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D2" w:rsidRPr="00CF4FE8" w:rsidRDefault="007B78D2" w:rsidP="007B78D2">
      <w:pPr>
        <w:spacing w:line="360" w:lineRule="auto"/>
        <w:ind w:left="5812" w:right="-6" w:firstLine="4536"/>
        <w:contextualSpacing w:val="0"/>
        <w:jc w:val="right"/>
        <w:rPr>
          <w:bCs/>
          <w:color w:val="auto"/>
          <w:sz w:val="26"/>
          <w:szCs w:val="26"/>
        </w:rPr>
      </w:pPr>
      <w:proofErr w:type="gramStart"/>
      <w:r w:rsidRPr="00CF4FE8">
        <w:rPr>
          <w:b/>
          <w:bCs/>
          <w:color w:val="auto"/>
          <w:sz w:val="26"/>
          <w:szCs w:val="26"/>
        </w:rPr>
        <w:t>П</w:t>
      </w:r>
      <w:proofErr w:type="gramEnd"/>
    </w:p>
    <w:p w:rsidR="007B78D2" w:rsidRPr="00CF4FE8" w:rsidRDefault="007B78D2" w:rsidP="007B78D2">
      <w:pPr>
        <w:spacing w:line="360" w:lineRule="auto"/>
        <w:ind w:left="5812" w:right="-6" w:firstLine="4536"/>
        <w:contextualSpacing w:val="0"/>
        <w:jc w:val="right"/>
        <w:rPr>
          <w:b/>
          <w:bCs/>
          <w:color w:val="auto"/>
          <w:sz w:val="26"/>
          <w:szCs w:val="26"/>
        </w:rPr>
      </w:pPr>
      <w:proofErr w:type="gramStart"/>
      <w:r w:rsidRPr="00CF4FE8">
        <w:rPr>
          <w:b/>
          <w:bCs/>
          <w:color w:val="auto"/>
          <w:sz w:val="26"/>
          <w:szCs w:val="26"/>
        </w:rPr>
        <w:t>П</w:t>
      </w:r>
      <w:proofErr w:type="gramEnd"/>
    </w:p>
    <w:p w:rsidR="00B03DC3" w:rsidRPr="000644A9" w:rsidRDefault="00B03DC3" w:rsidP="00B03DC3">
      <w:pPr>
        <w:autoSpaceDE w:val="0"/>
        <w:autoSpaceDN w:val="0"/>
        <w:adjustRightInd w:val="0"/>
        <w:spacing w:line="360" w:lineRule="auto"/>
        <w:ind w:left="5954" w:hanging="567"/>
        <w:contextualSpacing w:val="0"/>
        <w:jc w:val="right"/>
        <w:rPr>
          <w:b/>
          <w:bCs/>
          <w:color w:val="auto"/>
          <w:sz w:val="24"/>
          <w:szCs w:val="24"/>
        </w:rPr>
      </w:pPr>
      <w:r w:rsidRPr="000644A9">
        <w:rPr>
          <w:b/>
          <w:bCs/>
          <w:color w:val="auto"/>
          <w:sz w:val="24"/>
          <w:szCs w:val="24"/>
        </w:rPr>
        <w:t xml:space="preserve">Приложение № </w:t>
      </w:r>
      <w:r w:rsidR="006C1130">
        <w:rPr>
          <w:b/>
          <w:bCs/>
          <w:color w:val="auto"/>
          <w:sz w:val="24"/>
          <w:szCs w:val="24"/>
        </w:rPr>
        <w:t>6</w:t>
      </w:r>
    </w:p>
    <w:p w:rsidR="003C4F07" w:rsidRDefault="000F61C6" w:rsidP="003C4F07">
      <w:pPr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3C4F07">
        <w:rPr>
          <w:sz w:val="24"/>
          <w:szCs w:val="24"/>
        </w:rPr>
        <w:t>аспоряжению Комитета финансов а</w:t>
      </w:r>
      <w:r w:rsidR="008F3AA9" w:rsidRPr="000644A9">
        <w:rPr>
          <w:sz w:val="24"/>
          <w:szCs w:val="24"/>
        </w:rPr>
        <w:t>дминистрации</w:t>
      </w:r>
    </w:p>
    <w:p w:rsidR="003C4F07" w:rsidRDefault="003C4F07" w:rsidP="003C4F07">
      <w:pPr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Кировского муниципального района</w:t>
      </w:r>
    </w:p>
    <w:p w:rsidR="008F3AA9" w:rsidRPr="000644A9" w:rsidRDefault="008F3AA9" w:rsidP="008F3AA9">
      <w:pPr>
        <w:contextualSpacing w:val="0"/>
        <w:jc w:val="right"/>
        <w:rPr>
          <w:sz w:val="24"/>
          <w:szCs w:val="24"/>
        </w:rPr>
      </w:pPr>
      <w:r w:rsidRPr="000644A9">
        <w:rPr>
          <w:sz w:val="24"/>
          <w:szCs w:val="24"/>
        </w:rPr>
        <w:t xml:space="preserve"> Ленинградской области</w:t>
      </w:r>
    </w:p>
    <w:p w:rsidR="00872A45" w:rsidRPr="000644A9" w:rsidRDefault="008F3AA9" w:rsidP="008F3AA9">
      <w:pPr>
        <w:contextualSpacing w:val="0"/>
        <w:jc w:val="right"/>
        <w:rPr>
          <w:sz w:val="24"/>
          <w:szCs w:val="24"/>
        </w:rPr>
      </w:pPr>
      <w:r w:rsidRPr="000644A9">
        <w:rPr>
          <w:sz w:val="24"/>
          <w:szCs w:val="24"/>
        </w:rPr>
        <w:t xml:space="preserve">№ </w:t>
      </w:r>
      <w:r w:rsidR="002268F0">
        <w:rPr>
          <w:sz w:val="24"/>
          <w:szCs w:val="24"/>
        </w:rPr>
        <w:t>21</w:t>
      </w:r>
      <w:r w:rsidR="00CE1163" w:rsidRPr="000644A9">
        <w:rPr>
          <w:sz w:val="24"/>
          <w:szCs w:val="24"/>
        </w:rPr>
        <w:t xml:space="preserve"> </w:t>
      </w:r>
      <w:r w:rsidRPr="000644A9">
        <w:rPr>
          <w:sz w:val="24"/>
          <w:szCs w:val="24"/>
        </w:rPr>
        <w:t xml:space="preserve"> от «</w:t>
      </w:r>
      <w:r w:rsidR="002268F0">
        <w:rPr>
          <w:sz w:val="24"/>
          <w:szCs w:val="24"/>
        </w:rPr>
        <w:t>26</w:t>
      </w:r>
      <w:r w:rsidR="00CE1163" w:rsidRPr="000644A9">
        <w:rPr>
          <w:sz w:val="24"/>
          <w:szCs w:val="24"/>
        </w:rPr>
        <w:t xml:space="preserve"> </w:t>
      </w:r>
      <w:r w:rsidRPr="000644A9">
        <w:rPr>
          <w:sz w:val="24"/>
          <w:szCs w:val="24"/>
        </w:rPr>
        <w:t>»</w:t>
      </w:r>
      <w:r w:rsidR="00CE1163" w:rsidRPr="000644A9">
        <w:rPr>
          <w:sz w:val="24"/>
          <w:szCs w:val="24"/>
        </w:rPr>
        <w:t xml:space="preserve"> </w:t>
      </w:r>
      <w:r w:rsidR="002268F0">
        <w:rPr>
          <w:sz w:val="24"/>
          <w:szCs w:val="24"/>
        </w:rPr>
        <w:t>марта</w:t>
      </w:r>
      <w:r w:rsidR="00CE1163" w:rsidRPr="000644A9">
        <w:rPr>
          <w:sz w:val="24"/>
          <w:szCs w:val="24"/>
        </w:rPr>
        <w:t xml:space="preserve"> </w:t>
      </w:r>
      <w:r w:rsidRPr="000644A9">
        <w:rPr>
          <w:sz w:val="24"/>
          <w:szCs w:val="24"/>
        </w:rPr>
        <w:t xml:space="preserve"> 201</w:t>
      </w:r>
      <w:r w:rsidR="003C4F07">
        <w:rPr>
          <w:sz w:val="24"/>
          <w:szCs w:val="24"/>
        </w:rPr>
        <w:t>9</w:t>
      </w:r>
      <w:r w:rsidRPr="000644A9">
        <w:rPr>
          <w:sz w:val="24"/>
          <w:szCs w:val="24"/>
        </w:rPr>
        <w:t xml:space="preserve"> г.</w:t>
      </w:r>
    </w:p>
    <w:p w:rsidR="008F3AA9" w:rsidRPr="00CF4FE8" w:rsidRDefault="008F3AA9" w:rsidP="008F3AA9">
      <w:pPr>
        <w:contextualSpacing w:val="0"/>
        <w:jc w:val="right"/>
        <w:rPr>
          <w:b/>
          <w:sz w:val="26"/>
          <w:szCs w:val="26"/>
        </w:rPr>
      </w:pPr>
    </w:p>
    <w:p w:rsidR="00872A45" w:rsidRPr="00CF4FE8" w:rsidRDefault="00872A45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CF4FE8">
        <w:rPr>
          <w:b/>
          <w:color w:val="auto"/>
          <w:sz w:val="26"/>
          <w:szCs w:val="26"/>
        </w:rPr>
        <w:t>Порядок</w:t>
      </w:r>
    </w:p>
    <w:p w:rsidR="00872A45" w:rsidRPr="00CF4FE8" w:rsidRDefault="00872A45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CF4FE8">
        <w:rPr>
          <w:b/>
          <w:color w:val="auto"/>
          <w:sz w:val="26"/>
          <w:szCs w:val="26"/>
        </w:rPr>
        <w:t>разбора конфликтных ситуаций</w:t>
      </w:r>
      <w:r w:rsidR="00AD06F6" w:rsidRPr="00CF4FE8">
        <w:rPr>
          <w:b/>
          <w:color w:val="auto"/>
          <w:sz w:val="26"/>
          <w:szCs w:val="26"/>
        </w:rPr>
        <w:t>,</w:t>
      </w:r>
      <w:r w:rsidRPr="00CF4FE8">
        <w:rPr>
          <w:b/>
          <w:color w:val="auto"/>
          <w:sz w:val="26"/>
          <w:szCs w:val="26"/>
        </w:rPr>
        <w:t xml:space="preserve"> при осуществлении юридически</w:t>
      </w:r>
    </w:p>
    <w:p w:rsidR="00080639" w:rsidRPr="00CF4FE8" w:rsidRDefault="00872A45" w:rsidP="00080639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CF4FE8">
        <w:rPr>
          <w:b/>
          <w:color w:val="auto"/>
          <w:sz w:val="26"/>
          <w:szCs w:val="26"/>
        </w:rPr>
        <w:t>значимого электронного документооборота в автоматизи</w:t>
      </w:r>
      <w:r w:rsidR="00DD2331" w:rsidRPr="00CF4FE8">
        <w:rPr>
          <w:b/>
          <w:color w:val="auto"/>
          <w:sz w:val="26"/>
          <w:szCs w:val="26"/>
        </w:rPr>
        <w:t xml:space="preserve">рованной системе «АЦК-Финансы» </w:t>
      </w:r>
      <w:r w:rsidR="003C4F07">
        <w:rPr>
          <w:b/>
          <w:color w:val="auto"/>
          <w:sz w:val="26"/>
          <w:szCs w:val="26"/>
        </w:rPr>
        <w:t>Комитета финансов а</w:t>
      </w:r>
      <w:r w:rsidR="00080639" w:rsidRPr="00CF4FE8">
        <w:rPr>
          <w:b/>
          <w:color w:val="auto"/>
          <w:sz w:val="26"/>
          <w:szCs w:val="26"/>
        </w:rPr>
        <w:t>дминистрации</w:t>
      </w:r>
    </w:p>
    <w:p w:rsidR="00080639" w:rsidRPr="00CF4FE8" w:rsidRDefault="003C4F07" w:rsidP="00080639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Кировского муниципального района </w:t>
      </w:r>
      <w:r w:rsidR="00080639" w:rsidRPr="00CF4FE8">
        <w:rPr>
          <w:b/>
          <w:color w:val="auto"/>
          <w:sz w:val="26"/>
          <w:szCs w:val="26"/>
        </w:rPr>
        <w:t>Ленинградской области</w:t>
      </w:r>
    </w:p>
    <w:p w:rsidR="00531D07" w:rsidRPr="00CF4FE8" w:rsidRDefault="00531D07" w:rsidP="00080639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</w:p>
    <w:p w:rsidR="00D02853" w:rsidRPr="00CF4FE8" w:rsidRDefault="00D02853" w:rsidP="006C1130">
      <w:pPr>
        <w:ind w:firstLine="0"/>
        <w:contextualSpacing w:val="0"/>
        <w:rPr>
          <w:b/>
          <w:color w:val="auto"/>
          <w:sz w:val="26"/>
          <w:szCs w:val="26"/>
        </w:rPr>
      </w:pPr>
    </w:p>
    <w:p w:rsidR="00872A45" w:rsidRPr="006C1130" w:rsidRDefault="003A6010" w:rsidP="003E649C">
      <w:pPr>
        <w:pStyle w:val="a5"/>
        <w:numPr>
          <w:ilvl w:val="0"/>
          <w:numId w:val="6"/>
        </w:numPr>
        <w:spacing w:before="120" w:after="120"/>
        <w:contextualSpacing w:val="0"/>
        <w:jc w:val="center"/>
        <w:rPr>
          <w:b/>
          <w:color w:val="auto"/>
          <w:sz w:val="26"/>
          <w:szCs w:val="26"/>
        </w:rPr>
      </w:pPr>
      <w:r w:rsidRPr="006C1130">
        <w:rPr>
          <w:b/>
          <w:color w:val="auto"/>
          <w:sz w:val="26"/>
          <w:szCs w:val="26"/>
        </w:rPr>
        <w:t xml:space="preserve">Термины и определения, используемые в настоящем </w:t>
      </w:r>
      <w:r w:rsidR="00CD2E1E" w:rsidRPr="006C1130">
        <w:rPr>
          <w:b/>
          <w:color w:val="auto"/>
          <w:sz w:val="26"/>
          <w:szCs w:val="26"/>
        </w:rPr>
        <w:t>Порядке</w:t>
      </w:r>
    </w:p>
    <w:p w:rsidR="006C1130" w:rsidRPr="006C1130" w:rsidRDefault="006C1130" w:rsidP="006C1130">
      <w:pPr>
        <w:pStyle w:val="a5"/>
        <w:tabs>
          <w:tab w:val="left" w:pos="1134"/>
        </w:tabs>
        <w:spacing w:before="120" w:after="120"/>
        <w:ind w:left="0" w:firstLine="720"/>
        <w:rPr>
          <w:sz w:val="26"/>
          <w:szCs w:val="26"/>
        </w:rPr>
      </w:pPr>
      <w:r w:rsidRPr="00127443">
        <w:rPr>
          <w:sz w:val="26"/>
          <w:szCs w:val="26"/>
        </w:rPr>
        <w:t xml:space="preserve">Термины и определения, используемые в настоящем </w:t>
      </w:r>
      <w:r>
        <w:rPr>
          <w:sz w:val="26"/>
          <w:szCs w:val="26"/>
        </w:rPr>
        <w:t>Порядке,</w:t>
      </w:r>
      <w:r w:rsidRPr="00127443">
        <w:rPr>
          <w:sz w:val="26"/>
          <w:szCs w:val="26"/>
        </w:rPr>
        <w:t xml:space="preserve"> перечислены в Приложении </w:t>
      </w:r>
      <w:r>
        <w:rPr>
          <w:sz w:val="26"/>
          <w:szCs w:val="26"/>
        </w:rPr>
        <w:t xml:space="preserve">№ </w:t>
      </w:r>
      <w:r w:rsidRPr="00127443">
        <w:rPr>
          <w:sz w:val="26"/>
          <w:szCs w:val="26"/>
        </w:rPr>
        <w:t xml:space="preserve">1 </w:t>
      </w:r>
      <w:r>
        <w:rPr>
          <w:sz w:val="26"/>
          <w:szCs w:val="26"/>
        </w:rPr>
        <w:t>к распоряжению</w:t>
      </w:r>
      <w:r w:rsidRPr="00127443">
        <w:rPr>
          <w:sz w:val="26"/>
          <w:szCs w:val="26"/>
        </w:rPr>
        <w:t xml:space="preserve"> </w:t>
      </w:r>
      <w:proofErr w:type="gramStart"/>
      <w:r w:rsidRPr="00127443">
        <w:rPr>
          <w:sz w:val="26"/>
          <w:szCs w:val="26"/>
        </w:rPr>
        <w:t xml:space="preserve">Комитета финансов </w:t>
      </w:r>
      <w:r w:rsidR="00431B14">
        <w:rPr>
          <w:sz w:val="26"/>
          <w:szCs w:val="26"/>
        </w:rPr>
        <w:t xml:space="preserve">администрации </w:t>
      </w:r>
      <w:r w:rsidRPr="00127443">
        <w:rPr>
          <w:sz w:val="26"/>
          <w:szCs w:val="26"/>
        </w:rPr>
        <w:t>Кировского муниципального района Ленинградской области</w:t>
      </w:r>
      <w:proofErr w:type="gramEnd"/>
      <w:r w:rsidRPr="00127443">
        <w:rPr>
          <w:sz w:val="26"/>
          <w:szCs w:val="26"/>
        </w:rPr>
        <w:t xml:space="preserve"> от 26.03.2019г №21</w:t>
      </w:r>
      <w:r>
        <w:rPr>
          <w:sz w:val="26"/>
          <w:szCs w:val="26"/>
        </w:rPr>
        <w:t>.</w:t>
      </w:r>
    </w:p>
    <w:p w:rsidR="00872A45" w:rsidRPr="00CF4FE8" w:rsidRDefault="00872A45" w:rsidP="00D02853">
      <w:pPr>
        <w:spacing w:before="120" w:after="120"/>
        <w:ind w:left="709" w:hanging="709"/>
        <w:contextualSpacing w:val="0"/>
        <w:jc w:val="center"/>
        <w:rPr>
          <w:b/>
          <w:color w:val="auto"/>
          <w:sz w:val="26"/>
          <w:szCs w:val="26"/>
        </w:rPr>
      </w:pPr>
      <w:bookmarkStart w:id="0" w:name="_Toc309725416"/>
      <w:r w:rsidRPr="00CF4FE8">
        <w:rPr>
          <w:b/>
          <w:color w:val="auto"/>
          <w:sz w:val="26"/>
          <w:szCs w:val="26"/>
        </w:rPr>
        <w:t>2. Порядок разбора конфликтных ситуаций</w:t>
      </w:r>
      <w:bookmarkEnd w:id="0"/>
    </w:p>
    <w:p w:rsidR="00E42B83" w:rsidRPr="00CF4FE8" w:rsidRDefault="00D337FA" w:rsidP="00310237">
      <w:pPr>
        <w:contextualSpacing w:val="0"/>
        <w:rPr>
          <w:color w:val="auto"/>
          <w:sz w:val="26"/>
          <w:szCs w:val="26"/>
        </w:rPr>
      </w:pPr>
      <w:bookmarkStart w:id="1" w:name="_Toc300564447"/>
      <w:bookmarkStart w:id="2" w:name="_Toc300564463"/>
      <w:bookmarkStart w:id="3" w:name="_Toc300576215"/>
      <w:bookmarkStart w:id="4" w:name="_Toc300578429"/>
      <w:bookmarkStart w:id="5" w:name="_Toc300579126"/>
      <w:bookmarkStart w:id="6" w:name="_Toc300579186"/>
      <w:bookmarkStart w:id="7" w:name="_Toc300579208"/>
      <w:bookmarkStart w:id="8" w:name="_Toc300579248"/>
      <w:bookmarkStart w:id="9" w:name="_Toc300579286"/>
      <w:bookmarkStart w:id="10" w:name="_Toc300579346"/>
      <w:bookmarkStart w:id="11" w:name="_Toc300579376"/>
      <w:bookmarkStart w:id="12" w:name="_Toc300579414"/>
      <w:bookmarkStart w:id="13" w:name="_Toc300579478"/>
      <w:bookmarkStart w:id="14" w:name="_Toc300579520"/>
      <w:bookmarkStart w:id="15" w:name="_Toc300579549"/>
      <w:bookmarkStart w:id="16" w:name="_Toc300579571"/>
      <w:bookmarkStart w:id="17" w:name="_Toc300579995"/>
      <w:bookmarkStart w:id="18" w:name="_Toc300580070"/>
      <w:bookmarkStart w:id="19" w:name="_Toc300580545"/>
      <w:bookmarkStart w:id="20" w:name="_Toc300584443"/>
      <w:bookmarkStart w:id="21" w:name="_Toc300661504"/>
      <w:bookmarkStart w:id="22" w:name="_Toc300667810"/>
      <w:bookmarkStart w:id="23" w:name="_Toc300673186"/>
      <w:bookmarkStart w:id="24" w:name="_Toc300673212"/>
      <w:bookmarkStart w:id="25" w:name="_Toc300837765"/>
      <w:bookmarkStart w:id="26" w:name="_Toc300837934"/>
      <w:bookmarkStart w:id="27" w:name="_Toc300837957"/>
      <w:bookmarkStart w:id="28" w:name="_Toc300839562"/>
      <w:bookmarkStart w:id="29" w:name="_Toc300844359"/>
      <w:bookmarkStart w:id="30" w:name="_Toc300846437"/>
      <w:bookmarkStart w:id="31" w:name="_Toc300851927"/>
      <w:bookmarkStart w:id="32" w:name="_Toc300918178"/>
      <w:bookmarkStart w:id="33" w:name="_Toc300922726"/>
      <w:bookmarkStart w:id="34" w:name="_Toc308539390"/>
      <w:bookmarkStart w:id="35" w:name="_Toc308540266"/>
      <w:bookmarkStart w:id="36" w:name="_Toc308542717"/>
      <w:bookmarkStart w:id="37" w:name="_Toc308697859"/>
      <w:bookmarkStart w:id="38" w:name="_Toc308697942"/>
      <w:bookmarkStart w:id="39" w:name="_Toc308698060"/>
      <w:bookmarkStart w:id="40" w:name="_Toc308938647"/>
      <w:bookmarkStart w:id="41" w:name="_Toc309033494"/>
      <w:bookmarkStart w:id="42" w:name="_Toc309034346"/>
      <w:bookmarkStart w:id="43" w:name="_Toc309658534"/>
      <w:bookmarkStart w:id="44" w:name="_Toc309658581"/>
      <w:bookmarkStart w:id="45" w:name="_Toc309725417"/>
      <w:bookmarkStart w:id="46" w:name="_Toc300564449"/>
      <w:bookmarkStart w:id="47" w:name="_Toc300564465"/>
      <w:bookmarkStart w:id="48" w:name="_Toc300576217"/>
      <w:bookmarkStart w:id="49" w:name="_Toc300578431"/>
      <w:bookmarkStart w:id="50" w:name="_Toc300579128"/>
      <w:bookmarkStart w:id="51" w:name="_Toc300579188"/>
      <w:bookmarkStart w:id="52" w:name="_Toc300579210"/>
      <w:bookmarkStart w:id="53" w:name="_Toc300579250"/>
      <w:bookmarkStart w:id="54" w:name="_Toc300579288"/>
      <w:bookmarkStart w:id="55" w:name="_Toc300579348"/>
      <w:bookmarkStart w:id="56" w:name="_Toc300579378"/>
      <w:bookmarkStart w:id="57" w:name="_Toc300579416"/>
      <w:bookmarkStart w:id="58" w:name="_Toc300579480"/>
      <w:bookmarkStart w:id="59" w:name="_Toc300579522"/>
      <w:bookmarkStart w:id="60" w:name="_Toc300579551"/>
      <w:bookmarkStart w:id="61" w:name="_Toc300579573"/>
      <w:bookmarkStart w:id="62" w:name="_Toc300579997"/>
      <w:bookmarkStart w:id="63" w:name="_Toc300580072"/>
      <w:bookmarkStart w:id="64" w:name="_Toc300580547"/>
      <w:bookmarkStart w:id="65" w:name="_Toc300584445"/>
      <w:bookmarkStart w:id="66" w:name="_Toc300661506"/>
      <w:bookmarkStart w:id="67" w:name="_Toc300667812"/>
      <w:bookmarkStart w:id="68" w:name="_Toc300673188"/>
      <w:bookmarkStart w:id="69" w:name="_Toc300673214"/>
      <w:bookmarkStart w:id="70" w:name="_Toc300837767"/>
      <w:bookmarkStart w:id="71" w:name="_Toc300837936"/>
      <w:bookmarkStart w:id="72" w:name="_Toc300837959"/>
      <w:bookmarkStart w:id="73" w:name="_Toc300839564"/>
      <w:bookmarkStart w:id="74" w:name="_Toc300844361"/>
      <w:bookmarkStart w:id="75" w:name="_Toc300846439"/>
      <w:bookmarkStart w:id="76" w:name="_Toc300851929"/>
      <w:bookmarkStart w:id="77" w:name="_Toc300918180"/>
      <w:bookmarkStart w:id="78" w:name="_Toc300922728"/>
      <w:bookmarkStart w:id="79" w:name="_Toc308539392"/>
      <w:bookmarkStart w:id="80" w:name="_Toc308540268"/>
      <w:bookmarkStart w:id="81" w:name="_Toc308542719"/>
      <w:bookmarkStart w:id="82" w:name="_Toc308697861"/>
      <w:bookmarkStart w:id="83" w:name="_Toc308697944"/>
      <w:bookmarkStart w:id="84" w:name="_Toc308698062"/>
      <w:bookmarkStart w:id="85" w:name="_Toc308938649"/>
      <w:bookmarkStart w:id="86" w:name="_Toc309033496"/>
      <w:bookmarkStart w:id="87" w:name="_Toc309034348"/>
      <w:bookmarkStart w:id="88" w:name="_Toc309658536"/>
      <w:bookmarkStart w:id="89" w:name="_Toc309658583"/>
      <w:bookmarkStart w:id="90" w:name="_Toc3097254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CF4FE8">
        <w:rPr>
          <w:color w:val="auto"/>
          <w:sz w:val="26"/>
          <w:szCs w:val="26"/>
        </w:rPr>
        <w:t>2</w:t>
      </w:r>
      <w:r w:rsidR="00872A45" w:rsidRPr="00CF4FE8">
        <w:rPr>
          <w:color w:val="auto"/>
          <w:sz w:val="26"/>
          <w:szCs w:val="26"/>
        </w:rPr>
        <w:t xml:space="preserve">.1. Под конфликтной ситуацией понимается ситуация, которая может быть вызвана следующими разногласиями между </w:t>
      </w:r>
      <w:r w:rsidR="009314D1" w:rsidRPr="00CF4FE8">
        <w:rPr>
          <w:color w:val="auto"/>
          <w:sz w:val="26"/>
          <w:szCs w:val="26"/>
        </w:rPr>
        <w:t>У</w:t>
      </w:r>
      <w:r w:rsidR="00872A45" w:rsidRPr="00CF4FE8">
        <w:rPr>
          <w:color w:val="auto"/>
          <w:sz w:val="26"/>
          <w:szCs w:val="26"/>
        </w:rPr>
        <w:t>частниками:</w:t>
      </w:r>
    </w:p>
    <w:p w:rsidR="00E42B83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оспаривание факта отправления и (или) получения электронного документа;</w:t>
      </w:r>
    </w:p>
    <w:p w:rsidR="008621F1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оспаривание времени отправления и (или) получения электронного документа;</w:t>
      </w:r>
    </w:p>
    <w:p w:rsidR="008621F1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оспаривание содержания отправленного (полученного) электронного документа;</w:t>
      </w:r>
    </w:p>
    <w:p w:rsidR="008621F1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оспаривание идентичности экземпляров электронного документа и (или) подлинника и копии электронного документа на бумажном носителе;</w:t>
      </w:r>
    </w:p>
    <w:p w:rsidR="008621F1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оспаривание целостности электронного документа;</w:t>
      </w:r>
    </w:p>
    <w:p w:rsidR="008621F1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оспаривание идентификации лица, </w:t>
      </w:r>
      <w:r w:rsidR="0017074F" w:rsidRPr="00CF4FE8">
        <w:rPr>
          <w:color w:val="auto"/>
          <w:sz w:val="26"/>
          <w:szCs w:val="26"/>
        </w:rPr>
        <w:t xml:space="preserve">подписавшего </w:t>
      </w:r>
      <w:r w:rsidRPr="00CF4FE8">
        <w:rPr>
          <w:color w:val="auto"/>
          <w:sz w:val="26"/>
          <w:szCs w:val="26"/>
        </w:rPr>
        <w:t>электронный документ ЭП;</w:t>
      </w:r>
    </w:p>
    <w:p w:rsidR="008621F1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оспаривание полномочий лица, </w:t>
      </w:r>
      <w:r w:rsidR="0017074F" w:rsidRPr="00CF4FE8">
        <w:rPr>
          <w:color w:val="auto"/>
          <w:sz w:val="26"/>
          <w:szCs w:val="26"/>
        </w:rPr>
        <w:t xml:space="preserve">подписавшего </w:t>
      </w:r>
      <w:r w:rsidRPr="00CF4FE8">
        <w:rPr>
          <w:color w:val="auto"/>
          <w:sz w:val="26"/>
          <w:szCs w:val="26"/>
        </w:rPr>
        <w:t>электронный документ ЭП;</w:t>
      </w:r>
    </w:p>
    <w:p w:rsidR="008621F1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оспаривание действительности и правомочности использования сертификата, использованного для </w:t>
      </w:r>
      <w:r w:rsidR="0017074F" w:rsidRPr="00CF4FE8">
        <w:rPr>
          <w:color w:val="auto"/>
          <w:sz w:val="26"/>
          <w:szCs w:val="26"/>
        </w:rPr>
        <w:t xml:space="preserve">подписания </w:t>
      </w:r>
      <w:r w:rsidRPr="00CF4FE8">
        <w:rPr>
          <w:color w:val="auto"/>
          <w:sz w:val="26"/>
          <w:szCs w:val="26"/>
        </w:rPr>
        <w:t>электронного документа;</w:t>
      </w:r>
    </w:p>
    <w:p w:rsidR="00E42B83" w:rsidRPr="00CF4FE8" w:rsidRDefault="00872A45" w:rsidP="003E649C">
      <w:pPr>
        <w:pStyle w:val="a5"/>
        <w:numPr>
          <w:ilvl w:val="0"/>
          <w:numId w:val="4"/>
        </w:numPr>
        <w:ind w:left="851" w:hanging="284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иные случаи возникновения конфликтных ситуаций в ходе обмена электронными документами.</w:t>
      </w:r>
    </w:p>
    <w:p w:rsidR="00740391" w:rsidRPr="00CF4FE8" w:rsidRDefault="00FB5D0F" w:rsidP="00310237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2</w:t>
      </w:r>
      <w:r w:rsidR="00872A45" w:rsidRPr="00CF4FE8">
        <w:rPr>
          <w:color w:val="auto"/>
          <w:sz w:val="26"/>
          <w:szCs w:val="26"/>
        </w:rPr>
        <w:t xml:space="preserve">.2. Разрешая конфликтные ситуации, </w:t>
      </w:r>
      <w:r w:rsidR="002437EA" w:rsidRPr="00CF4FE8">
        <w:rPr>
          <w:color w:val="auto"/>
          <w:sz w:val="26"/>
          <w:szCs w:val="26"/>
        </w:rPr>
        <w:t>У</w:t>
      </w:r>
      <w:r w:rsidR="002648B9" w:rsidRPr="00CF4FE8">
        <w:rPr>
          <w:color w:val="auto"/>
          <w:sz w:val="26"/>
          <w:szCs w:val="26"/>
        </w:rPr>
        <w:t>частники исходят из следующего:</w:t>
      </w:r>
    </w:p>
    <w:p w:rsidR="00740391" w:rsidRPr="00CF4FE8" w:rsidRDefault="00872A45" w:rsidP="00310237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В соответствии с законодательством документ в электронном виде, </w:t>
      </w:r>
      <w:r w:rsidR="0017074F" w:rsidRPr="00CF4FE8">
        <w:rPr>
          <w:color w:val="auto"/>
          <w:sz w:val="26"/>
          <w:szCs w:val="26"/>
        </w:rPr>
        <w:t xml:space="preserve">подписанный </w:t>
      </w:r>
      <w:r w:rsidRPr="00CF4FE8">
        <w:rPr>
          <w:color w:val="auto"/>
          <w:sz w:val="26"/>
          <w:szCs w:val="26"/>
        </w:rPr>
        <w:t xml:space="preserve">ЭП в Системе, является документом, имеющим юридическую силу, аналогичным бумажному документу, подписанному </w:t>
      </w:r>
      <w:r w:rsidR="002648B9" w:rsidRPr="00CF4FE8">
        <w:rPr>
          <w:color w:val="auto"/>
          <w:sz w:val="26"/>
          <w:szCs w:val="26"/>
        </w:rPr>
        <w:t xml:space="preserve">собственноручной </w:t>
      </w:r>
      <w:r w:rsidRPr="00CF4FE8">
        <w:rPr>
          <w:color w:val="auto"/>
          <w:sz w:val="26"/>
          <w:szCs w:val="26"/>
        </w:rPr>
        <w:t>подписью и заверенному печатью.</w:t>
      </w:r>
    </w:p>
    <w:p w:rsidR="00740391" w:rsidRPr="00CF4FE8" w:rsidRDefault="00872A45" w:rsidP="00310237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Электронный документ порождает обязательства </w:t>
      </w:r>
      <w:r w:rsidR="002437EA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частника перед другим </w:t>
      </w:r>
      <w:r w:rsidR="002437EA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частником, если документ оформлен надлежащим образом, подписан ЭП в Системе и доставлен другому </w:t>
      </w:r>
      <w:r w:rsidR="002437EA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частнику. При этом ЭП используется в соответствии со сведениями, указанными в </w:t>
      </w:r>
      <w:r w:rsidR="002437EA" w:rsidRPr="00CF4FE8">
        <w:rPr>
          <w:color w:val="auto"/>
          <w:sz w:val="26"/>
          <w:szCs w:val="26"/>
        </w:rPr>
        <w:t>С</w:t>
      </w:r>
      <w:r w:rsidRPr="00CF4FE8">
        <w:rPr>
          <w:color w:val="auto"/>
          <w:sz w:val="26"/>
          <w:szCs w:val="26"/>
        </w:rPr>
        <w:t xml:space="preserve">ертификате, а </w:t>
      </w:r>
      <w:r w:rsidR="002437EA" w:rsidRPr="00CF4FE8">
        <w:rPr>
          <w:color w:val="auto"/>
          <w:sz w:val="26"/>
          <w:szCs w:val="26"/>
        </w:rPr>
        <w:t>С</w:t>
      </w:r>
      <w:r w:rsidRPr="00CF4FE8">
        <w:rPr>
          <w:color w:val="auto"/>
          <w:sz w:val="26"/>
          <w:szCs w:val="26"/>
        </w:rPr>
        <w:t>ертификат отправителя является действующим или являлся действующим на момент подписания документа.</w:t>
      </w:r>
    </w:p>
    <w:p w:rsidR="007D4877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lastRenderedPageBreak/>
        <w:t xml:space="preserve">Математические свойства алгоритма ЭП должны соответствовать стандартам, существующим в Российской Федерации. Участник </w:t>
      </w:r>
      <w:r w:rsidR="00143BB2" w:rsidRPr="00CF4FE8">
        <w:rPr>
          <w:color w:val="auto"/>
          <w:sz w:val="26"/>
          <w:szCs w:val="26"/>
        </w:rPr>
        <w:t>признаёт</w:t>
      </w:r>
      <w:r w:rsidRPr="00CF4FE8">
        <w:rPr>
          <w:color w:val="auto"/>
          <w:sz w:val="26"/>
          <w:szCs w:val="26"/>
        </w:rPr>
        <w:t>, что разбор конфликтной ситуации в отношении авторства, целостности и подлинности электронного документа заключается в доказательстве подписания конкретного электронного документа на конкретном ключе ЭП.</w:t>
      </w:r>
    </w:p>
    <w:p w:rsidR="00712FA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Электронный</w:t>
      </w:r>
      <w:r w:rsidR="00C83031" w:rsidRPr="00CF4FE8">
        <w:rPr>
          <w:color w:val="auto"/>
          <w:sz w:val="26"/>
          <w:szCs w:val="26"/>
        </w:rPr>
        <w:t xml:space="preserve"> </w:t>
      </w:r>
      <w:r w:rsidR="007D4877" w:rsidRPr="00CF4FE8">
        <w:rPr>
          <w:color w:val="auto"/>
          <w:sz w:val="26"/>
          <w:szCs w:val="26"/>
        </w:rPr>
        <w:t xml:space="preserve">документ может иметь </w:t>
      </w:r>
      <w:r w:rsidRPr="00CF4FE8">
        <w:rPr>
          <w:color w:val="auto"/>
          <w:sz w:val="26"/>
          <w:szCs w:val="26"/>
        </w:rPr>
        <w:t>неограниченное количество экземпляров. Для создания дополнительного экземпляра существующего электронного документа копирование этого электронного документа должно быть выполнено со всеми ЭП. Все экземпляры электронного документа являются подлинниками данного электронного документа.</w:t>
      </w:r>
    </w:p>
    <w:p w:rsidR="00712FA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Разрешение конфликтных ситуаций осуществляется несколькими способами (в зависимости от уровня эскалации конфликтной ситуации), а именно</w:t>
      </w:r>
      <w:r w:rsidR="00916114" w:rsidRPr="00CF4FE8">
        <w:rPr>
          <w:color w:val="auto"/>
          <w:sz w:val="26"/>
          <w:szCs w:val="26"/>
        </w:rPr>
        <w:t>:</w:t>
      </w:r>
    </w:p>
    <w:p w:rsidR="00712FA5" w:rsidRPr="00CF4FE8" w:rsidRDefault="00FB5D0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–</w:t>
      </w:r>
      <w:r w:rsidR="00AA2979" w:rsidRPr="00CF4FE8">
        <w:rPr>
          <w:color w:val="auto"/>
          <w:sz w:val="26"/>
          <w:szCs w:val="26"/>
        </w:rPr>
        <w:t xml:space="preserve"> </w:t>
      </w:r>
      <w:r w:rsidR="00872A45" w:rsidRPr="00CF4FE8">
        <w:rPr>
          <w:color w:val="auto"/>
          <w:sz w:val="26"/>
          <w:szCs w:val="26"/>
        </w:rPr>
        <w:t>в рабочем порядке (без создания Экспертной комиссии);</w:t>
      </w:r>
    </w:p>
    <w:p w:rsidR="00F759E1" w:rsidRPr="00CF4FE8" w:rsidRDefault="00FB5D0F" w:rsidP="00205EDC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–</w:t>
      </w:r>
      <w:r w:rsidR="00AA2979" w:rsidRPr="00CF4FE8">
        <w:rPr>
          <w:color w:val="auto"/>
          <w:sz w:val="26"/>
          <w:szCs w:val="26"/>
        </w:rPr>
        <w:t xml:space="preserve"> </w:t>
      </w:r>
      <w:r w:rsidR="00872A45" w:rsidRPr="00CF4FE8">
        <w:rPr>
          <w:color w:val="auto"/>
          <w:sz w:val="26"/>
          <w:szCs w:val="26"/>
        </w:rPr>
        <w:t xml:space="preserve">с созданием Экспертной комиссии и </w:t>
      </w:r>
      <w:r w:rsidR="00AA2979" w:rsidRPr="00CF4FE8">
        <w:rPr>
          <w:color w:val="auto"/>
          <w:sz w:val="26"/>
          <w:szCs w:val="26"/>
        </w:rPr>
        <w:t xml:space="preserve">участием </w:t>
      </w:r>
      <w:r w:rsidR="00872A45" w:rsidRPr="00CF4FE8">
        <w:rPr>
          <w:color w:val="auto"/>
          <w:sz w:val="26"/>
          <w:szCs w:val="26"/>
        </w:rPr>
        <w:t>разработчик</w:t>
      </w:r>
      <w:r w:rsidR="00AA2979" w:rsidRPr="00CF4FE8">
        <w:rPr>
          <w:color w:val="auto"/>
          <w:sz w:val="26"/>
          <w:szCs w:val="26"/>
        </w:rPr>
        <w:t xml:space="preserve">а </w:t>
      </w:r>
      <w:r w:rsidR="00872A45" w:rsidRPr="00CF4FE8">
        <w:rPr>
          <w:color w:val="auto"/>
          <w:sz w:val="26"/>
          <w:szCs w:val="26"/>
        </w:rPr>
        <w:t>программного обеспечения Системы;</w:t>
      </w:r>
    </w:p>
    <w:p w:rsidR="00872A45" w:rsidRPr="00CF4FE8" w:rsidRDefault="00FB5D0F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–</w:t>
      </w:r>
      <w:r w:rsidR="00AA2979" w:rsidRPr="00CF4FE8">
        <w:rPr>
          <w:color w:val="auto"/>
          <w:sz w:val="26"/>
          <w:szCs w:val="26"/>
        </w:rPr>
        <w:t xml:space="preserve"> </w:t>
      </w:r>
      <w:r w:rsidR="00872A45" w:rsidRPr="00CF4FE8">
        <w:rPr>
          <w:color w:val="auto"/>
          <w:sz w:val="26"/>
          <w:szCs w:val="26"/>
        </w:rPr>
        <w:t>в претензионном порядке;</w:t>
      </w:r>
    </w:p>
    <w:p w:rsidR="00872A45" w:rsidRPr="00CF4FE8" w:rsidRDefault="00FB5D0F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–</w:t>
      </w:r>
      <w:r w:rsidR="00AA2979" w:rsidRPr="00CF4FE8">
        <w:rPr>
          <w:color w:val="auto"/>
          <w:sz w:val="26"/>
          <w:szCs w:val="26"/>
        </w:rPr>
        <w:t xml:space="preserve"> </w:t>
      </w:r>
      <w:r w:rsidR="00872A45" w:rsidRPr="00CF4FE8">
        <w:rPr>
          <w:color w:val="auto"/>
          <w:sz w:val="26"/>
          <w:szCs w:val="26"/>
        </w:rPr>
        <w:t>в судебном порядке.</w:t>
      </w:r>
    </w:p>
    <w:p w:rsidR="00872A45" w:rsidRPr="00CF4FE8" w:rsidRDefault="00FB5D0F" w:rsidP="00872A45">
      <w:pPr>
        <w:contextualSpacing w:val="0"/>
        <w:rPr>
          <w:color w:val="auto"/>
          <w:sz w:val="26"/>
          <w:szCs w:val="26"/>
        </w:rPr>
      </w:pPr>
      <w:bookmarkStart w:id="91" w:name="_Toc309725421"/>
      <w:r w:rsidRPr="00CF4FE8">
        <w:rPr>
          <w:color w:val="auto"/>
          <w:sz w:val="26"/>
          <w:szCs w:val="26"/>
        </w:rPr>
        <w:t>2</w:t>
      </w:r>
      <w:r w:rsidR="00560660" w:rsidRPr="00CF4FE8">
        <w:rPr>
          <w:color w:val="auto"/>
          <w:sz w:val="26"/>
          <w:szCs w:val="26"/>
        </w:rPr>
        <w:t xml:space="preserve">.3. </w:t>
      </w:r>
      <w:r w:rsidR="00872A45" w:rsidRPr="00CF4FE8">
        <w:rPr>
          <w:color w:val="auto"/>
          <w:sz w:val="26"/>
          <w:szCs w:val="26"/>
        </w:rPr>
        <w:t>Разреш</w:t>
      </w:r>
      <w:bookmarkStart w:id="92" w:name="_GoBack"/>
      <w:bookmarkEnd w:id="92"/>
      <w:r w:rsidR="00872A45" w:rsidRPr="00CF4FE8">
        <w:rPr>
          <w:color w:val="auto"/>
          <w:sz w:val="26"/>
          <w:szCs w:val="26"/>
        </w:rPr>
        <w:t>ение конфликтных ситуаций в рабочем порядке</w:t>
      </w:r>
      <w:bookmarkEnd w:id="91"/>
      <w:r w:rsidR="00CB53C6" w:rsidRPr="00CF4FE8">
        <w:rPr>
          <w:color w:val="auto"/>
          <w:sz w:val="26"/>
          <w:szCs w:val="26"/>
        </w:rPr>
        <w:t>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В случае возникновения обстоятельств, свидетельствующих, по мнению одного из </w:t>
      </w:r>
      <w:r w:rsidR="002437EA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частников, о возникновении конфликтной ситуации, данный </w:t>
      </w:r>
      <w:r w:rsidR="002437EA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 (</w:t>
      </w:r>
      <w:r w:rsidR="00017940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нициатор) незамедлительно извещает других заинтересованных </w:t>
      </w:r>
      <w:r w:rsidR="002437EA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 любым доступным способом о возможном возникновении и</w:t>
      </w:r>
      <w:r w:rsidR="00A45533" w:rsidRPr="00CF4FE8">
        <w:rPr>
          <w:color w:val="auto"/>
          <w:sz w:val="26"/>
          <w:szCs w:val="26"/>
        </w:rPr>
        <w:t xml:space="preserve"> (</w:t>
      </w:r>
      <w:r w:rsidRPr="00CF4FE8">
        <w:rPr>
          <w:color w:val="auto"/>
          <w:sz w:val="26"/>
          <w:szCs w:val="26"/>
        </w:rPr>
        <w:t>или</w:t>
      </w:r>
      <w:r w:rsidR="00A45533" w:rsidRPr="00CF4FE8">
        <w:rPr>
          <w:color w:val="auto"/>
          <w:sz w:val="26"/>
          <w:szCs w:val="26"/>
        </w:rPr>
        <w:t>)</w:t>
      </w:r>
      <w:r w:rsidRPr="00CF4FE8">
        <w:rPr>
          <w:color w:val="auto"/>
          <w:sz w:val="26"/>
          <w:szCs w:val="26"/>
        </w:rPr>
        <w:t xml:space="preserve"> наличии конфликтной ситуации, обстоятельствах, свидетельствующих о е</w:t>
      </w:r>
      <w:r w:rsidR="00A45533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 возникновении или наличии, а также о е</w:t>
      </w:r>
      <w:r w:rsidR="00A45533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 предполагаемых причинах.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>Участники, которым был</w:t>
      </w:r>
      <w:r w:rsidR="00C02698" w:rsidRPr="00CF4FE8">
        <w:rPr>
          <w:color w:val="auto"/>
          <w:sz w:val="26"/>
          <w:szCs w:val="26"/>
        </w:rPr>
        <w:t>а</w:t>
      </w:r>
      <w:r w:rsidRPr="00CF4FE8">
        <w:rPr>
          <w:color w:val="auto"/>
          <w:sz w:val="26"/>
          <w:szCs w:val="26"/>
        </w:rPr>
        <w:t xml:space="preserve"> направлена информация (извещение в </w:t>
      </w:r>
      <w:r w:rsidR="00041BCB" w:rsidRPr="00CF4FE8">
        <w:rPr>
          <w:color w:val="auto"/>
          <w:sz w:val="26"/>
          <w:szCs w:val="26"/>
        </w:rPr>
        <w:t>произвольной</w:t>
      </w:r>
      <w:r w:rsidRPr="00CF4FE8">
        <w:rPr>
          <w:color w:val="auto"/>
          <w:sz w:val="26"/>
          <w:szCs w:val="26"/>
        </w:rPr>
        <w:t xml:space="preserve"> форме) о конфликтной ситуации</w:t>
      </w:r>
      <w:r w:rsidR="00285384" w:rsidRPr="00CF4FE8">
        <w:rPr>
          <w:color w:val="auto"/>
          <w:sz w:val="26"/>
          <w:szCs w:val="26"/>
        </w:rPr>
        <w:t>,</w:t>
      </w:r>
      <w:r w:rsidRPr="00CF4FE8">
        <w:rPr>
          <w:color w:val="auto"/>
          <w:sz w:val="26"/>
          <w:szCs w:val="26"/>
        </w:rPr>
        <w:t xml:space="preserve"> и которые должны участвовать в е</w:t>
      </w:r>
      <w:r w:rsidR="00A45533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 разрешении, обязаны проверить наличие указанных в извещении обстоятельств и по необходимости принять меры по разрешению конфликтной ситуации со своей стороны.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>Ответчик извеща</w:t>
      </w:r>
      <w:r w:rsidR="00A45533" w:rsidRPr="00CF4FE8">
        <w:rPr>
          <w:color w:val="auto"/>
          <w:sz w:val="26"/>
          <w:szCs w:val="26"/>
        </w:rPr>
        <w:t>е</w:t>
      </w:r>
      <w:r w:rsidRPr="00CF4FE8">
        <w:rPr>
          <w:color w:val="auto"/>
          <w:sz w:val="26"/>
          <w:szCs w:val="26"/>
        </w:rPr>
        <w:t>т доступным способ</w:t>
      </w:r>
      <w:r w:rsidR="00A45533" w:rsidRPr="00CF4FE8">
        <w:rPr>
          <w:color w:val="auto"/>
          <w:sz w:val="26"/>
          <w:szCs w:val="26"/>
        </w:rPr>
        <w:t>о</w:t>
      </w:r>
      <w:r w:rsidRPr="00CF4FE8">
        <w:rPr>
          <w:color w:val="auto"/>
          <w:sz w:val="26"/>
          <w:szCs w:val="26"/>
        </w:rPr>
        <w:t xml:space="preserve">м </w:t>
      </w:r>
      <w:r w:rsidR="00017940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нициатора о результатах проверки и, при необходимости, о мерах, принятых для разрешения конфликтной ситуации, в течение одного рабочего дня с момента получения </w:t>
      </w:r>
      <w:r w:rsidR="00390316" w:rsidRPr="00CF4FE8">
        <w:rPr>
          <w:color w:val="auto"/>
          <w:sz w:val="26"/>
          <w:szCs w:val="26"/>
        </w:rPr>
        <w:t>извещения</w:t>
      </w:r>
      <w:r w:rsidRPr="00CF4FE8">
        <w:rPr>
          <w:color w:val="auto"/>
          <w:sz w:val="26"/>
          <w:szCs w:val="26"/>
        </w:rPr>
        <w:t xml:space="preserve"> от </w:t>
      </w:r>
      <w:r w:rsidR="00017940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>нициатора.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>Конфликтная ситуация признается разреш</w:t>
      </w:r>
      <w:r w:rsidR="00A45533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нной в рабочем порядке в случае, если </w:t>
      </w:r>
      <w:r w:rsidR="00017940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>нициатор удовлетвор</w:t>
      </w:r>
      <w:r w:rsidR="00A45533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н информацией, содержащейся в извещениях </w:t>
      </w:r>
      <w:r w:rsidR="00017940" w:rsidRPr="00CF4FE8">
        <w:rPr>
          <w:color w:val="auto"/>
          <w:sz w:val="26"/>
          <w:szCs w:val="26"/>
        </w:rPr>
        <w:t>о</w:t>
      </w:r>
      <w:r w:rsidRPr="00CF4FE8">
        <w:rPr>
          <w:color w:val="auto"/>
          <w:sz w:val="26"/>
          <w:szCs w:val="26"/>
        </w:rPr>
        <w:t>тветчик</w:t>
      </w:r>
      <w:r w:rsidR="00EE7373" w:rsidRPr="00CF4FE8">
        <w:rPr>
          <w:color w:val="auto"/>
          <w:sz w:val="26"/>
          <w:szCs w:val="26"/>
        </w:rPr>
        <w:t>а</w:t>
      </w:r>
      <w:r w:rsidRPr="00CF4FE8">
        <w:rPr>
          <w:color w:val="auto"/>
          <w:sz w:val="26"/>
          <w:szCs w:val="26"/>
        </w:rPr>
        <w:t>, не имеет к н</w:t>
      </w:r>
      <w:r w:rsidR="00EE7373" w:rsidRPr="00CF4FE8">
        <w:rPr>
          <w:color w:val="auto"/>
          <w:sz w:val="26"/>
          <w:szCs w:val="26"/>
        </w:rPr>
        <w:t>е</w:t>
      </w:r>
      <w:r w:rsidRPr="00CF4FE8">
        <w:rPr>
          <w:color w:val="auto"/>
          <w:sz w:val="26"/>
          <w:szCs w:val="26"/>
        </w:rPr>
        <w:t>м</w:t>
      </w:r>
      <w:r w:rsidR="00EE7373" w:rsidRPr="00CF4FE8">
        <w:rPr>
          <w:color w:val="auto"/>
          <w:sz w:val="26"/>
          <w:szCs w:val="26"/>
        </w:rPr>
        <w:t xml:space="preserve">у </w:t>
      </w:r>
      <w:r w:rsidRPr="00CF4FE8">
        <w:rPr>
          <w:color w:val="auto"/>
          <w:sz w:val="26"/>
          <w:szCs w:val="26"/>
        </w:rPr>
        <w:t>претензий и информация представлена в надлежащий срок.</w:t>
      </w:r>
    </w:p>
    <w:p w:rsidR="00872A45" w:rsidRPr="00CF4FE8" w:rsidRDefault="00872A45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Разрешение конфликтных ситуаций в рабочем порядке допускаются в тех случаях, когда действия, являющиеся причиной конфликта, не наносят существенный ущерб </w:t>
      </w:r>
      <w:r w:rsidR="008F01DB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частникам.</w:t>
      </w:r>
      <w:bookmarkStart w:id="93" w:name="_Toc309725422"/>
    </w:p>
    <w:p w:rsidR="00013512" w:rsidRPr="00CF4FE8" w:rsidRDefault="00FB5D0F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2</w:t>
      </w:r>
      <w:r w:rsidR="00872A45" w:rsidRPr="00CF4FE8">
        <w:rPr>
          <w:color w:val="auto"/>
          <w:sz w:val="26"/>
          <w:szCs w:val="26"/>
        </w:rPr>
        <w:t>.</w:t>
      </w:r>
      <w:r w:rsidR="00EE7373" w:rsidRPr="00CF4FE8">
        <w:rPr>
          <w:color w:val="auto"/>
          <w:sz w:val="26"/>
          <w:szCs w:val="26"/>
        </w:rPr>
        <w:t xml:space="preserve">4. </w:t>
      </w:r>
      <w:r w:rsidR="00872A45" w:rsidRPr="00CF4FE8">
        <w:rPr>
          <w:color w:val="auto"/>
          <w:sz w:val="26"/>
          <w:szCs w:val="26"/>
        </w:rPr>
        <w:t>Разрешение конфликтн</w:t>
      </w:r>
      <w:r w:rsidR="00FB3944" w:rsidRPr="00CF4FE8">
        <w:rPr>
          <w:color w:val="auto"/>
          <w:sz w:val="26"/>
          <w:szCs w:val="26"/>
        </w:rPr>
        <w:t xml:space="preserve">ых </w:t>
      </w:r>
      <w:r w:rsidR="00872A45" w:rsidRPr="00CF4FE8">
        <w:rPr>
          <w:color w:val="auto"/>
          <w:sz w:val="26"/>
          <w:szCs w:val="26"/>
        </w:rPr>
        <w:t>ситуаци</w:t>
      </w:r>
      <w:r w:rsidR="00FB3944" w:rsidRPr="00CF4FE8">
        <w:rPr>
          <w:color w:val="auto"/>
          <w:sz w:val="26"/>
          <w:szCs w:val="26"/>
        </w:rPr>
        <w:t>й</w:t>
      </w:r>
      <w:r w:rsidR="00872A45" w:rsidRPr="00CF4FE8">
        <w:rPr>
          <w:color w:val="auto"/>
          <w:sz w:val="26"/>
          <w:szCs w:val="26"/>
        </w:rPr>
        <w:t xml:space="preserve"> с созданием Экспертной комиссии</w:t>
      </w:r>
      <w:bookmarkEnd w:id="93"/>
      <w:r w:rsidR="00EE7373" w:rsidRPr="00CF4FE8">
        <w:rPr>
          <w:color w:val="auto"/>
          <w:sz w:val="26"/>
          <w:szCs w:val="26"/>
        </w:rPr>
        <w:t>.</w:t>
      </w:r>
    </w:p>
    <w:p w:rsidR="00EE7373" w:rsidRPr="00CF4FE8" w:rsidRDefault="00FB5D0F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2</w:t>
      </w:r>
      <w:r w:rsidR="008E4A50" w:rsidRPr="00CF4FE8">
        <w:rPr>
          <w:color w:val="auto"/>
          <w:sz w:val="26"/>
          <w:szCs w:val="26"/>
        </w:rPr>
        <w:t xml:space="preserve">.4.1. </w:t>
      </w:r>
      <w:r w:rsidR="00872A45" w:rsidRPr="00CF4FE8">
        <w:rPr>
          <w:color w:val="auto"/>
          <w:sz w:val="26"/>
          <w:szCs w:val="26"/>
        </w:rPr>
        <w:t>Экспертная комиссия созда</w:t>
      </w:r>
      <w:r w:rsidR="00EE7373" w:rsidRPr="00CF4FE8">
        <w:rPr>
          <w:color w:val="auto"/>
          <w:sz w:val="26"/>
          <w:szCs w:val="26"/>
        </w:rPr>
        <w:t>ё</w:t>
      </w:r>
      <w:r w:rsidR="00872A45" w:rsidRPr="00CF4FE8">
        <w:rPr>
          <w:color w:val="auto"/>
          <w:sz w:val="26"/>
          <w:szCs w:val="26"/>
        </w:rPr>
        <w:t>тся с целью разрешения конфликтных ситуаций, возникающих в ходе обмена электронными документами в Системе в тех случаях, когда разрешение конфликтных ситуаций в рабочем порядке не представляется возможным по следующим причинам:</w:t>
      </w:r>
    </w:p>
    <w:p w:rsidR="002F2106" w:rsidRPr="00CF4FE8" w:rsidRDefault="00EE7373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2F2106" w:rsidRPr="00CF4FE8">
        <w:rPr>
          <w:color w:val="auto"/>
          <w:sz w:val="26"/>
          <w:szCs w:val="26"/>
        </w:rPr>
        <w:t>д</w:t>
      </w:r>
      <w:r w:rsidR="00872A45" w:rsidRPr="00CF4FE8">
        <w:rPr>
          <w:color w:val="auto"/>
          <w:sz w:val="26"/>
          <w:szCs w:val="26"/>
        </w:rPr>
        <w:t xml:space="preserve">ействия, являющиеся конфликтными, наносят существенный ущерб </w:t>
      </w:r>
      <w:r w:rsidR="00540CB1" w:rsidRPr="00CF4FE8">
        <w:rPr>
          <w:color w:val="auto"/>
          <w:sz w:val="26"/>
          <w:szCs w:val="26"/>
        </w:rPr>
        <w:t>у</w:t>
      </w:r>
      <w:r w:rsidR="00872A45" w:rsidRPr="00CF4FE8">
        <w:rPr>
          <w:color w:val="auto"/>
          <w:sz w:val="26"/>
          <w:szCs w:val="26"/>
        </w:rPr>
        <w:t>частникам;</w:t>
      </w:r>
    </w:p>
    <w:p w:rsidR="00E8454D" w:rsidRPr="00CF4FE8" w:rsidRDefault="004018A1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– д</w:t>
      </w:r>
      <w:r w:rsidR="00872A45" w:rsidRPr="00CF4FE8">
        <w:rPr>
          <w:color w:val="auto"/>
          <w:sz w:val="26"/>
          <w:szCs w:val="26"/>
        </w:rPr>
        <w:t xml:space="preserve">ействия, являющиеся конфликтными, не наносят существенный ущерб </w:t>
      </w:r>
      <w:r w:rsidR="00540CB1" w:rsidRPr="00CF4FE8">
        <w:rPr>
          <w:color w:val="auto"/>
          <w:sz w:val="26"/>
          <w:szCs w:val="26"/>
        </w:rPr>
        <w:t>у</w:t>
      </w:r>
      <w:r w:rsidR="00872A45" w:rsidRPr="00CF4FE8">
        <w:rPr>
          <w:color w:val="auto"/>
          <w:sz w:val="26"/>
          <w:szCs w:val="26"/>
        </w:rPr>
        <w:t xml:space="preserve">частникам, но </w:t>
      </w:r>
      <w:r w:rsidR="00540CB1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>нициатор не удовлетвор</w:t>
      </w:r>
      <w:r w:rsidRPr="00CF4FE8">
        <w:rPr>
          <w:color w:val="auto"/>
          <w:sz w:val="26"/>
          <w:szCs w:val="26"/>
        </w:rPr>
        <w:t>ё</w:t>
      </w:r>
      <w:r w:rsidR="00872A45" w:rsidRPr="00CF4FE8">
        <w:rPr>
          <w:color w:val="auto"/>
          <w:sz w:val="26"/>
          <w:szCs w:val="26"/>
        </w:rPr>
        <w:t>н результатами разрешения конфликтной ситуации в рабочем порядке.</w:t>
      </w:r>
    </w:p>
    <w:p w:rsidR="00E8454D" w:rsidRPr="00CF4FE8" w:rsidRDefault="00FB5D0F" w:rsidP="008E4A50">
      <w:pPr>
        <w:contextualSpacing w:val="0"/>
        <w:rPr>
          <w:color w:val="auto"/>
          <w:sz w:val="26"/>
          <w:szCs w:val="26"/>
        </w:rPr>
      </w:pPr>
      <w:bookmarkStart w:id="94" w:name="_Toc308539396"/>
      <w:bookmarkStart w:id="95" w:name="_Toc308540272"/>
      <w:bookmarkStart w:id="96" w:name="_Toc308542723"/>
      <w:bookmarkStart w:id="97" w:name="_Toc308697865"/>
      <w:bookmarkStart w:id="98" w:name="_Toc308697948"/>
      <w:bookmarkStart w:id="99" w:name="_Toc308698066"/>
      <w:bookmarkStart w:id="100" w:name="_Toc308938653"/>
      <w:bookmarkStart w:id="101" w:name="_Toc309033500"/>
      <w:bookmarkStart w:id="102" w:name="_Toc309034352"/>
      <w:bookmarkStart w:id="103" w:name="_Toc309658540"/>
      <w:bookmarkStart w:id="104" w:name="_Toc309658587"/>
      <w:bookmarkStart w:id="105" w:name="_Toc309725423"/>
      <w:bookmarkStart w:id="106" w:name="_Toc30972542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CF4FE8">
        <w:rPr>
          <w:color w:val="auto"/>
          <w:sz w:val="26"/>
          <w:szCs w:val="26"/>
        </w:rPr>
        <w:t>2</w:t>
      </w:r>
      <w:r w:rsidR="008E4A50" w:rsidRPr="00CF4FE8">
        <w:rPr>
          <w:color w:val="auto"/>
          <w:sz w:val="26"/>
          <w:szCs w:val="26"/>
        </w:rPr>
        <w:t xml:space="preserve">.4.2. </w:t>
      </w:r>
      <w:r w:rsidR="00BA0BCD" w:rsidRPr="00CF4FE8">
        <w:rPr>
          <w:color w:val="auto"/>
          <w:sz w:val="26"/>
          <w:szCs w:val="26"/>
        </w:rPr>
        <w:t xml:space="preserve">Формирование </w:t>
      </w:r>
      <w:r w:rsidR="00D77899" w:rsidRPr="00CF4FE8">
        <w:rPr>
          <w:color w:val="auto"/>
          <w:sz w:val="26"/>
          <w:szCs w:val="26"/>
        </w:rPr>
        <w:t>Э</w:t>
      </w:r>
      <w:r w:rsidR="00BA0BCD" w:rsidRPr="00CF4FE8">
        <w:rPr>
          <w:color w:val="auto"/>
          <w:sz w:val="26"/>
          <w:szCs w:val="26"/>
        </w:rPr>
        <w:t>кспертной комиссии</w:t>
      </w:r>
      <w:bookmarkEnd w:id="106"/>
      <w:r w:rsidR="008E4A50" w:rsidRPr="00CF4FE8">
        <w:rPr>
          <w:color w:val="auto"/>
          <w:sz w:val="26"/>
          <w:szCs w:val="26"/>
        </w:rPr>
        <w:t>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lastRenderedPageBreak/>
        <w:t xml:space="preserve">В случае если конфликтная ситуация не была разрешена в рабочем порядке, </w:t>
      </w:r>
      <w:r w:rsidR="00540CB1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>нициатор не позднее</w:t>
      </w:r>
      <w:r w:rsidR="00EB2802" w:rsidRPr="00CF4FE8">
        <w:rPr>
          <w:color w:val="auto"/>
          <w:sz w:val="26"/>
          <w:szCs w:val="26"/>
        </w:rPr>
        <w:t xml:space="preserve"> </w:t>
      </w:r>
      <w:r w:rsidR="00472A09" w:rsidRPr="00CF4FE8">
        <w:rPr>
          <w:color w:val="auto"/>
          <w:sz w:val="26"/>
          <w:szCs w:val="26"/>
        </w:rPr>
        <w:t xml:space="preserve">трёх </w:t>
      </w:r>
      <w:r w:rsidRPr="00CF4FE8">
        <w:rPr>
          <w:color w:val="auto"/>
          <w:sz w:val="26"/>
          <w:szCs w:val="26"/>
        </w:rPr>
        <w:t>рабочих дней после возникновения конфликтной ситуации направ</w:t>
      </w:r>
      <w:r w:rsidR="00523563" w:rsidRPr="00CF4FE8">
        <w:rPr>
          <w:color w:val="auto"/>
          <w:sz w:val="26"/>
          <w:szCs w:val="26"/>
        </w:rPr>
        <w:t xml:space="preserve">ляет </w:t>
      </w:r>
      <w:r w:rsidR="00540CB1" w:rsidRPr="00CF4FE8">
        <w:rPr>
          <w:color w:val="auto"/>
          <w:sz w:val="26"/>
          <w:szCs w:val="26"/>
        </w:rPr>
        <w:t>о</w:t>
      </w:r>
      <w:r w:rsidRPr="00CF4FE8">
        <w:rPr>
          <w:color w:val="auto"/>
          <w:sz w:val="26"/>
          <w:szCs w:val="26"/>
        </w:rPr>
        <w:t xml:space="preserve">тветчику </w:t>
      </w:r>
      <w:r w:rsidR="003D6338" w:rsidRPr="00CF4FE8">
        <w:rPr>
          <w:color w:val="auto"/>
          <w:sz w:val="26"/>
          <w:szCs w:val="26"/>
        </w:rPr>
        <w:t>з</w:t>
      </w:r>
      <w:r w:rsidRPr="00CF4FE8">
        <w:rPr>
          <w:color w:val="auto"/>
          <w:sz w:val="26"/>
          <w:szCs w:val="26"/>
        </w:rPr>
        <w:t>аявление о разногласиях</w:t>
      </w:r>
      <w:r w:rsidR="00454190" w:rsidRPr="00CF4FE8">
        <w:rPr>
          <w:rStyle w:val="af1"/>
          <w:color w:val="auto"/>
          <w:sz w:val="26"/>
          <w:szCs w:val="26"/>
        </w:rPr>
        <w:footnoteReference w:id="2"/>
      </w:r>
      <w:r w:rsidRPr="00CF4FE8">
        <w:rPr>
          <w:color w:val="auto"/>
          <w:sz w:val="26"/>
          <w:szCs w:val="26"/>
        </w:rPr>
        <w:t xml:space="preserve"> (далее </w:t>
      </w:r>
      <w:r w:rsidR="00A45090" w:rsidRPr="00CF4FE8">
        <w:rPr>
          <w:color w:val="auto"/>
          <w:sz w:val="26"/>
          <w:szCs w:val="26"/>
        </w:rPr>
        <w:t>–</w:t>
      </w:r>
      <w:r w:rsidRPr="00CF4FE8">
        <w:rPr>
          <w:color w:val="auto"/>
          <w:sz w:val="26"/>
          <w:szCs w:val="26"/>
        </w:rPr>
        <w:t xml:space="preserve"> Заявление) и </w:t>
      </w:r>
      <w:r w:rsidR="009E7111" w:rsidRPr="00CF4FE8">
        <w:rPr>
          <w:color w:val="auto"/>
          <w:sz w:val="26"/>
          <w:szCs w:val="26"/>
        </w:rPr>
        <w:t>п</w:t>
      </w:r>
      <w:r w:rsidRPr="00CF4FE8">
        <w:rPr>
          <w:color w:val="auto"/>
          <w:sz w:val="26"/>
          <w:szCs w:val="26"/>
        </w:rPr>
        <w:t xml:space="preserve">редложение о создании </w:t>
      </w:r>
      <w:r w:rsidR="009E7111" w:rsidRPr="00CF4FE8">
        <w:rPr>
          <w:color w:val="auto"/>
          <w:sz w:val="26"/>
          <w:szCs w:val="26"/>
        </w:rPr>
        <w:t>Э</w:t>
      </w:r>
      <w:r w:rsidRPr="00CF4FE8">
        <w:rPr>
          <w:color w:val="auto"/>
          <w:sz w:val="26"/>
          <w:szCs w:val="26"/>
        </w:rPr>
        <w:t xml:space="preserve">кспертной комиссии (далее </w:t>
      </w:r>
      <w:r w:rsidR="009E7111" w:rsidRPr="00CF4FE8">
        <w:rPr>
          <w:color w:val="auto"/>
          <w:sz w:val="26"/>
          <w:szCs w:val="26"/>
        </w:rPr>
        <w:t>–</w:t>
      </w:r>
      <w:r w:rsidRPr="00CF4FE8">
        <w:rPr>
          <w:color w:val="auto"/>
          <w:sz w:val="26"/>
          <w:szCs w:val="26"/>
        </w:rPr>
        <w:t xml:space="preserve"> Предложение).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Заявление должно содержать информацию о предмете и существе конфликтной ситуации, обстоятельствах, по мнению </w:t>
      </w:r>
      <w:r w:rsidR="00540CB1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>нициатора свидетельствующих о наличии конфликтной ситуации, возможных причинах и последствиях е</w:t>
      </w:r>
      <w:r w:rsidR="009E7111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 возникновения.</w:t>
      </w:r>
    </w:p>
    <w:p w:rsidR="009E7111" w:rsidRPr="00CF4FE8" w:rsidRDefault="00BA0BC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Заявление в обязательном порядке должно содержать следу</w:t>
      </w:r>
      <w:r w:rsidR="00B0711D" w:rsidRPr="00CF4FE8">
        <w:rPr>
          <w:color w:val="auto"/>
          <w:sz w:val="26"/>
          <w:szCs w:val="26"/>
        </w:rPr>
        <w:t>ю</w:t>
      </w:r>
      <w:r w:rsidRPr="00CF4FE8">
        <w:rPr>
          <w:color w:val="auto"/>
          <w:sz w:val="26"/>
          <w:szCs w:val="26"/>
        </w:rPr>
        <w:t>щую информацию:</w:t>
      </w:r>
    </w:p>
    <w:p w:rsidR="00C35BF4" w:rsidRPr="00CF4FE8" w:rsidRDefault="0000750C" w:rsidP="00C35BF4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C35BF4" w:rsidRPr="00CF4FE8">
        <w:rPr>
          <w:color w:val="auto"/>
          <w:sz w:val="26"/>
          <w:szCs w:val="26"/>
        </w:rPr>
        <w:t>уникальный идентификатор электронного документа</w:t>
      </w:r>
      <w:r w:rsidR="008C6FEE" w:rsidRPr="00CF4FE8">
        <w:rPr>
          <w:rStyle w:val="af1"/>
          <w:color w:val="auto"/>
          <w:sz w:val="26"/>
          <w:szCs w:val="26"/>
        </w:rPr>
        <w:footnoteReference w:id="3"/>
      </w:r>
      <w:r w:rsidR="00C35BF4" w:rsidRPr="00CF4FE8">
        <w:rPr>
          <w:color w:val="auto"/>
          <w:sz w:val="26"/>
          <w:szCs w:val="26"/>
        </w:rPr>
        <w:t>;</w:t>
      </w:r>
    </w:p>
    <w:p w:rsidR="00C35BF4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072BE7" w:rsidRPr="00CF4FE8">
        <w:rPr>
          <w:color w:val="auto"/>
          <w:sz w:val="26"/>
          <w:szCs w:val="26"/>
        </w:rPr>
        <w:t>н</w:t>
      </w:r>
      <w:r w:rsidR="00C35BF4" w:rsidRPr="00CF4FE8">
        <w:rPr>
          <w:color w:val="auto"/>
          <w:sz w:val="26"/>
          <w:szCs w:val="26"/>
        </w:rPr>
        <w:t>азвание класса электронного документа и его номер в Системе;</w:t>
      </w:r>
    </w:p>
    <w:p w:rsidR="00C35BF4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072BE7" w:rsidRPr="00CF4FE8">
        <w:rPr>
          <w:color w:val="auto"/>
          <w:sz w:val="26"/>
          <w:szCs w:val="26"/>
        </w:rPr>
        <w:t>д</w:t>
      </w:r>
      <w:r w:rsidR="00C35BF4" w:rsidRPr="00CF4FE8">
        <w:rPr>
          <w:color w:val="auto"/>
          <w:sz w:val="26"/>
          <w:szCs w:val="26"/>
        </w:rPr>
        <w:t>ата Заявления;</w:t>
      </w:r>
    </w:p>
    <w:p w:rsidR="00C35BF4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072BE7" w:rsidRPr="00CF4FE8">
        <w:rPr>
          <w:color w:val="auto"/>
          <w:sz w:val="26"/>
          <w:szCs w:val="26"/>
        </w:rPr>
        <w:t>н</w:t>
      </w:r>
      <w:r w:rsidR="00C35BF4" w:rsidRPr="00CF4FE8">
        <w:rPr>
          <w:color w:val="auto"/>
          <w:sz w:val="26"/>
          <w:szCs w:val="26"/>
        </w:rPr>
        <w:t>омер Заявления (если вед</w:t>
      </w:r>
      <w:r w:rsidR="00072BE7" w:rsidRPr="00CF4FE8">
        <w:rPr>
          <w:color w:val="auto"/>
          <w:sz w:val="26"/>
          <w:szCs w:val="26"/>
        </w:rPr>
        <w:t>ё</w:t>
      </w:r>
      <w:r w:rsidR="00C35BF4" w:rsidRPr="00CF4FE8">
        <w:rPr>
          <w:color w:val="auto"/>
          <w:sz w:val="26"/>
          <w:szCs w:val="26"/>
        </w:rPr>
        <w:t>тся журнал заявлений о разногласиях);</w:t>
      </w:r>
    </w:p>
    <w:p w:rsidR="00C35BF4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072BE7" w:rsidRPr="00CF4FE8">
        <w:rPr>
          <w:color w:val="auto"/>
          <w:sz w:val="26"/>
          <w:szCs w:val="26"/>
        </w:rPr>
        <w:t>о</w:t>
      </w:r>
      <w:r w:rsidR="00C35BF4" w:rsidRPr="00CF4FE8">
        <w:rPr>
          <w:color w:val="auto"/>
          <w:sz w:val="26"/>
          <w:szCs w:val="26"/>
        </w:rPr>
        <w:t>бстоятельства, на которых основаны заявленные требования и сведения о подтверждающих их доказательствах;</w:t>
      </w:r>
    </w:p>
    <w:p w:rsidR="00C35BF4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072BE7" w:rsidRPr="00CF4FE8">
        <w:rPr>
          <w:color w:val="auto"/>
          <w:sz w:val="26"/>
          <w:szCs w:val="26"/>
        </w:rPr>
        <w:t>д</w:t>
      </w:r>
      <w:r w:rsidR="00C35BF4" w:rsidRPr="00CF4FE8">
        <w:rPr>
          <w:color w:val="auto"/>
          <w:sz w:val="26"/>
          <w:szCs w:val="26"/>
        </w:rPr>
        <w:t xml:space="preserve">ата и время подписания </w:t>
      </w:r>
      <w:r w:rsidR="00823B00" w:rsidRPr="00CF4FE8">
        <w:rPr>
          <w:color w:val="auto"/>
          <w:sz w:val="26"/>
          <w:szCs w:val="26"/>
        </w:rPr>
        <w:t>электронного документа</w:t>
      </w:r>
      <w:r w:rsidR="00C35BF4" w:rsidRPr="00CF4FE8">
        <w:rPr>
          <w:color w:val="auto"/>
          <w:sz w:val="26"/>
          <w:szCs w:val="26"/>
        </w:rPr>
        <w:t>;</w:t>
      </w:r>
    </w:p>
    <w:p w:rsidR="002648B9" w:rsidRPr="00CF4FE8" w:rsidRDefault="002648B9" w:rsidP="002648B9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– дата электронного документа;</w:t>
      </w:r>
    </w:p>
    <w:p w:rsidR="002648B9" w:rsidRPr="00CF4FE8" w:rsidRDefault="002648B9" w:rsidP="002648B9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– номер электронного документа;</w:t>
      </w:r>
    </w:p>
    <w:p w:rsidR="00072BE7" w:rsidRPr="00CF4FE8" w:rsidRDefault="0000750C" w:rsidP="00072BE7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072BE7" w:rsidRPr="00CF4FE8">
        <w:rPr>
          <w:color w:val="auto"/>
          <w:sz w:val="26"/>
          <w:szCs w:val="26"/>
        </w:rPr>
        <w:t xml:space="preserve">нормы законодательных и иных нормативных правовых актов, положения соглашения между </w:t>
      </w:r>
      <w:r w:rsidR="00AC046C" w:rsidRPr="00CF4FE8">
        <w:rPr>
          <w:color w:val="auto"/>
          <w:sz w:val="26"/>
          <w:szCs w:val="26"/>
        </w:rPr>
        <w:t>у</w:t>
      </w:r>
      <w:r w:rsidR="00072BE7" w:rsidRPr="00CF4FE8">
        <w:rPr>
          <w:color w:val="auto"/>
          <w:sz w:val="26"/>
          <w:szCs w:val="26"/>
        </w:rPr>
        <w:t>частниками, на основании которых выставляется требование.</w:t>
      </w:r>
    </w:p>
    <w:p w:rsidR="00872A45" w:rsidRPr="00CF4FE8" w:rsidRDefault="00B0711D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К Заявлению должны быть приложены следующие документы:</w:t>
      </w:r>
    </w:p>
    <w:p w:rsidR="00E8454D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ED2A1E" w:rsidRPr="00CF4FE8">
        <w:rPr>
          <w:color w:val="auto"/>
          <w:sz w:val="26"/>
          <w:szCs w:val="26"/>
        </w:rPr>
        <w:t>ф</w:t>
      </w:r>
      <w:r w:rsidR="00B0711D" w:rsidRPr="00CF4FE8">
        <w:rPr>
          <w:color w:val="auto"/>
          <w:sz w:val="26"/>
          <w:szCs w:val="26"/>
        </w:rPr>
        <w:t>айл, содержащий электронный документ, а также ЭП этого элек</w:t>
      </w:r>
      <w:r w:rsidR="00BA0BCD" w:rsidRPr="00CF4FE8">
        <w:rPr>
          <w:color w:val="auto"/>
          <w:sz w:val="26"/>
          <w:szCs w:val="26"/>
        </w:rPr>
        <w:t>тронн</w:t>
      </w:r>
      <w:r w:rsidR="00B0711D" w:rsidRPr="00CF4FE8">
        <w:rPr>
          <w:color w:val="auto"/>
          <w:sz w:val="26"/>
          <w:szCs w:val="26"/>
        </w:rPr>
        <w:t>о</w:t>
      </w:r>
      <w:r w:rsidR="00BA0BCD" w:rsidRPr="00CF4FE8">
        <w:rPr>
          <w:color w:val="auto"/>
          <w:sz w:val="26"/>
          <w:szCs w:val="26"/>
        </w:rPr>
        <w:t>го документа</w:t>
      </w:r>
      <w:r w:rsidR="008C6FEE" w:rsidRPr="00CF4FE8">
        <w:rPr>
          <w:rStyle w:val="af1"/>
          <w:color w:val="auto"/>
          <w:sz w:val="26"/>
          <w:szCs w:val="26"/>
        </w:rPr>
        <w:footnoteReference w:id="4"/>
      </w:r>
      <w:r w:rsidR="00872A45" w:rsidRPr="00CF4FE8">
        <w:rPr>
          <w:color w:val="auto"/>
          <w:sz w:val="26"/>
          <w:szCs w:val="26"/>
        </w:rPr>
        <w:t>;</w:t>
      </w:r>
    </w:p>
    <w:p w:rsidR="00E8454D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ED2A1E" w:rsidRPr="00CF4FE8">
        <w:rPr>
          <w:color w:val="auto"/>
          <w:sz w:val="26"/>
          <w:szCs w:val="26"/>
        </w:rPr>
        <w:t>ф</w:t>
      </w:r>
      <w:r w:rsidR="00872A45" w:rsidRPr="00CF4FE8">
        <w:rPr>
          <w:color w:val="auto"/>
          <w:sz w:val="26"/>
          <w:szCs w:val="26"/>
        </w:rPr>
        <w:t>айл, содержащий вложение электронного документа, а также ЭП этого вложения электронного документа</w:t>
      </w:r>
      <w:r w:rsidR="008C6FEE" w:rsidRPr="00CF4FE8">
        <w:rPr>
          <w:rStyle w:val="af1"/>
          <w:color w:val="auto"/>
          <w:sz w:val="26"/>
          <w:szCs w:val="26"/>
        </w:rPr>
        <w:footnoteReference w:id="5"/>
      </w:r>
      <w:r w:rsidR="005D7840" w:rsidRPr="00CF4FE8">
        <w:rPr>
          <w:color w:val="auto"/>
          <w:sz w:val="26"/>
          <w:szCs w:val="26"/>
        </w:rPr>
        <w:t xml:space="preserve"> (при наличии вложения)</w:t>
      </w:r>
      <w:r w:rsidR="00872A45" w:rsidRPr="00CF4FE8">
        <w:rPr>
          <w:color w:val="auto"/>
          <w:sz w:val="26"/>
          <w:szCs w:val="26"/>
        </w:rPr>
        <w:t>;</w:t>
      </w:r>
    </w:p>
    <w:p w:rsidR="00E8454D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ED2A1E" w:rsidRPr="00CF4FE8">
        <w:rPr>
          <w:color w:val="auto"/>
          <w:sz w:val="26"/>
          <w:szCs w:val="26"/>
        </w:rPr>
        <w:t>ф</w:t>
      </w:r>
      <w:r w:rsidR="00872A45" w:rsidRPr="00CF4FE8">
        <w:rPr>
          <w:color w:val="auto"/>
          <w:sz w:val="26"/>
          <w:szCs w:val="26"/>
        </w:rPr>
        <w:t>айлы, содержащие сертификаты ключей ЭП, которыми был подписан электронный документ и вложения.</w:t>
      </w:r>
    </w:p>
    <w:p w:rsidR="00872A45" w:rsidRPr="00CF4FE8" w:rsidRDefault="00872A45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Предложение должно содержать следующую информацию:</w:t>
      </w:r>
    </w:p>
    <w:p w:rsidR="00A0051F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DE6627" w:rsidRPr="00CF4FE8">
        <w:rPr>
          <w:color w:val="auto"/>
          <w:sz w:val="26"/>
          <w:szCs w:val="26"/>
        </w:rPr>
        <w:t>п</w:t>
      </w:r>
      <w:r w:rsidR="00B0711D" w:rsidRPr="00CF4FE8">
        <w:rPr>
          <w:color w:val="auto"/>
          <w:sz w:val="26"/>
          <w:szCs w:val="26"/>
        </w:rPr>
        <w:t xml:space="preserve">редполагаемая дата (не позднее </w:t>
      </w:r>
      <w:r w:rsidR="00472A09" w:rsidRPr="00CF4FE8">
        <w:rPr>
          <w:color w:val="auto"/>
          <w:sz w:val="26"/>
          <w:szCs w:val="26"/>
        </w:rPr>
        <w:t xml:space="preserve">трёх </w:t>
      </w:r>
      <w:r w:rsidR="00B0711D" w:rsidRPr="00CF4FE8">
        <w:rPr>
          <w:color w:val="auto"/>
          <w:sz w:val="26"/>
          <w:szCs w:val="26"/>
        </w:rPr>
        <w:t>рабочих дней со дня отправления Заявления), время и место сбора Экспертной комиссии</w:t>
      </w:r>
      <w:r w:rsidR="00A0051F" w:rsidRPr="00CF4FE8">
        <w:rPr>
          <w:color w:val="auto"/>
          <w:sz w:val="26"/>
          <w:szCs w:val="26"/>
        </w:rPr>
        <w:t>;</w:t>
      </w:r>
    </w:p>
    <w:p w:rsidR="00E8454D" w:rsidRPr="00CF4FE8" w:rsidRDefault="0000750C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A0051F" w:rsidRPr="00CF4FE8">
        <w:rPr>
          <w:color w:val="auto"/>
          <w:sz w:val="26"/>
          <w:szCs w:val="26"/>
        </w:rPr>
        <w:t>с</w:t>
      </w:r>
      <w:r w:rsidR="00B0711D" w:rsidRPr="00CF4FE8">
        <w:rPr>
          <w:color w:val="auto"/>
          <w:sz w:val="26"/>
          <w:szCs w:val="26"/>
        </w:rPr>
        <w:t xml:space="preserve">писок предлагаемых для участия в работе </w:t>
      </w:r>
      <w:r w:rsidR="00A0051F" w:rsidRPr="00CF4FE8">
        <w:rPr>
          <w:color w:val="auto"/>
          <w:sz w:val="26"/>
          <w:szCs w:val="26"/>
        </w:rPr>
        <w:t>Э</w:t>
      </w:r>
      <w:r w:rsidR="00B0711D" w:rsidRPr="00CF4FE8">
        <w:rPr>
          <w:color w:val="auto"/>
          <w:sz w:val="26"/>
          <w:szCs w:val="26"/>
        </w:rPr>
        <w:t>кспертной комиссии пред</w:t>
      </w:r>
      <w:r w:rsidR="00611EBF" w:rsidRPr="00CF4FE8">
        <w:rPr>
          <w:color w:val="auto"/>
          <w:sz w:val="26"/>
          <w:szCs w:val="26"/>
        </w:rPr>
        <w:t xml:space="preserve">ставителей </w:t>
      </w:r>
      <w:r w:rsidR="003F46C9" w:rsidRPr="00CF4FE8">
        <w:rPr>
          <w:color w:val="auto"/>
          <w:sz w:val="26"/>
          <w:szCs w:val="26"/>
        </w:rPr>
        <w:t>и</w:t>
      </w:r>
      <w:r w:rsidR="00611EBF" w:rsidRPr="00CF4FE8">
        <w:rPr>
          <w:color w:val="auto"/>
          <w:sz w:val="26"/>
          <w:szCs w:val="26"/>
        </w:rPr>
        <w:t>нициатора, с указанием ФИО, должностей, контактной информ</w:t>
      </w:r>
      <w:r w:rsidR="00B0711D" w:rsidRPr="00CF4FE8">
        <w:rPr>
          <w:color w:val="auto"/>
          <w:sz w:val="26"/>
          <w:szCs w:val="26"/>
        </w:rPr>
        <w:t>а</w:t>
      </w:r>
      <w:r w:rsidR="00611EBF" w:rsidRPr="00CF4FE8">
        <w:rPr>
          <w:color w:val="auto"/>
          <w:sz w:val="26"/>
          <w:szCs w:val="26"/>
        </w:rPr>
        <w:t>ции (телефон, электронная почта, факс).</w:t>
      </w:r>
    </w:p>
    <w:p w:rsidR="00872A45" w:rsidRPr="00CF4FE8" w:rsidRDefault="005F2839" w:rsidP="008C6FEE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Заявление и Предложение составляются в произвольной форме на бумажном носителе, подписываются должностными лицами инициатора, уполномоченными участвовать в разрешении конфликтной ситуации</w:t>
      </w:r>
      <w:r w:rsidR="00921E96" w:rsidRPr="00CF4FE8">
        <w:rPr>
          <w:color w:val="auto"/>
          <w:sz w:val="26"/>
          <w:szCs w:val="26"/>
        </w:rPr>
        <w:t>,</w:t>
      </w:r>
      <w:r w:rsidRPr="00CF4FE8">
        <w:rPr>
          <w:color w:val="auto"/>
          <w:sz w:val="26"/>
          <w:szCs w:val="26"/>
        </w:rPr>
        <w:t xml:space="preserve"> и передаются </w:t>
      </w:r>
      <w:r w:rsidR="003F46C9" w:rsidRPr="00CF4FE8">
        <w:rPr>
          <w:color w:val="auto"/>
          <w:sz w:val="26"/>
          <w:szCs w:val="26"/>
        </w:rPr>
        <w:t>о</w:t>
      </w:r>
      <w:r w:rsidR="00872A45" w:rsidRPr="00CF4FE8">
        <w:rPr>
          <w:color w:val="auto"/>
          <w:sz w:val="26"/>
          <w:szCs w:val="26"/>
        </w:rPr>
        <w:t xml:space="preserve">тветчику </w:t>
      </w:r>
      <w:r w:rsidR="007964BD" w:rsidRPr="00CF4FE8">
        <w:rPr>
          <w:color w:val="auto"/>
          <w:sz w:val="26"/>
          <w:szCs w:val="26"/>
        </w:rPr>
        <w:t>способом</w:t>
      </w:r>
      <w:r w:rsidR="00872A45" w:rsidRPr="00CF4FE8">
        <w:rPr>
          <w:color w:val="auto"/>
          <w:sz w:val="26"/>
          <w:szCs w:val="26"/>
        </w:rPr>
        <w:t>, подтверждающ</w:t>
      </w:r>
      <w:r w:rsidR="007964BD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>м вручение корреспонденции.</w:t>
      </w:r>
    </w:p>
    <w:p w:rsidR="00872A45" w:rsidRPr="00CF4FE8" w:rsidRDefault="00FB5D0F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2</w:t>
      </w:r>
      <w:r w:rsidR="00872A45" w:rsidRPr="00CF4FE8">
        <w:rPr>
          <w:color w:val="auto"/>
          <w:sz w:val="26"/>
          <w:szCs w:val="26"/>
        </w:rPr>
        <w:t>.</w:t>
      </w:r>
      <w:r w:rsidR="00D94447" w:rsidRPr="00CF4FE8">
        <w:rPr>
          <w:color w:val="auto"/>
          <w:sz w:val="26"/>
          <w:szCs w:val="26"/>
        </w:rPr>
        <w:t>4</w:t>
      </w:r>
      <w:r w:rsidR="00872A45" w:rsidRPr="00CF4FE8">
        <w:rPr>
          <w:color w:val="auto"/>
          <w:sz w:val="26"/>
          <w:szCs w:val="26"/>
        </w:rPr>
        <w:t>.</w:t>
      </w:r>
      <w:r w:rsidR="00D94447" w:rsidRPr="00CF4FE8">
        <w:rPr>
          <w:color w:val="auto"/>
          <w:sz w:val="26"/>
          <w:szCs w:val="26"/>
        </w:rPr>
        <w:t xml:space="preserve">3. </w:t>
      </w:r>
      <w:r w:rsidR="00872A45" w:rsidRPr="00CF4FE8">
        <w:rPr>
          <w:color w:val="auto"/>
          <w:sz w:val="26"/>
          <w:szCs w:val="26"/>
        </w:rPr>
        <w:t>Предполагаем</w:t>
      </w:r>
      <w:r w:rsidR="003F46C9" w:rsidRPr="00CF4FE8">
        <w:rPr>
          <w:color w:val="auto"/>
          <w:sz w:val="26"/>
          <w:szCs w:val="26"/>
        </w:rPr>
        <w:t>ы</w:t>
      </w:r>
      <w:r w:rsidR="00872A45" w:rsidRPr="00CF4FE8">
        <w:rPr>
          <w:color w:val="auto"/>
          <w:sz w:val="26"/>
          <w:szCs w:val="26"/>
        </w:rPr>
        <w:t>е место и дата сбора Экспертной комиссии.</w:t>
      </w:r>
    </w:p>
    <w:p w:rsidR="00872A45" w:rsidRPr="00CF4FE8" w:rsidRDefault="00872A45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Не позднее, чем на третий рабочий день после получения Заявления и Предложения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частниками, участвующими в разрешении конфликтной ситуации, должна быть сформирована Экспертная комиссия.</w:t>
      </w:r>
    </w:p>
    <w:p w:rsidR="003F46C9" w:rsidRPr="00CF4FE8" w:rsidRDefault="003F46C9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lastRenderedPageBreak/>
        <w:t xml:space="preserve">Состав Экспертной комиссии, время и место её работы утверждается руководителями (иными уполномоченными лицами) участвующих в разрешении конфликтной ситуации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частников.</w:t>
      </w:r>
    </w:p>
    <w:p w:rsidR="003F46C9" w:rsidRPr="00CF4FE8" w:rsidRDefault="003F46C9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>Срок работы Экспертной комиссии – пять рабочих дней. В исключительных случаях срок работы Экспертной комиссии может быть продлён, но не более чем на тридцать рабочих дней.</w:t>
      </w:r>
    </w:p>
    <w:p w:rsidR="003F46C9" w:rsidRPr="00CF4FE8" w:rsidRDefault="003F46C9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Если </w:t>
      </w:r>
      <w:r w:rsidR="00F05251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частники не договорятся об ином, то в состав Экспертной комиссии входит равное количество уполномоченных лиц </w:t>
      </w:r>
      <w:r w:rsidR="00F05251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частников, участвующих в разрешении конфликтной ситуации.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В состав Экспертной комиссии могут включаться </w:t>
      </w:r>
      <w:r w:rsidR="00AD2757" w:rsidRPr="00CF4FE8">
        <w:rPr>
          <w:color w:val="auto"/>
          <w:sz w:val="26"/>
          <w:szCs w:val="26"/>
        </w:rPr>
        <w:t xml:space="preserve">специалисты </w:t>
      </w:r>
      <w:r w:rsidRPr="00CF4FE8">
        <w:rPr>
          <w:color w:val="auto"/>
          <w:sz w:val="26"/>
          <w:szCs w:val="26"/>
        </w:rPr>
        <w:t>служб обеспечения информационной безопасности</w:t>
      </w:r>
      <w:r w:rsidR="00C94ED5" w:rsidRPr="00CF4FE8">
        <w:rPr>
          <w:color w:val="auto"/>
          <w:sz w:val="26"/>
          <w:szCs w:val="26"/>
        </w:rPr>
        <w:t xml:space="preserve"> </w:t>
      </w:r>
      <w:r w:rsidR="00017940" w:rsidRPr="00CF4FE8">
        <w:rPr>
          <w:color w:val="auto"/>
          <w:sz w:val="26"/>
          <w:szCs w:val="26"/>
        </w:rPr>
        <w:t>У</w:t>
      </w:r>
      <w:r w:rsidR="00C94ED5" w:rsidRPr="00CF4FE8">
        <w:rPr>
          <w:color w:val="auto"/>
          <w:sz w:val="26"/>
          <w:szCs w:val="26"/>
        </w:rPr>
        <w:t>частников</w:t>
      </w:r>
      <w:r w:rsidRPr="00CF4FE8">
        <w:rPr>
          <w:color w:val="auto"/>
          <w:sz w:val="26"/>
          <w:szCs w:val="26"/>
        </w:rPr>
        <w:t xml:space="preserve">, </w:t>
      </w:r>
      <w:r w:rsidR="00C94ED5" w:rsidRPr="00CF4FE8">
        <w:rPr>
          <w:color w:val="auto"/>
          <w:sz w:val="26"/>
          <w:szCs w:val="26"/>
        </w:rPr>
        <w:t xml:space="preserve">уполномоченные сотрудники </w:t>
      </w:r>
      <w:r w:rsidR="00017940" w:rsidRPr="00CF4FE8">
        <w:rPr>
          <w:color w:val="auto"/>
          <w:sz w:val="26"/>
          <w:szCs w:val="26"/>
        </w:rPr>
        <w:t>У</w:t>
      </w:r>
      <w:r w:rsidR="00C94ED5" w:rsidRPr="00CF4FE8">
        <w:rPr>
          <w:color w:val="auto"/>
          <w:sz w:val="26"/>
          <w:szCs w:val="26"/>
        </w:rPr>
        <w:t>частников</w:t>
      </w:r>
      <w:r w:rsidR="00476B3E" w:rsidRPr="00CF4FE8">
        <w:rPr>
          <w:color w:val="auto"/>
          <w:sz w:val="26"/>
          <w:szCs w:val="26"/>
        </w:rPr>
        <w:t xml:space="preserve">, </w:t>
      </w:r>
      <w:r w:rsidRPr="00CF4FE8">
        <w:rPr>
          <w:color w:val="auto"/>
          <w:sz w:val="26"/>
          <w:szCs w:val="26"/>
        </w:rPr>
        <w:t xml:space="preserve">представители юридических служб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частников, </w:t>
      </w:r>
      <w:r w:rsidR="00721FDB" w:rsidRPr="00CF4FE8">
        <w:rPr>
          <w:color w:val="auto"/>
          <w:sz w:val="26"/>
          <w:szCs w:val="26"/>
        </w:rPr>
        <w:t xml:space="preserve">а также </w:t>
      </w:r>
      <w:r w:rsidRPr="00CF4FE8">
        <w:rPr>
          <w:color w:val="auto"/>
          <w:sz w:val="26"/>
          <w:szCs w:val="26"/>
        </w:rPr>
        <w:t xml:space="preserve">представители органов, осуществляющих государственное регулирование и контроль </w:t>
      </w:r>
      <w:r w:rsidR="00CF0F3F" w:rsidRPr="00CF4FE8">
        <w:rPr>
          <w:color w:val="auto"/>
          <w:sz w:val="26"/>
          <w:szCs w:val="26"/>
        </w:rPr>
        <w:t xml:space="preserve">в </w:t>
      </w:r>
      <w:r w:rsidRPr="00CF4FE8">
        <w:rPr>
          <w:color w:val="auto"/>
          <w:sz w:val="26"/>
          <w:szCs w:val="26"/>
        </w:rPr>
        <w:t xml:space="preserve">соответствующих </w:t>
      </w:r>
      <w:r w:rsidR="00CF0F3F" w:rsidRPr="00CF4FE8">
        <w:rPr>
          <w:color w:val="auto"/>
          <w:sz w:val="26"/>
          <w:szCs w:val="26"/>
        </w:rPr>
        <w:t xml:space="preserve">сферах </w:t>
      </w:r>
      <w:r w:rsidR="00C94ED5" w:rsidRPr="00CF4FE8">
        <w:rPr>
          <w:color w:val="auto"/>
          <w:sz w:val="26"/>
          <w:szCs w:val="26"/>
        </w:rPr>
        <w:t xml:space="preserve">деятельности </w:t>
      </w:r>
      <w:r w:rsidR="00B72F10" w:rsidRPr="00CF4FE8">
        <w:rPr>
          <w:color w:val="auto"/>
          <w:sz w:val="26"/>
          <w:szCs w:val="26"/>
        </w:rPr>
        <w:t>и</w:t>
      </w:r>
      <w:r w:rsidR="00B0512C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>уполномоченны</w:t>
      </w:r>
      <w:r w:rsidR="00B0512C" w:rsidRPr="00CF4FE8">
        <w:rPr>
          <w:color w:val="auto"/>
          <w:sz w:val="26"/>
          <w:szCs w:val="26"/>
        </w:rPr>
        <w:t xml:space="preserve">е </w:t>
      </w:r>
      <w:r w:rsidRPr="00CF4FE8">
        <w:rPr>
          <w:color w:val="auto"/>
          <w:sz w:val="26"/>
          <w:szCs w:val="26"/>
        </w:rPr>
        <w:t>сотрудник</w:t>
      </w:r>
      <w:r w:rsidR="00B0512C" w:rsidRPr="00CF4FE8">
        <w:rPr>
          <w:color w:val="auto"/>
          <w:sz w:val="26"/>
          <w:szCs w:val="26"/>
        </w:rPr>
        <w:t xml:space="preserve">и </w:t>
      </w:r>
      <w:r w:rsidRPr="00CF4FE8">
        <w:rPr>
          <w:color w:val="auto"/>
          <w:sz w:val="26"/>
          <w:szCs w:val="26"/>
        </w:rPr>
        <w:t>УЦ</w:t>
      </w:r>
      <w:r w:rsidR="00463B2E" w:rsidRPr="00CF4FE8">
        <w:rPr>
          <w:color w:val="auto"/>
          <w:sz w:val="26"/>
          <w:szCs w:val="26"/>
        </w:rPr>
        <w:t xml:space="preserve"> </w:t>
      </w:r>
      <w:r w:rsidR="00721FDB" w:rsidRPr="00CF4FE8">
        <w:rPr>
          <w:color w:val="auto"/>
          <w:sz w:val="26"/>
          <w:szCs w:val="26"/>
        </w:rPr>
        <w:t>(по согласованию)</w:t>
      </w:r>
      <w:r w:rsidRPr="00CF4FE8">
        <w:rPr>
          <w:color w:val="auto"/>
          <w:sz w:val="26"/>
          <w:szCs w:val="26"/>
        </w:rPr>
        <w:t>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По инициативе любого из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частников, участвующих в разрешении конфликтной ситуации, к работе Экспертной комиссии могут привлекаться независимые эксперты.</w:t>
      </w:r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proofErr w:type="gramStart"/>
      <w:r w:rsidRPr="00CF4FE8">
        <w:rPr>
          <w:color w:val="auto"/>
          <w:sz w:val="26"/>
          <w:szCs w:val="26"/>
        </w:rPr>
        <w:t xml:space="preserve">Лица, входящие в состав Экспертной комиссии, должны обладать опытом работы с электронными документами, </w:t>
      </w:r>
      <w:r w:rsidR="00EF400E" w:rsidRPr="00CF4FE8">
        <w:rPr>
          <w:color w:val="auto"/>
          <w:sz w:val="26"/>
          <w:szCs w:val="26"/>
        </w:rPr>
        <w:t xml:space="preserve">знаниями </w:t>
      </w:r>
      <w:r w:rsidR="00087EE5" w:rsidRPr="00CF4FE8">
        <w:rPr>
          <w:color w:val="auto"/>
          <w:sz w:val="26"/>
          <w:szCs w:val="26"/>
        </w:rPr>
        <w:t xml:space="preserve">в области </w:t>
      </w:r>
      <w:r w:rsidRPr="00CF4FE8">
        <w:rPr>
          <w:color w:val="auto"/>
          <w:sz w:val="26"/>
          <w:szCs w:val="26"/>
        </w:rPr>
        <w:t>обеспечения информационной безопасности при обмене электронными документами, иметь соответствующий допуск к необходимым для проведения работы Экспертной комиссии документам</w:t>
      </w:r>
      <w:r w:rsidR="00213567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>и программно-техническим средствам.</w:t>
      </w:r>
      <w:proofErr w:type="gramEnd"/>
    </w:p>
    <w:p w:rsidR="00872A45" w:rsidRPr="00CF4FE8" w:rsidRDefault="00872A45" w:rsidP="00872A45">
      <w:pPr>
        <w:contextualSpacing w:val="0"/>
        <w:rPr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Председатель Экспертной комиссии назначается по согласованию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частников. Если согласование не достигнуто, то </w:t>
      </w:r>
      <w:r w:rsidR="00213567" w:rsidRPr="00CF4FE8">
        <w:rPr>
          <w:color w:val="auto"/>
          <w:sz w:val="26"/>
          <w:szCs w:val="26"/>
        </w:rPr>
        <w:t>п</w:t>
      </w:r>
      <w:r w:rsidRPr="00CF4FE8">
        <w:rPr>
          <w:color w:val="auto"/>
          <w:sz w:val="26"/>
          <w:szCs w:val="26"/>
        </w:rPr>
        <w:t xml:space="preserve">редседатель Экспертной комиссии назначается простым большинством голосов, по результатам открытого голосования </w:t>
      </w:r>
      <w:r w:rsidR="00213567" w:rsidRPr="00CF4FE8">
        <w:rPr>
          <w:color w:val="auto"/>
          <w:sz w:val="26"/>
          <w:szCs w:val="26"/>
        </w:rPr>
        <w:t xml:space="preserve">членов </w:t>
      </w:r>
      <w:r w:rsidRPr="00CF4FE8">
        <w:rPr>
          <w:color w:val="auto"/>
          <w:sz w:val="26"/>
          <w:szCs w:val="26"/>
        </w:rPr>
        <w:t>Экспертной комиссии.</w:t>
      </w:r>
    </w:p>
    <w:p w:rsidR="00872A45" w:rsidRPr="00CF4FE8" w:rsidRDefault="00FB5D0F" w:rsidP="00872A45">
      <w:pPr>
        <w:contextualSpacing w:val="0"/>
        <w:rPr>
          <w:color w:val="auto"/>
          <w:sz w:val="26"/>
          <w:szCs w:val="26"/>
        </w:rPr>
      </w:pPr>
      <w:bookmarkStart w:id="107" w:name="_Toc309725430"/>
      <w:r w:rsidRPr="00CF4FE8">
        <w:rPr>
          <w:color w:val="auto"/>
          <w:sz w:val="26"/>
          <w:szCs w:val="26"/>
        </w:rPr>
        <w:t>2</w:t>
      </w:r>
      <w:r w:rsidR="00872A45" w:rsidRPr="00CF4FE8">
        <w:rPr>
          <w:color w:val="auto"/>
          <w:sz w:val="26"/>
          <w:szCs w:val="26"/>
        </w:rPr>
        <w:t>.</w:t>
      </w:r>
      <w:r w:rsidR="007E06C9" w:rsidRPr="00CF4FE8">
        <w:rPr>
          <w:color w:val="auto"/>
          <w:sz w:val="26"/>
          <w:szCs w:val="26"/>
        </w:rPr>
        <w:t>4</w:t>
      </w:r>
      <w:r w:rsidR="00872A45" w:rsidRPr="00CF4FE8">
        <w:rPr>
          <w:color w:val="auto"/>
          <w:sz w:val="26"/>
          <w:szCs w:val="26"/>
        </w:rPr>
        <w:t>.</w:t>
      </w:r>
      <w:r w:rsidR="007E06C9" w:rsidRPr="00CF4FE8">
        <w:rPr>
          <w:color w:val="auto"/>
          <w:sz w:val="26"/>
          <w:szCs w:val="26"/>
        </w:rPr>
        <w:t>4. П</w:t>
      </w:r>
      <w:r w:rsidR="00B8727B" w:rsidRPr="00CF4FE8">
        <w:rPr>
          <w:color w:val="auto"/>
          <w:sz w:val="26"/>
          <w:szCs w:val="26"/>
        </w:rPr>
        <w:t xml:space="preserve">рава </w:t>
      </w:r>
      <w:r w:rsidR="00872A45" w:rsidRPr="00CF4FE8">
        <w:rPr>
          <w:color w:val="auto"/>
          <w:sz w:val="26"/>
          <w:szCs w:val="26"/>
        </w:rPr>
        <w:t>Экспертной комиссии</w:t>
      </w:r>
      <w:bookmarkEnd w:id="107"/>
      <w:r w:rsidR="007E06C9" w:rsidRPr="00CF4FE8">
        <w:rPr>
          <w:color w:val="auto"/>
          <w:sz w:val="26"/>
          <w:szCs w:val="26"/>
        </w:rPr>
        <w:t>.</w:t>
      </w:r>
    </w:p>
    <w:p w:rsidR="00B8727B" w:rsidRPr="00CF4FE8" w:rsidRDefault="00B0711D" w:rsidP="007E06C9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Экспертная комиссия имеет право</w:t>
      </w:r>
      <w:r w:rsidR="00B8727B" w:rsidRPr="00CF4FE8">
        <w:rPr>
          <w:color w:val="auto"/>
          <w:sz w:val="26"/>
          <w:szCs w:val="26"/>
        </w:rPr>
        <w:t>:</w:t>
      </w:r>
    </w:p>
    <w:p w:rsidR="00BA0BCD" w:rsidRPr="00CF4FE8" w:rsidRDefault="00B0711D" w:rsidP="003E649C">
      <w:pPr>
        <w:pStyle w:val="a5"/>
        <w:numPr>
          <w:ilvl w:val="0"/>
          <w:numId w:val="3"/>
        </w:numPr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получать доступ к необходимым для е</w:t>
      </w:r>
      <w:r w:rsidR="00B8727B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 работы документам</w:t>
      </w:r>
      <w:r w:rsidR="00B8727B" w:rsidRPr="00CF4FE8">
        <w:rPr>
          <w:color w:val="auto"/>
          <w:sz w:val="26"/>
          <w:szCs w:val="26"/>
        </w:rPr>
        <w:t xml:space="preserve">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частников, в том числе </w:t>
      </w:r>
      <w:r w:rsidR="00B8727B" w:rsidRPr="00CF4FE8">
        <w:rPr>
          <w:color w:val="auto"/>
          <w:sz w:val="26"/>
          <w:szCs w:val="26"/>
        </w:rPr>
        <w:t xml:space="preserve">к </w:t>
      </w:r>
      <w:r w:rsidRPr="00CF4FE8">
        <w:rPr>
          <w:color w:val="auto"/>
          <w:sz w:val="26"/>
          <w:szCs w:val="26"/>
        </w:rPr>
        <w:t>архивам электронных документов</w:t>
      </w:r>
      <w:r w:rsidR="00087EE5" w:rsidRPr="00CF4FE8">
        <w:rPr>
          <w:color w:val="auto"/>
          <w:sz w:val="26"/>
          <w:szCs w:val="26"/>
        </w:rPr>
        <w:t>;</w:t>
      </w:r>
    </w:p>
    <w:p w:rsidR="00BA0BCD" w:rsidRPr="00CF4FE8" w:rsidRDefault="00B0711D" w:rsidP="003E649C">
      <w:pPr>
        <w:pStyle w:val="a5"/>
        <w:numPr>
          <w:ilvl w:val="0"/>
          <w:numId w:val="3"/>
        </w:numPr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знаком</w:t>
      </w:r>
      <w:r w:rsidR="0056402E" w:rsidRPr="00CF4FE8">
        <w:rPr>
          <w:color w:val="auto"/>
          <w:sz w:val="26"/>
          <w:szCs w:val="26"/>
        </w:rPr>
        <w:t xml:space="preserve">иться </w:t>
      </w:r>
      <w:r w:rsidRPr="00CF4FE8">
        <w:rPr>
          <w:color w:val="auto"/>
          <w:sz w:val="26"/>
          <w:szCs w:val="26"/>
        </w:rPr>
        <w:t>с условиями и порядком подготовки, формирования, обработки, доставки, исполнения, хранения и уч</w:t>
      </w:r>
      <w:r w:rsidR="0056402E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та электронных документов </w:t>
      </w:r>
      <w:r w:rsidR="00087EE5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частников;</w:t>
      </w:r>
    </w:p>
    <w:p w:rsidR="00BA0BCD" w:rsidRPr="00CF4FE8" w:rsidRDefault="0056402E" w:rsidP="003E649C">
      <w:pPr>
        <w:pStyle w:val="a5"/>
        <w:numPr>
          <w:ilvl w:val="0"/>
          <w:numId w:val="3"/>
        </w:numPr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знакомиться </w:t>
      </w:r>
      <w:r w:rsidR="00B0711D" w:rsidRPr="00CF4FE8">
        <w:rPr>
          <w:color w:val="auto"/>
          <w:sz w:val="26"/>
          <w:szCs w:val="26"/>
        </w:rPr>
        <w:t xml:space="preserve">с условиями и порядком эксплуатации программных и технических средств обмена электронными документами </w:t>
      </w:r>
      <w:r w:rsidR="000B10A3" w:rsidRPr="00CF4FE8">
        <w:rPr>
          <w:color w:val="auto"/>
          <w:sz w:val="26"/>
          <w:szCs w:val="26"/>
        </w:rPr>
        <w:t>у</w:t>
      </w:r>
      <w:r w:rsidR="00B0711D" w:rsidRPr="00CF4FE8">
        <w:rPr>
          <w:color w:val="auto"/>
          <w:sz w:val="26"/>
          <w:szCs w:val="26"/>
        </w:rPr>
        <w:t>частников;</w:t>
      </w:r>
    </w:p>
    <w:p w:rsidR="00BA0BCD" w:rsidRPr="00CF4FE8" w:rsidRDefault="0056402E" w:rsidP="003E649C">
      <w:pPr>
        <w:pStyle w:val="a5"/>
        <w:numPr>
          <w:ilvl w:val="0"/>
          <w:numId w:val="3"/>
        </w:numPr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знакомиться </w:t>
      </w:r>
      <w:r w:rsidR="00B0711D" w:rsidRPr="00CF4FE8">
        <w:rPr>
          <w:color w:val="auto"/>
          <w:sz w:val="26"/>
          <w:szCs w:val="26"/>
        </w:rPr>
        <w:t xml:space="preserve">с условиями и порядком изготовления, использования и хранения </w:t>
      </w:r>
      <w:r w:rsidR="000B10A3" w:rsidRPr="00CF4FE8">
        <w:rPr>
          <w:color w:val="auto"/>
          <w:sz w:val="26"/>
          <w:szCs w:val="26"/>
        </w:rPr>
        <w:t>у</w:t>
      </w:r>
      <w:r w:rsidR="00B0711D" w:rsidRPr="00CF4FE8">
        <w:rPr>
          <w:color w:val="auto"/>
          <w:sz w:val="26"/>
          <w:szCs w:val="26"/>
        </w:rPr>
        <w:t>частниками ключей, иной конфиденциальной информации, а также материальных носителей, необходимых для работы средств обмена электронными документами;</w:t>
      </w:r>
    </w:p>
    <w:p w:rsidR="00E8454D" w:rsidRPr="00CF4FE8" w:rsidRDefault="00B0711D" w:rsidP="003E649C">
      <w:pPr>
        <w:pStyle w:val="a5"/>
        <w:numPr>
          <w:ilvl w:val="0"/>
          <w:numId w:val="3"/>
        </w:numPr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получать объяснения от должностных лиц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частников, обеспечивающих обмен электронными документами;</w:t>
      </w:r>
    </w:p>
    <w:p w:rsidR="00E8454D" w:rsidRPr="00CF4FE8" w:rsidRDefault="00B0711D" w:rsidP="003E649C">
      <w:pPr>
        <w:pStyle w:val="a5"/>
        <w:numPr>
          <w:ilvl w:val="0"/>
          <w:numId w:val="3"/>
        </w:numPr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получать от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 любую иную информацию, относящуюся</w:t>
      </w:r>
      <w:r w:rsidR="004A431E" w:rsidRPr="00CF4FE8">
        <w:rPr>
          <w:color w:val="auto"/>
          <w:sz w:val="26"/>
          <w:szCs w:val="26"/>
        </w:rPr>
        <w:t>,</w:t>
      </w:r>
      <w:r w:rsidRPr="00CF4FE8">
        <w:rPr>
          <w:color w:val="auto"/>
          <w:sz w:val="26"/>
          <w:szCs w:val="26"/>
        </w:rPr>
        <w:t xml:space="preserve"> по е</w:t>
      </w:r>
      <w:r w:rsidR="004A431E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 мнению, к разрешаемой конфликтной ситуации</w:t>
      </w:r>
      <w:r w:rsidR="004A431E" w:rsidRPr="00CF4FE8">
        <w:rPr>
          <w:color w:val="auto"/>
          <w:sz w:val="26"/>
          <w:szCs w:val="26"/>
        </w:rPr>
        <w:t>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Для проведения необходимых проверок и документирования данных Экспертной комиссией могут применяться специальные программные и технические средства.</w:t>
      </w:r>
    </w:p>
    <w:p w:rsidR="00E8454D" w:rsidRPr="00CF4FE8" w:rsidRDefault="00FB5D0F" w:rsidP="00E8454D">
      <w:pPr>
        <w:contextualSpacing w:val="0"/>
        <w:rPr>
          <w:color w:val="auto"/>
          <w:sz w:val="26"/>
          <w:szCs w:val="26"/>
        </w:rPr>
      </w:pPr>
      <w:bookmarkStart w:id="108" w:name="_Toc308938661"/>
      <w:bookmarkStart w:id="109" w:name="_Toc309033508"/>
      <w:bookmarkStart w:id="110" w:name="_Toc309725431"/>
      <w:bookmarkEnd w:id="108"/>
      <w:bookmarkEnd w:id="109"/>
      <w:r w:rsidRPr="00CF4FE8">
        <w:rPr>
          <w:color w:val="auto"/>
          <w:sz w:val="26"/>
          <w:szCs w:val="26"/>
        </w:rPr>
        <w:t>2</w:t>
      </w:r>
      <w:r w:rsidR="004A431E" w:rsidRPr="00CF4FE8">
        <w:rPr>
          <w:color w:val="auto"/>
          <w:sz w:val="26"/>
          <w:szCs w:val="26"/>
        </w:rPr>
        <w:t xml:space="preserve">.4.5. </w:t>
      </w:r>
      <w:r w:rsidR="007A7D55" w:rsidRPr="00CF4FE8">
        <w:rPr>
          <w:color w:val="auto"/>
          <w:sz w:val="26"/>
          <w:szCs w:val="26"/>
        </w:rPr>
        <w:t xml:space="preserve">Порядок работы </w:t>
      </w:r>
      <w:r w:rsidR="004A431E" w:rsidRPr="00CF4FE8">
        <w:rPr>
          <w:color w:val="auto"/>
          <w:sz w:val="26"/>
          <w:szCs w:val="26"/>
        </w:rPr>
        <w:t>Э</w:t>
      </w:r>
      <w:r w:rsidR="007A7D55" w:rsidRPr="00CF4FE8">
        <w:rPr>
          <w:color w:val="auto"/>
          <w:sz w:val="26"/>
          <w:szCs w:val="26"/>
        </w:rPr>
        <w:t>кспертной комиссии</w:t>
      </w:r>
      <w:bookmarkEnd w:id="110"/>
      <w:r w:rsidR="004A431E" w:rsidRPr="00CF4FE8">
        <w:rPr>
          <w:color w:val="auto"/>
          <w:sz w:val="26"/>
          <w:szCs w:val="26"/>
        </w:rPr>
        <w:t>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lastRenderedPageBreak/>
        <w:t xml:space="preserve">Ответчик обязан в период работы </w:t>
      </w:r>
      <w:r w:rsidR="009C7481" w:rsidRPr="00CF4FE8">
        <w:rPr>
          <w:color w:val="auto"/>
          <w:sz w:val="26"/>
          <w:szCs w:val="26"/>
        </w:rPr>
        <w:t xml:space="preserve">Экспертной </w:t>
      </w:r>
      <w:r w:rsidRPr="00CF4FE8">
        <w:rPr>
          <w:color w:val="auto"/>
          <w:sz w:val="26"/>
          <w:szCs w:val="26"/>
        </w:rPr>
        <w:t xml:space="preserve">комиссии представить </w:t>
      </w:r>
      <w:r w:rsidR="000B10A3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>нициатору и Экспертной комиссии документально обоснованные объяснения и</w:t>
      </w:r>
      <w:r w:rsidR="009C7481" w:rsidRPr="00CF4FE8">
        <w:rPr>
          <w:color w:val="auto"/>
          <w:sz w:val="26"/>
          <w:szCs w:val="26"/>
        </w:rPr>
        <w:t xml:space="preserve"> (</w:t>
      </w:r>
      <w:r w:rsidRPr="00CF4FE8">
        <w:rPr>
          <w:color w:val="auto"/>
          <w:sz w:val="26"/>
          <w:szCs w:val="26"/>
        </w:rPr>
        <w:t>или</w:t>
      </w:r>
      <w:r w:rsidR="009C7481" w:rsidRPr="00CF4FE8">
        <w:rPr>
          <w:color w:val="auto"/>
          <w:sz w:val="26"/>
          <w:szCs w:val="26"/>
        </w:rPr>
        <w:t>)</w:t>
      </w:r>
      <w:r w:rsidRPr="00CF4FE8">
        <w:rPr>
          <w:color w:val="auto"/>
          <w:sz w:val="26"/>
          <w:szCs w:val="26"/>
        </w:rPr>
        <w:t xml:space="preserve"> доказательства по каждому вопросу, изложенному в Заявлении.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Любая сторона в ходе работы Экспертной комиссии может вынести (в письменной форме) на рассмотрение Экспертной комиссии ходатайство об изменении или дополнении своих требований или возражений.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Экспертная комиссия может затребовать от сторон предоставлени</w:t>
      </w:r>
      <w:r w:rsidR="009C7481" w:rsidRPr="00CF4FE8">
        <w:rPr>
          <w:color w:val="auto"/>
          <w:sz w:val="26"/>
          <w:szCs w:val="26"/>
        </w:rPr>
        <w:t>е</w:t>
      </w:r>
      <w:r w:rsidRPr="00CF4FE8">
        <w:rPr>
          <w:color w:val="auto"/>
          <w:sz w:val="26"/>
          <w:szCs w:val="26"/>
        </w:rPr>
        <w:t xml:space="preserve"> документов, вещественных или иных доказательств.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Рассмотрение спора производится на основании всех представленных документов </w:t>
      </w:r>
      <w:r w:rsidR="001D5EE7" w:rsidRPr="00CF4FE8">
        <w:rPr>
          <w:color w:val="auto"/>
          <w:sz w:val="26"/>
          <w:szCs w:val="26"/>
        </w:rPr>
        <w:t xml:space="preserve">и </w:t>
      </w:r>
      <w:r w:rsidRPr="00CF4FE8">
        <w:rPr>
          <w:color w:val="auto"/>
          <w:sz w:val="26"/>
          <w:szCs w:val="26"/>
        </w:rPr>
        <w:t>доказательств.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В том случае, если обстоятельства требуют подтверждения факта подлинности ЭП в электронном документе, Экспертная комиссия проводит экспертизу по подтверждению подлинности ЭП.</w:t>
      </w:r>
      <w:r w:rsidR="001D5EE7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>Проведение экспертизы возлагается на уполномоченных сотрудников УЦ, входящих в состав Экспертной комиссии.</w:t>
      </w:r>
    </w:p>
    <w:p w:rsidR="00872A45" w:rsidRPr="00CF4FE8" w:rsidRDefault="00964F9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2</w:t>
      </w:r>
      <w:r w:rsidR="00872A45" w:rsidRPr="00CF4FE8">
        <w:rPr>
          <w:color w:val="auto"/>
          <w:sz w:val="26"/>
          <w:szCs w:val="26"/>
        </w:rPr>
        <w:t>.</w:t>
      </w:r>
      <w:r w:rsidRPr="00CF4FE8">
        <w:rPr>
          <w:color w:val="auto"/>
          <w:sz w:val="26"/>
          <w:szCs w:val="26"/>
        </w:rPr>
        <w:t>4</w:t>
      </w:r>
      <w:r w:rsidR="00872A45" w:rsidRPr="00CF4FE8">
        <w:rPr>
          <w:color w:val="auto"/>
          <w:sz w:val="26"/>
          <w:szCs w:val="26"/>
        </w:rPr>
        <w:t>.</w:t>
      </w:r>
      <w:r w:rsidRPr="00CF4FE8">
        <w:rPr>
          <w:color w:val="auto"/>
          <w:sz w:val="26"/>
          <w:szCs w:val="26"/>
        </w:rPr>
        <w:t xml:space="preserve">6. </w:t>
      </w:r>
      <w:r w:rsidR="00872A45" w:rsidRPr="00CF4FE8">
        <w:rPr>
          <w:color w:val="auto"/>
          <w:sz w:val="26"/>
          <w:szCs w:val="26"/>
        </w:rPr>
        <w:t xml:space="preserve">Оформление результатов работы </w:t>
      </w:r>
      <w:r w:rsidR="00B220C6" w:rsidRPr="00CF4FE8">
        <w:rPr>
          <w:color w:val="auto"/>
          <w:sz w:val="26"/>
          <w:szCs w:val="26"/>
        </w:rPr>
        <w:t>Э</w:t>
      </w:r>
      <w:r w:rsidR="00872A45" w:rsidRPr="00CF4FE8">
        <w:rPr>
          <w:color w:val="auto"/>
          <w:sz w:val="26"/>
          <w:szCs w:val="26"/>
        </w:rPr>
        <w:t>кспертной комиссии</w:t>
      </w:r>
      <w:r w:rsidR="00B220C6" w:rsidRPr="00CF4FE8">
        <w:rPr>
          <w:color w:val="auto"/>
          <w:sz w:val="26"/>
          <w:szCs w:val="26"/>
        </w:rPr>
        <w:t>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Все действия, предпринимаемые </w:t>
      </w:r>
      <w:r w:rsidR="00B220C6" w:rsidRPr="00CF4FE8">
        <w:rPr>
          <w:color w:val="auto"/>
          <w:sz w:val="26"/>
          <w:szCs w:val="26"/>
        </w:rPr>
        <w:t>Э</w:t>
      </w:r>
      <w:r w:rsidRPr="00CF4FE8">
        <w:rPr>
          <w:color w:val="auto"/>
          <w:sz w:val="26"/>
          <w:szCs w:val="26"/>
        </w:rPr>
        <w:t xml:space="preserve">кспертной </w:t>
      </w:r>
      <w:r w:rsidR="00B220C6" w:rsidRPr="00CF4FE8">
        <w:rPr>
          <w:color w:val="auto"/>
          <w:sz w:val="26"/>
          <w:szCs w:val="26"/>
        </w:rPr>
        <w:t>к</w:t>
      </w:r>
      <w:r w:rsidRPr="00CF4FE8">
        <w:rPr>
          <w:color w:val="auto"/>
          <w:sz w:val="26"/>
          <w:szCs w:val="26"/>
        </w:rPr>
        <w:t>омиссией для выяснения фактических обстоятельств конфликтной ситуации, а также сделанные выводы</w:t>
      </w:r>
      <w:r w:rsidR="00B220C6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 xml:space="preserve">заносятся в протокол работы </w:t>
      </w:r>
      <w:r w:rsidR="00B220C6" w:rsidRPr="00CF4FE8">
        <w:rPr>
          <w:color w:val="auto"/>
          <w:sz w:val="26"/>
          <w:szCs w:val="26"/>
        </w:rPr>
        <w:t>Э</w:t>
      </w:r>
      <w:r w:rsidRPr="00CF4FE8">
        <w:rPr>
          <w:color w:val="auto"/>
          <w:sz w:val="26"/>
          <w:szCs w:val="26"/>
        </w:rPr>
        <w:t xml:space="preserve">кспертной </w:t>
      </w:r>
      <w:r w:rsidR="00B220C6" w:rsidRPr="00CF4FE8">
        <w:rPr>
          <w:color w:val="auto"/>
          <w:sz w:val="26"/>
          <w:szCs w:val="26"/>
        </w:rPr>
        <w:t>к</w:t>
      </w:r>
      <w:r w:rsidRPr="00CF4FE8">
        <w:rPr>
          <w:color w:val="auto"/>
          <w:sz w:val="26"/>
          <w:szCs w:val="26"/>
        </w:rPr>
        <w:t xml:space="preserve">омиссии. По итогам работы </w:t>
      </w:r>
      <w:r w:rsidR="00B220C6" w:rsidRPr="00CF4FE8">
        <w:rPr>
          <w:color w:val="auto"/>
          <w:sz w:val="26"/>
          <w:szCs w:val="26"/>
        </w:rPr>
        <w:t>Э</w:t>
      </w:r>
      <w:r w:rsidRPr="00CF4FE8">
        <w:rPr>
          <w:color w:val="auto"/>
          <w:sz w:val="26"/>
          <w:szCs w:val="26"/>
        </w:rPr>
        <w:t>кспертной комиссии составляется акт.</w:t>
      </w:r>
    </w:p>
    <w:p w:rsidR="00872A45" w:rsidRPr="00CF4FE8" w:rsidRDefault="004848F7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2</w:t>
      </w:r>
      <w:r w:rsidR="00872A45" w:rsidRPr="00CF4FE8">
        <w:rPr>
          <w:color w:val="auto"/>
          <w:sz w:val="26"/>
          <w:szCs w:val="26"/>
        </w:rPr>
        <w:t>.</w:t>
      </w:r>
      <w:r w:rsidRPr="00CF4FE8">
        <w:rPr>
          <w:color w:val="auto"/>
          <w:sz w:val="26"/>
          <w:szCs w:val="26"/>
        </w:rPr>
        <w:t>4</w:t>
      </w:r>
      <w:r w:rsidR="00872A45" w:rsidRPr="00CF4FE8">
        <w:rPr>
          <w:color w:val="auto"/>
          <w:sz w:val="26"/>
          <w:szCs w:val="26"/>
        </w:rPr>
        <w:t>.</w:t>
      </w:r>
      <w:r w:rsidRPr="00CF4FE8">
        <w:rPr>
          <w:color w:val="auto"/>
          <w:sz w:val="26"/>
          <w:szCs w:val="26"/>
        </w:rPr>
        <w:t xml:space="preserve">6.1. </w:t>
      </w:r>
      <w:r w:rsidR="00872A45" w:rsidRPr="00CF4FE8">
        <w:rPr>
          <w:color w:val="auto"/>
          <w:sz w:val="26"/>
          <w:szCs w:val="26"/>
        </w:rPr>
        <w:t xml:space="preserve">Протокол работы </w:t>
      </w:r>
      <w:r w:rsidRPr="00CF4FE8">
        <w:rPr>
          <w:color w:val="auto"/>
          <w:sz w:val="26"/>
          <w:szCs w:val="26"/>
        </w:rPr>
        <w:t>Э</w:t>
      </w:r>
      <w:r w:rsidR="00872A45" w:rsidRPr="00CF4FE8">
        <w:rPr>
          <w:color w:val="auto"/>
          <w:sz w:val="26"/>
          <w:szCs w:val="26"/>
        </w:rPr>
        <w:t>кспертной комиссии</w:t>
      </w:r>
      <w:r w:rsidRPr="00CF4FE8">
        <w:rPr>
          <w:color w:val="auto"/>
          <w:sz w:val="26"/>
          <w:szCs w:val="26"/>
        </w:rPr>
        <w:t>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Протокол работы Экспертной комиссии должен содержать следующ</w:t>
      </w:r>
      <w:r w:rsidR="00510E86" w:rsidRPr="00CF4FE8">
        <w:rPr>
          <w:color w:val="auto"/>
          <w:sz w:val="26"/>
          <w:szCs w:val="26"/>
        </w:rPr>
        <w:t>ую информацию</w:t>
      </w:r>
      <w:r w:rsidRPr="00CF4FE8">
        <w:rPr>
          <w:color w:val="auto"/>
          <w:sz w:val="26"/>
          <w:szCs w:val="26"/>
        </w:rPr>
        <w:t>:</w:t>
      </w:r>
    </w:p>
    <w:p w:rsidR="00872A45" w:rsidRPr="00CF4FE8" w:rsidRDefault="00FF0CE0" w:rsidP="003E649C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д</w:t>
      </w:r>
      <w:r w:rsidR="00872A45" w:rsidRPr="00CF4FE8">
        <w:rPr>
          <w:color w:val="auto"/>
          <w:sz w:val="26"/>
          <w:szCs w:val="26"/>
        </w:rPr>
        <w:t xml:space="preserve">ату и место составления </w:t>
      </w:r>
      <w:r w:rsidRPr="00CF4FE8">
        <w:rPr>
          <w:color w:val="auto"/>
          <w:sz w:val="26"/>
          <w:szCs w:val="26"/>
        </w:rPr>
        <w:t>протокола</w:t>
      </w:r>
      <w:r w:rsidR="00872A45" w:rsidRPr="00CF4FE8">
        <w:rPr>
          <w:color w:val="auto"/>
          <w:sz w:val="26"/>
          <w:szCs w:val="26"/>
        </w:rPr>
        <w:t>;</w:t>
      </w:r>
    </w:p>
    <w:p w:rsidR="00872A45" w:rsidRPr="00CF4FE8" w:rsidRDefault="00192380" w:rsidP="003E649C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с</w:t>
      </w:r>
      <w:r w:rsidR="00872A45" w:rsidRPr="00CF4FE8">
        <w:rPr>
          <w:color w:val="auto"/>
          <w:sz w:val="26"/>
          <w:szCs w:val="26"/>
        </w:rPr>
        <w:t>остав Экспертной комиссии с указанием фамилий, им</w:t>
      </w:r>
      <w:r w:rsidR="00C81659" w:rsidRPr="00CF4FE8">
        <w:rPr>
          <w:color w:val="auto"/>
          <w:sz w:val="26"/>
          <w:szCs w:val="26"/>
        </w:rPr>
        <w:t>ё</w:t>
      </w:r>
      <w:r w:rsidR="00872A45" w:rsidRPr="00CF4FE8">
        <w:rPr>
          <w:color w:val="auto"/>
          <w:sz w:val="26"/>
          <w:szCs w:val="26"/>
        </w:rPr>
        <w:t>н, отчеств, мест работы, занимаемых должностей</w:t>
      </w:r>
      <w:r w:rsidRPr="00CF4FE8">
        <w:rPr>
          <w:color w:val="auto"/>
          <w:sz w:val="26"/>
          <w:szCs w:val="26"/>
        </w:rPr>
        <w:t>,</w:t>
      </w:r>
      <w:r w:rsidR="00872A45" w:rsidRPr="00CF4FE8">
        <w:rPr>
          <w:color w:val="auto"/>
          <w:sz w:val="26"/>
          <w:szCs w:val="26"/>
        </w:rPr>
        <w:t xml:space="preserve"> исполняемых при обмене электронными документами функциональных ролей, контактной информации и квалификации членов Экспертной комиссии;</w:t>
      </w:r>
    </w:p>
    <w:p w:rsidR="004C60CC" w:rsidRPr="00CF4FE8" w:rsidRDefault="00192380" w:rsidP="003E649C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к</w:t>
      </w:r>
      <w:r w:rsidR="00872A45" w:rsidRPr="00CF4FE8">
        <w:rPr>
          <w:color w:val="auto"/>
          <w:sz w:val="26"/>
          <w:szCs w:val="26"/>
        </w:rPr>
        <w:t xml:space="preserve">раткое изложение обстоятельств, свидетельствующих, по мнению </w:t>
      </w:r>
      <w:r w:rsidR="00C81659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>нициатора, о возникновении и</w:t>
      </w:r>
      <w:r w:rsidR="004E7720" w:rsidRPr="00CF4FE8">
        <w:rPr>
          <w:color w:val="auto"/>
          <w:sz w:val="26"/>
          <w:szCs w:val="26"/>
        </w:rPr>
        <w:t xml:space="preserve"> (</w:t>
      </w:r>
      <w:r w:rsidR="00872A45" w:rsidRPr="00CF4FE8">
        <w:rPr>
          <w:color w:val="auto"/>
          <w:sz w:val="26"/>
          <w:szCs w:val="26"/>
        </w:rPr>
        <w:t>или</w:t>
      </w:r>
      <w:r w:rsidR="004E7720" w:rsidRPr="00CF4FE8">
        <w:rPr>
          <w:color w:val="auto"/>
          <w:sz w:val="26"/>
          <w:szCs w:val="26"/>
        </w:rPr>
        <w:t>)</w:t>
      </w:r>
      <w:r w:rsidR="00872A45" w:rsidRPr="00CF4FE8">
        <w:rPr>
          <w:color w:val="auto"/>
          <w:sz w:val="26"/>
          <w:szCs w:val="26"/>
        </w:rPr>
        <w:t xml:space="preserve"> наличии конфликтной ситуации;</w:t>
      </w:r>
    </w:p>
    <w:p w:rsidR="00872A45" w:rsidRPr="00CF4FE8" w:rsidRDefault="004E7720" w:rsidP="003E649C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у</w:t>
      </w:r>
      <w:r w:rsidR="00872A45" w:rsidRPr="00CF4FE8">
        <w:rPr>
          <w:color w:val="auto"/>
          <w:sz w:val="26"/>
          <w:szCs w:val="26"/>
        </w:rPr>
        <w:t>становленные Экспертной комиссией фактические обстоятельства;</w:t>
      </w:r>
    </w:p>
    <w:p w:rsidR="00872A45" w:rsidRPr="00CF4FE8" w:rsidRDefault="004E7720" w:rsidP="003E649C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м</w:t>
      </w:r>
      <w:r w:rsidR="00872A45" w:rsidRPr="00CF4FE8">
        <w:rPr>
          <w:color w:val="auto"/>
          <w:sz w:val="26"/>
          <w:szCs w:val="26"/>
        </w:rPr>
        <w:t>ероприятия, проводимые Экспертной комиссией для установления наличия, причин возникновения и последствий возникшей конфликтной ситуации, с указанием даты, времени и места их проведения;</w:t>
      </w:r>
    </w:p>
    <w:p w:rsidR="00872A45" w:rsidRPr="00CF4FE8" w:rsidRDefault="004E7720" w:rsidP="003E649C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в</w:t>
      </w:r>
      <w:r w:rsidR="00872A45" w:rsidRPr="00CF4FE8">
        <w:rPr>
          <w:color w:val="auto"/>
          <w:sz w:val="26"/>
          <w:szCs w:val="26"/>
        </w:rPr>
        <w:t>ыводы, к которым пришла Экспертная комиссия в результате провед</w:t>
      </w:r>
      <w:r w:rsidRPr="00CF4FE8">
        <w:rPr>
          <w:color w:val="auto"/>
          <w:sz w:val="26"/>
          <w:szCs w:val="26"/>
        </w:rPr>
        <w:t>ё</w:t>
      </w:r>
      <w:r w:rsidR="00872A45" w:rsidRPr="00CF4FE8">
        <w:rPr>
          <w:color w:val="auto"/>
          <w:sz w:val="26"/>
          <w:szCs w:val="26"/>
        </w:rPr>
        <w:t>нных мероприятий;</w:t>
      </w:r>
    </w:p>
    <w:p w:rsidR="00872A45" w:rsidRPr="00CF4FE8" w:rsidRDefault="004E7720" w:rsidP="003E649C">
      <w:pPr>
        <w:pStyle w:val="a5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</w:t>
      </w:r>
      <w:r w:rsidR="00872A45" w:rsidRPr="00CF4FE8">
        <w:rPr>
          <w:color w:val="auto"/>
          <w:sz w:val="26"/>
          <w:szCs w:val="26"/>
        </w:rPr>
        <w:t>одписи всех членов Экспертной комиссии.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Выводы, к которым пришла Экспертная комиссия, должны основываться на положениях, дающих возможность проверить обоснованность и достоверность сделанных выводов на базе организационных, технических и практических данных.</w:t>
      </w:r>
    </w:p>
    <w:p w:rsidR="00B40009" w:rsidRPr="00CF4FE8" w:rsidRDefault="00872A45" w:rsidP="006C1130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Протокол должен быть составлен в форме документа на бумажном носителе в </w:t>
      </w:r>
      <w:r w:rsidR="004D339B" w:rsidRPr="00CF4FE8">
        <w:rPr>
          <w:color w:val="auto"/>
          <w:sz w:val="26"/>
          <w:szCs w:val="26"/>
        </w:rPr>
        <w:t xml:space="preserve">двух </w:t>
      </w:r>
      <w:r w:rsidRPr="00CF4FE8">
        <w:rPr>
          <w:color w:val="auto"/>
          <w:sz w:val="26"/>
          <w:szCs w:val="26"/>
        </w:rPr>
        <w:t>экземплярах</w:t>
      </w:r>
      <w:r w:rsidR="004D339B" w:rsidRPr="00CF4FE8">
        <w:rPr>
          <w:color w:val="auto"/>
          <w:sz w:val="26"/>
          <w:szCs w:val="26"/>
        </w:rPr>
        <w:t>,</w:t>
      </w:r>
      <w:r w:rsidRPr="00CF4FE8">
        <w:rPr>
          <w:color w:val="auto"/>
          <w:sz w:val="26"/>
          <w:szCs w:val="26"/>
        </w:rPr>
        <w:t xml:space="preserve"> </w:t>
      </w:r>
      <w:r w:rsidR="004D339B" w:rsidRPr="00CF4FE8">
        <w:rPr>
          <w:color w:val="auto"/>
          <w:sz w:val="26"/>
          <w:szCs w:val="26"/>
        </w:rPr>
        <w:t xml:space="preserve">по одному для </w:t>
      </w:r>
      <w:r w:rsidR="008F5FBB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>нициатор</w:t>
      </w:r>
      <w:r w:rsidR="004D339B" w:rsidRPr="00CF4FE8">
        <w:rPr>
          <w:color w:val="auto"/>
          <w:sz w:val="26"/>
          <w:szCs w:val="26"/>
        </w:rPr>
        <w:t xml:space="preserve">а и </w:t>
      </w:r>
      <w:r w:rsidR="008F5FBB" w:rsidRPr="00CF4FE8">
        <w:rPr>
          <w:color w:val="auto"/>
          <w:sz w:val="26"/>
          <w:szCs w:val="26"/>
        </w:rPr>
        <w:t>о</w:t>
      </w:r>
      <w:r w:rsidRPr="00CF4FE8">
        <w:rPr>
          <w:color w:val="auto"/>
          <w:sz w:val="26"/>
          <w:szCs w:val="26"/>
        </w:rPr>
        <w:t>тветчик</w:t>
      </w:r>
      <w:r w:rsidR="004D339B" w:rsidRPr="00CF4FE8">
        <w:rPr>
          <w:color w:val="auto"/>
          <w:sz w:val="26"/>
          <w:szCs w:val="26"/>
        </w:rPr>
        <w:t>а.</w:t>
      </w:r>
      <w:r w:rsidR="002E2039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 xml:space="preserve">По обращению любого из членов Экспертной комиссии </w:t>
      </w:r>
      <w:r w:rsidR="002E2039" w:rsidRPr="00CF4FE8">
        <w:rPr>
          <w:color w:val="auto"/>
          <w:sz w:val="26"/>
          <w:szCs w:val="26"/>
        </w:rPr>
        <w:t xml:space="preserve">может </w:t>
      </w:r>
      <w:r w:rsidRPr="00CF4FE8">
        <w:rPr>
          <w:color w:val="auto"/>
          <w:sz w:val="26"/>
          <w:szCs w:val="26"/>
        </w:rPr>
        <w:t xml:space="preserve">быть выдана заверенная </w:t>
      </w:r>
      <w:r w:rsidR="008164C7" w:rsidRPr="00CF4FE8">
        <w:rPr>
          <w:color w:val="auto"/>
          <w:sz w:val="26"/>
          <w:szCs w:val="26"/>
        </w:rPr>
        <w:t xml:space="preserve">(подписью Председателя Экспертной комиссии) </w:t>
      </w:r>
      <w:r w:rsidRPr="00CF4FE8">
        <w:rPr>
          <w:color w:val="auto"/>
          <w:sz w:val="26"/>
          <w:szCs w:val="26"/>
        </w:rPr>
        <w:t>копия протокола.</w:t>
      </w:r>
    </w:p>
    <w:p w:rsidR="00872A45" w:rsidRPr="00CF4FE8" w:rsidRDefault="00510E86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2</w:t>
      </w:r>
      <w:r w:rsidR="00872A45" w:rsidRPr="00CF4FE8">
        <w:rPr>
          <w:color w:val="auto"/>
          <w:sz w:val="26"/>
          <w:szCs w:val="26"/>
        </w:rPr>
        <w:t>.</w:t>
      </w:r>
      <w:r w:rsidRPr="00CF4FE8">
        <w:rPr>
          <w:color w:val="auto"/>
          <w:sz w:val="26"/>
          <w:szCs w:val="26"/>
        </w:rPr>
        <w:t>4</w:t>
      </w:r>
      <w:r w:rsidR="00872A45" w:rsidRPr="00CF4FE8">
        <w:rPr>
          <w:color w:val="auto"/>
          <w:sz w:val="26"/>
          <w:szCs w:val="26"/>
        </w:rPr>
        <w:t>.</w:t>
      </w:r>
      <w:r w:rsidRPr="00CF4FE8">
        <w:rPr>
          <w:color w:val="auto"/>
          <w:sz w:val="26"/>
          <w:szCs w:val="26"/>
        </w:rPr>
        <w:t xml:space="preserve">6.2. </w:t>
      </w:r>
      <w:r w:rsidR="00872A45" w:rsidRPr="00CF4FE8">
        <w:rPr>
          <w:color w:val="auto"/>
          <w:sz w:val="26"/>
          <w:szCs w:val="26"/>
        </w:rPr>
        <w:t>Акт по итогам работы Экспертной комиссии</w:t>
      </w:r>
      <w:r w:rsidRPr="00CF4FE8">
        <w:rPr>
          <w:color w:val="auto"/>
          <w:sz w:val="26"/>
          <w:szCs w:val="26"/>
        </w:rPr>
        <w:t>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Акт, составленный по итогам работы Экспертной комиссии, должен содержать следующую информацию:</w:t>
      </w:r>
    </w:p>
    <w:p w:rsidR="00872A45" w:rsidRPr="00CF4FE8" w:rsidRDefault="00B7634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CC102B" w:rsidRPr="00CF4FE8">
        <w:rPr>
          <w:color w:val="auto"/>
          <w:sz w:val="26"/>
          <w:szCs w:val="26"/>
        </w:rPr>
        <w:t>д</w:t>
      </w:r>
      <w:r w:rsidR="00872A45" w:rsidRPr="00CF4FE8">
        <w:rPr>
          <w:color w:val="auto"/>
          <w:sz w:val="26"/>
          <w:szCs w:val="26"/>
        </w:rPr>
        <w:t>ату и место составления акта;</w:t>
      </w:r>
    </w:p>
    <w:p w:rsidR="00872A45" w:rsidRPr="00CF4FE8" w:rsidRDefault="00B7634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CC102B" w:rsidRPr="00CF4FE8">
        <w:rPr>
          <w:color w:val="auto"/>
          <w:sz w:val="26"/>
          <w:szCs w:val="26"/>
        </w:rPr>
        <w:t>д</w:t>
      </w:r>
      <w:r w:rsidR="00872A45" w:rsidRPr="00CF4FE8">
        <w:rPr>
          <w:color w:val="auto"/>
          <w:sz w:val="26"/>
          <w:szCs w:val="26"/>
        </w:rPr>
        <w:t>ату и время начала и окончания работы Экспертной комиссии;</w:t>
      </w:r>
    </w:p>
    <w:p w:rsidR="00872A45" w:rsidRPr="00CF4FE8" w:rsidRDefault="00B7634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FF0CE0" w:rsidRPr="00CF4FE8">
        <w:rPr>
          <w:color w:val="auto"/>
          <w:sz w:val="26"/>
          <w:szCs w:val="26"/>
        </w:rPr>
        <w:t>с</w:t>
      </w:r>
      <w:r w:rsidR="00872A45" w:rsidRPr="00CF4FE8">
        <w:rPr>
          <w:color w:val="auto"/>
          <w:sz w:val="26"/>
          <w:szCs w:val="26"/>
        </w:rPr>
        <w:t>остав Экспертной комиссии;</w:t>
      </w:r>
    </w:p>
    <w:p w:rsidR="00872A45" w:rsidRPr="00CF4FE8" w:rsidRDefault="00B7634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lastRenderedPageBreak/>
        <w:t xml:space="preserve">– </w:t>
      </w:r>
      <w:r w:rsidR="00FF0CE0" w:rsidRPr="00CF4FE8">
        <w:rPr>
          <w:color w:val="auto"/>
          <w:sz w:val="26"/>
          <w:szCs w:val="26"/>
        </w:rPr>
        <w:t>к</w:t>
      </w:r>
      <w:r w:rsidR="00872A45" w:rsidRPr="00CF4FE8">
        <w:rPr>
          <w:color w:val="auto"/>
          <w:sz w:val="26"/>
          <w:szCs w:val="26"/>
        </w:rPr>
        <w:t>раткое изложение выводов Экспертной комиссии;</w:t>
      </w:r>
    </w:p>
    <w:p w:rsidR="00872A45" w:rsidRPr="00CF4FE8" w:rsidRDefault="00B7634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FF0CE0" w:rsidRPr="00CF4FE8">
        <w:rPr>
          <w:color w:val="auto"/>
          <w:sz w:val="26"/>
          <w:szCs w:val="26"/>
        </w:rPr>
        <w:t>п</w:t>
      </w:r>
      <w:r w:rsidR="00872A45" w:rsidRPr="00CF4FE8">
        <w:rPr>
          <w:color w:val="auto"/>
          <w:sz w:val="26"/>
          <w:szCs w:val="26"/>
        </w:rPr>
        <w:t>ринятое решение Экспертной комиссии;</w:t>
      </w:r>
    </w:p>
    <w:p w:rsidR="00872A45" w:rsidRPr="00CF4FE8" w:rsidRDefault="00B7634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CC102B" w:rsidRPr="00CF4FE8">
        <w:rPr>
          <w:color w:val="auto"/>
          <w:sz w:val="26"/>
          <w:szCs w:val="26"/>
        </w:rPr>
        <w:t>п</w:t>
      </w:r>
      <w:r w:rsidR="00872A45" w:rsidRPr="00CF4FE8">
        <w:rPr>
          <w:color w:val="auto"/>
          <w:sz w:val="26"/>
          <w:szCs w:val="26"/>
        </w:rPr>
        <w:t>еречень мероприятий, провед</w:t>
      </w:r>
      <w:r w:rsidR="00CC102B" w:rsidRPr="00CF4FE8">
        <w:rPr>
          <w:color w:val="auto"/>
          <w:sz w:val="26"/>
          <w:szCs w:val="26"/>
        </w:rPr>
        <w:t>ё</w:t>
      </w:r>
      <w:r w:rsidR="00872A45" w:rsidRPr="00CF4FE8">
        <w:rPr>
          <w:color w:val="auto"/>
          <w:sz w:val="26"/>
          <w:szCs w:val="26"/>
        </w:rPr>
        <w:t>нных Экспертной комиссией;</w:t>
      </w:r>
    </w:p>
    <w:p w:rsidR="00872A45" w:rsidRPr="00CF4FE8" w:rsidRDefault="00B7634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CC102B" w:rsidRPr="00CF4FE8">
        <w:rPr>
          <w:color w:val="auto"/>
          <w:sz w:val="26"/>
          <w:szCs w:val="26"/>
        </w:rPr>
        <w:t>у</w:t>
      </w:r>
      <w:r w:rsidR="00872A45" w:rsidRPr="00CF4FE8">
        <w:rPr>
          <w:color w:val="auto"/>
          <w:sz w:val="26"/>
          <w:szCs w:val="26"/>
        </w:rPr>
        <w:t xml:space="preserve">казание на особое мнение члена Экспертной комиссии </w:t>
      </w:r>
      <w:r w:rsidR="00CC102B" w:rsidRPr="00CF4FE8">
        <w:rPr>
          <w:color w:val="auto"/>
          <w:sz w:val="26"/>
          <w:szCs w:val="26"/>
        </w:rPr>
        <w:t xml:space="preserve">(при </w:t>
      </w:r>
      <w:r w:rsidR="00872A45" w:rsidRPr="00CF4FE8">
        <w:rPr>
          <w:color w:val="auto"/>
          <w:sz w:val="26"/>
          <w:szCs w:val="26"/>
        </w:rPr>
        <w:t>наличи</w:t>
      </w:r>
      <w:r w:rsidR="00CC102B" w:rsidRPr="00CF4FE8">
        <w:rPr>
          <w:color w:val="auto"/>
          <w:sz w:val="26"/>
          <w:szCs w:val="26"/>
        </w:rPr>
        <w:t>и)</w:t>
      </w:r>
      <w:r w:rsidR="0096217C" w:rsidRPr="00CF4FE8">
        <w:rPr>
          <w:color w:val="auto"/>
          <w:sz w:val="26"/>
          <w:szCs w:val="26"/>
        </w:rPr>
        <w:t>;</w:t>
      </w:r>
    </w:p>
    <w:p w:rsidR="00872A45" w:rsidRPr="00CF4FE8" w:rsidRDefault="00B7634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96217C" w:rsidRPr="00CF4FE8">
        <w:rPr>
          <w:color w:val="auto"/>
          <w:sz w:val="26"/>
          <w:szCs w:val="26"/>
        </w:rPr>
        <w:t>п</w:t>
      </w:r>
      <w:r w:rsidR="00872A45" w:rsidRPr="00CF4FE8">
        <w:rPr>
          <w:color w:val="auto"/>
          <w:sz w:val="26"/>
          <w:szCs w:val="26"/>
        </w:rPr>
        <w:t>одписи всех членов Экспертной комиссии</w:t>
      </w:r>
      <w:r w:rsidR="0096217C" w:rsidRPr="00CF4FE8">
        <w:rPr>
          <w:color w:val="auto"/>
          <w:sz w:val="26"/>
          <w:szCs w:val="26"/>
        </w:rPr>
        <w:t>.</w:t>
      </w:r>
    </w:p>
    <w:p w:rsidR="00872A45" w:rsidRPr="00CF4FE8" w:rsidRDefault="008F5FBB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</w:t>
      </w:r>
      <w:r w:rsidR="00872A45" w:rsidRPr="00CF4FE8">
        <w:rPr>
          <w:color w:val="auto"/>
          <w:sz w:val="26"/>
          <w:szCs w:val="26"/>
        </w:rPr>
        <w:t>наличи</w:t>
      </w:r>
      <w:r w:rsidR="0096217C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 xml:space="preserve"> указания на особое мнение члена Экспертной комиссии к </w:t>
      </w:r>
      <w:r w:rsidR="00913028" w:rsidRPr="00CF4FE8">
        <w:rPr>
          <w:color w:val="auto"/>
          <w:sz w:val="26"/>
          <w:szCs w:val="26"/>
        </w:rPr>
        <w:t>а</w:t>
      </w:r>
      <w:r w:rsidR="00872A45" w:rsidRPr="00CF4FE8">
        <w:rPr>
          <w:color w:val="auto"/>
          <w:sz w:val="26"/>
          <w:szCs w:val="26"/>
        </w:rPr>
        <w:t>кту прилага</w:t>
      </w:r>
      <w:r w:rsidR="00913028" w:rsidRPr="00CF4FE8">
        <w:rPr>
          <w:color w:val="auto"/>
          <w:sz w:val="26"/>
          <w:szCs w:val="26"/>
        </w:rPr>
        <w:t xml:space="preserve">ется </w:t>
      </w:r>
      <w:r w:rsidR="00872A45" w:rsidRPr="00CF4FE8">
        <w:rPr>
          <w:color w:val="auto"/>
          <w:sz w:val="26"/>
          <w:szCs w:val="26"/>
        </w:rPr>
        <w:t xml:space="preserve">документ, составленный в </w:t>
      </w:r>
      <w:r w:rsidR="00041BCB" w:rsidRPr="00CF4FE8">
        <w:rPr>
          <w:color w:val="auto"/>
          <w:sz w:val="26"/>
          <w:szCs w:val="26"/>
        </w:rPr>
        <w:t>произвольной</w:t>
      </w:r>
      <w:r w:rsidR="00872A45" w:rsidRPr="00CF4FE8">
        <w:rPr>
          <w:color w:val="auto"/>
          <w:sz w:val="26"/>
          <w:szCs w:val="26"/>
        </w:rPr>
        <w:t xml:space="preserve"> форме и отражающий особое мнение члена Экспертной комиссии, не согласн</w:t>
      </w:r>
      <w:r w:rsidRPr="00CF4FE8">
        <w:rPr>
          <w:color w:val="auto"/>
          <w:sz w:val="26"/>
          <w:szCs w:val="26"/>
        </w:rPr>
        <w:t xml:space="preserve">ого </w:t>
      </w:r>
      <w:r w:rsidR="00872A45" w:rsidRPr="00CF4FE8">
        <w:rPr>
          <w:color w:val="auto"/>
          <w:sz w:val="26"/>
          <w:szCs w:val="26"/>
        </w:rPr>
        <w:t>с выводами Экспертной комиссии.</w:t>
      </w:r>
      <w:r w:rsidR="00913028" w:rsidRPr="00CF4FE8">
        <w:rPr>
          <w:color w:val="auto"/>
          <w:sz w:val="26"/>
          <w:szCs w:val="26"/>
        </w:rPr>
        <w:t xml:space="preserve"> </w:t>
      </w:r>
      <w:r w:rsidR="00872A45" w:rsidRPr="00CF4FE8">
        <w:rPr>
          <w:color w:val="auto"/>
          <w:sz w:val="26"/>
          <w:szCs w:val="26"/>
        </w:rPr>
        <w:t>Этот документ должен быть подписан член</w:t>
      </w:r>
      <w:r w:rsidR="00FA3AFB" w:rsidRPr="00CF4FE8">
        <w:rPr>
          <w:color w:val="auto"/>
          <w:sz w:val="26"/>
          <w:szCs w:val="26"/>
        </w:rPr>
        <w:t>ом</w:t>
      </w:r>
      <w:r w:rsidR="00872A45" w:rsidRPr="00CF4FE8">
        <w:rPr>
          <w:color w:val="auto"/>
          <w:sz w:val="26"/>
          <w:szCs w:val="26"/>
        </w:rPr>
        <w:t xml:space="preserve"> Экспертной комиссии, чь</w:t>
      </w:r>
      <w:r w:rsidR="00FA3AFB" w:rsidRPr="00CF4FE8">
        <w:rPr>
          <w:color w:val="auto"/>
          <w:sz w:val="26"/>
          <w:szCs w:val="26"/>
        </w:rPr>
        <w:t>ё</w:t>
      </w:r>
      <w:r w:rsidR="00872A45" w:rsidRPr="00CF4FE8">
        <w:rPr>
          <w:color w:val="auto"/>
          <w:sz w:val="26"/>
          <w:szCs w:val="26"/>
        </w:rPr>
        <w:t xml:space="preserve"> мнение он отражает.</w:t>
      </w:r>
    </w:p>
    <w:p w:rsidR="00872A45" w:rsidRPr="00CF4FE8" w:rsidRDefault="00FA3AFB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Акт </w:t>
      </w:r>
      <w:r w:rsidR="00872A45" w:rsidRPr="00CF4FE8">
        <w:rPr>
          <w:color w:val="auto"/>
          <w:sz w:val="26"/>
          <w:szCs w:val="26"/>
        </w:rPr>
        <w:t xml:space="preserve">должен быть составлен в форме документа на бумажном носителе в </w:t>
      </w:r>
      <w:r w:rsidRPr="00CF4FE8">
        <w:rPr>
          <w:color w:val="auto"/>
          <w:sz w:val="26"/>
          <w:szCs w:val="26"/>
        </w:rPr>
        <w:t xml:space="preserve">двух </w:t>
      </w:r>
      <w:r w:rsidR="00872A45" w:rsidRPr="00CF4FE8">
        <w:rPr>
          <w:color w:val="auto"/>
          <w:sz w:val="26"/>
          <w:szCs w:val="26"/>
        </w:rPr>
        <w:t>экземплярах</w:t>
      </w:r>
      <w:r w:rsidRPr="00CF4FE8">
        <w:rPr>
          <w:color w:val="auto"/>
          <w:sz w:val="26"/>
          <w:szCs w:val="26"/>
        </w:rPr>
        <w:t>,</w:t>
      </w:r>
      <w:r w:rsidR="00872A45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 xml:space="preserve">по одному для </w:t>
      </w:r>
      <w:r w:rsidR="00AC77A5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>нициатор</w:t>
      </w:r>
      <w:r w:rsidRPr="00CF4FE8">
        <w:rPr>
          <w:color w:val="auto"/>
          <w:sz w:val="26"/>
          <w:szCs w:val="26"/>
        </w:rPr>
        <w:t xml:space="preserve">а и </w:t>
      </w:r>
      <w:r w:rsidR="00AC77A5" w:rsidRPr="00CF4FE8">
        <w:rPr>
          <w:color w:val="auto"/>
          <w:sz w:val="26"/>
          <w:szCs w:val="26"/>
        </w:rPr>
        <w:t>о</w:t>
      </w:r>
      <w:r w:rsidR="00872A45" w:rsidRPr="00CF4FE8">
        <w:rPr>
          <w:color w:val="auto"/>
          <w:sz w:val="26"/>
          <w:szCs w:val="26"/>
        </w:rPr>
        <w:t>тветчик</w:t>
      </w:r>
      <w:r w:rsidRPr="00CF4FE8">
        <w:rPr>
          <w:color w:val="auto"/>
          <w:sz w:val="26"/>
          <w:szCs w:val="26"/>
        </w:rPr>
        <w:t xml:space="preserve">а. </w:t>
      </w:r>
      <w:r w:rsidR="00872A45" w:rsidRPr="00CF4FE8">
        <w:rPr>
          <w:color w:val="auto"/>
          <w:sz w:val="26"/>
          <w:szCs w:val="26"/>
        </w:rPr>
        <w:t xml:space="preserve">По обращению любого из членов Экспертной комиссии </w:t>
      </w:r>
      <w:r w:rsidRPr="00CF4FE8">
        <w:rPr>
          <w:color w:val="auto"/>
          <w:sz w:val="26"/>
          <w:szCs w:val="26"/>
        </w:rPr>
        <w:t xml:space="preserve">может </w:t>
      </w:r>
      <w:r w:rsidR="00872A45" w:rsidRPr="00CF4FE8">
        <w:rPr>
          <w:color w:val="auto"/>
          <w:sz w:val="26"/>
          <w:szCs w:val="26"/>
        </w:rPr>
        <w:t xml:space="preserve">быть выдана заверенная </w:t>
      </w:r>
      <w:r w:rsidR="00E44662" w:rsidRPr="00CF4FE8">
        <w:rPr>
          <w:color w:val="auto"/>
          <w:sz w:val="26"/>
          <w:szCs w:val="26"/>
        </w:rPr>
        <w:t xml:space="preserve">(подписью Председателя экспертной комиссии) </w:t>
      </w:r>
      <w:r w:rsidR="00872A45" w:rsidRPr="00CF4FE8">
        <w:rPr>
          <w:color w:val="auto"/>
          <w:sz w:val="26"/>
          <w:szCs w:val="26"/>
        </w:rPr>
        <w:t xml:space="preserve">копия </w:t>
      </w:r>
      <w:r w:rsidR="00E37490" w:rsidRPr="00CF4FE8">
        <w:rPr>
          <w:color w:val="auto"/>
          <w:sz w:val="26"/>
          <w:szCs w:val="26"/>
        </w:rPr>
        <w:t>акта</w:t>
      </w:r>
      <w:r w:rsidR="00872A45" w:rsidRPr="00CF4FE8">
        <w:rPr>
          <w:color w:val="auto"/>
          <w:sz w:val="26"/>
          <w:szCs w:val="26"/>
        </w:rPr>
        <w:t>.</w:t>
      </w:r>
    </w:p>
    <w:p w:rsidR="00872A45" w:rsidRPr="00CF4FE8" w:rsidRDefault="00E37490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2.4.7. Р</w:t>
      </w:r>
      <w:r w:rsidR="00872A45" w:rsidRPr="00CF4FE8">
        <w:rPr>
          <w:color w:val="auto"/>
          <w:sz w:val="26"/>
          <w:szCs w:val="26"/>
        </w:rPr>
        <w:t>азрешение конфликтной ситуации по итогам работы Экспертной комиссии</w:t>
      </w:r>
      <w:r w:rsidRPr="00CF4FE8">
        <w:rPr>
          <w:color w:val="auto"/>
          <w:sz w:val="26"/>
          <w:szCs w:val="26"/>
        </w:rPr>
        <w:t>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Акт Экспертной комиссии является основанием для принятия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частниками, участвующими в разрешении конфликтной ситуации, решения по урегулированию конфликтной ситуации.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В срок не более тр</w:t>
      </w:r>
      <w:r w:rsidR="00E37490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х рабочих дней со дня окончания работы Экспертной комиссии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частники, участвующие в разрешении конфликтной ситуации, на основании выводов Экспертной комиссии принимают меры по разрешению конфликтной ситуации.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Конфликтная ситуация призна</w:t>
      </w:r>
      <w:r w:rsidR="00E37490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>тся разреш</w:t>
      </w:r>
      <w:r w:rsidR="00E37490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нной по итогам работы Экспертной комиссии, если </w:t>
      </w:r>
      <w:r w:rsidR="00AC77A5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частники, участвующие в разрешении конфликтной ситуации, удовлетворены выводами, полученными Экспертной комиссией, и не имеют претензий в связи с разрешаемой конфликтной ситуацией.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В случае если конфликтная ситуация признается разреш</w:t>
      </w:r>
      <w:r w:rsidR="00E37490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нной, </w:t>
      </w:r>
      <w:r w:rsidR="00AC77A5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частники, участвующие в разрешении конфликтной ситуации, в срок не позднее пяти рабочих дней со дня окончания работы Экспертной комиссии оформляют решение об урегулировании конфликтной ситуации.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Решение составляется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частниками, участвующими в разрешении конфликтной ситуации, в </w:t>
      </w:r>
      <w:r w:rsidR="00041BCB" w:rsidRPr="00CF4FE8">
        <w:rPr>
          <w:color w:val="auto"/>
          <w:sz w:val="26"/>
          <w:szCs w:val="26"/>
        </w:rPr>
        <w:t>произвольной</w:t>
      </w:r>
      <w:r w:rsidRPr="00CF4FE8">
        <w:rPr>
          <w:color w:val="auto"/>
          <w:sz w:val="26"/>
          <w:szCs w:val="26"/>
        </w:rPr>
        <w:t xml:space="preserve"> форме в виде документа на бумажном носителе и выда</w:t>
      </w:r>
      <w:r w:rsidR="00DC246D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тся по одному экземпляру каждому </w:t>
      </w:r>
      <w:r w:rsidR="00AC77A5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частнику. Решение подписывается уполномоченными в разрешении конфликтной ситуации лицами </w:t>
      </w:r>
      <w:r w:rsidR="002F387B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частников и утверждается руководителями </w:t>
      </w:r>
      <w:r w:rsidR="00DC246D" w:rsidRPr="00CF4FE8">
        <w:rPr>
          <w:color w:val="auto"/>
          <w:sz w:val="26"/>
          <w:szCs w:val="26"/>
        </w:rPr>
        <w:t xml:space="preserve">(иными уполномоченными лицами) </w:t>
      </w:r>
      <w:r w:rsidR="002F387B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частников.</w:t>
      </w:r>
    </w:p>
    <w:p w:rsidR="00E8454D" w:rsidRPr="00CF4FE8" w:rsidRDefault="00FB3944" w:rsidP="00FB3944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2.5. </w:t>
      </w:r>
      <w:r w:rsidR="007A7D55" w:rsidRPr="00CF4FE8">
        <w:rPr>
          <w:color w:val="auto"/>
          <w:sz w:val="26"/>
          <w:szCs w:val="26"/>
        </w:rPr>
        <w:t>Претензионный порядок разрешения конфликтн</w:t>
      </w:r>
      <w:r w:rsidRPr="00CF4FE8">
        <w:rPr>
          <w:color w:val="auto"/>
          <w:sz w:val="26"/>
          <w:szCs w:val="26"/>
        </w:rPr>
        <w:t xml:space="preserve">ых </w:t>
      </w:r>
      <w:r w:rsidR="007A7D55" w:rsidRPr="00CF4FE8">
        <w:rPr>
          <w:color w:val="auto"/>
          <w:sz w:val="26"/>
          <w:szCs w:val="26"/>
        </w:rPr>
        <w:t>ситуаци</w:t>
      </w:r>
      <w:r w:rsidRPr="00CF4FE8">
        <w:rPr>
          <w:color w:val="auto"/>
          <w:sz w:val="26"/>
          <w:szCs w:val="26"/>
        </w:rPr>
        <w:t>й.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proofErr w:type="gramStart"/>
      <w:r w:rsidRPr="00CF4FE8">
        <w:rPr>
          <w:color w:val="auto"/>
          <w:sz w:val="26"/>
          <w:szCs w:val="26"/>
        </w:rPr>
        <w:t xml:space="preserve">В случаях, когда конфликтная ситуация не разрешена по итогам работы Экспертной комиссии, в случае прямого или косвенного отказа одного из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 от участия в работе Экспертной комиссии</w:t>
      </w:r>
      <w:r w:rsidR="00A4098B" w:rsidRPr="00CF4FE8">
        <w:rPr>
          <w:color w:val="auto"/>
          <w:sz w:val="26"/>
          <w:szCs w:val="26"/>
        </w:rPr>
        <w:t>,</w:t>
      </w:r>
      <w:r w:rsidRPr="00CF4FE8">
        <w:rPr>
          <w:color w:val="auto"/>
          <w:sz w:val="26"/>
          <w:szCs w:val="26"/>
        </w:rPr>
        <w:t xml:space="preserve"> или если одним из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 xml:space="preserve">частников, участвующим в разрешении конфликтной ситуации, создавались препятствия работе Экспертной комиссии, а также в случае, если один из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частников считает, что его права в связи с обменом электронными документами</w:t>
      </w:r>
      <w:proofErr w:type="gramEnd"/>
      <w:r w:rsidRPr="00CF4FE8">
        <w:rPr>
          <w:color w:val="auto"/>
          <w:sz w:val="26"/>
          <w:szCs w:val="26"/>
        </w:rPr>
        <w:t xml:space="preserve"> были нарушены, он обязан направить </w:t>
      </w:r>
      <w:r w:rsidR="00017940" w:rsidRPr="00CF4FE8">
        <w:rPr>
          <w:color w:val="auto"/>
          <w:sz w:val="26"/>
          <w:szCs w:val="26"/>
        </w:rPr>
        <w:t>У</w:t>
      </w:r>
      <w:r w:rsidRPr="00CF4FE8">
        <w:rPr>
          <w:color w:val="auto"/>
          <w:sz w:val="26"/>
          <w:szCs w:val="26"/>
        </w:rPr>
        <w:t>частнику, который, по его мнению, нарушил его права, претензию.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Претензия должна содержать:</w:t>
      </w:r>
    </w:p>
    <w:p w:rsidR="004C60CC" w:rsidRPr="00CF4FE8" w:rsidRDefault="000B5055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842CA2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 xml:space="preserve">зложение требований </w:t>
      </w:r>
      <w:r w:rsidR="002F387B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>нициатора;</w:t>
      </w:r>
    </w:p>
    <w:p w:rsidR="00872A45" w:rsidRPr="00CF4FE8" w:rsidRDefault="000B505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lastRenderedPageBreak/>
        <w:t xml:space="preserve">– </w:t>
      </w:r>
      <w:r w:rsidR="00842CA2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 xml:space="preserve">зложение фактических обстоятельств, на которых основываются требования </w:t>
      </w:r>
      <w:r w:rsidR="002F387B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 xml:space="preserve">нициатора, и доказательства, подтверждающие их, со ссылкой на соответствующие нормы законодательства и </w:t>
      </w:r>
      <w:r w:rsidR="007450CF" w:rsidRPr="00CF4FE8">
        <w:rPr>
          <w:color w:val="auto"/>
          <w:sz w:val="26"/>
          <w:szCs w:val="26"/>
        </w:rPr>
        <w:t xml:space="preserve">иных </w:t>
      </w:r>
      <w:r w:rsidR="00872A45" w:rsidRPr="00CF4FE8">
        <w:rPr>
          <w:color w:val="auto"/>
          <w:sz w:val="26"/>
          <w:szCs w:val="26"/>
        </w:rPr>
        <w:t xml:space="preserve">нормативных </w:t>
      </w:r>
      <w:r w:rsidR="007450CF" w:rsidRPr="00CF4FE8">
        <w:rPr>
          <w:color w:val="auto"/>
          <w:sz w:val="26"/>
          <w:szCs w:val="26"/>
        </w:rPr>
        <w:t xml:space="preserve">правовых </w:t>
      </w:r>
      <w:r w:rsidR="00872A45" w:rsidRPr="00CF4FE8">
        <w:rPr>
          <w:color w:val="auto"/>
          <w:sz w:val="26"/>
          <w:szCs w:val="26"/>
        </w:rPr>
        <w:t>актов;</w:t>
      </w:r>
    </w:p>
    <w:p w:rsidR="00872A45" w:rsidRPr="00CF4FE8" w:rsidRDefault="000B505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7450CF" w:rsidRPr="00CF4FE8">
        <w:rPr>
          <w:color w:val="auto"/>
          <w:sz w:val="26"/>
          <w:szCs w:val="26"/>
        </w:rPr>
        <w:t>с</w:t>
      </w:r>
      <w:r w:rsidR="00872A45" w:rsidRPr="00CF4FE8">
        <w:rPr>
          <w:color w:val="auto"/>
          <w:sz w:val="26"/>
          <w:szCs w:val="26"/>
        </w:rPr>
        <w:t>ведения о работе Экспертной комиссии и, в случае</w:t>
      </w:r>
      <w:r w:rsidR="002F387B" w:rsidRPr="00CF4FE8">
        <w:rPr>
          <w:color w:val="auto"/>
          <w:sz w:val="26"/>
          <w:szCs w:val="26"/>
        </w:rPr>
        <w:t>,</w:t>
      </w:r>
      <w:r w:rsidR="00872A45" w:rsidRPr="00CF4FE8">
        <w:rPr>
          <w:color w:val="auto"/>
          <w:sz w:val="26"/>
          <w:szCs w:val="26"/>
        </w:rPr>
        <w:t xml:space="preserve"> если Экспертная комиссия работала в связи с разрешаемой конфликтной ситуацией, копии материалов работы Экспертной комиссии независимо от выводов Экспертной комиссии, согласия или несогласия с этими выводами </w:t>
      </w:r>
      <w:r w:rsidR="002F387B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>нициатора;</w:t>
      </w:r>
    </w:p>
    <w:p w:rsidR="00872A45" w:rsidRPr="00CF4FE8" w:rsidRDefault="000B505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7450CF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 xml:space="preserve">ные документы, имеющие значение, по мнению </w:t>
      </w:r>
      <w:r w:rsidR="002F387B" w:rsidRPr="00CF4FE8">
        <w:rPr>
          <w:color w:val="auto"/>
          <w:sz w:val="26"/>
          <w:szCs w:val="26"/>
        </w:rPr>
        <w:t>и</w:t>
      </w:r>
      <w:r w:rsidR="00872A45" w:rsidRPr="00CF4FE8">
        <w:rPr>
          <w:color w:val="auto"/>
          <w:sz w:val="26"/>
          <w:szCs w:val="26"/>
        </w:rPr>
        <w:t>нициатора;</w:t>
      </w:r>
    </w:p>
    <w:p w:rsidR="00872A45" w:rsidRPr="00CF4FE8" w:rsidRDefault="000B505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7450CF" w:rsidRPr="00CF4FE8">
        <w:rPr>
          <w:color w:val="auto"/>
          <w:sz w:val="26"/>
          <w:szCs w:val="26"/>
        </w:rPr>
        <w:t>п</w:t>
      </w:r>
      <w:r w:rsidR="00872A45" w:rsidRPr="00CF4FE8">
        <w:rPr>
          <w:color w:val="auto"/>
          <w:sz w:val="26"/>
          <w:szCs w:val="26"/>
        </w:rPr>
        <w:t>еречень прилагаемых к претензии документов и других доказательств, а также иные сведения, необходимые для урегулирования разногласий по претензии.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Претензия составляется в форме документа на бумажном носителе в </w:t>
      </w:r>
      <w:r w:rsidR="00041BCB" w:rsidRPr="00CF4FE8">
        <w:rPr>
          <w:color w:val="auto"/>
          <w:sz w:val="26"/>
          <w:szCs w:val="26"/>
        </w:rPr>
        <w:t>произвольной</w:t>
      </w:r>
      <w:r w:rsidRPr="00CF4FE8">
        <w:rPr>
          <w:color w:val="auto"/>
          <w:sz w:val="26"/>
          <w:szCs w:val="26"/>
        </w:rPr>
        <w:t xml:space="preserve"> форме, подписывается руководителем </w:t>
      </w:r>
      <w:r w:rsidR="007613D6" w:rsidRPr="00CF4FE8">
        <w:rPr>
          <w:color w:val="auto"/>
          <w:sz w:val="26"/>
          <w:szCs w:val="26"/>
        </w:rPr>
        <w:t xml:space="preserve">(иным уполномоченным лицом) </w:t>
      </w:r>
      <w:r w:rsidR="00F80E93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нициатора, заверяется печатью </w:t>
      </w:r>
      <w:r w:rsidR="00F80E93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нициатора. Претензия и прилагаемые к ней документы направляются в адрес </w:t>
      </w:r>
      <w:r w:rsidR="00F80E93" w:rsidRPr="00CF4FE8">
        <w:rPr>
          <w:color w:val="auto"/>
          <w:sz w:val="26"/>
          <w:szCs w:val="26"/>
        </w:rPr>
        <w:t>о</w:t>
      </w:r>
      <w:r w:rsidRPr="00CF4FE8">
        <w:rPr>
          <w:color w:val="auto"/>
          <w:sz w:val="26"/>
          <w:szCs w:val="26"/>
        </w:rPr>
        <w:t>тветчика. Ответчик</w:t>
      </w:r>
      <w:r w:rsidR="007613D6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>обязан в срок не позднее тр</w:t>
      </w:r>
      <w:r w:rsidR="007613D6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х рабочих дней удовлетворить требования претензии или представить мотивированный отказ в их удовлетворении. Непредставление ответа на претензию в течение указанного срока является нарушением установленного настоящим </w:t>
      </w:r>
      <w:r w:rsidR="00C55AD1" w:rsidRPr="00CF4FE8">
        <w:rPr>
          <w:color w:val="auto"/>
          <w:sz w:val="26"/>
          <w:szCs w:val="26"/>
        </w:rPr>
        <w:t xml:space="preserve">пунктом </w:t>
      </w:r>
      <w:r w:rsidRPr="00CF4FE8">
        <w:rPr>
          <w:color w:val="auto"/>
          <w:sz w:val="26"/>
          <w:szCs w:val="26"/>
        </w:rPr>
        <w:t>претензионного порядка и может рассматриваться в качестве отказа в удовлетворении требований претензии.</w:t>
      </w:r>
    </w:p>
    <w:p w:rsidR="00872A45" w:rsidRPr="00CF4FE8" w:rsidRDefault="00C55AD1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2.6. </w:t>
      </w:r>
      <w:r w:rsidR="00872A45" w:rsidRPr="00CF4FE8">
        <w:rPr>
          <w:color w:val="auto"/>
          <w:sz w:val="26"/>
          <w:szCs w:val="26"/>
        </w:rPr>
        <w:t>Разрешение конфликтных ситуаций в судебном порядке</w:t>
      </w:r>
      <w:r w:rsidRPr="00CF4FE8">
        <w:rPr>
          <w:color w:val="auto"/>
          <w:sz w:val="26"/>
          <w:szCs w:val="26"/>
        </w:rPr>
        <w:t>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В случае невозможности разрешения конфликтной ситуации в рабочем порядке, по итогам работы Экспертной комиссии и</w:t>
      </w:r>
      <w:r w:rsidR="00C55AD1" w:rsidRPr="00CF4FE8">
        <w:rPr>
          <w:color w:val="auto"/>
          <w:sz w:val="26"/>
          <w:szCs w:val="26"/>
        </w:rPr>
        <w:t xml:space="preserve"> (</w:t>
      </w:r>
      <w:r w:rsidRPr="00CF4FE8">
        <w:rPr>
          <w:color w:val="auto"/>
          <w:sz w:val="26"/>
          <w:szCs w:val="26"/>
        </w:rPr>
        <w:t>или</w:t>
      </w:r>
      <w:r w:rsidR="00C55AD1" w:rsidRPr="00CF4FE8">
        <w:rPr>
          <w:color w:val="auto"/>
          <w:sz w:val="26"/>
          <w:szCs w:val="26"/>
        </w:rPr>
        <w:t>)</w:t>
      </w:r>
      <w:r w:rsidRPr="00CF4FE8">
        <w:rPr>
          <w:color w:val="auto"/>
          <w:sz w:val="26"/>
          <w:szCs w:val="26"/>
        </w:rPr>
        <w:t xml:space="preserve"> </w:t>
      </w:r>
      <w:r w:rsidR="00C55AD1" w:rsidRPr="00CF4FE8">
        <w:rPr>
          <w:color w:val="auto"/>
          <w:sz w:val="26"/>
          <w:szCs w:val="26"/>
        </w:rPr>
        <w:t xml:space="preserve">в </w:t>
      </w:r>
      <w:r w:rsidRPr="00CF4FE8">
        <w:rPr>
          <w:color w:val="auto"/>
          <w:sz w:val="26"/>
          <w:szCs w:val="26"/>
        </w:rPr>
        <w:t xml:space="preserve">претензионном порядке, </w:t>
      </w:r>
      <w:r w:rsidR="00F80E93" w:rsidRPr="00CF4FE8">
        <w:rPr>
          <w:color w:val="auto"/>
          <w:sz w:val="26"/>
          <w:szCs w:val="26"/>
        </w:rPr>
        <w:t>у</w:t>
      </w:r>
      <w:r w:rsidR="009937CF" w:rsidRPr="00CF4FE8">
        <w:rPr>
          <w:color w:val="auto"/>
          <w:sz w:val="26"/>
          <w:szCs w:val="26"/>
        </w:rPr>
        <w:t xml:space="preserve">частник вправе </w:t>
      </w:r>
      <w:r w:rsidRPr="00CF4FE8">
        <w:rPr>
          <w:color w:val="auto"/>
          <w:sz w:val="26"/>
          <w:szCs w:val="26"/>
        </w:rPr>
        <w:t>направ</w:t>
      </w:r>
      <w:r w:rsidR="009937CF" w:rsidRPr="00CF4FE8">
        <w:rPr>
          <w:color w:val="auto"/>
          <w:sz w:val="26"/>
          <w:szCs w:val="26"/>
        </w:rPr>
        <w:t xml:space="preserve">ить </w:t>
      </w:r>
      <w:r w:rsidRPr="00CF4FE8">
        <w:rPr>
          <w:color w:val="auto"/>
          <w:sz w:val="26"/>
          <w:szCs w:val="26"/>
        </w:rPr>
        <w:t>имеющиеся разногласия на рассмотрение суда в порядке, установленном законодательством Россий</w:t>
      </w:r>
      <w:r w:rsidR="0017381B" w:rsidRPr="00CF4FE8">
        <w:rPr>
          <w:color w:val="auto"/>
          <w:sz w:val="26"/>
          <w:szCs w:val="26"/>
        </w:rPr>
        <w:t>ской Ф</w:t>
      </w:r>
      <w:r w:rsidR="00B0711D" w:rsidRPr="00CF4FE8">
        <w:rPr>
          <w:color w:val="auto"/>
          <w:sz w:val="26"/>
          <w:szCs w:val="26"/>
        </w:rPr>
        <w:t>е</w:t>
      </w:r>
      <w:r w:rsidR="0017381B" w:rsidRPr="00CF4FE8">
        <w:rPr>
          <w:color w:val="auto"/>
          <w:sz w:val="26"/>
          <w:szCs w:val="26"/>
        </w:rPr>
        <w:t>дерации.</w:t>
      </w:r>
    </w:p>
    <w:p w:rsidR="00E8454D" w:rsidRPr="00CF4FE8" w:rsidRDefault="00320D0A" w:rsidP="007B29AE">
      <w:pPr>
        <w:spacing w:before="120" w:after="120"/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CF4FE8">
        <w:rPr>
          <w:b/>
          <w:color w:val="auto"/>
          <w:sz w:val="26"/>
          <w:szCs w:val="26"/>
        </w:rPr>
        <w:t xml:space="preserve">3. </w:t>
      </w:r>
      <w:r w:rsidR="0017381B" w:rsidRPr="00CF4FE8">
        <w:rPr>
          <w:b/>
          <w:color w:val="auto"/>
          <w:sz w:val="26"/>
          <w:szCs w:val="26"/>
        </w:rPr>
        <w:t>Процедуры проверки электронных документов</w:t>
      </w:r>
    </w:p>
    <w:p w:rsidR="00013512" w:rsidRPr="00CF4FE8" w:rsidRDefault="00F95F40" w:rsidP="00F95F40">
      <w:pPr>
        <w:contextualSpacing w:val="0"/>
        <w:rPr>
          <w:color w:val="auto"/>
          <w:sz w:val="26"/>
          <w:szCs w:val="26"/>
        </w:rPr>
      </w:pPr>
      <w:bookmarkStart w:id="111" w:name="_Toc308938663"/>
      <w:bookmarkStart w:id="112" w:name="_Toc309033510"/>
      <w:bookmarkStart w:id="113" w:name="_Toc300673220"/>
      <w:bookmarkStart w:id="114" w:name="_Toc300837773"/>
      <w:bookmarkStart w:id="115" w:name="_Toc300837942"/>
      <w:bookmarkStart w:id="116" w:name="_Toc300837965"/>
      <w:bookmarkStart w:id="117" w:name="_Toc300839570"/>
      <w:bookmarkStart w:id="118" w:name="_Toc300844367"/>
      <w:bookmarkStart w:id="119" w:name="_Toc300846445"/>
      <w:bookmarkStart w:id="120" w:name="_Toc300851935"/>
      <w:bookmarkStart w:id="121" w:name="_Toc300918186"/>
      <w:bookmarkStart w:id="122" w:name="_Toc300922734"/>
      <w:bookmarkStart w:id="123" w:name="_Toc309725433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CF4FE8">
        <w:rPr>
          <w:color w:val="auto"/>
          <w:sz w:val="26"/>
          <w:szCs w:val="26"/>
        </w:rPr>
        <w:t xml:space="preserve">3.1. </w:t>
      </w:r>
      <w:r w:rsidR="00BA0BCD" w:rsidRPr="00CF4FE8">
        <w:rPr>
          <w:color w:val="auto"/>
          <w:sz w:val="26"/>
          <w:szCs w:val="26"/>
        </w:rPr>
        <w:t xml:space="preserve">Проверка </w:t>
      </w:r>
      <w:r w:rsidR="00570A78" w:rsidRPr="00CF4FE8">
        <w:rPr>
          <w:color w:val="auto"/>
          <w:sz w:val="26"/>
          <w:szCs w:val="26"/>
        </w:rPr>
        <w:t xml:space="preserve">наличия </w:t>
      </w:r>
      <w:r w:rsidR="00BA0BCD" w:rsidRPr="00CF4FE8">
        <w:rPr>
          <w:color w:val="auto"/>
          <w:sz w:val="26"/>
          <w:szCs w:val="26"/>
        </w:rPr>
        <w:t>электронных документов</w:t>
      </w:r>
      <w:bookmarkEnd w:id="123"/>
      <w:r w:rsidRPr="00CF4FE8">
        <w:rPr>
          <w:color w:val="auto"/>
          <w:sz w:val="26"/>
          <w:szCs w:val="26"/>
        </w:rPr>
        <w:t>.</w:t>
      </w:r>
    </w:p>
    <w:p w:rsidR="00872A45" w:rsidRPr="00CF4FE8" w:rsidRDefault="00BA0BCD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Для проверки </w:t>
      </w:r>
      <w:r w:rsidR="00570A78" w:rsidRPr="00CF4FE8">
        <w:rPr>
          <w:color w:val="auto"/>
          <w:sz w:val="26"/>
          <w:szCs w:val="26"/>
        </w:rPr>
        <w:t xml:space="preserve">наличия </w:t>
      </w:r>
      <w:r w:rsidRPr="00CF4FE8">
        <w:rPr>
          <w:color w:val="auto"/>
          <w:sz w:val="26"/>
          <w:szCs w:val="26"/>
        </w:rPr>
        <w:t>электронного документа необходимо:</w:t>
      </w:r>
    </w:p>
    <w:p w:rsidR="00E30988" w:rsidRPr="00CF4FE8" w:rsidRDefault="00E30988" w:rsidP="00482BA2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– проверить наличие данного электронного документа в Системе. Проверка осуществляется посредством поиска уникального идентификатора, указанного в Заявлении.</w:t>
      </w:r>
    </w:p>
    <w:p w:rsidR="00872A45" w:rsidRPr="00CF4FE8" w:rsidRDefault="00B36989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При этом могут быть сделаны следующие в</w:t>
      </w:r>
      <w:r w:rsidR="00B0711D" w:rsidRPr="00CF4FE8">
        <w:rPr>
          <w:color w:val="auto"/>
          <w:sz w:val="26"/>
          <w:szCs w:val="26"/>
        </w:rPr>
        <w:t>ыводы:</w:t>
      </w:r>
    </w:p>
    <w:p w:rsidR="00B36989" w:rsidRPr="00CF4FE8" w:rsidRDefault="000B5055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B36989" w:rsidRPr="00CF4FE8">
        <w:rPr>
          <w:color w:val="auto"/>
          <w:sz w:val="26"/>
          <w:szCs w:val="26"/>
        </w:rPr>
        <w:t>п</w:t>
      </w:r>
      <w:r w:rsidR="00B0711D" w:rsidRPr="00CF4FE8">
        <w:rPr>
          <w:color w:val="auto"/>
          <w:sz w:val="26"/>
          <w:szCs w:val="26"/>
        </w:rPr>
        <w:t>ри отсутстви</w:t>
      </w:r>
      <w:r w:rsidR="00974A0F" w:rsidRPr="00CF4FE8">
        <w:rPr>
          <w:color w:val="auto"/>
          <w:sz w:val="26"/>
          <w:szCs w:val="26"/>
        </w:rPr>
        <w:t>и</w:t>
      </w:r>
      <w:r w:rsidR="00B0711D" w:rsidRPr="00CF4FE8">
        <w:rPr>
          <w:color w:val="auto"/>
          <w:sz w:val="26"/>
          <w:szCs w:val="26"/>
        </w:rPr>
        <w:t xml:space="preserve"> данного электронного документа в Системе, делается вывод об отсутствии причин конфликтной ситуации</w:t>
      </w:r>
      <w:r w:rsidR="00B36989" w:rsidRPr="00CF4FE8">
        <w:rPr>
          <w:color w:val="auto"/>
          <w:sz w:val="26"/>
          <w:szCs w:val="26"/>
        </w:rPr>
        <w:t>;</w:t>
      </w:r>
    </w:p>
    <w:p w:rsidR="00E30988" w:rsidRPr="00CF4FE8" w:rsidRDefault="000B5055" w:rsidP="006C1130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B36989" w:rsidRPr="00CF4FE8">
        <w:rPr>
          <w:color w:val="auto"/>
          <w:sz w:val="26"/>
          <w:szCs w:val="26"/>
        </w:rPr>
        <w:t>п</w:t>
      </w:r>
      <w:r w:rsidR="00B0711D" w:rsidRPr="00CF4FE8">
        <w:rPr>
          <w:color w:val="auto"/>
          <w:sz w:val="26"/>
          <w:szCs w:val="26"/>
        </w:rPr>
        <w:t xml:space="preserve">ри </w:t>
      </w:r>
      <w:r w:rsidR="00B36989" w:rsidRPr="00CF4FE8">
        <w:rPr>
          <w:color w:val="auto"/>
          <w:sz w:val="26"/>
          <w:szCs w:val="26"/>
        </w:rPr>
        <w:t>наличи</w:t>
      </w:r>
      <w:r w:rsidR="00974A0F" w:rsidRPr="00CF4FE8">
        <w:rPr>
          <w:color w:val="auto"/>
          <w:sz w:val="26"/>
          <w:szCs w:val="26"/>
        </w:rPr>
        <w:t>и</w:t>
      </w:r>
      <w:r w:rsidR="00B36989" w:rsidRPr="00CF4FE8">
        <w:rPr>
          <w:color w:val="auto"/>
          <w:sz w:val="26"/>
          <w:szCs w:val="26"/>
        </w:rPr>
        <w:t xml:space="preserve"> </w:t>
      </w:r>
      <w:r w:rsidR="00B0711D" w:rsidRPr="00CF4FE8">
        <w:rPr>
          <w:color w:val="auto"/>
          <w:sz w:val="26"/>
          <w:szCs w:val="26"/>
        </w:rPr>
        <w:t xml:space="preserve">электронного документа в Системе, необходимо продолжить разрешение конфликтной ситуации в соответствии с настоящим </w:t>
      </w:r>
      <w:r w:rsidR="00974A0F" w:rsidRPr="00CF4FE8">
        <w:rPr>
          <w:color w:val="auto"/>
          <w:sz w:val="26"/>
          <w:szCs w:val="26"/>
        </w:rPr>
        <w:t>П</w:t>
      </w:r>
      <w:r w:rsidR="00B0711D" w:rsidRPr="00CF4FE8">
        <w:rPr>
          <w:color w:val="auto"/>
          <w:sz w:val="26"/>
          <w:szCs w:val="26"/>
        </w:rPr>
        <w:t>орядком.</w:t>
      </w:r>
    </w:p>
    <w:p w:rsidR="00013512" w:rsidRPr="00CF4FE8" w:rsidRDefault="00974A0F" w:rsidP="00974A0F">
      <w:pPr>
        <w:contextualSpacing w:val="0"/>
        <w:rPr>
          <w:color w:val="auto"/>
          <w:sz w:val="26"/>
          <w:szCs w:val="26"/>
        </w:rPr>
      </w:pPr>
      <w:bookmarkStart w:id="124" w:name="_Toc308938666"/>
      <w:bookmarkStart w:id="125" w:name="_Toc309033513"/>
      <w:bookmarkStart w:id="126" w:name="_Toc309725434"/>
      <w:bookmarkEnd w:id="124"/>
      <w:bookmarkEnd w:id="125"/>
      <w:r w:rsidRPr="00CF4FE8">
        <w:rPr>
          <w:color w:val="auto"/>
          <w:sz w:val="26"/>
          <w:szCs w:val="26"/>
        </w:rPr>
        <w:t xml:space="preserve">3.2. </w:t>
      </w:r>
      <w:r w:rsidR="007A7D55" w:rsidRPr="00CF4FE8">
        <w:rPr>
          <w:color w:val="auto"/>
          <w:sz w:val="26"/>
          <w:szCs w:val="26"/>
        </w:rPr>
        <w:t>Подтверждение подлинности ЭП</w:t>
      </w:r>
      <w:bookmarkEnd w:id="126"/>
      <w:r w:rsidRPr="00CF4FE8">
        <w:rPr>
          <w:color w:val="auto"/>
          <w:sz w:val="26"/>
          <w:szCs w:val="26"/>
        </w:rPr>
        <w:t>.</w:t>
      </w:r>
    </w:p>
    <w:p w:rsidR="00872A45" w:rsidRPr="00CF4FE8" w:rsidRDefault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Подтверждение подлинности ЭП в электронном документе – это положительный результат подтверждения сертифицированным средством ЭП принадлежности содержащейся в электронном документе ЭП е</w:t>
      </w:r>
      <w:r w:rsidR="00974A0F" w:rsidRPr="00CF4FE8">
        <w:rPr>
          <w:color w:val="auto"/>
          <w:sz w:val="26"/>
          <w:szCs w:val="26"/>
        </w:rPr>
        <w:t>ё</w:t>
      </w:r>
      <w:r w:rsidRPr="00CF4FE8">
        <w:rPr>
          <w:color w:val="auto"/>
          <w:sz w:val="26"/>
          <w:szCs w:val="26"/>
        </w:rPr>
        <w:t xml:space="preserve"> владельцу и отсутствия искажения и подделки подписанного данной ЭП электронного документа.</w:t>
      </w:r>
    </w:p>
    <w:p w:rsidR="00872A45" w:rsidRPr="00CF4FE8" w:rsidRDefault="00872A45" w:rsidP="00872A45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Подтверждение подлинности ЭП выполняется путём проведения экспертизы. Экспертиза подлинности ЭП в электронном документе выполняется УЦ.</w:t>
      </w:r>
    </w:p>
    <w:p w:rsidR="00872A45" w:rsidRPr="00CF4FE8" w:rsidRDefault="00AB329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При этом могут быть сделаны следующие выводы:</w:t>
      </w:r>
    </w:p>
    <w:p w:rsidR="00E8454D" w:rsidRPr="00CF4FE8" w:rsidRDefault="000B5055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AB329D" w:rsidRPr="00CF4FE8">
        <w:rPr>
          <w:color w:val="auto"/>
          <w:sz w:val="26"/>
          <w:szCs w:val="26"/>
        </w:rPr>
        <w:t>п</w:t>
      </w:r>
      <w:r w:rsidR="00B0711D" w:rsidRPr="00CF4FE8">
        <w:rPr>
          <w:color w:val="auto"/>
          <w:sz w:val="26"/>
          <w:szCs w:val="26"/>
        </w:rPr>
        <w:t>ри не</w:t>
      </w:r>
      <w:r w:rsidR="00355351" w:rsidRPr="00CF4FE8">
        <w:rPr>
          <w:color w:val="auto"/>
          <w:sz w:val="26"/>
          <w:szCs w:val="26"/>
        </w:rPr>
        <w:t xml:space="preserve"> </w:t>
      </w:r>
      <w:r w:rsidR="00B0711D" w:rsidRPr="00CF4FE8">
        <w:rPr>
          <w:color w:val="auto"/>
          <w:sz w:val="26"/>
          <w:szCs w:val="26"/>
        </w:rPr>
        <w:t>подтверждени</w:t>
      </w:r>
      <w:r w:rsidR="00AB329D" w:rsidRPr="00CF4FE8">
        <w:rPr>
          <w:color w:val="auto"/>
          <w:sz w:val="26"/>
          <w:szCs w:val="26"/>
        </w:rPr>
        <w:t>и</w:t>
      </w:r>
      <w:r w:rsidR="00B0711D" w:rsidRPr="00CF4FE8">
        <w:rPr>
          <w:color w:val="auto"/>
          <w:sz w:val="26"/>
          <w:szCs w:val="26"/>
        </w:rPr>
        <w:t xml:space="preserve"> </w:t>
      </w:r>
      <w:r w:rsidR="000F33A9" w:rsidRPr="00CF4FE8">
        <w:rPr>
          <w:color w:val="auto"/>
          <w:sz w:val="26"/>
          <w:szCs w:val="26"/>
        </w:rPr>
        <w:t xml:space="preserve">УЦ </w:t>
      </w:r>
      <w:r w:rsidR="00B0711D" w:rsidRPr="00CF4FE8">
        <w:rPr>
          <w:color w:val="auto"/>
          <w:sz w:val="26"/>
          <w:szCs w:val="26"/>
        </w:rPr>
        <w:t>подлинности ЭП, дела</w:t>
      </w:r>
      <w:r w:rsidR="00BA0BCD" w:rsidRPr="00CF4FE8">
        <w:rPr>
          <w:color w:val="auto"/>
          <w:sz w:val="26"/>
          <w:szCs w:val="26"/>
        </w:rPr>
        <w:t>ется вывод об отсутствии причин конфликтной ситуации</w:t>
      </w:r>
      <w:r w:rsidR="0002041F" w:rsidRPr="00CF4FE8">
        <w:rPr>
          <w:color w:val="auto"/>
          <w:sz w:val="26"/>
          <w:szCs w:val="26"/>
        </w:rPr>
        <w:t>;</w:t>
      </w:r>
    </w:p>
    <w:p w:rsidR="00E8454D" w:rsidRPr="00CF4FE8" w:rsidRDefault="000B5055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– </w:t>
      </w:r>
      <w:r w:rsidR="004E6D6D" w:rsidRPr="00CF4FE8">
        <w:rPr>
          <w:color w:val="auto"/>
          <w:sz w:val="26"/>
          <w:szCs w:val="26"/>
        </w:rPr>
        <w:t>п</w:t>
      </w:r>
      <w:r w:rsidR="00B0711D" w:rsidRPr="00CF4FE8">
        <w:rPr>
          <w:color w:val="auto"/>
          <w:sz w:val="26"/>
          <w:szCs w:val="26"/>
        </w:rPr>
        <w:t xml:space="preserve">ри </w:t>
      </w:r>
      <w:r w:rsidR="004E6D6D" w:rsidRPr="00CF4FE8">
        <w:rPr>
          <w:color w:val="auto"/>
          <w:sz w:val="26"/>
          <w:szCs w:val="26"/>
        </w:rPr>
        <w:t xml:space="preserve">подтверждении УЦ </w:t>
      </w:r>
      <w:r w:rsidR="00B0711D" w:rsidRPr="00CF4FE8">
        <w:rPr>
          <w:color w:val="auto"/>
          <w:sz w:val="26"/>
          <w:szCs w:val="26"/>
        </w:rPr>
        <w:t>подлинности ЭП, а также при наличии ос</w:t>
      </w:r>
      <w:r w:rsidR="00BA0BCD" w:rsidRPr="00CF4FE8">
        <w:rPr>
          <w:color w:val="auto"/>
          <w:sz w:val="26"/>
          <w:szCs w:val="26"/>
        </w:rPr>
        <w:t xml:space="preserve">тальных подтверждающих фактов, делается вывод о правомерности претензий </w:t>
      </w:r>
      <w:r w:rsidR="0002041F" w:rsidRPr="00CF4FE8">
        <w:rPr>
          <w:color w:val="auto"/>
          <w:sz w:val="26"/>
          <w:szCs w:val="26"/>
        </w:rPr>
        <w:t>и</w:t>
      </w:r>
      <w:r w:rsidR="00BA0BCD" w:rsidRPr="00CF4FE8">
        <w:rPr>
          <w:color w:val="auto"/>
          <w:sz w:val="26"/>
          <w:szCs w:val="26"/>
        </w:rPr>
        <w:t xml:space="preserve">нициатора, зафиксированных в </w:t>
      </w:r>
      <w:r w:rsidR="00570A78" w:rsidRPr="00CF4FE8">
        <w:rPr>
          <w:color w:val="auto"/>
          <w:sz w:val="26"/>
          <w:szCs w:val="26"/>
        </w:rPr>
        <w:t>З</w:t>
      </w:r>
      <w:r w:rsidR="00BA0BCD" w:rsidRPr="00CF4FE8">
        <w:rPr>
          <w:color w:val="auto"/>
          <w:sz w:val="26"/>
          <w:szCs w:val="26"/>
        </w:rPr>
        <w:t>аявлении.</w:t>
      </w:r>
    </w:p>
    <w:p w:rsidR="00013512" w:rsidRPr="00CF4FE8" w:rsidRDefault="00D33045" w:rsidP="00D33045">
      <w:pPr>
        <w:contextualSpacing w:val="0"/>
        <w:rPr>
          <w:color w:val="auto"/>
          <w:sz w:val="26"/>
          <w:szCs w:val="26"/>
        </w:rPr>
      </w:pPr>
      <w:bookmarkStart w:id="127" w:name="_Toc309725435"/>
      <w:r w:rsidRPr="00CF4FE8">
        <w:rPr>
          <w:color w:val="auto"/>
          <w:sz w:val="26"/>
          <w:szCs w:val="26"/>
        </w:rPr>
        <w:lastRenderedPageBreak/>
        <w:t xml:space="preserve">3.3. </w:t>
      </w:r>
      <w:r w:rsidR="00BA0BCD" w:rsidRPr="00CF4FE8">
        <w:rPr>
          <w:color w:val="auto"/>
          <w:sz w:val="26"/>
          <w:szCs w:val="26"/>
        </w:rPr>
        <w:t>Проверка организационных аспектов</w:t>
      </w:r>
      <w:bookmarkEnd w:id="127"/>
      <w:r w:rsidRPr="00CF4FE8">
        <w:rPr>
          <w:color w:val="auto"/>
          <w:sz w:val="26"/>
          <w:szCs w:val="26"/>
        </w:rPr>
        <w:t>.</w:t>
      </w:r>
    </w:p>
    <w:p w:rsidR="00E8454D" w:rsidRPr="00CF4FE8" w:rsidRDefault="000A6774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3.3.1. </w:t>
      </w:r>
      <w:r w:rsidR="00CB3B13" w:rsidRPr="00CF4FE8">
        <w:rPr>
          <w:color w:val="auto"/>
          <w:sz w:val="26"/>
          <w:szCs w:val="26"/>
        </w:rPr>
        <w:t>С</w:t>
      </w:r>
      <w:r w:rsidR="00BA0BCD" w:rsidRPr="00CF4FE8">
        <w:rPr>
          <w:color w:val="auto"/>
          <w:sz w:val="26"/>
          <w:szCs w:val="26"/>
        </w:rPr>
        <w:t xml:space="preserve">оответствие положениям </w:t>
      </w:r>
      <w:r w:rsidR="004B1DB8" w:rsidRPr="00CF4FE8">
        <w:rPr>
          <w:color w:val="auto"/>
          <w:sz w:val="26"/>
          <w:szCs w:val="26"/>
        </w:rPr>
        <w:t>Р</w:t>
      </w:r>
      <w:r w:rsidR="00BA0BCD" w:rsidRPr="00CF4FE8">
        <w:rPr>
          <w:color w:val="auto"/>
          <w:sz w:val="26"/>
          <w:szCs w:val="26"/>
        </w:rPr>
        <w:t>егламента:</w:t>
      </w:r>
    </w:p>
    <w:p w:rsidR="00E8454D" w:rsidRPr="00CF4FE8" w:rsidRDefault="00775167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1) </w:t>
      </w:r>
      <w:r w:rsidR="0025186C" w:rsidRPr="00CF4FE8">
        <w:rPr>
          <w:color w:val="auto"/>
          <w:sz w:val="26"/>
          <w:szCs w:val="26"/>
        </w:rPr>
        <w:t>с</w:t>
      </w:r>
      <w:r w:rsidR="00B0711D" w:rsidRPr="00CF4FE8">
        <w:rPr>
          <w:color w:val="auto"/>
          <w:sz w:val="26"/>
          <w:szCs w:val="26"/>
        </w:rPr>
        <w:t xml:space="preserve">оответствие полномочий подписанта на подписание электронного документа ЭП в соответствии с </w:t>
      </w:r>
      <w:r w:rsidR="004B1DB8" w:rsidRPr="00CF4FE8">
        <w:rPr>
          <w:color w:val="auto"/>
          <w:sz w:val="26"/>
          <w:szCs w:val="26"/>
        </w:rPr>
        <w:t>Р</w:t>
      </w:r>
      <w:r w:rsidR="00B0711D" w:rsidRPr="00CF4FE8">
        <w:rPr>
          <w:color w:val="auto"/>
          <w:sz w:val="26"/>
          <w:szCs w:val="26"/>
        </w:rPr>
        <w:t>егламентом, а именно:</w:t>
      </w:r>
    </w:p>
    <w:p w:rsidR="00E8454D" w:rsidRPr="00CF4FE8" w:rsidRDefault="00D51DCF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а) с</w:t>
      </w:r>
      <w:r w:rsidR="00B0711D" w:rsidRPr="00CF4FE8">
        <w:rPr>
          <w:color w:val="auto"/>
          <w:sz w:val="26"/>
          <w:szCs w:val="26"/>
        </w:rPr>
        <w:t xml:space="preserve">оответствие представленного документа описанию класса </w:t>
      </w:r>
      <w:r w:rsidRPr="00CF4FE8">
        <w:rPr>
          <w:color w:val="auto"/>
          <w:sz w:val="26"/>
          <w:szCs w:val="26"/>
        </w:rPr>
        <w:t xml:space="preserve">документов согласно </w:t>
      </w:r>
      <w:r w:rsidR="00BA0BCD" w:rsidRPr="00CF4FE8">
        <w:rPr>
          <w:color w:val="auto"/>
          <w:sz w:val="26"/>
          <w:szCs w:val="26"/>
        </w:rPr>
        <w:t>документации к Системе</w:t>
      </w:r>
      <w:r w:rsidR="00D71B86" w:rsidRPr="00CF4FE8">
        <w:rPr>
          <w:color w:val="auto"/>
          <w:sz w:val="26"/>
          <w:szCs w:val="26"/>
        </w:rPr>
        <w:t>;</w:t>
      </w:r>
    </w:p>
    <w:p w:rsidR="00E8454D" w:rsidRPr="00CF4FE8" w:rsidRDefault="00D51DCF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б) в</w:t>
      </w:r>
      <w:r w:rsidR="00B0711D" w:rsidRPr="00CF4FE8">
        <w:rPr>
          <w:color w:val="auto"/>
          <w:sz w:val="26"/>
          <w:szCs w:val="26"/>
        </w:rPr>
        <w:t>озможность подписания ЭП электронных документов данного класса;</w:t>
      </w:r>
    </w:p>
    <w:p w:rsidR="00E8454D" w:rsidRPr="00CF4FE8" w:rsidRDefault="00276F79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в) в</w:t>
      </w:r>
      <w:r w:rsidR="00B0711D" w:rsidRPr="00CF4FE8">
        <w:rPr>
          <w:color w:val="auto"/>
          <w:sz w:val="26"/>
          <w:szCs w:val="26"/>
        </w:rPr>
        <w:t>озможность подписания ЭП на заданном статусе жизненного цик</w:t>
      </w:r>
      <w:r w:rsidR="00D71B86" w:rsidRPr="00CF4FE8">
        <w:rPr>
          <w:color w:val="auto"/>
          <w:sz w:val="26"/>
          <w:szCs w:val="26"/>
        </w:rPr>
        <w:t>ла электронного документа;</w:t>
      </w:r>
    </w:p>
    <w:p w:rsidR="00E8454D" w:rsidRPr="00CF4FE8" w:rsidRDefault="00276F79" w:rsidP="00BA5EC9">
      <w:pPr>
        <w:autoSpaceDE w:val="0"/>
        <w:autoSpaceDN w:val="0"/>
        <w:adjustRightInd w:val="0"/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г) п</w:t>
      </w:r>
      <w:r w:rsidR="003B62E8" w:rsidRPr="00CF4FE8">
        <w:rPr>
          <w:color w:val="auto"/>
          <w:sz w:val="26"/>
          <w:szCs w:val="26"/>
        </w:rPr>
        <w:t xml:space="preserve">рисутствие документа данного класса в </w:t>
      </w:r>
      <w:r w:rsidR="00BA5EC9" w:rsidRPr="00CF4FE8">
        <w:rPr>
          <w:color w:val="auto"/>
          <w:sz w:val="26"/>
          <w:szCs w:val="26"/>
        </w:rPr>
        <w:t xml:space="preserve">альбоме электронных документов, используемых при осуществлении ЮЗЭД </w:t>
      </w:r>
      <w:r w:rsidR="009258F1" w:rsidRPr="00CF4FE8">
        <w:rPr>
          <w:color w:val="auto"/>
          <w:sz w:val="26"/>
          <w:szCs w:val="26"/>
        </w:rPr>
        <w:t xml:space="preserve">в </w:t>
      </w:r>
      <w:r w:rsidR="00BA5EC9" w:rsidRPr="00CF4FE8">
        <w:rPr>
          <w:color w:val="auto"/>
          <w:sz w:val="26"/>
          <w:szCs w:val="26"/>
        </w:rPr>
        <w:t>Системе</w:t>
      </w:r>
      <w:r w:rsidR="003C27E8" w:rsidRPr="00CF4FE8">
        <w:rPr>
          <w:color w:val="auto"/>
          <w:sz w:val="26"/>
          <w:szCs w:val="26"/>
        </w:rPr>
        <w:t>;</w:t>
      </w:r>
    </w:p>
    <w:p w:rsidR="00E8454D" w:rsidRPr="00CF4FE8" w:rsidRDefault="00775167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2) </w:t>
      </w:r>
      <w:r w:rsidR="003C27E8" w:rsidRPr="00CF4FE8">
        <w:rPr>
          <w:color w:val="auto"/>
          <w:sz w:val="26"/>
          <w:szCs w:val="26"/>
        </w:rPr>
        <w:t>в</w:t>
      </w:r>
      <w:r w:rsidR="00BA0BCD" w:rsidRPr="00CF4FE8">
        <w:rPr>
          <w:color w:val="auto"/>
          <w:sz w:val="26"/>
          <w:szCs w:val="26"/>
        </w:rPr>
        <w:t xml:space="preserve">ремя и дата подписания </w:t>
      </w:r>
      <w:r w:rsidR="003C27E8" w:rsidRPr="00CF4FE8">
        <w:rPr>
          <w:color w:val="auto"/>
          <w:sz w:val="26"/>
          <w:szCs w:val="26"/>
        </w:rPr>
        <w:t xml:space="preserve">электронного </w:t>
      </w:r>
      <w:r w:rsidR="00BA0BCD" w:rsidRPr="00CF4FE8">
        <w:rPr>
          <w:color w:val="auto"/>
          <w:sz w:val="26"/>
          <w:szCs w:val="26"/>
        </w:rPr>
        <w:t>документа</w:t>
      </w:r>
      <w:r w:rsidR="003C27E8" w:rsidRPr="00CF4FE8">
        <w:rPr>
          <w:color w:val="auto"/>
          <w:sz w:val="26"/>
          <w:szCs w:val="26"/>
        </w:rPr>
        <w:t>;</w:t>
      </w:r>
    </w:p>
    <w:p w:rsidR="00E8454D" w:rsidRPr="00CF4FE8" w:rsidRDefault="00775167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3) </w:t>
      </w:r>
      <w:r w:rsidR="003C27E8" w:rsidRPr="00CF4FE8">
        <w:rPr>
          <w:color w:val="auto"/>
          <w:sz w:val="26"/>
          <w:szCs w:val="26"/>
        </w:rPr>
        <w:t>с</w:t>
      </w:r>
      <w:r w:rsidR="00B0711D" w:rsidRPr="00CF4FE8">
        <w:rPr>
          <w:color w:val="auto"/>
          <w:sz w:val="26"/>
          <w:szCs w:val="26"/>
        </w:rPr>
        <w:t xml:space="preserve">оответствие личности должностного лица, подписавшего </w:t>
      </w:r>
      <w:r w:rsidR="003C27E8" w:rsidRPr="00CF4FE8">
        <w:rPr>
          <w:color w:val="auto"/>
          <w:sz w:val="26"/>
          <w:szCs w:val="26"/>
        </w:rPr>
        <w:t xml:space="preserve">электронный </w:t>
      </w:r>
      <w:r w:rsidR="00B0711D" w:rsidRPr="00CF4FE8">
        <w:rPr>
          <w:color w:val="auto"/>
          <w:sz w:val="26"/>
          <w:szCs w:val="26"/>
        </w:rPr>
        <w:t>документ, информации</w:t>
      </w:r>
      <w:r w:rsidR="003C27E8" w:rsidRPr="00CF4FE8">
        <w:rPr>
          <w:color w:val="auto"/>
          <w:sz w:val="26"/>
          <w:szCs w:val="26"/>
        </w:rPr>
        <w:t>,</w:t>
      </w:r>
      <w:r w:rsidR="00B0711D" w:rsidRPr="00CF4FE8">
        <w:rPr>
          <w:color w:val="auto"/>
          <w:sz w:val="26"/>
          <w:szCs w:val="26"/>
        </w:rPr>
        <w:t xml:space="preserve"> указанной в сертификате.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установлении факта соответствия между </w:t>
      </w:r>
      <w:r w:rsidR="004B1DB8" w:rsidRPr="00CF4FE8">
        <w:rPr>
          <w:color w:val="auto"/>
          <w:sz w:val="26"/>
          <w:szCs w:val="26"/>
        </w:rPr>
        <w:t>Р</w:t>
      </w:r>
      <w:r w:rsidRPr="00CF4FE8">
        <w:rPr>
          <w:color w:val="auto"/>
          <w:sz w:val="26"/>
          <w:szCs w:val="26"/>
        </w:rPr>
        <w:t>егламентом и ЭП в электронном документе, времени и даты подписания электронного документа</w:t>
      </w:r>
      <w:r w:rsidR="008D6C1E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>времени и дате подписания электронного документа, указанн</w:t>
      </w:r>
      <w:r w:rsidR="00006443" w:rsidRPr="00CF4FE8">
        <w:rPr>
          <w:color w:val="auto"/>
          <w:sz w:val="26"/>
          <w:szCs w:val="26"/>
        </w:rPr>
        <w:t xml:space="preserve">ым </w:t>
      </w:r>
      <w:r w:rsidRPr="00CF4FE8">
        <w:rPr>
          <w:color w:val="auto"/>
          <w:sz w:val="26"/>
          <w:szCs w:val="26"/>
        </w:rPr>
        <w:t xml:space="preserve">в </w:t>
      </w:r>
      <w:r w:rsidR="00A74ED0" w:rsidRPr="00CF4FE8">
        <w:rPr>
          <w:color w:val="auto"/>
          <w:sz w:val="26"/>
          <w:szCs w:val="26"/>
        </w:rPr>
        <w:t>Заявлении</w:t>
      </w:r>
      <w:r w:rsidRPr="00CF4FE8">
        <w:rPr>
          <w:color w:val="auto"/>
          <w:sz w:val="26"/>
          <w:szCs w:val="26"/>
        </w:rPr>
        <w:t>, а также при наличии остальных подтверждающих факт</w:t>
      </w:r>
      <w:r w:rsidR="002812D1" w:rsidRPr="00CF4FE8">
        <w:rPr>
          <w:color w:val="auto"/>
          <w:sz w:val="26"/>
          <w:szCs w:val="26"/>
        </w:rPr>
        <w:t>ов</w:t>
      </w:r>
      <w:r w:rsidRPr="00CF4FE8">
        <w:rPr>
          <w:color w:val="auto"/>
          <w:sz w:val="26"/>
          <w:szCs w:val="26"/>
        </w:rPr>
        <w:t xml:space="preserve">, делается вывод о правомерности претензий </w:t>
      </w:r>
      <w:r w:rsidR="00306454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нициатора, зафиксированных в </w:t>
      </w:r>
      <w:r w:rsidR="00504D43" w:rsidRPr="00CF4FE8">
        <w:rPr>
          <w:color w:val="auto"/>
          <w:sz w:val="26"/>
          <w:szCs w:val="26"/>
        </w:rPr>
        <w:t>З</w:t>
      </w:r>
      <w:r w:rsidRPr="00CF4FE8">
        <w:rPr>
          <w:color w:val="auto"/>
          <w:sz w:val="26"/>
          <w:szCs w:val="26"/>
        </w:rPr>
        <w:t>аявлении.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установлении факта несоответствия между </w:t>
      </w:r>
      <w:r w:rsidR="004B1DB8" w:rsidRPr="00CF4FE8">
        <w:rPr>
          <w:color w:val="auto"/>
          <w:sz w:val="26"/>
          <w:szCs w:val="26"/>
        </w:rPr>
        <w:t>Р</w:t>
      </w:r>
      <w:r w:rsidRPr="00CF4FE8">
        <w:rPr>
          <w:color w:val="auto"/>
          <w:sz w:val="26"/>
          <w:szCs w:val="26"/>
        </w:rPr>
        <w:t>егламентом и ЭП в электронном документе, времени и даты подписания электронного документа времени и дате подписания электронного документа, указанн</w:t>
      </w:r>
      <w:r w:rsidR="008B62B0" w:rsidRPr="00CF4FE8">
        <w:rPr>
          <w:color w:val="auto"/>
          <w:sz w:val="26"/>
          <w:szCs w:val="26"/>
        </w:rPr>
        <w:t xml:space="preserve">ым </w:t>
      </w:r>
      <w:r w:rsidRPr="00CF4FE8">
        <w:rPr>
          <w:color w:val="auto"/>
          <w:sz w:val="26"/>
          <w:szCs w:val="26"/>
        </w:rPr>
        <w:t xml:space="preserve">в </w:t>
      </w:r>
      <w:r w:rsidR="00A70058" w:rsidRPr="00CF4FE8">
        <w:rPr>
          <w:color w:val="auto"/>
          <w:sz w:val="26"/>
          <w:szCs w:val="26"/>
        </w:rPr>
        <w:t>Заявлении</w:t>
      </w:r>
      <w:r w:rsidRPr="00CF4FE8">
        <w:rPr>
          <w:color w:val="auto"/>
          <w:sz w:val="26"/>
          <w:szCs w:val="26"/>
        </w:rPr>
        <w:t>, делается вывод об отсутствии причин конфликтной ситуации</w:t>
      </w:r>
      <w:r w:rsidR="00F459C1" w:rsidRPr="00CF4FE8">
        <w:rPr>
          <w:color w:val="auto"/>
          <w:sz w:val="26"/>
          <w:szCs w:val="26"/>
        </w:rPr>
        <w:t>.</w:t>
      </w:r>
    </w:p>
    <w:p w:rsidR="00E8454D" w:rsidRPr="00CF4FE8" w:rsidRDefault="000A2857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3.3.2. </w:t>
      </w:r>
      <w:r w:rsidR="00610D94" w:rsidRPr="00CF4FE8">
        <w:rPr>
          <w:color w:val="auto"/>
          <w:sz w:val="26"/>
          <w:szCs w:val="26"/>
        </w:rPr>
        <w:t>П</w:t>
      </w:r>
      <w:r w:rsidR="00B0711D" w:rsidRPr="00CF4FE8">
        <w:rPr>
          <w:color w:val="auto"/>
          <w:sz w:val="26"/>
          <w:szCs w:val="26"/>
        </w:rPr>
        <w:t>равомерност</w:t>
      </w:r>
      <w:r w:rsidR="00610D94" w:rsidRPr="00CF4FE8">
        <w:rPr>
          <w:color w:val="auto"/>
          <w:sz w:val="26"/>
          <w:szCs w:val="26"/>
        </w:rPr>
        <w:t>ь</w:t>
      </w:r>
      <w:r w:rsidR="00B0711D" w:rsidRPr="00CF4FE8">
        <w:rPr>
          <w:color w:val="auto"/>
          <w:sz w:val="26"/>
          <w:szCs w:val="26"/>
        </w:rPr>
        <w:t xml:space="preserve"> использования копий СКЗИ и копий Системы в соответствии с условиями лицензионных соглашений</w:t>
      </w:r>
      <w:r w:rsidR="00585DC4" w:rsidRPr="00CF4FE8">
        <w:rPr>
          <w:color w:val="auto"/>
          <w:sz w:val="26"/>
          <w:szCs w:val="26"/>
        </w:rPr>
        <w:t xml:space="preserve"> об их использовании</w:t>
      </w:r>
      <w:r w:rsidR="00B0711D" w:rsidRPr="00CF4FE8">
        <w:rPr>
          <w:color w:val="auto"/>
          <w:sz w:val="26"/>
          <w:szCs w:val="26"/>
        </w:rPr>
        <w:t>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установлении факта правомерности использования </w:t>
      </w:r>
      <w:r w:rsidR="00EF0FD9" w:rsidRPr="00CF4FE8">
        <w:rPr>
          <w:color w:val="auto"/>
          <w:sz w:val="26"/>
          <w:szCs w:val="26"/>
        </w:rPr>
        <w:t xml:space="preserve">копий </w:t>
      </w:r>
      <w:r w:rsidRPr="00CF4FE8">
        <w:rPr>
          <w:color w:val="auto"/>
          <w:sz w:val="26"/>
          <w:szCs w:val="26"/>
        </w:rPr>
        <w:t xml:space="preserve">СКЗИ и </w:t>
      </w:r>
      <w:r w:rsidR="00EF0FD9" w:rsidRPr="00CF4FE8">
        <w:rPr>
          <w:color w:val="auto"/>
          <w:sz w:val="26"/>
          <w:szCs w:val="26"/>
        </w:rPr>
        <w:t xml:space="preserve">копий </w:t>
      </w:r>
      <w:r w:rsidRPr="00CF4FE8">
        <w:rPr>
          <w:color w:val="auto"/>
          <w:sz w:val="26"/>
          <w:szCs w:val="26"/>
        </w:rPr>
        <w:t>Системы</w:t>
      </w:r>
      <w:r w:rsidR="00EF0FD9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 xml:space="preserve">делается вывод о правомерности претензий </w:t>
      </w:r>
      <w:r w:rsidR="0000148B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нициатора, зафиксированных в </w:t>
      </w:r>
      <w:r w:rsidR="0000148B" w:rsidRPr="00CF4FE8">
        <w:rPr>
          <w:color w:val="auto"/>
          <w:sz w:val="26"/>
          <w:szCs w:val="26"/>
        </w:rPr>
        <w:t>З</w:t>
      </w:r>
      <w:r w:rsidRPr="00CF4FE8">
        <w:rPr>
          <w:color w:val="auto"/>
          <w:sz w:val="26"/>
          <w:szCs w:val="26"/>
        </w:rPr>
        <w:t>аявлении.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установлении факта неправомерности использования </w:t>
      </w:r>
      <w:r w:rsidR="00585DC4" w:rsidRPr="00CF4FE8">
        <w:rPr>
          <w:color w:val="auto"/>
          <w:sz w:val="26"/>
          <w:szCs w:val="26"/>
        </w:rPr>
        <w:t xml:space="preserve">копий </w:t>
      </w:r>
      <w:r w:rsidRPr="00CF4FE8">
        <w:rPr>
          <w:color w:val="auto"/>
          <w:sz w:val="26"/>
          <w:szCs w:val="26"/>
        </w:rPr>
        <w:t xml:space="preserve">СКЗИ и </w:t>
      </w:r>
      <w:r w:rsidR="00585DC4" w:rsidRPr="00CF4FE8">
        <w:rPr>
          <w:color w:val="auto"/>
          <w:sz w:val="26"/>
          <w:szCs w:val="26"/>
        </w:rPr>
        <w:t xml:space="preserve">копий </w:t>
      </w:r>
      <w:r w:rsidRPr="00CF4FE8">
        <w:rPr>
          <w:color w:val="auto"/>
          <w:sz w:val="26"/>
          <w:szCs w:val="26"/>
        </w:rPr>
        <w:t>Системы, делается вывод об отсутствии причин конфликтной ситуации</w:t>
      </w:r>
      <w:r w:rsidR="000A2857" w:rsidRPr="00CF4FE8">
        <w:rPr>
          <w:color w:val="auto"/>
          <w:sz w:val="26"/>
          <w:szCs w:val="26"/>
        </w:rPr>
        <w:t>.</w:t>
      </w:r>
    </w:p>
    <w:p w:rsidR="00E8454D" w:rsidRPr="00CF4FE8" w:rsidRDefault="000A2857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3.3.3. К</w:t>
      </w:r>
      <w:r w:rsidR="00B0711D" w:rsidRPr="00CF4FE8">
        <w:rPr>
          <w:color w:val="auto"/>
          <w:sz w:val="26"/>
          <w:szCs w:val="26"/>
        </w:rPr>
        <w:t>орректность использования СКЗИ и Системы в соответствии с документацией на используемые программные и аппаратные средства и аттестатами соответствия.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установлении факта корректного использования СКЗИ и Системы делается вывод о правомерности претензий </w:t>
      </w:r>
      <w:r w:rsidR="00BF502E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нициатора, зафиксированных в </w:t>
      </w:r>
      <w:r w:rsidR="0029233F" w:rsidRPr="00CF4FE8">
        <w:rPr>
          <w:color w:val="auto"/>
          <w:sz w:val="26"/>
          <w:szCs w:val="26"/>
        </w:rPr>
        <w:t>З</w:t>
      </w:r>
      <w:r w:rsidRPr="00CF4FE8">
        <w:rPr>
          <w:color w:val="auto"/>
          <w:sz w:val="26"/>
          <w:szCs w:val="26"/>
        </w:rPr>
        <w:t>аявлении.</w:t>
      </w:r>
    </w:p>
    <w:p w:rsidR="00EB55BF" w:rsidRPr="00CF4FE8" w:rsidRDefault="00B0711D" w:rsidP="00EB55B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При установлении факта некорректного использования СКЗИ и Системы, делается вывод об отсутствии причин конфликтной ситуации</w:t>
      </w:r>
      <w:r w:rsidR="00610D94" w:rsidRPr="00CF4FE8">
        <w:rPr>
          <w:color w:val="auto"/>
          <w:sz w:val="26"/>
          <w:szCs w:val="26"/>
        </w:rPr>
        <w:t>.</w:t>
      </w:r>
    </w:p>
    <w:p w:rsidR="00E8454D" w:rsidRPr="00CF4FE8" w:rsidRDefault="000A2857" w:rsidP="00EB55BF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3.3.4. П</w:t>
      </w:r>
      <w:r w:rsidR="00B0711D" w:rsidRPr="00CF4FE8">
        <w:rPr>
          <w:color w:val="auto"/>
          <w:sz w:val="26"/>
          <w:szCs w:val="26"/>
        </w:rPr>
        <w:t xml:space="preserve">равомерность подписания электронного документа </w:t>
      </w:r>
      <w:r w:rsidR="00CC4A88" w:rsidRPr="00CF4FE8">
        <w:rPr>
          <w:color w:val="auto"/>
          <w:sz w:val="26"/>
          <w:szCs w:val="26"/>
        </w:rPr>
        <w:t xml:space="preserve">уполномоченным </w:t>
      </w:r>
      <w:r w:rsidR="00B0711D" w:rsidRPr="00CF4FE8">
        <w:rPr>
          <w:color w:val="auto"/>
          <w:sz w:val="26"/>
          <w:szCs w:val="26"/>
        </w:rPr>
        <w:t xml:space="preserve">сотрудником на основании </w:t>
      </w:r>
      <w:r w:rsidR="006B010D" w:rsidRPr="00CF4FE8">
        <w:rPr>
          <w:color w:val="auto"/>
          <w:sz w:val="26"/>
          <w:szCs w:val="26"/>
        </w:rPr>
        <w:t xml:space="preserve">Регламента и </w:t>
      </w:r>
      <w:r w:rsidR="00EB55BF" w:rsidRPr="00CF4FE8">
        <w:rPr>
          <w:color w:val="auto"/>
          <w:sz w:val="26"/>
          <w:szCs w:val="26"/>
        </w:rPr>
        <w:t>з</w:t>
      </w:r>
      <w:r w:rsidR="00EB55BF" w:rsidRPr="00CF4FE8">
        <w:rPr>
          <w:bCs/>
          <w:sz w:val="26"/>
          <w:szCs w:val="26"/>
        </w:rPr>
        <w:t>аявления</w:t>
      </w:r>
      <w:r w:rsidR="00EB55BF" w:rsidRPr="00CF4FE8">
        <w:rPr>
          <w:bCs/>
          <w:color w:val="auto"/>
          <w:sz w:val="26"/>
          <w:szCs w:val="26"/>
        </w:rPr>
        <w:t xml:space="preserve"> </w:t>
      </w:r>
      <w:r w:rsidR="00CC4A88" w:rsidRPr="00CF4FE8">
        <w:rPr>
          <w:color w:val="auto"/>
          <w:sz w:val="26"/>
          <w:szCs w:val="26"/>
        </w:rPr>
        <w:t>у</w:t>
      </w:r>
      <w:r w:rsidR="00872A45" w:rsidRPr="00CF4FE8">
        <w:rPr>
          <w:color w:val="auto"/>
          <w:sz w:val="26"/>
          <w:szCs w:val="26"/>
        </w:rPr>
        <w:t>частник</w:t>
      </w:r>
      <w:r w:rsidR="006B010D" w:rsidRPr="00CF4FE8">
        <w:rPr>
          <w:color w:val="auto"/>
          <w:sz w:val="26"/>
          <w:szCs w:val="26"/>
        </w:rPr>
        <w:t>а</w:t>
      </w:r>
      <w:r w:rsidR="00872A45" w:rsidRPr="00CF4FE8">
        <w:rPr>
          <w:color w:val="auto"/>
          <w:sz w:val="26"/>
          <w:szCs w:val="26"/>
        </w:rPr>
        <w:t xml:space="preserve"> </w:t>
      </w:r>
      <w:r w:rsidR="00EB55BF" w:rsidRPr="00CF4FE8">
        <w:rPr>
          <w:bCs/>
          <w:color w:val="auto"/>
          <w:sz w:val="26"/>
          <w:szCs w:val="26"/>
        </w:rPr>
        <w:t xml:space="preserve">на внесение в реестр </w:t>
      </w:r>
      <w:r w:rsidR="00E4055D" w:rsidRPr="00CF4FE8">
        <w:rPr>
          <w:bCs/>
          <w:color w:val="auto"/>
          <w:sz w:val="26"/>
          <w:szCs w:val="26"/>
        </w:rPr>
        <w:t>С</w:t>
      </w:r>
      <w:r w:rsidR="00EB55BF" w:rsidRPr="00CF4FE8">
        <w:rPr>
          <w:bCs/>
          <w:color w:val="auto"/>
          <w:sz w:val="26"/>
          <w:szCs w:val="26"/>
        </w:rPr>
        <w:t>истемы сертификатов уполномоченных сотрудников</w:t>
      </w:r>
      <w:r w:rsidR="00B0711D" w:rsidRPr="00CF4FE8">
        <w:rPr>
          <w:color w:val="auto"/>
          <w:sz w:val="26"/>
          <w:szCs w:val="26"/>
        </w:rPr>
        <w:t>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установлении факта правомерного подписания </w:t>
      </w:r>
      <w:r w:rsidR="00F404FA" w:rsidRPr="00CF4FE8">
        <w:rPr>
          <w:color w:val="auto"/>
          <w:sz w:val="26"/>
          <w:szCs w:val="26"/>
        </w:rPr>
        <w:t>э</w:t>
      </w:r>
      <w:r w:rsidRPr="00CF4FE8">
        <w:rPr>
          <w:color w:val="auto"/>
          <w:sz w:val="26"/>
          <w:szCs w:val="26"/>
        </w:rPr>
        <w:t xml:space="preserve">лектронного документа </w:t>
      </w:r>
      <w:r w:rsidR="00E4055D" w:rsidRPr="00CF4FE8">
        <w:rPr>
          <w:color w:val="auto"/>
          <w:sz w:val="26"/>
          <w:szCs w:val="26"/>
        </w:rPr>
        <w:t xml:space="preserve">уполномоченным сотрудником </w:t>
      </w:r>
      <w:r w:rsidRPr="00CF4FE8">
        <w:rPr>
          <w:color w:val="auto"/>
          <w:sz w:val="26"/>
          <w:szCs w:val="26"/>
        </w:rPr>
        <w:t xml:space="preserve">делается вывод о правомерности претензий </w:t>
      </w:r>
      <w:r w:rsidR="00E4055D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нициатора, зафиксированных в </w:t>
      </w:r>
      <w:r w:rsidR="006A0BBC" w:rsidRPr="00CF4FE8">
        <w:rPr>
          <w:color w:val="auto"/>
          <w:sz w:val="26"/>
          <w:szCs w:val="26"/>
        </w:rPr>
        <w:t>З</w:t>
      </w:r>
      <w:r w:rsidRPr="00CF4FE8">
        <w:rPr>
          <w:color w:val="auto"/>
          <w:sz w:val="26"/>
          <w:szCs w:val="26"/>
        </w:rPr>
        <w:t>аявлении.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установлении факта неправомерного подписания </w:t>
      </w:r>
      <w:r w:rsidR="00E4055D" w:rsidRPr="00CF4FE8">
        <w:rPr>
          <w:color w:val="auto"/>
          <w:sz w:val="26"/>
          <w:szCs w:val="26"/>
        </w:rPr>
        <w:t>э</w:t>
      </w:r>
      <w:r w:rsidRPr="00CF4FE8">
        <w:rPr>
          <w:color w:val="auto"/>
          <w:sz w:val="26"/>
          <w:szCs w:val="26"/>
        </w:rPr>
        <w:t xml:space="preserve">лектронного документа </w:t>
      </w:r>
      <w:r w:rsidR="00E4055D" w:rsidRPr="00CF4FE8">
        <w:rPr>
          <w:color w:val="auto"/>
          <w:sz w:val="26"/>
          <w:szCs w:val="26"/>
        </w:rPr>
        <w:t>уполномоченным сотрудником</w:t>
      </w:r>
      <w:r w:rsidRPr="00CF4FE8">
        <w:rPr>
          <w:color w:val="auto"/>
          <w:sz w:val="26"/>
          <w:szCs w:val="26"/>
        </w:rPr>
        <w:t xml:space="preserve"> делается вывод об отсутствии причин конфликтной ситуации.</w:t>
      </w:r>
    </w:p>
    <w:p w:rsidR="00E8454D" w:rsidRPr="00CF4FE8" w:rsidRDefault="00E64173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3.3.5. Д</w:t>
      </w:r>
      <w:r w:rsidR="00B0711D" w:rsidRPr="00CF4FE8">
        <w:rPr>
          <w:color w:val="auto"/>
          <w:sz w:val="26"/>
          <w:szCs w:val="26"/>
        </w:rPr>
        <w:t>оказательства корректности условий использования сертификатов в соответствии с областью применения</w:t>
      </w:r>
      <w:r w:rsidR="003F068F" w:rsidRPr="00CF4FE8">
        <w:rPr>
          <w:color w:val="auto"/>
          <w:sz w:val="26"/>
          <w:szCs w:val="26"/>
        </w:rPr>
        <w:t xml:space="preserve"> сертификатов</w:t>
      </w:r>
      <w:r w:rsidR="00B0711D" w:rsidRPr="00CF4FE8">
        <w:rPr>
          <w:color w:val="auto"/>
          <w:sz w:val="26"/>
          <w:szCs w:val="26"/>
        </w:rPr>
        <w:t>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lastRenderedPageBreak/>
        <w:t>При установлении факта использования сертификатов в соответствии с областью применения</w:t>
      </w:r>
      <w:r w:rsidR="003F068F" w:rsidRPr="00CF4FE8">
        <w:rPr>
          <w:color w:val="auto"/>
          <w:sz w:val="26"/>
          <w:szCs w:val="26"/>
        </w:rPr>
        <w:t xml:space="preserve"> сертификатов</w:t>
      </w:r>
      <w:r w:rsidR="00E64173" w:rsidRPr="00CF4FE8">
        <w:rPr>
          <w:color w:val="auto"/>
          <w:sz w:val="26"/>
          <w:szCs w:val="26"/>
        </w:rPr>
        <w:t xml:space="preserve"> </w:t>
      </w:r>
      <w:r w:rsidRPr="00CF4FE8">
        <w:rPr>
          <w:color w:val="auto"/>
          <w:sz w:val="26"/>
          <w:szCs w:val="26"/>
        </w:rPr>
        <w:t xml:space="preserve">делается вывод о правомерности претензий </w:t>
      </w:r>
      <w:r w:rsidR="00E64173" w:rsidRPr="00CF4FE8">
        <w:rPr>
          <w:color w:val="auto"/>
          <w:sz w:val="26"/>
          <w:szCs w:val="26"/>
        </w:rPr>
        <w:t>и</w:t>
      </w:r>
      <w:r w:rsidRPr="00CF4FE8">
        <w:rPr>
          <w:color w:val="auto"/>
          <w:sz w:val="26"/>
          <w:szCs w:val="26"/>
        </w:rPr>
        <w:t xml:space="preserve">нициатора, зафиксированных в </w:t>
      </w:r>
      <w:r w:rsidR="008F313D" w:rsidRPr="00CF4FE8">
        <w:rPr>
          <w:color w:val="auto"/>
          <w:sz w:val="26"/>
          <w:szCs w:val="26"/>
        </w:rPr>
        <w:t>З</w:t>
      </w:r>
      <w:r w:rsidRPr="00CF4FE8">
        <w:rPr>
          <w:color w:val="auto"/>
          <w:sz w:val="26"/>
          <w:szCs w:val="26"/>
        </w:rPr>
        <w:t>аявлении.</w:t>
      </w:r>
    </w:p>
    <w:p w:rsidR="00E8454D" w:rsidRPr="00CF4FE8" w:rsidRDefault="00B0711D" w:rsidP="00E8454D">
      <w:pPr>
        <w:contextualSpacing w:val="0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 xml:space="preserve">При установлении факта использования </w:t>
      </w:r>
      <w:r w:rsidR="00E64173" w:rsidRPr="00CF4FE8">
        <w:rPr>
          <w:color w:val="auto"/>
          <w:sz w:val="26"/>
          <w:szCs w:val="26"/>
        </w:rPr>
        <w:t xml:space="preserve">сертификатов </w:t>
      </w:r>
      <w:r w:rsidRPr="00CF4FE8">
        <w:rPr>
          <w:color w:val="auto"/>
          <w:sz w:val="26"/>
          <w:szCs w:val="26"/>
        </w:rPr>
        <w:t>не в соответствии с областью применения сертификатов делается вывод об отсутствии причин конфликтной ситуации.</w:t>
      </w:r>
    </w:p>
    <w:p w:rsidR="007B29AE" w:rsidRPr="00CF4FE8" w:rsidRDefault="007B29AE">
      <w:pPr>
        <w:contextualSpacing w:val="0"/>
        <w:rPr>
          <w:color w:val="auto"/>
          <w:sz w:val="26"/>
          <w:szCs w:val="26"/>
        </w:rPr>
      </w:pPr>
    </w:p>
    <w:p w:rsidR="003F068F" w:rsidRPr="00CF4FE8" w:rsidRDefault="00B0711D" w:rsidP="006C1130">
      <w:pPr>
        <w:ind w:firstLine="0"/>
        <w:contextualSpacing w:val="0"/>
        <w:jc w:val="center"/>
        <w:rPr>
          <w:color w:val="auto"/>
          <w:sz w:val="26"/>
          <w:szCs w:val="26"/>
        </w:rPr>
      </w:pPr>
      <w:r w:rsidRPr="00CF4FE8">
        <w:rPr>
          <w:color w:val="auto"/>
          <w:sz w:val="26"/>
          <w:szCs w:val="26"/>
        </w:rPr>
        <w:t>Список необходимых для разрешения конфликтной ситуации проверок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6946"/>
        <w:gridCol w:w="1984"/>
      </w:tblGrid>
      <w:tr w:rsidR="004E2E15" w:rsidRPr="00CF4FE8" w:rsidTr="003D7E8B">
        <w:trPr>
          <w:trHeight w:val="20"/>
        </w:trPr>
        <w:tc>
          <w:tcPr>
            <w:tcW w:w="815" w:type="dxa"/>
            <w:vAlign w:val="center"/>
          </w:tcPr>
          <w:p w:rsidR="00E8454D" w:rsidRPr="00CF4FE8" w:rsidRDefault="00B0711D" w:rsidP="00312678">
            <w:pPr>
              <w:ind w:hanging="9"/>
              <w:contextualSpacing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6946" w:type="dxa"/>
            <w:vAlign w:val="center"/>
          </w:tcPr>
          <w:p w:rsidR="00E8454D" w:rsidRPr="00CF4FE8" w:rsidRDefault="00B0711D" w:rsidP="006B3094">
            <w:pPr>
              <w:ind w:firstLine="0"/>
              <w:contextualSpacing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Наименование проверки</w:t>
            </w:r>
          </w:p>
        </w:tc>
        <w:tc>
          <w:tcPr>
            <w:tcW w:w="1984" w:type="dxa"/>
            <w:vAlign w:val="center"/>
          </w:tcPr>
          <w:p w:rsidR="00E8454D" w:rsidRPr="00CF4FE8" w:rsidRDefault="00B0711D" w:rsidP="006B3094">
            <w:pPr>
              <w:ind w:firstLine="0"/>
              <w:contextualSpacing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Успеш</w:t>
            </w:r>
            <w:r w:rsidR="00BA0BCD" w:rsidRPr="00CF4FE8">
              <w:rPr>
                <w:b/>
                <w:color w:val="auto"/>
                <w:sz w:val="26"/>
                <w:szCs w:val="26"/>
              </w:rPr>
              <w:t>ность проверки</w:t>
            </w:r>
          </w:p>
          <w:p w:rsidR="00E8454D" w:rsidRPr="00CF4FE8" w:rsidRDefault="00872A45" w:rsidP="006B3094">
            <w:pPr>
              <w:ind w:firstLine="0"/>
              <w:contextualSpacing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(</w:t>
            </w:r>
            <w:r w:rsidR="00D52C93" w:rsidRPr="00CF4FE8">
              <w:rPr>
                <w:b/>
                <w:color w:val="auto"/>
                <w:sz w:val="26"/>
                <w:szCs w:val="26"/>
              </w:rPr>
              <w:t>д</w:t>
            </w:r>
            <w:r w:rsidR="00E527F5" w:rsidRPr="00CF4FE8">
              <w:rPr>
                <w:b/>
                <w:color w:val="auto"/>
                <w:sz w:val="26"/>
                <w:szCs w:val="26"/>
              </w:rPr>
              <w:t>а</w:t>
            </w:r>
            <w:r w:rsidRPr="00CF4FE8">
              <w:rPr>
                <w:b/>
                <w:color w:val="auto"/>
                <w:sz w:val="26"/>
                <w:szCs w:val="26"/>
              </w:rPr>
              <w:t>/</w:t>
            </w:r>
            <w:r w:rsidR="00E527F5" w:rsidRPr="00CF4FE8">
              <w:rPr>
                <w:b/>
                <w:color w:val="auto"/>
                <w:sz w:val="26"/>
                <w:szCs w:val="26"/>
              </w:rPr>
              <w:t>нет</w:t>
            </w:r>
            <w:r w:rsidRPr="00CF4FE8">
              <w:rPr>
                <w:b/>
                <w:color w:val="auto"/>
                <w:sz w:val="26"/>
                <w:szCs w:val="26"/>
              </w:rPr>
              <w:t>)</w:t>
            </w: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1.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Проверка подлинности электронного документа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872A45">
            <w:pPr>
              <w:ind w:hanging="9"/>
              <w:contextualSpacing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Присутств</w:t>
            </w:r>
            <w:r w:rsidR="0098220A" w:rsidRPr="00CF4FE8">
              <w:rPr>
                <w:color w:val="auto"/>
                <w:sz w:val="26"/>
                <w:szCs w:val="26"/>
              </w:rPr>
              <w:t xml:space="preserve">ие </w:t>
            </w:r>
            <w:r w:rsidRPr="00CF4FE8">
              <w:rPr>
                <w:color w:val="auto"/>
                <w:sz w:val="26"/>
                <w:szCs w:val="26"/>
              </w:rPr>
              <w:t>документ</w:t>
            </w:r>
            <w:r w:rsidR="0098220A" w:rsidRPr="00CF4FE8">
              <w:rPr>
                <w:color w:val="auto"/>
                <w:sz w:val="26"/>
                <w:szCs w:val="26"/>
              </w:rPr>
              <w:t>а</w:t>
            </w:r>
            <w:r w:rsidRPr="00CF4FE8">
              <w:rPr>
                <w:color w:val="auto"/>
                <w:sz w:val="26"/>
                <w:szCs w:val="26"/>
              </w:rPr>
              <w:t xml:space="preserve"> в Системе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2.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Подтверждение подлинности ЭП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2.1.</w:t>
            </w:r>
          </w:p>
        </w:tc>
        <w:tc>
          <w:tcPr>
            <w:tcW w:w="6946" w:type="dxa"/>
          </w:tcPr>
          <w:p w:rsidR="00872A45" w:rsidRPr="00CF4FE8" w:rsidRDefault="00872A45" w:rsidP="00C80D4C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Успешно</w:t>
            </w:r>
            <w:r w:rsidR="0098220A" w:rsidRPr="00CF4FE8">
              <w:rPr>
                <w:color w:val="auto"/>
                <w:sz w:val="26"/>
                <w:szCs w:val="26"/>
              </w:rPr>
              <w:t>е</w:t>
            </w:r>
            <w:r w:rsidRPr="00CF4FE8">
              <w:rPr>
                <w:color w:val="auto"/>
                <w:sz w:val="26"/>
                <w:szCs w:val="26"/>
              </w:rPr>
              <w:t xml:space="preserve"> выполнен</w:t>
            </w:r>
            <w:r w:rsidR="0098220A" w:rsidRPr="00CF4FE8">
              <w:rPr>
                <w:color w:val="auto"/>
                <w:sz w:val="26"/>
                <w:szCs w:val="26"/>
              </w:rPr>
              <w:t xml:space="preserve">ие </w:t>
            </w:r>
            <w:r w:rsidRPr="00CF4FE8">
              <w:rPr>
                <w:color w:val="auto"/>
                <w:sz w:val="26"/>
                <w:szCs w:val="26"/>
              </w:rPr>
              <w:t>проверк</w:t>
            </w:r>
            <w:r w:rsidR="0098220A" w:rsidRPr="00CF4FE8">
              <w:rPr>
                <w:color w:val="auto"/>
                <w:sz w:val="26"/>
                <w:szCs w:val="26"/>
              </w:rPr>
              <w:t>и</w:t>
            </w:r>
            <w:r w:rsidRPr="00CF4FE8">
              <w:rPr>
                <w:color w:val="auto"/>
                <w:sz w:val="26"/>
                <w:szCs w:val="26"/>
              </w:rPr>
              <w:t xml:space="preserve"> ЭП с использованием сертификатов</w:t>
            </w:r>
            <w:r w:rsidR="00312678" w:rsidRPr="00CF4FE8">
              <w:rPr>
                <w:color w:val="auto"/>
                <w:sz w:val="26"/>
                <w:szCs w:val="26"/>
              </w:rPr>
              <w:t>,</w:t>
            </w:r>
            <w:r w:rsidRPr="00CF4FE8">
              <w:rPr>
                <w:color w:val="auto"/>
                <w:sz w:val="26"/>
                <w:szCs w:val="26"/>
              </w:rPr>
              <w:t xml:space="preserve"> представленных </w:t>
            </w:r>
            <w:r w:rsidR="00C80D4C" w:rsidRPr="00CF4FE8">
              <w:rPr>
                <w:color w:val="auto"/>
                <w:sz w:val="26"/>
                <w:szCs w:val="26"/>
              </w:rPr>
              <w:t>и</w:t>
            </w:r>
            <w:r w:rsidRPr="00CF4FE8">
              <w:rPr>
                <w:color w:val="auto"/>
                <w:sz w:val="26"/>
                <w:szCs w:val="26"/>
              </w:rPr>
              <w:t>нициатором и УЦ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2.2.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Действител</w:t>
            </w:r>
            <w:r w:rsidR="0098220A" w:rsidRPr="00CF4FE8">
              <w:rPr>
                <w:color w:val="auto"/>
                <w:sz w:val="26"/>
                <w:szCs w:val="26"/>
              </w:rPr>
              <w:t xml:space="preserve">ьность </w:t>
            </w:r>
            <w:r w:rsidRPr="00CF4FE8">
              <w:rPr>
                <w:color w:val="auto"/>
                <w:sz w:val="26"/>
                <w:szCs w:val="26"/>
              </w:rPr>
              <w:t>сертификат</w:t>
            </w:r>
            <w:r w:rsidR="0098220A" w:rsidRPr="00CF4FE8">
              <w:rPr>
                <w:color w:val="auto"/>
                <w:sz w:val="26"/>
                <w:szCs w:val="26"/>
              </w:rPr>
              <w:t>а</w:t>
            </w:r>
            <w:r w:rsidRPr="00CF4FE8">
              <w:rPr>
                <w:color w:val="auto"/>
                <w:sz w:val="26"/>
                <w:szCs w:val="26"/>
              </w:rPr>
              <w:t>, которым подписан конфликтный документ на момент подписания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3.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b/>
                <w:color w:val="auto"/>
                <w:sz w:val="26"/>
                <w:szCs w:val="26"/>
              </w:rPr>
            </w:pPr>
            <w:r w:rsidRPr="00CF4FE8">
              <w:rPr>
                <w:b/>
                <w:color w:val="auto"/>
                <w:sz w:val="26"/>
                <w:szCs w:val="26"/>
              </w:rPr>
              <w:t>Проверка организационных аспектов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3.1</w:t>
            </w:r>
            <w:r w:rsidR="00312678" w:rsidRPr="00CF4FE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 xml:space="preserve">Проверка на соответствие положениям </w:t>
            </w:r>
            <w:r w:rsidR="00280227" w:rsidRPr="00CF4FE8">
              <w:rPr>
                <w:color w:val="auto"/>
                <w:sz w:val="26"/>
                <w:szCs w:val="26"/>
              </w:rPr>
              <w:t>Р</w:t>
            </w:r>
            <w:r w:rsidRPr="00CF4FE8">
              <w:rPr>
                <w:color w:val="auto"/>
                <w:sz w:val="26"/>
                <w:szCs w:val="26"/>
              </w:rPr>
              <w:t>егламента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3.1.1.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Соответств</w:t>
            </w:r>
            <w:r w:rsidR="0098220A" w:rsidRPr="00CF4FE8">
              <w:rPr>
                <w:color w:val="auto"/>
                <w:sz w:val="26"/>
                <w:szCs w:val="26"/>
              </w:rPr>
              <w:t xml:space="preserve">ие </w:t>
            </w:r>
            <w:r w:rsidRPr="00CF4FE8">
              <w:rPr>
                <w:color w:val="auto"/>
                <w:sz w:val="26"/>
                <w:szCs w:val="26"/>
              </w:rPr>
              <w:t>представленн</w:t>
            </w:r>
            <w:r w:rsidR="0098220A" w:rsidRPr="00CF4FE8">
              <w:rPr>
                <w:color w:val="auto"/>
                <w:sz w:val="26"/>
                <w:szCs w:val="26"/>
              </w:rPr>
              <w:t xml:space="preserve">ого </w:t>
            </w:r>
            <w:r w:rsidRPr="00CF4FE8">
              <w:rPr>
                <w:color w:val="auto"/>
                <w:sz w:val="26"/>
                <w:szCs w:val="26"/>
              </w:rPr>
              <w:t>документ</w:t>
            </w:r>
            <w:r w:rsidR="0098220A" w:rsidRPr="00CF4FE8">
              <w:rPr>
                <w:color w:val="auto"/>
                <w:sz w:val="26"/>
                <w:szCs w:val="26"/>
              </w:rPr>
              <w:t>а</w:t>
            </w:r>
            <w:r w:rsidRPr="00CF4FE8">
              <w:rPr>
                <w:color w:val="auto"/>
                <w:sz w:val="26"/>
                <w:szCs w:val="26"/>
              </w:rPr>
              <w:t xml:space="preserve"> описанию класса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3.1.2.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Возможно</w:t>
            </w:r>
            <w:r w:rsidR="0098220A" w:rsidRPr="00CF4FE8">
              <w:rPr>
                <w:color w:val="auto"/>
                <w:sz w:val="26"/>
                <w:szCs w:val="26"/>
              </w:rPr>
              <w:t xml:space="preserve">сть </w:t>
            </w:r>
            <w:r w:rsidRPr="00CF4FE8">
              <w:rPr>
                <w:color w:val="auto"/>
                <w:sz w:val="26"/>
                <w:szCs w:val="26"/>
              </w:rPr>
              <w:t>подписани</w:t>
            </w:r>
            <w:r w:rsidR="0098220A" w:rsidRPr="00CF4FE8">
              <w:rPr>
                <w:color w:val="auto"/>
                <w:sz w:val="26"/>
                <w:szCs w:val="26"/>
              </w:rPr>
              <w:t>я</w:t>
            </w:r>
            <w:r w:rsidRPr="00CF4FE8">
              <w:rPr>
                <w:color w:val="auto"/>
                <w:sz w:val="26"/>
                <w:szCs w:val="26"/>
              </w:rPr>
              <w:t xml:space="preserve"> ЭП документов данного класса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3.1.3.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Соответств</w:t>
            </w:r>
            <w:r w:rsidR="00EF67A6" w:rsidRPr="00CF4FE8">
              <w:rPr>
                <w:color w:val="auto"/>
                <w:sz w:val="26"/>
                <w:szCs w:val="26"/>
              </w:rPr>
              <w:t xml:space="preserve">ие </w:t>
            </w:r>
            <w:r w:rsidRPr="00CF4FE8">
              <w:rPr>
                <w:color w:val="auto"/>
                <w:sz w:val="26"/>
                <w:szCs w:val="26"/>
              </w:rPr>
              <w:t>личност</w:t>
            </w:r>
            <w:r w:rsidR="00EF67A6" w:rsidRPr="00CF4FE8">
              <w:rPr>
                <w:color w:val="auto"/>
                <w:sz w:val="26"/>
                <w:szCs w:val="26"/>
              </w:rPr>
              <w:t>и</w:t>
            </w:r>
            <w:r w:rsidRPr="00CF4FE8">
              <w:rPr>
                <w:color w:val="auto"/>
                <w:sz w:val="26"/>
                <w:szCs w:val="26"/>
              </w:rPr>
              <w:t xml:space="preserve"> должностного лица, подписавшего документ</w:t>
            </w:r>
            <w:r w:rsidR="007C4494" w:rsidRPr="00CF4FE8">
              <w:rPr>
                <w:color w:val="auto"/>
                <w:sz w:val="26"/>
                <w:szCs w:val="26"/>
              </w:rPr>
              <w:t>,</w:t>
            </w:r>
            <w:r w:rsidRPr="00CF4FE8">
              <w:rPr>
                <w:color w:val="auto"/>
                <w:sz w:val="26"/>
                <w:szCs w:val="26"/>
              </w:rPr>
              <w:t xml:space="preserve"> информации</w:t>
            </w:r>
            <w:r w:rsidR="007C4494" w:rsidRPr="00CF4FE8">
              <w:rPr>
                <w:color w:val="auto"/>
                <w:sz w:val="26"/>
                <w:szCs w:val="26"/>
              </w:rPr>
              <w:t>,</w:t>
            </w:r>
            <w:r w:rsidRPr="00CF4FE8">
              <w:rPr>
                <w:color w:val="auto"/>
                <w:sz w:val="26"/>
                <w:szCs w:val="26"/>
              </w:rPr>
              <w:t xml:space="preserve"> указанной в сертификате, представленном Экспертной комиссии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3.1.4.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Присутств</w:t>
            </w:r>
            <w:r w:rsidR="00EF67A6" w:rsidRPr="00CF4FE8">
              <w:rPr>
                <w:color w:val="auto"/>
                <w:sz w:val="26"/>
                <w:szCs w:val="26"/>
              </w:rPr>
              <w:t xml:space="preserve">ие </w:t>
            </w:r>
            <w:r w:rsidRPr="00CF4FE8">
              <w:rPr>
                <w:color w:val="auto"/>
                <w:sz w:val="26"/>
                <w:szCs w:val="26"/>
              </w:rPr>
              <w:t>документ</w:t>
            </w:r>
            <w:r w:rsidR="00EF67A6" w:rsidRPr="00CF4FE8">
              <w:rPr>
                <w:color w:val="auto"/>
                <w:sz w:val="26"/>
                <w:szCs w:val="26"/>
              </w:rPr>
              <w:t>а</w:t>
            </w:r>
            <w:r w:rsidRPr="00CF4FE8">
              <w:rPr>
                <w:color w:val="auto"/>
                <w:sz w:val="26"/>
                <w:szCs w:val="26"/>
              </w:rPr>
              <w:t xml:space="preserve"> данного класса в альбоме электронных документов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3.2</w:t>
            </w:r>
            <w:r w:rsidR="00863032" w:rsidRPr="00CF4FE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Прочие организационные аспекты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3.2.1</w:t>
            </w:r>
            <w:r w:rsidR="00863032" w:rsidRPr="00CF4FE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CF4FE8" w:rsidRDefault="00872A45" w:rsidP="00CD0A8D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Подтвержден</w:t>
            </w:r>
            <w:r w:rsidR="00EF67A6" w:rsidRPr="00CF4FE8">
              <w:rPr>
                <w:color w:val="auto"/>
                <w:sz w:val="26"/>
                <w:szCs w:val="26"/>
              </w:rPr>
              <w:t xml:space="preserve">ие </w:t>
            </w:r>
            <w:r w:rsidRPr="00CF4FE8">
              <w:rPr>
                <w:color w:val="auto"/>
                <w:sz w:val="26"/>
                <w:szCs w:val="26"/>
              </w:rPr>
              <w:t>правомерност</w:t>
            </w:r>
            <w:r w:rsidR="00EF67A6" w:rsidRPr="00CF4FE8">
              <w:rPr>
                <w:color w:val="auto"/>
                <w:sz w:val="26"/>
                <w:szCs w:val="26"/>
              </w:rPr>
              <w:t>и</w:t>
            </w:r>
            <w:r w:rsidRPr="00CF4FE8">
              <w:rPr>
                <w:color w:val="auto"/>
                <w:sz w:val="26"/>
                <w:szCs w:val="26"/>
              </w:rPr>
              <w:t xml:space="preserve"> использования копий </w:t>
            </w:r>
            <w:r w:rsidR="00CD0A8D" w:rsidRPr="00CF4FE8">
              <w:rPr>
                <w:color w:val="auto"/>
                <w:sz w:val="26"/>
                <w:szCs w:val="26"/>
              </w:rPr>
              <w:t xml:space="preserve">СКЗИ </w:t>
            </w:r>
            <w:r w:rsidRPr="00CF4FE8">
              <w:rPr>
                <w:color w:val="auto"/>
                <w:sz w:val="26"/>
                <w:szCs w:val="26"/>
              </w:rPr>
              <w:t>и Системы в соответствии с условиями лицензионных соглашений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3.2.2</w:t>
            </w:r>
            <w:r w:rsidR="00863032" w:rsidRPr="00CF4FE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Подтвержден</w:t>
            </w:r>
            <w:r w:rsidR="00EF67A6" w:rsidRPr="00CF4FE8">
              <w:rPr>
                <w:color w:val="auto"/>
                <w:sz w:val="26"/>
                <w:szCs w:val="26"/>
              </w:rPr>
              <w:t xml:space="preserve">ие </w:t>
            </w:r>
            <w:r w:rsidRPr="00CF4FE8">
              <w:rPr>
                <w:color w:val="auto"/>
                <w:sz w:val="26"/>
                <w:szCs w:val="26"/>
              </w:rPr>
              <w:t>корректност</w:t>
            </w:r>
            <w:r w:rsidR="00EF67A6" w:rsidRPr="00CF4FE8">
              <w:rPr>
                <w:color w:val="auto"/>
                <w:sz w:val="26"/>
                <w:szCs w:val="26"/>
              </w:rPr>
              <w:t>и</w:t>
            </w:r>
            <w:r w:rsidRPr="00CF4FE8">
              <w:rPr>
                <w:color w:val="auto"/>
                <w:sz w:val="26"/>
                <w:szCs w:val="26"/>
              </w:rPr>
              <w:t xml:space="preserve"> использования копий </w:t>
            </w:r>
            <w:r w:rsidR="00CD0A8D" w:rsidRPr="00CF4FE8">
              <w:rPr>
                <w:color w:val="auto"/>
                <w:sz w:val="26"/>
                <w:szCs w:val="26"/>
              </w:rPr>
              <w:t xml:space="preserve">СКЗИ </w:t>
            </w:r>
            <w:r w:rsidRPr="00CF4FE8">
              <w:rPr>
                <w:color w:val="auto"/>
                <w:sz w:val="26"/>
                <w:szCs w:val="26"/>
              </w:rPr>
              <w:t>и Системы в соответствии с документацией на используемые программные и аппаратные средства</w:t>
            </w:r>
            <w:r w:rsidR="007C4494" w:rsidRPr="00CF4FE8">
              <w:rPr>
                <w:color w:val="auto"/>
                <w:sz w:val="26"/>
                <w:szCs w:val="26"/>
              </w:rPr>
              <w:t xml:space="preserve"> </w:t>
            </w:r>
            <w:r w:rsidRPr="00CF4FE8">
              <w:rPr>
                <w:color w:val="auto"/>
                <w:sz w:val="26"/>
                <w:szCs w:val="26"/>
              </w:rPr>
              <w:t>и аттестатами соответствия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723071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</w:t>
            </w:r>
            <w:r w:rsidR="00FE6682" w:rsidRPr="00CF4FE8">
              <w:rPr>
                <w:color w:val="auto"/>
                <w:sz w:val="26"/>
                <w:szCs w:val="26"/>
              </w:rPr>
              <w:t>.2.3</w:t>
            </w:r>
            <w:r w:rsidR="00863032" w:rsidRPr="00CF4FE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CF4FE8" w:rsidRDefault="00CC4D6B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Подтвержден</w:t>
            </w:r>
            <w:r w:rsidR="00EF67A6" w:rsidRPr="00CF4FE8">
              <w:rPr>
                <w:color w:val="auto"/>
                <w:sz w:val="26"/>
                <w:szCs w:val="26"/>
              </w:rPr>
              <w:t xml:space="preserve">ие </w:t>
            </w:r>
            <w:r w:rsidRPr="00CF4FE8">
              <w:rPr>
                <w:color w:val="auto"/>
                <w:sz w:val="26"/>
                <w:szCs w:val="26"/>
              </w:rPr>
              <w:t>правомерност</w:t>
            </w:r>
            <w:r w:rsidR="00EF67A6" w:rsidRPr="00CF4FE8">
              <w:rPr>
                <w:color w:val="auto"/>
                <w:sz w:val="26"/>
                <w:szCs w:val="26"/>
              </w:rPr>
              <w:t>и</w:t>
            </w:r>
            <w:r w:rsidRPr="00CF4FE8">
              <w:rPr>
                <w:color w:val="auto"/>
                <w:sz w:val="26"/>
                <w:szCs w:val="26"/>
              </w:rPr>
              <w:t xml:space="preserve"> использования эле</w:t>
            </w:r>
            <w:r w:rsidR="00B0711D" w:rsidRPr="00CF4FE8">
              <w:rPr>
                <w:color w:val="auto"/>
                <w:sz w:val="26"/>
                <w:szCs w:val="26"/>
              </w:rPr>
              <w:t>к</w:t>
            </w:r>
            <w:r w:rsidRPr="00CF4FE8">
              <w:rPr>
                <w:color w:val="auto"/>
                <w:sz w:val="26"/>
                <w:szCs w:val="26"/>
              </w:rPr>
              <w:t>тронного док</w:t>
            </w:r>
            <w:r w:rsidR="00872A45" w:rsidRPr="00CF4FE8">
              <w:rPr>
                <w:color w:val="auto"/>
                <w:sz w:val="26"/>
                <w:szCs w:val="26"/>
              </w:rPr>
              <w:t>у</w:t>
            </w:r>
            <w:r w:rsidRPr="00CF4FE8">
              <w:rPr>
                <w:color w:val="auto"/>
                <w:sz w:val="26"/>
                <w:szCs w:val="26"/>
              </w:rPr>
              <w:t xml:space="preserve">мента данного класса в </w:t>
            </w:r>
            <w:r w:rsidR="00586345" w:rsidRPr="00CF4FE8">
              <w:rPr>
                <w:color w:val="auto"/>
                <w:sz w:val="26"/>
                <w:szCs w:val="26"/>
              </w:rPr>
              <w:t>ЮЗЭД</w:t>
            </w:r>
            <w:r w:rsidRPr="00CF4FE8">
              <w:rPr>
                <w:color w:val="auto"/>
                <w:sz w:val="26"/>
                <w:szCs w:val="26"/>
              </w:rPr>
              <w:t xml:space="preserve"> в соо</w:t>
            </w:r>
            <w:r w:rsidR="00872A45" w:rsidRPr="00CF4FE8">
              <w:rPr>
                <w:color w:val="auto"/>
                <w:sz w:val="26"/>
                <w:szCs w:val="26"/>
              </w:rPr>
              <w:t>т</w:t>
            </w:r>
            <w:r w:rsidRPr="00CF4FE8">
              <w:rPr>
                <w:color w:val="auto"/>
                <w:sz w:val="26"/>
                <w:szCs w:val="26"/>
              </w:rPr>
              <w:t>ве</w:t>
            </w:r>
            <w:r w:rsidR="00B0711D" w:rsidRPr="00CF4FE8">
              <w:rPr>
                <w:color w:val="auto"/>
                <w:sz w:val="26"/>
                <w:szCs w:val="26"/>
              </w:rPr>
              <w:t>т</w:t>
            </w:r>
            <w:r w:rsidRPr="00CF4FE8">
              <w:rPr>
                <w:color w:val="auto"/>
                <w:sz w:val="26"/>
                <w:szCs w:val="26"/>
              </w:rPr>
              <w:t>ствии со списком электро</w:t>
            </w:r>
            <w:r w:rsidR="00872A45" w:rsidRPr="00CF4FE8">
              <w:rPr>
                <w:color w:val="auto"/>
                <w:sz w:val="26"/>
                <w:szCs w:val="26"/>
              </w:rPr>
              <w:t>н</w:t>
            </w:r>
            <w:r w:rsidRPr="00CF4FE8">
              <w:rPr>
                <w:color w:val="auto"/>
                <w:sz w:val="26"/>
                <w:szCs w:val="26"/>
              </w:rPr>
              <w:t>ных документов, вкл</w:t>
            </w:r>
            <w:r w:rsidR="00872A45" w:rsidRPr="00CF4FE8">
              <w:rPr>
                <w:color w:val="auto"/>
                <w:sz w:val="26"/>
                <w:szCs w:val="26"/>
              </w:rPr>
              <w:t>ю</w:t>
            </w:r>
            <w:r w:rsidRPr="00CF4FE8">
              <w:rPr>
                <w:color w:val="auto"/>
                <w:sz w:val="26"/>
                <w:szCs w:val="26"/>
              </w:rPr>
              <w:t>ч</w:t>
            </w:r>
            <w:r w:rsidR="00EF67A6" w:rsidRPr="00CF4FE8">
              <w:rPr>
                <w:color w:val="auto"/>
                <w:sz w:val="26"/>
                <w:szCs w:val="26"/>
              </w:rPr>
              <w:t>ё</w:t>
            </w:r>
            <w:r w:rsidRPr="00CF4FE8">
              <w:rPr>
                <w:color w:val="auto"/>
                <w:sz w:val="26"/>
                <w:szCs w:val="26"/>
              </w:rPr>
              <w:t xml:space="preserve">нных в </w:t>
            </w:r>
            <w:r w:rsidR="00FC1BC8" w:rsidRPr="00CF4FE8">
              <w:rPr>
                <w:color w:val="auto"/>
                <w:sz w:val="26"/>
                <w:szCs w:val="26"/>
              </w:rPr>
              <w:t>а</w:t>
            </w:r>
            <w:r w:rsidRPr="00CF4FE8">
              <w:rPr>
                <w:color w:val="auto"/>
                <w:sz w:val="26"/>
                <w:szCs w:val="26"/>
              </w:rPr>
              <w:t xml:space="preserve">льбом электронных </w:t>
            </w:r>
            <w:r w:rsidR="00151721" w:rsidRPr="00CF4FE8">
              <w:rPr>
                <w:color w:val="auto"/>
                <w:sz w:val="26"/>
                <w:szCs w:val="26"/>
              </w:rPr>
              <w:t>докуме</w:t>
            </w:r>
            <w:r w:rsidR="00872A45" w:rsidRPr="00CF4FE8">
              <w:rPr>
                <w:color w:val="auto"/>
                <w:sz w:val="26"/>
                <w:szCs w:val="26"/>
              </w:rPr>
              <w:t>н</w:t>
            </w:r>
            <w:r w:rsidR="00151721" w:rsidRPr="00CF4FE8">
              <w:rPr>
                <w:color w:val="auto"/>
                <w:sz w:val="26"/>
                <w:szCs w:val="26"/>
              </w:rPr>
              <w:t>тов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CF4FE8" w:rsidTr="003D7E8B">
        <w:trPr>
          <w:trHeight w:val="20"/>
        </w:trPr>
        <w:tc>
          <w:tcPr>
            <w:tcW w:w="815" w:type="dxa"/>
          </w:tcPr>
          <w:p w:rsidR="00872A45" w:rsidRPr="00CF4FE8" w:rsidRDefault="00723071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</w:t>
            </w:r>
            <w:r w:rsidR="00CC4D6B" w:rsidRPr="00CF4FE8">
              <w:rPr>
                <w:color w:val="auto"/>
                <w:sz w:val="26"/>
                <w:szCs w:val="26"/>
              </w:rPr>
              <w:t>.</w:t>
            </w:r>
            <w:r w:rsidR="00FE6682" w:rsidRPr="00CF4FE8">
              <w:rPr>
                <w:color w:val="auto"/>
                <w:sz w:val="26"/>
                <w:szCs w:val="26"/>
              </w:rPr>
              <w:t>2.4</w:t>
            </w:r>
            <w:r w:rsidR="00863032" w:rsidRPr="00CF4FE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E8454D" w:rsidRPr="00CF4FE8" w:rsidRDefault="00CC5B04" w:rsidP="008463B7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 xml:space="preserve">Наличие </w:t>
            </w:r>
            <w:r w:rsidR="006F58F8" w:rsidRPr="00CF4FE8">
              <w:rPr>
                <w:color w:val="auto"/>
                <w:sz w:val="26"/>
                <w:szCs w:val="26"/>
              </w:rPr>
              <w:t xml:space="preserve">доказательств того, что сертификат, которым подписан электронный документ, выдан </w:t>
            </w:r>
            <w:r w:rsidR="008463B7" w:rsidRPr="00CF4FE8">
              <w:rPr>
                <w:color w:val="auto"/>
                <w:sz w:val="26"/>
                <w:szCs w:val="26"/>
              </w:rPr>
              <w:t>УЦ</w:t>
            </w:r>
          </w:p>
        </w:tc>
        <w:tc>
          <w:tcPr>
            <w:tcW w:w="1984" w:type="dxa"/>
          </w:tcPr>
          <w:p w:rsidR="00872A45" w:rsidRPr="00CF4FE8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715977" w:rsidTr="003D7E8B">
        <w:trPr>
          <w:trHeight w:val="20"/>
        </w:trPr>
        <w:tc>
          <w:tcPr>
            <w:tcW w:w="815" w:type="dxa"/>
          </w:tcPr>
          <w:p w:rsidR="00872A45" w:rsidRPr="00CF4FE8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3.2.5</w:t>
            </w:r>
            <w:r w:rsidR="00863032" w:rsidRPr="00CF4FE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715977" w:rsidRDefault="00087286" w:rsidP="003303B3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CF4FE8">
              <w:rPr>
                <w:color w:val="auto"/>
                <w:sz w:val="26"/>
                <w:szCs w:val="26"/>
              </w:rPr>
              <w:t>Доказательства корректности условий использования сертификатов в соответствии с областью применения сертификатов</w:t>
            </w:r>
          </w:p>
        </w:tc>
        <w:tc>
          <w:tcPr>
            <w:tcW w:w="1984" w:type="dxa"/>
          </w:tcPr>
          <w:p w:rsidR="00872A45" w:rsidRPr="00715977" w:rsidRDefault="00872A45" w:rsidP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</w:tbl>
    <w:p w:rsidR="00863032" w:rsidRPr="00715977" w:rsidRDefault="00863032" w:rsidP="007B52CF">
      <w:pPr>
        <w:ind w:firstLine="0"/>
        <w:contextualSpacing w:val="0"/>
        <w:rPr>
          <w:color w:val="auto"/>
          <w:sz w:val="26"/>
          <w:szCs w:val="26"/>
        </w:rPr>
      </w:pPr>
    </w:p>
    <w:sectPr w:rsidR="00863032" w:rsidRPr="00715977" w:rsidSect="000644A9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27" w:rsidRDefault="00E92427" w:rsidP="00310237">
      <w:r>
        <w:separator/>
      </w:r>
    </w:p>
  </w:endnote>
  <w:endnote w:type="continuationSeparator" w:id="0">
    <w:p w:rsidR="00E92427" w:rsidRDefault="00E92427" w:rsidP="00310237">
      <w:r>
        <w:continuationSeparator/>
      </w:r>
    </w:p>
  </w:endnote>
  <w:endnote w:type="continuationNotice" w:id="1">
    <w:p w:rsidR="00E92427" w:rsidRDefault="00E92427" w:rsidP="00310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27" w:rsidRDefault="00E92427" w:rsidP="00310237">
      <w:r>
        <w:separator/>
      </w:r>
    </w:p>
  </w:footnote>
  <w:footnote w:type="continuationSeparator" w:id="0">
    <w:p w:rsidR="00E92427" w:rsidRDefault="00E92427" w:rsidP="00310237">
      <w:r>
        <w:continuationSeparator/>
      </w:r>
    </w:p>
  </w:footnote>
  <w:footnote w:type="continuationNotice" w:id="1">
    <w:p w:rsidR="00E92427" w:rsidRDefault="00E92427" w:rsidP="00310237"/>
  </w:footnote>
  <w:footnote w:id="2">
    <w:p w:rsidR="00454190" w:rsidRDefault="00454190">
      <w:pPr>
        <w:pStyle w:val="af"/>
      </w:pPr>
      <w:r>
        <w:rPr>
          <w:rStyle w:val="af1"/>
        </w:rPr>
        <w:footnoteRef/>
      </w:r>
      <w:r>
        <w:t xml:space="preserve"> До подачи Заявления инициатору необходимо убедиться в целостности установленного на его технических средствах программного обеспечения, в том числе средств ЭП, а так же в том, что не было произведено несанкционированных действий относительно программного обеспечения, и в том, что на его технических средствах не установлено вредоносного или шпионского программного обеспечения.</w:t>
      </w:r>
    </w:p>
  </w:footnote>
  <w:footnote w:id="3">
    <w:p w:rsidR="008C6FEE" w:rsidRDefault="008C6FEE" w:rsidP="00D02853">
      <w:pPr>
        <w:pStyle w:val="af"/>
      </w:pPr>
      <w:r>
        <w:rPr>
          <w:rStyle w:val="af1"/>
        </w:rPr>
        <w:footnoteRef/>
      </w:r>
      <w:r>
        <w:t xml:space="preserve"> Определяется через интерфейс системы</w:t>
      </w:r>
    </w:p>
  </w:footnote>
  <w:footnote w:id="4">
    <w:p w:rsidR="008C6FEE" w:rsidRDefault="008C6FEE" w:rsidP="00777B3F">
      <w:pPr>
        <w:pStyle w:val="af"/>
      </w:pPr>
      <w:r>
        <w:rPr>
          <w:rStyle w:val="af1"/>
        </w:rPr>
        <w:footnoteRef/>
      </w:r>
      <w:r>
        <w:t xml:space="preserve"> Выгружается из Системы</w:t>
      </w:r>
    </w:p>
  </w:footnote>
  <w:footnote w:id="5">
    <w:p w:rsidR="008C6FEE" w:rsidRDefault="008C6FEE">
      <w:pPr>
        <w:pStyle w:val="af"/>
      </w:pPr>
      <w:r>
        <w:rPr>
          <w:rStyle w:val="af1"/>
        </w:rPr>
        <w:footnoteRef/>
      </w:r>
      <w:r>
        <w:t xml:space="preserve"> Выгружается из Системы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64635"/>
      <w:docPartObj>
        <w:docPartGallery w:val="Page Numbers (Top of Page)"/>
        <w:docPartUnique/>
      </w:docPartObj>
    </w:sdtPr>
    <w:sdtEndPr/>
    <w:sdtContent>
      <w:p w:rsidR="002437EA" w:rsidRDefault="0030754A" w:rsidP="00267262">
        <w:pPr>
          <w:pStyle w:val="aff"/>
          <w:ind w:firstLine="0"/>
          <w:jc w:val="center"/>
        </w:pPr>
        <w:r>
          <w:fldChar w:fldCharType="begin"/>
        </w:r>
        <w:r w:rsidR="002437EA">
          <w:instrText>PAGE   \* MERGEFORMAT</w:instrText>
        </w:r>
        <w:r>
          <w:fldChar w:fldCharType="separate"/>
        </w:r>
        <w:r w:rsidR="00431B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342"/>
    <w:multiLevelType w:val="hybridMultilevel"/>
    <w:tmpl w:val="B258706A"/>
    <w:lvl w:ilvl="0" w:tplc="681C6114">
      <w:start w:val="1"/>
      <w:numFmt w:val="decimal"/>
      <w:pStyle w:val="1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D20CB4"/>
    <w:multiLevelType w:val="hybridMultilevel"/>
    <w:tmpl w:val="CC44C75E"/>
    <w:lvl w:ilvl="0" w:tplc="8B34B4C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A50E7B"/>
    <w:multiLevelType w:val="hybridMultilevel"/>
    <w:tmpl w:val="7C764606"/>
    <w:lvl w:ilvl="0" w:tplc="8B34B4C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3063C"/>
    <w:multiLevelType w:val="hybridMultilevel"/>
    <w:tmpl w:val="070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6144"/>
    <w:multiLevelType w:val="hybridMultilevel"/>
    <w:tmpl w:val="917E16F2"/>
    <w:lvl w:ilvl="0" w:tplc="8B34B4C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0379F"/>
    <w:multiLevelType w:val="multilevel"/>
    <w:tmpl w:val="31725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20"/>
    <w:rsid w:val="0000148B"/>
    <w:rsid w:val="000039B8"/>
    <w:rsid w:val="00003FFA"/>
    <w:rsid w:val="00004343"/>
    <w:rsid w:val="000044D4"/>
    <w:rsid w:val="00004AC7"/>
    <w:rsid w:val="000057F1"/>
    <w:rsid w:val="00006443"/>
    <w:rsid w:val="0000750C"/>
    <w:rsid w:val="00012B00"/>
    <w:rsid w:val="00013512"/>
    <w:rsid w:val="00015B0A"/>
    <w:rsid w:val="00015EBC"/>
    <w:rsid w:val="00017940"/>
    <w:rsid w:val="00020077"/>
    <w:rsid w:val="0002024E"/>
    <w:rsid w:val="0002041F"/>
    <w:rsid w:val="00022B57"/>
    <w:rsid w:val="00022D94"/>
    <w:rsid w:val="000233FA"/>
    <w:rsid w:val="00024638"/>
    <w:rsid w:val="000316A6"/>
    <w:rsid w:val="00033651"/>
    <w:rsid w:val="00033DA2"/>
    <w:rsid w:val="00035507"/>
    <w:rsid w:val="00036597"/>
    <w:rsid w:val="00037FB9"/>
    <w:rsid w:val="0004172E"/>
    <w:rsid w:val="00041BCB"/>
    <w:rsid w:val="00047427"/>
    <w:rsid w:val="00050C67"/>
    <w:rsid w:val="00053049"/>
    <w:rsid w:val="00053DF8"/>
    <w:rsid w:val="0005758B"/>
    <w:rsid w:val="0006051E"/>
    <w:rsid w:val="000644A9"/>
    <w:rsid w:val="00072BE7"/>
    <w:rsid w:val="00074B91"/>
    <w:rsid w:val="000776DC"/>
    <w:rsid w:val="00080639"/>
    <w:rsid w:val="00080819"/>
    <w:rsid w:val="00082900"/>
    <w:rsid w:val="00082DE4"/>
    <w:rsid w:val="00085228"/>
    <w:rsid w:val="00085313"/>
    <w:rsid w:val="00085FA6"/>
    <w:rsid w:val="00087286"/>
    <w:rsid w:val="00087EE5"/>
    <w:rsid w:val="00091FE9"/>
    <w:rsid w:val="0009650A"/>
    <w:rsid w:val="000A2857"/>
    <w:rsid w:val="000A6774"/>
    <w:rsid w:val="000B10A3"/>
    <w:rsid w:val="000B4D8B"/>
    <w:rsid w:val="000B5055"/>
    <w:rsid w:val="000B5984"/>
    <w:rsid w:val="000B798D"/>
    <w:rsid w:val="000C2AE2"/>
    <w:rsid w:val="000C5C7D"/>
    <w:rsid w:val="000D15C5"/>
    <w:rsid w:val="000D196F"/>
    <w:rsid w:val="000D1D03"/>
    <w:rsid w:val="000D3119"/>
    <w:rsid w:val="000D4A94"/>
    <w:rsid w:val="000D4E00"/>
    <w:rsid w:val="000D64DD"/>
    <w:rsid w:val="000D6A81"/>
    <w:rsid w:val="000D7BBE"/>
    <w:rsid w:val="000D7FC0"/>
    <w:rsid w:val="000E0533"/>
    <w:rsid w:val="000E05FC"/>
    <w:rsid w:val="000E07EE"/>
    <w:rsid w:val="000E272D"/>
    <w:rsid w:val="000E37D0"/>
    <w:rsid w:val="000E63ED"/>
    <w:rsid w:val="000E6A62"/>
    <w:rsid w:val="000F33A9"/>
    <w:rsid w:val="000F3F69"/>
    <w:rsid w:val="000F61C6"/>
    <w:rsid w:val="001000B5"/>
    <w:rsid w:val="00102849"/>
    <w:rsid w:val="00102C34"/>
    <w:rsid w:val="00103ECD"/>
    <w:rsid w:val="00107944"/>
    <w:rsid w:val="0011067C"/>
    <w:rsid w:val="00110F15"/>
    <w:rsid w:val="00111B43"/>
    <w:rsid w:val="00112026"/>
    <w:rsid w:val="00112D9B"/>
    <w:rsid w:val="001163FC"/>
    <w:rsid w:val="00116C12"/>
    <w:rsid w:val="001170F3"/>
    <w:rsid w:val="0012054F"/>
    <w:rsid w:val="0012327C"/>
    <w:rsid w:val="00123CBC"/>
    <w:rsid w:val="00133A20"/>
    <w:rsid w:val="00142F76"/>
    <w:rsid w:val="00143BB2"/>
    <w:rsid w:val="00145EC4"/>
    <w:rsid w:val="00151721"/>
    <w:rsid w:val="00153289"/>
    <w:rsid w:val="00154FA6"/>
    <w:rsid w:val="00155020"/>
    <w:rsid w:val="00155612"/>
    <w:rsid w:val="00155BD2"/>
    <w:rsid w:val="00157440"/>
    <w:rsid w:val="00160799"/>
    <w:rsid w:val="0016090D"/>
    <w:rsid w:val="0016269A"/>
    <w:rsid w:val="00164F78"/>
    <w:rsid w:val="001652A4"/>
    <w:rsid w:val="0017074F"/>
    <w:rsid w:val="001720DC"/>
    <w:rsid w:val="0017230D"/>
    <w:rsid w:val="0017381B"/>
    <w:rsid w:val="0017494A"/>
    <w:rsid w:val="00176031"/>
    <w:rsid w:val="00176D5B"/>
    <w:rsid w:val="00177490"/>
    <w:rsid w:val="001805CE"/>
    <w:rsid w:val="001835B1"/>
    <w:rsid w:val="00183CB3"/>
    <w:rsid w:val="00185A0B"/>
    <w:rsid w:val="00186D20"/>
    <w:rsid w:val="00192380"/>
    <w:rsid w:val="00193387"/>
    <w:rsid w:val="001956C0"/>
    <w:rsid w:val="001960EF"/>
    <w:rsid w:val="001969A5"/>
    <w:rsid w:val="001A240F"/>
    <w:rsid w:val="001A2812"/>
    <w:rsid w:val="001A288B"/>
    <w:rsid w:val="001A357E"/>
    <w:rsid w:val="001B1C96"/>
    <w:rsid w:val="001B2944"/>
    <w:rsid w:val="001B2AF7"/>
    <w:rsid w:val="001B40F3"/>
    <w:rsid w:val="001B45EC"/>
    <w:rsid w:val="001C1920"/>
    <w:rsid w:val="001C2C44"/>
    <w:rsid w:val="001C328C"/>
    <w:rsid w:val="001C354B"/>
    <w:rsid w:val="001C4759"/>
    <w:rsid w:val="001C69D0"/>
    <w:rsid w:val="001D14A8"/>
    <w:rsid w:val="001D19D8"/>
    <w:rsid w:val="001D2BE6"/>
    <w:rsid w:val="001D5366"/>
    <w:rsid w:val="001D5EE7"/>
    <w:rsid w:val="001D625E"/>
    <w:rsid w:val="001D6D77"/>
    <w:rsid w:val="001D7C94"/>
    <w:rsid w:val="001E0043"/>
    <w:rsid w:val="001E08FD"/>
    <w:rsid w:val="001E305C"/>
    <w:rsid w:val="001E44FA"/>
    <w:rsid w:val="001F0C96"/>
    <w:rsid w:val="001F61E8"/>
    <w:rsid w:val="001F65C3"/>
    <w:rsid w:val="001F6C99"/>
    <w:rsid w:val="001F7FDF"/>
    <w:rsid w:val="00201078"/>
    <w:rsid w:val="00202EC4"/>
    <w:rsid w:val="002031A5"/>
    <w:rsid w:val="00204F3A"/>
    <w:rsid w:val="00205EDC"/>
    <w:rsid w:val="00206762"/>
    <w:rsid w:val="00207322"/>
    <w:rsid w:val="00207392"/>
    <w:rsid w:val="00210F51"/>
    <w:rsid w:val="00213567"/>
    <w:rsid w:val="00216367"/>
    <w:rsid w:val="00220BFB"/>
    <w:rsid w:val="00221B36"/>
    <w:rsid w:val="00222E8D"/>
    <w:rsid w:val="00223F5D"/>
    <w:rsid w:val="002268F0"/>
    <w:rsid w:val="00227B63"/>
    <w:rsid w:val="0023153E"/>
    <w:rsid w:val="00232F55"/>
    <w:rsid w:val="00235E92"/>
    <w:rsid w:val="002437EA"/>
    <w:rsid w:val="002463C2"/>
    <w:rsid w:val="00247432"/>
    <w:rsid w:val="00247788"/>
    <w:rsid w:val="0025186C"/>
    <w:rsid w:val="00254C67"/>
    <w:rsid w:val="00257C80"/>
    <w:rsid w:val="00262240"/>
    <w:rsid w:val="002648B9"/>
    <w:rsid w:val="00265539"/>
    <w:rsid w:val="00267262"/>
    <w:rsid w:val="002674E4"/>
    <w:rsid w:val="00270A71"/>
    <w:rsid w:val="00271733"/>
    <w:rsid w:val="0027460A"/>
    <w:rsid w:val="002764B5"/>
    <w:rsid w:val="00276F79"/>
    <w:rsid w:val="00280227"/>
    <w:rsid w:val="002812D1"/>
    <w:rsid w:val="00281476"/>
    <w:rsid w:val="0028166B"/>
    <w:rsid w:val="00281B2C"/>
    <w:rsid w:val="00285384"/>
    <w:rsid w:val="00285C19"/>
    <w:rsid w:val="00286D65"/>
    <w:rsid w:val="00290E0E"/>
    <w:rsid w:val="00291A7E"/>
    <w:rsid w:val="0029233F"/>
    <w:rsid w:val="00292B3F"/>
    <w:rsid w:val="00295A67"/>
    <w:rsid w:val="002A0E1A"/>
    <w:rsid w:val="002A132F"/>
    <w:rsid w:val="002A1C7B"/>
    <w:rsid w:val="002A4C3C"/>
    <w:rsid w:val="002B0B2D"/>
    <w:rsid w:val="002B47F7"/>
    <w:rsid w:val="002B4DBA"/>
    <w:rsid w:val="002B6C9B"/>
    <w:rsid w:val="002C1777"/>
    <w:rsid w:val="002C3573"/>
    <w:rsid w:val="002C5B54"/>
    <w:rsid w:val="002C6516"/>
    <w:rsid w:val="002D17F1"/>
    <w:rsid w:val="002D4EC5"/>
    <w:rsid w:val="002D5196"/>
    <w:rsid w:val="002D7106"/>
    <w:rsid w:val="002D74B7"/>
    <w:rsid w:val="002E18C0"/>
    <w:rsid w:val="002E2039"/>
    <w:rsid w:val="002E2CD2"/>
    <w:rsid w:val="002F2106"/>
    <w:rsid w:val="002F369D"/>
    <w:rsid w:val="002F387B"/>
    <w:rsid w:val="002F5C55"/>
    <w:rsid w:val="002F6F1E"/>
    <w:rsid w:val="00305DA8"/>
    <w:rsid w:val="00306454"/>
    <w:rsid w:val="0030754A"/>
    <w:rsid w:val="00310237"/>
    <w:rsid w:val="00312678"/>
    <w:rsid w:val="00320D0A"/>
    <w:rsid w:val="00321C59"/>
    <w:rsid w:val="003250A1"/>
    <w:rsid w:val="00326986"/>
    <w:rsid w:val="00326ACA"/>
    <w:rsid w:val="00326FAF"/>
    <w:rsid w:val="00327C63"/>
    <w:rsid w:val="003303B3"/>
    <w:rsid w:val="00332BC1"/>
    <w:rsid w:val="00332BD3"/>
    <w:rsid w:val="00340649"/>
    <w:rsid w:val="003426CE"/>
    <w:rsid w:val="00343BD2"/>
    <w:rsid w:val="00344E6A"/>
    <w:rsid w:val="0034543E"/>
    <w:rsid w:val="00346224"/>
    <w:rsid w:val="003527EA"/>
    <w:rsid w:val="00355332"/>
    <w:rsid w:val="00355351"/>
    <w:rsid w:val="00360112"/>
    <w:rsid w:val="00362201"/>
    <w:rsid w:val="00365EE4"/>
    <w:rsid w:val="003665F8"/>
    <w:rsid w:val="00366ED5"/>
    <w:rsid w:val="00373E21"/>
    <w:rsid w:val="0037507C"/>
    <w:rsid w:val="00375F32"/>
    <w:rsid w:val="00384286"/>
    <w:rsid w:val="003856B7"/>
    <w:rsid w:val="00386178"/>
    <w:rsid w:val="00386768"/>
    <w:rsid w:val="00390172"/>
    <w:rsid w:val="00390316"/>
    <w:rsid w:val="00390DCF"/>
    <w:rsid w:val="00390F34"/>
    <w:rsid w:val="00392B39"/>
    <w:rsid w:val="003938B7"/>
    <w:rsid w:val="00394CDD"/>
    <w:rsid w:val="0039522B"/>
    <w:rsid w:val="0039683B"/>
    <w:rsid w:val="003A1136"/>
    <w:rsid w:val="003A6010"/>
    <w:rsid w:val="003A61B3"/>
    <w:rsid w:val="003A62AF"/>
    <w:rsid w:val="003B1945"/>
    <w:rsid w:val="003B62E8"/>
    <w:rsid w:val="003B7DCE"/>
    <w:rsid w:val="003C27E8"/>
    <w:rsid w:val="003C29A3"/>
    <w:rsid w:val="003C485A"/>
    <w:rsid w:val="003C4F07"/>
    <w:rsid w:val="003C5410"/>
    <w:rsid w:val="003D6338"/>
    <w:rsid w:val="003D7E8B"/>
    <w:rsid w:val="003E1EED"/>
    <w:rsid w:val="003E1F78"/>
    <w:rsid w:val="003E2D82"/>
    <w:rsid w:val="003E4F93"/>
    <w:rsid w:val="003E5AFC"/>
    <w:rsid w:val="003E5F63"/>
    <w:rsid w:val="003E649C"/>
    <w:rsid w:val="003F068F"/>
    <w:rsid w:val="003F1371"/>
    <w:rsid w:val="003F2299"/>
    <w:rsid w:val="003F3457"/>
    <w:rsid w:val="003F35DD"/>
    <w:rsid w:val="003F3F44"/>
    <w:rsid w:val="003F46C9"/>
    <w:rsid w:val="003F4A4C"/>
    <w:rsid w:val="003F7618"/>
    <w:rsid w:val="004018A1"/>
    <w:rsid w:val="0040195E"/>
    <w:rsid w:val="00402BAB"/>
    <w:rsid w:val="00405779"/>
    <w:rsid w:val="00405E57"/>
    <w:rsid w:val="00406206"/>
    <w:rsid w:val="0040684A"/>
    <w:rsid w:val="0041265C"/>
    <w:rsid w:val="00412E1B"/>
    <w:rsid w:val="00413AA9"/>
    <w:rsid w:val="00413E4F"/>
    <w:rsid w:val="004200C4"/>
    <w:rsid w:val="0042194F"/>
    <w:rsid w:val="004235B8"/>
    <w:rsid w:val="00424EAE"/>
    <w:rsid w:val="00431B14"/>
    <w:rsid w:val="00432A94"/>
    <w:rsid w:val="00432AA5"/>
    <w:rsid w:val="00451308"/>
    <w:rsid w:val="0045302D"/>
    <w:rsid w:val="00454190"/>
    <w:rsid w:val="004544D6"/>
    <w:rsid w:val="004567A1"/>
    <w:rsid w:val="004570F3"/>
    <w:rsid w:val="00457435"/>
    <w:rsid w:val="004578DB"/>
    <w:rsid w:val="00460083"/>
    <w:rsid w:val="004606DE"/>
    <w:rsid w:val="0046092F"/>
    <w:rsid w:val="00461DE6"/>
    <w:rsid w:val="00462C03"/>
    <w:rsid w:val="0046383B"/>
    <w:rsid w:val="00463B2E"/>
    <w:rsid w:val="00465EFD"/>
    <w:rsid w:val="004664AD"/>
    <w:rsid w:val="0047076C"/>
    <w:rsid w:val="00472A09"/>
    <w:rsid w:val="00472B54"/>
    <w:rsid w:val="00476B3E"/>
    <w:rsid w:val="004772D6"/>
    <w:rsid w:val="00482BA2"/>
    <w:rsid w:val="00483972"/>
    <w:rsid w:val="004848F7"/>
    <w:rsid w:val="0048639E"/>
    <w:rsid w:val="00486DDA"/>
    <w:rsid w:val="00490D16"/>
    <w:rsid w:val="004934C1"/>
    <w:rsid w:val="00495752"/>
    <w:rsid w:val="004A431E"/>
    <w:rsid w:val="004A4514"/>
    <w:rsid w:val="004A6361"/>
    <w:rsid w:val="004B1DB8"/>
    <w:rsid w:val="004B2568"/>
    <w:rsid w:val="004B312D"/>
    <w:rsid w:val="004B67F3"/>
    <w:rsid w:val="004C010D"/>
    <w:rsid w:val="004C1B03"/>
    <w:rsid w:val="004C2009"/>
    <w:rsid w:val="004C2F2C"/>
    <w:rsid w:val="004C2FC4"/>
    <w:rsid w:val="004C2FF2"/>
    <w:rsid w:val="004C379E"/>
    <w:rsid w:val="004C3BA3"/>
    <w:rsid w:val="004C3E6C"/>
    <w:rsid w:val="004C60CC"/>
    <w:rsid w:val="004D147C"/>
    <w:rsid w:val="004D1C06"/>
    <w:rsid w:val="004D339B"/>
    <w:rsid w:val="004D3E9A"/>
    <w:rsid w:val="004E0793"/>
    <w:rsid w:val="004E1FCE"/>
    <w:rsid w:val="004E2E15"/>
    <w:rsid w:val="004E36D7"/>
    <w:rsid w:val="004E3D87"/>
    <w:rsid w:val="004E4729"/>
    <w:rsid w:val="004E58BA"/>
    <w:rsid w:val="004E64DF"/>
    <w:rsid w:val="004E6D6D"/>
    <w:rsid w:val="004E7720"/>
    <w:rsid w:val="004F137A"/>
    <w:rsid w:val="004F2C71"/>
    <w:rsid w:val="004F6495"/>
    <w:rsid w:val="004F717C"/>
    <w:rsid w:val="004F7B12"/>
    <w:rsid w:val="005037AD"/>
    <w:rsid w:val="005049FC"/>
    <w:rsid w:val="00504D43"/>
    <w:rsid w:val="0050626B"/>
    <w:rsid w:val="0050633F"/>
    <w:rsid w:val="00506CB2"/>
    <w:rsid w:val="00510CA6"/>
    <w:rsid w:val="00510E86"/>
    <w:rsid w:val="00512F8F"/>
    <w:rsid w:val="00514C1F"/>
    <w:rsid w:val="00515C6C"/>
    <w:rsid w:val="00516539"/>
    <w:rsid w:val="0051696A"/>
    <w:rsid w:val="00520001"/>
    <w:rsid w:val="005215E6"/>
    <w:rsid w:val="00523563"/>
    <w:rsid w:val="00525642"/>
    <w:rsid w:val="00526911"/>
    <w:rsid w:val="0052702C"/>
    <w:rsid w:val="0053104C"/>
    <w:rsid w:val="00531057"/>
    <w:rsid w:val="00531341"/>
    <w:rsid w:val="00531760"/>
    <w:rsid w:val="00531D07"/>
    <w:rsid w:val="00532DCD"/>
    <w:rsid w:val="00533054"/>
    <w:rsid w:val="00535AAA"/>
    <w:rsid w:val="00536BE8"/>
    <w:rsid w:val="00536DA8"/>
    <w:rsid w:val="00537B27"/>
    <w:rsid w:val="00537D76"/>
    <w:rsid w:val="00540CB1"/>
    <w:rsid w:val="005421AE"/>
    <w:rsid w:val="00542A19"/>
    <w:rsid w:val="00546DBF"/>
    <w:rsid w:val="00550A5D"/>
    <w:rsid w:val="00551FF6"/>
    <w:rsid w:val="00552FAA"/>
    <w:rsid w:val="005557B2"/>
    <w:rsid w:val="0055594B"/>
    <w:rsid w:val="00555C9D"/>
    <w:rsid w:val="00555F40"/>
    <w:rsid w:val="0055717D"/>
    <w:rsid w:val="00560660"/>
    <w:rsid w:val="0056402E"/>
    <w:rsid w:val="00564929"/>
    <w:rsid w:val="00564C71"/>
    <w:rsid w:val="00570A78"/>
    <w:rsid w:val="00571DAC"/>
    <w:rsid w:val="005724A2"/>
    <w:rsid w:val="00573FFF"/>
    <w:rsid w:val="005740A1"/>
    <w:rsid w:val="00574ACD"/>
    <w:rsid w:val="00580711"/>
    <w:rsid w:val="00583B65"/>
    <w:rsid w:val="00584C07"/>
    <w:rsid w:val="00585DC4"/>
    <w:rsid w:val="00586345"/>
    <w:rsid w:val="00587BF6"/>
    <w:rsid w:val="005936A3"/>
    <w:rsid w:val="00596CFB"/>
    <w:rsid w:val="005A0AEC"/>
    <w:rsid w:val="005A32B9"/>
    <w:rsid w:val="005A58EE"/>
    <w:rsid w:val="005B2B7A"/>
    <w:rsid w:val="005B2EC6"/>
    <w:rsid w:val="005B645C"/>
    <w:rsid w:val="005C2A62"/>
    <w:rsid w:val="005C318A"/>
    <w:rsid w:val="005C4204"/>
    <w:rsid w:val="005C4629"/>
    <w:rsid w:val="005C5548"/>
    <w:rsid w:val="005C7D85"/>
    <w:rsid w:val="005D5388"/>
    <w:rsid w:val="005D7840"/>
    <w:rsid w:val="005D7B81"/>
    <w:rsid w:val="005E1F92"/>
    <w:rsid w:val="005E44C9"/>
    <w:rsid w:val="005E5FFF"/>
    <w:rsid w:val="005F16DC"/>
    <w:rsid w:val="005F172E"/>
    <w:rsid w:val="005F2839"/>
    <w:rsid w:val="005F29FE"/>
    <w:rsid w:val="005F38E0"/>
    <w:rsid w:val="006065BE"/>
    <w:rsid w:val="0060668C"/>
    <w:rsid w:val="00610D94"/>
    <w:rsid w:val="00611EBF"/>
    <w:rsid w:val="006135AF"/>
    <w:rsid w:val="0062001B"/>
    <w:rsid w:val="0062139B"/>
    <w:rsid w:val="00621583"/>
    <w:rsid w:val="006238ED"/>
    <w:rsid w:val="00626615"/>
    <w:rsid w:val="00626CBA"/>
    <w:rsid w:val="00626D97"/>
    <w:rsid w:val="006279F7"/>
    <w:rsid w:val="00630875"/>
    <w:rsid w:val="00632BD9"/>
    <w:rsid w:val="00634A55"/>
    <w:rsid w:val="00637806"/>
    <w:rsid w:val="00641524"/>
    <w:rsid w:val="00641AA1"/>
    <w:rsid w:val="00642E24"/>
    <w:rsid w:val="00647919"/>
    <w:rsid w:val="0065269C"/>
    <w:rsid w:val="00655C26"/>
    <w:rsid w:val="00657607"/>
    <w:rsid w:val="006579A8"/>
    <w:rsid w:val="00660C83"/>
    <w:rsid w:val="00661142"/>
    <w:rsid w:val="00663568"/>
    <w:rsid w:val="00673A22"/>
    <w:rsid w:val="00674B42"/>
    <w:rsid w:val="00683271"/>
    <w:rsid w:val="006864CA"/>
    <w:rsid w:val="00686DCB"/>
    <w:rsid w:val="00686FAB"/>
    <w:rsid w:val="006908B6"/>
    <w:rsid w:val="00691839"/>
    <w:rsid w:val="00695671"/>
    <w:rsid w:val="006A09F6"/>
    <w:rsid w:val="006A0BBC"/>
    <w:rsid w:val="006A197D"/>
    <w:rsid w:val="006A2142"/>
    <w:rsid w:val="006A5003"/>
    <w:rsid w:val="006A646E"/>
    <w:rsid w:val="006A7EC0"/>
    <w:rsid w:val="006B010D"/>
    <w:rsid w:val="006B1906"/>
    <w:rsid w:val="006B3094"/>
    <w:rsid w:val="006B56BE"/>
    <w:rsid w:val="006B5EA7"/>
    <w:rsid w:val="006C0BDC"/>
    <w:rsid w:val="006C0DE3"/>
    <w:rsid w:val="006C0E22"/>
    <w:rsid w:val="006C1130"/>
    <w:rsid w:val="006C32E4"/>
    <w:rsid w:val="006C43B2"/>
    <w:rsid w:val="006D564A"/>
    <w:rsid w:val="006D5A24"/>
    <w:rsid w:val="006D6690"/>
    <w:rsid w:val="006D6D3B"/>
    <w:rsid w:val="006E2111"/>
    <w:rsid w:val="006E2571"/>
    <w:rsid w:val="006E5CAB"/>
    <w:rsid w:val="006F1749"/>
    <w:rsid w:val="006F3730"/>
    <w:rsid w:val="006F58F8"/>
    <w:rsid w:val="006F5C4B"/>
    <w:rsid w:val="006F62B2"/>
    <w:rsid w:val="006F68A8"/>
    <w:rsid w:val="006F777D"/>
    <w:rsid w:val="006F7E25"/>
    <w:rsid w:val="006F7E96"/>
    <w:rsid w:val="00702184"/>
    <w:rsid w:val="007065F1"/>
    <w:rsid w:val="00706955"/>
    <w:rsid w:val="0070768F"/>
    <w:rsid w:val="00710A39"/>
    <w:rsid w:val="00711516"/>
    <w:rsid w:val="00711F26"/>
    <w:rsid w:val="00712FA5"/>
    <w:rsid w:val="007132F5"/>
    <w:rsid w:val="00715977"/>
    <w:rsid w:val="00721FDB"/>
    <w:rsid w:val="00722279"/>
    <w:rsid w:val="00723071"/>
    <w:rsid w:val="0072368A"/>
    <w:rsid w:val="00724395"/>
    <w:rsid w:val="00726C1E"/>
    <w:rsid w:val="007307E5"/>
    <w:rsid w:val="00740391"/>
    <w:rsid w:val="007450CF"/>
    <w:rsid w:val="00745A86"/>
    <w:rsid w:val="00747360"/>
    <w:rsid w:val="00747A56"/>
    <w:rsid w:val="00753B68"/>
    <w:rsid w:val="00757656"/>
    <w:rsid w:val="007613D6"/>
    <w:rsid w:val="00761B27"/>
    <w:rsid w:val="007665C3"/>
    <w:rsid w:val="00775167"/>
    <w:rsid w:val="00777B3F"/>
    <w:rsid w:val="0078143A"/>
    <w:rsid w:val="00782261"/>
    <w:rsid w:val="00783AE9"/>
    <w:rsid w:val="00784F3F"/>
    <w:rsid w:val="00787AA9"/>
    <w:rsid w:val="0079089D"/>
    <w:rsid w:val="00792165"/>
    <w:rsid w:val="00792ECA"/>
    <w:rsid w:val="00795873"/>
    <w:rsid w:val="007963DF"/>
    <w:rsid w:val="007964BD"/>
    <w:rsid w:val="00796B65"/>
    <w:rsid w:val="00797CE0"/>
    <w:rsid w:val="007A2186"/>
    <w:rsid w:val="007A2BC7"/>
    <w:rsid w:val="007A3520"/>
    <w:rsid w:val="007A4C71"/>
    <w:rsid w:val="007A6A68"/>
    <w:rsid w:val="007A76E6"/>
    <w:rsid w:val="007A7D55"/>
    <w:rsid w:val="007A7F86"/>
    <w:rsid w:val="007B24C0"/>
    <w:rsid w:val="007B29AE"/>
    <w:rsid w:val="007B370D"/>
    <w:rsid w:val="007B3FE1"/>
    <w:rsid w:val="007B52CF"/>
    <w:rsid w:val="007B78D2"/>
    <w:rsid w:val="007C39BB"/>
    <w:rsid w:val="007C4494"/>
    <w:rsid w:val="007D06E3"/>
    <w:rsid w:val="007D2F45"/>
    <w:rsid w:val="007D38E7"/>
    <w:rsid w:val="007D4877"/>
    <w:rsid w:val="007D63E8"/>
    <w:rsid w:val="007D7393"/>
    <w:rsid w:val="007E054E"/>
    <w:rsid w:val="007E06C9"/>
    <w:rsid w:val="007E39FA"/>
    <w:rsid w:val="007E451A"/>
    <w:rsid w:val="007E46C1"/>
    <w:rsid w:val="007E5DC3"/>
    <w:rsid w:val="007E6EB6"/>
    <w:rsid w:val="007F5541"/>
    <w:rsid w:val="007F617D"/>
    <w:rsid w:val="007F647E"/>
    <w:rsid w:val="007F6F34"/>
    <w:rsid w:val="008010D1"/>
    <w:rsid w:val="0080301D"/>
    <w:rsid w:val="00804A65"/>
    <w:rsid w:val="00804AC5"/>
    <w:rsid w:val="00805926"/>
    <w:rsid w:val="00806BE6"/>
    <w:rsid w:val="008077C1"/>
    <w:rsid w:val="008101C7"/>
    <w:rsid w:val="00812BB5"/>
    <w:rsid w:val="00815138"/>
    <w:rsid w:val="008164C7"/>
    <w:rsid w:val="00822C84"/>
    <w:rsid w:val="00823631"/>
    <w:rsid w:val="00823B00"/>
    <w:rsid w:val="00825375"/>
    <w:rsid w:val="00825588"/>
    <w:rsid w:val="008420D2"/>
    <w:rsid w:val="00842CA2"/>
    <w:rsid w:val="00843481"/>
    <w:rsid w:val="008434F7"/>
    <w:rsid w:val="00844134"/>
    <w:rsid w:val="008443B4"/>
    <w:rsid w:val="008445A9"/>
    <w:rsid w:val="008463B7"/>
    <w:rsid w:val="00846848"/>
    <w:rsid w:val="00847529"/>
    <w:rsid w:val="00847AB0"/>
    <w:rsid w:val="00852B2C"/>
    <w:rsid w:val="00854C25"/>
    <w:rsid w:val="008621F1"/>
    <w:rsid w:val="00863032"/>
    <w:rsid w:val="00865DB1"/>
    <w:rsid w:val="008663A4"/>
    <w:rsid w:val="00866585"/>
    <w:rsid w:val="00867039"/>
    <w:rsid w:val="00867B9F"/>
    <w:rsid w:val="00871917"/>
    <w:rsid w:val="00872A45"/>
    <w:rsid w:val="0087509A"/>
    <w:rsid w:val="008751DB"/>
    <w:rsid w:val="00876183"/>
    <w:rsid w:val="008804A7"/>
    <w:rsid w:val="00881008"/>
    <w:rsid w:val="00881698"/>
    <w:rsid w:val="00881E05"/>
    <w:rsid w:val="00883A1B"/>
    <w:rsid w:val="00884FD0"/>
    <w:rsid w:val="0088585E"/>
    <w:rsid w:val="0088604E"/>
    <w:rsid w:val="00890255"/>
    <w:rsid w:val="00890CBE"/>
    <w:rsid w:val="008A0748"/>
    <w:rsid w:val="008A1FBC"/>
    <w:rsid w:val="008B0C6A"/>
    <w:rsid w:val="008B1D73"/>
    <w:rsid w:val="008B2EB1"/>
    <w:rsid w:val="008B3B98"/>
    <w:rsid w:val="008B62B0"/>
    <w:rsid w:val="008B696E"/>
    <w:rsid w:val="008C0C0D"/>
    <w:rsid w:val="008C14DB"/>
    <w:rsid w:val="008C160F"/>
    <w:rsid w:val="008C201E"/>
    <w:rsid w:val="008C30C8"/>
    <w:rsid w:val="008C56F8"/>
    <w:rsid w:val="008C6FEE"/>
    <w:rsid w:val="008C77B8"/>
    <w:rsid w:val="008D68FD"/>
    <w:rsid w:val="008D691B"/>
    <w:rsid w:val="008D6C1E"/>
    <w:rsid w:val="008E0FE9"/>
    <w:rsid w:val="008E1FE6"/>
    <w:rsid w:val="008E4A50"/>
    <w:rsid w:val="008E5C04"/>
    <w:rsid w:val="008E7AE4"/>
    <w:rsid w:val="008E7C83"/>
    <w:rsid w:val="008F01DB"/>
    <w:rsid w:val="008F0610"/>
    <w:rsid w:val="008F1F11"/>
    <w:rsid w:val="008F313D"/>
    <w:rsid w:val="008F3AA9"/>
    <w:rsid w:val="008F4059"/>
    <w:rsid w:val="008F572A"/>
    <w:rsid w:val="008F5FBB"/>
    <w:rsid w:val="00900552"/>
    <w:rsid w:val="00901184"/>
    <w:rsid w:val="00903D7B"/>
    <w:rsid w:val="00905761"/>
    <w:rsid w:val="0090625F"/>
    <w:rsid w:val="009104E1"/>
    <w:rsid w:val="00910F8D"/>
    <w:rsid w:val="00912C5F"/>
    <w:rsid w:val="00913028"/>
    <w:rsid w:val="00913302"/>
    <w:rsid w:val="0091599D"/>
    <w:rsid w:val="00915AFB"/>
    <w:rsid w:val="00916114"/>
    <w:rsid w:val="0092143F"/>
    <w:rsid w:val="00921E96"/>
    <w:rsid w:val="009258F1"/>
    <w:rsid w:val="0093103B"/>
    <w:rsid w:val="009314D1"/>
    <w:rsid w:val="009322C0"/>
    <w:rsid w:val="00932BDE"/>
    <w:rsid w:val="00932EC1"/>
    <w:rsid w:val="00933E07"/>
    <w:rsid w:val="009378F8"/>
    <w:rsid w:val="00937F4B"/>
    <w:rsid w:val="00940352"/>
    <w:rsid w:val="0094140F"/>
    <w:rsid w:val="009423DA"/>
    <w:rsid w:val="0094289E"/>
    <w:rsid w:val="00944248"/>
    <w:rsid w:val="0094444B"/>
    <w:rsid w:val="00946DFE"/>
    <w:rsid w:val="00950C1D"/>
    <w:rsid w:val="009529D1"/>
    <w:rsid w:val="00952D5C"/>
    <w:rsid w:val="00956652"/>
    <w:rsid w:val="0096217C"/>
    <w:rsid w:val="00962B42"/>
    <w:rsid w:val="009643E7"/>
    <w:rsid w:val="00964F9D"/>
    <w:rsid w:val="009716A4"/>
    <w:rsid w:val="00972E7B"/>
    <w:rsid w:val="009740D9"/>
    <w:rsid w:val="009744A5"/>
    <w:rsid w:val="00974A0F"/>
    <w:rsid w:val="00974D9A"/>
    <w:rsid w:val="009765A1"/>
    <w:rsid w:val="00981CF0"/>
    <w:rsid w:val="00981F8E"/>
    <w:rsid w:val="0098220A"/>
    <w:rsid w:val="00983493"/>
    <w:rsid w:val="009937CF"/>
    <w:rsid w:val="00997B30"/>
    <w:rsid w:val="009A6178"/>
    <w:rsid w:val="009B11D6"/>
    <w:rsid w:val="009B1B54"/>
    <w:rsid w:val="009B2EAF"/>
    <w:rsid w:val="009B474A"/>
    <w:rsid w:val="009B5185"/>
    <w:rsid w:val="009C041A"/>
    <w:rsid w:val="009C2901"/>
    <w:rsid w:val="009C2A28"/>
    <w:rsid w:val="009C2D94"/>
    <w:rsid w:val="009C3FA2"/>
    <w:rsid w:val="009C5E80"/>
    <w:rsid w:val="009C5F04"/>
    <w:rsid w:val="009C7481"/>
    <w:rsid w:val="009C7E5D"/>
    <w:rsid w:val="009D2246"/>
    <w:rsid w:val="009D260A"/>
    <w:rsid w:val="009D33DD"/>
    <w:rsid w:val="009D366D"/>
    <w:rsid w:val="009D4B45"/>
    <w:rsid w:val="009D5069"/>
    <w:rsid w:val="009D64F1"/>
    <w:rsid w:val="009E3F62"/>
    <w:rsid w:val="009E44DF"/>
    <w:rsid w:val="009E54EC"/>
    <w:rsid w:val="009E55D6"/>
    <w:rsid w:val="009E7111"/>
    <w:rsid w:val="009E7714"/>
    <w:rsid w:val="009F4E4B"/>
    <w:rsid w:val="009F7026"/>
    <w:rsid w:val="009F7C16"/>
    <w:rsid w:val="00A0051F"/>
    <w:rsid w:val="00A029EA"/>
    <w:rsid w:val="00A041BF"/>
    <w:rsid w:val="00A05478"/>
    <w:rsid w:val="00A05712"/>
    <w:rsid w:val="00A14449"/>
    <w:rsid w:val="00A179B5"/>
    <w:rsid w:val="00A210AA"/>
    <w:rsid w:val="00A218CB"/>
    <w:rsid w:val="00A27581"/>
    <w:rsid w:val="00A3040B"/>
    <w:rsid w:val="00A33EA0"/>
    <w:rsid w:val="00A33FA3"/>
    <w:rsid w:val="00A3458D"/>
    <w:rsid w:val="00A3527C"/>
    <w:rsid w:val="00A37E5A"/>
    <w:rsid w:val="00A4098B"/>
    <w:rsid w:val="00A44C76"/>
    <w:rsid w:val="00A45090"/>
    <w:rsid w:val="00A45533"/>
    <w:rsid w:val="00A46D98"/>
    <w:rsid w:val="00A50B47"/>
    <w:rsid w:val="00A52C10"/>
    <w:rsid w:val="00A52C29"/>
    <w:rsid w:val="00A5349E"/>
    <w:rsid w:val="00A557C0"/>
    <w:rsid w:val="00A604F0"/>
    <w:rsid w:val="00A6062F"/>
    <w:rsid w:val="00A70058"/>
    <w:rsid w:val="00A7426E"/>
    <w:rsid w:val="00A74787"/>
    <w:rsid w:val="00A74ED0"/>
    <w:rsid w:val="00A74F5E"/>
    <w:rsid w:val="00A7543E"/>
    <w:rsid w:val="00A774A4"/>
    <w:rsid w:val="00A81EE7"/>
    <w:rsid w:val="00A821E2"/>
    <w:rsid w:val="00A87013"/>
    <w:rsid w:val="00A90C2C"/>
    <w:rsid w:val="00A92CB8"/>
    <w:rsid w:val="00A942D5"/>
    <w:rsid w:val="00A97899"/>
    <w:rsid w:val="00AA133F"/>
    <w:rsid w:val="00AA15A6"/>
    <w:rsid w:val="00AA2979"/>
    <w:rsid w:val="00AA6E4C"/>
    <w:rsid w:val="00AB0A6E"/>
    <w:rsid w:val="00AB1795"/>
    <w:rsid w:val="00AB2BF8"/>
    <w:rsid w:val="00AB329D"/>
    <w:rsid w:val="00AB51C9"/>
    <w:rsid w:val="00AB705C"/>
    <w:rsid w:val="00AC046C"/>
    <w:rsid w:val="00AC07B4"/>
    <w:rsid w:val="00AC0FED"/>
    <w:rsid w:val="00AC439C"/>
    <w:rsid w:val="00AC5917"/>
    <w:rsid w:val="00AC6989"/>
    <w:rsid w:val="00AC7760"/>
    <w:rsid w:val="00AC77A5"/>
    <w:rsid w:val="00AD06F6"/>
    <w:rsid w:val="00AD2757"/>
    <w:rsid w:val="00AD4D44"/>
    <w:rsid w:val="00AD564C"/>
    <w:rsid w:val="00AD68F9"/>
    <w:rsid w:val="00AE3F56"/>
    <w:rsid w:val="00AE5121"/>
    <w:rsid w:val="00AE67CF"/>
    <w:rsid w:val="00AE7F06"/>
    <w:rsid w:val="00AF786D"/>
    <w:rsid w:val="00AF790B"/>
    <w:rsid w:val="00AF7914"/>
    <w:rsid w:val="00AF792C"/>
    <w:rsid w:val="00B004E5"/>
    <w:rsid w:val="00B03DC3"/>
    <w:rsid w:val="00B041C4"/>
    <w:rsid w:val="00B0512C"/>
    <w:rsid w:val="00B0711D"/>
    <w:rsid w:val="00B11DE5"/>
    <w:rsid w:val="00B1474B"/>
    <w:rsid w:val="00B15C13"/>
    <w:rsid w:val="00B1702B"/>
    <w:rsid w:val="00B20BF3"/>
    <w:rsid w:val="00B220C6"/>
    <w:rsid w:val="00B23622"/>
    <w:rsid w:val="00B23AED"/>
    <w:rsid w:val="00B23F30"/>
    <w:rsid w:val="00B24ADE"/>
    <w:rsid w:val="00B254DF"/>
    <w:rsid w:val="00B25B87"/>
    <w:rsid w:val="00B26D0B"/>
    <w:rsid w:val="00B279ED"/>
    <w:rsid w:val="00B311DA"/>
    <w:rsid w:val="00B322FB"/>
    <w:rsid w:val="00B32AFF"/>
    <w:rsid w:val="00B33A07"/>
    <w:rsid w:val="00B36989"/>
    <w:rsid w:val="00B36B3B"/>
    <w:rsid w:val="00B40009"/>
    <w:rsid w:val="00B41C07"/>
    <w:rsid w:val="00B4327D"/>
    <w:rsid w:val="00B4458F"/>
    <w:rsid w:val="00B51805"/>
    <w:rsid w:val="00B547EC"/>
    <w:rsid w:val="00B62F43"/>
    <w:rsid w:val="00B66CB6"/>
    <w:rsid w:val="00B67CD9"/>
    <w:rsid w:val="00B72F10"/>
    <w:rsid w:val="00B74D92"/>
    <w:rsid w:val="00B7616B"/>
    <w:rsid w:val="00B7634F"/>
    <w:rsid w:val="00B76B94"/>
    <w:rsid w:val="00B81A01"/>
    <w:rsid w:val="00B81CB7"/>
    <w:rsid w:val="00B82841"/>
    <w:rsid w:val="00B8727B"/>
    <w:rsid w:val="00B95FC6"/>
    <w:rsid w:val="00B96F1F"/>
    <w:rsid w:val="00BA0BCD"/>
    <w:rsid w:val="00BA1E08"/>
    <w:rsid w:val="00BA235D"/>
    <w:rsid w:val="00BA339B"/>
    <w:rsid w:val="00BA4F8F"/>
    <w:rsid w:val="00BA5EC9"/>
    <w:rsid w:val="00BB08C4"/>
    <w:rsid w:val="00BB0B59"/>
    <w:rsid w:val="00BB3E23"/>
    <w:rsid w:val="00BB5DD3"/>
    <w:rsid w:val="00BC40B4"/>
    <w:rsid w:val="00BC4CE4"/>
    <w:rsid w:val="00BC5732"/>
    <w:rsid w:val="00BC5968"/>
    <w:rsid w:val="00BC6CE2"/>
    <w:rsid w:val="00BC7586"/>
    <w:rsid w:val="00BD1C36"/>
    <w:rsid w:val="00BD1F30"/>
    <w:rsid w:val="00BD5C0A"/>
    <w:rsid w:val="00BD7D73"/>
    <w:rsid w:val="00BD7DA5"/>
    <w:rsid w:val="00BE1486"/>
    <w:rsid w:val="00BE5299"/>
    <w:rsid w:val="00BF2F59"/>
    <w:rsid w:val="00BF502E"/>
    <w:rsid w:val="00BF674D"/>
    <w:rsid w:val="00C02698"/>
    <w:rsid w:val="00C05B43"/>
    <w:rsid w:val="00C06B60"/>
    <w:rsid w:val="00C07973"/>
    <w:rsid w:val="00C07BA2"/>
    <w:rsid w:val="00C103F0"/>
    <w:rsid w:val="00C10E6A"/>
    <w:rsid w:val="00C11A59"/>
    <w:rsid w:val="00C125EB"/>
    <w:rsid w:val="00C13486"/>
    <w:rsid w:val="00C13B49"/>
    <w:rsid w:val="00C14A70"/>
    <w:rsid w:val="00C14EA8"/>
    <w:rsid w:val="00C167FB"/>
    <w:rsid w:val="00C17548"/>
    <w:rsid w:val="00C205A2"/>
    <w:rsid w:val="00C21AA6"/>
    <w:rsid w:val="00C21E25"/>
    <w:rsid w:val="00C23515"/>
    <w:rsid w:val="00C32803"/>
    <w:rsid w:val="00C33D93"/>
    <w:rsid w:val="00C35BF4"/>
    <w:rsid w:val="00C35DB4"/>
    <w:rsid w:val="00C4162E"/>
    <w:rsid w:val="00C42B49"/>
    <w:rsid w:val="00C45C87"/>
    <w:rsid w:val="00C47E4F"/>
    <w:rsid w:val="00C50256"/>
    <w:rsid w:val="00C50332"/>
    <w:rsid w:val="00C50AFF"/>
    <w:rsid w:val="00C51030"/>
    <w:rsid w:val="00C5302A"/>
    <w:rsid w:val="00C5319B"/>
    <w:rsid w:val="00C5541E"/>
    <w:rsid w:val="00C55AD1"/>
    <w:rsid w:val="00C60EEE"/>
    <w:rsid w:val="00C628CC"/>
    <w:rsid w:val="00C665F4"/>
    <w:rsid w:val="00C704CC"/>
    <w:rsid w:val="00C731CC"/>
    <w:rsid w:val="00C737B0"/>
    <w:rsid w:val="00C77AE2"/>
    <w:rsid w:val="00C77C49"/>
    <w:rsid w:val="00C80D4C"/>
    <w:rsid w:val="00C81659"/>
    <w:rsid w:val="00C81F51"/>
    <w:rsid w:val="00C82FC3"/>
    <w:rsid w:val="00C83031"/>
    <w:rsid w:val="00C84544"/>
    <w:rsid w:val="00C874A8"/>
    <w:rsid w:val="00C939A8"/>
    <w:rsid w:val="00C94BDA"/>
    <w:rsid w:val="00C94ED5"/>
    <w:rsid w:val="00C950AF"/>
    <w:rsid w:val="00C96E9E"/>
    <w:rsid w:val="00C97A3A"/>
    <w:rsid w:val="00CA133D"/>
    <w:rsid w:val="00CA3D93"/>
    <w:rsid w:val="00CA5750"/>
    <w:rsid w:val="00CA57AA"/>
    <w:rsid w:val="00CA5CA1"/>
    <w:rsid w:val="00CB1E34"/>
    <w:rsid w:val="00CB2E03"/>
    <w:rsid w:val="00CB3694"/>
    <w:rsid w:val="00CB3B13"/>
    <w:rsid w:val="00CB53C6"/>
    <w:rsid w:val="00CB5D65"/>
    <w:rsid w:val="00CB7C03"/>
    <w:rsid w:val="00CC102B"/>
    <w:rsid w:val="00CC2EB9"/>
    <w:rsid w:val="00CC42A4"/>
    <w:rsid w:val="00CC4A88"/>
    <w:rsid w:val="00CC4D6B"/>
    <w:rsid w:val="00CC522B"/>
    <w:rsid w:val="00CC5B04"/>
    <w:rsid w:val="00CD0A8D"/>
    <w:rsid w:val="00CD2E1E"/>
    <w:rsid w:val="00CD3B74"/>
    <w:rsid w:val="00CD4A5B"/>
    <w:rsid w:val="00CD4DC4"/>
    <w:rsid w:val="00CE1163"/>
    <w:rsid w:val="00CE253D"/>
    <w:rsid w:val="00CE54B1"/>
    <w:rsid w:val="00CE69B3"/>
    <w:rsid w:val="00CE7509"/>
    <w:rsid w:val="00CF0F3F"/>
    <w:rsid w:val="00CF1AA3"/>
    <w:rsid w:val="00CF1C71"/>
    <w:rsid w:val="00CF3F8D"/>
    <w:rsid w:val="00CF42FA"/>
    <w:rsid w:val="00CF4FE8"/>
    <w:rsid w:val="00CF510C"/>
    <w:rsid w:val="00CF6B95"/>
    <w:rsid w:val="00D02853"/>
    <w:rsid w:val="00D11238"/>
    <w:rsid w:val="00D11DB0"/>
    <w:rsid w:val="00D11E46"/>
    <w:rsid w:val="00D1273C"/>
    <w:rsid w:val="00D137FC"/>
    <w:rsid w:val="00D175AA"/>
    <w:rsid w:val="00D21070"/>
    <w:rsid w:val="00D22194"/>
    <w:rsid w:val="00D2387F"/>
    <w:rsid w:val="00D265FF"/>
    <w:rsid w:val="00D33045"/>
    <w:rsid w:val="00D337FA"/>
    <w:rsid w:val="00D37613"/>
    <w:rsid w:val="00D45035"/>
    <w:rsid w:val="00D46406"/>
    <w:rsid w:val="00D4698B"/>
    <w:rsid w:val="00D47398"/>
    <w:rsid w:val="00D47F27"/>
    <w:rsid w:val="00D51DCF"/>
    <w:rsid w:val="00D52C93"/>
    <w:rsid w:val="00D53D07"/>
    <w:rsid w:val="00D60538"/>
    <w:rsid w:val="00D61B63"/>
    <w:rsid w:val="00D6201B"/>
    <w:rsid w:val="00D626D8"/>
    <w:rsid w:val="00D62CE9"/>
    <w:rsid w:val="00D65B5A"/>
    <w:rsid w:val="00D664B9"/>
    <w:rsid w:val="00D71B86"/>
    <w:rsid w:val="00D76F6A"/>
    <w:rsid w:val="00D77899"/>
    <w:rsid w:val="00D8255E"/>
    <w:rsid w:val="00D90C0C"/>
    <w:rsid w:val="00D90C83"/>
    <w:rsid w:val="00D94447"/>
    <w:rsid w:val="00D9482B"/>
    <w:rsid w:val="00DA43EF"/>
    <w:rsid w:val="00DA499C"/>
    <w:rsid w:val="00DA5764"/>
    <w:rsid w:val="00DA6734"/>
    <w:rsid w:val="00DB0AAC"/>
    <w:rsid w:val="00DB2C63"/>
    <w:rsid w:val="00DB6146"/>
    <w:rsid w:val="00DB7D32"/>
    <w:rsid w:val="00DB7F63"/>
    <w:rsid w:val="00DC246D"/>
    <w:rsid w:val="00DC72CF"/>
    <w:rsid w:val="00DD1816"/>
    <w:rsid w:val="00DD2331"/>
    <w:rsid w:val="00DD32AF"/>
    <w:rsid w:val="00DD3FE1"/>
    <w:rsid w:val="00DD6890"/>
    <w:rsid w:val="00DE32E6"/>
    <w:rsid w:val="00DE6627"/>
    <w:rsid w:val="00DE6C1A"/>
    <w:rsid w:val="00DE6CE3"/>
    <w:rsid w:val="00DF0A09"/>
    <w:rsid w:val="00DF154B"/>
    <w:rsid w:val="00DF18FA"/>
    <w:rsid w:val="00DF239A"/>
    <w:rsid w:val="00DF2D6A"/>
    <w:rsid w:val="00DF4F33"/>
    <w:rsid w:val="00E00121"/>
    <w:rsid w:val="00E00C80"/>
    <w:rsid w:val="00E0734F"/>
    <w:rsid w:val="00E12076"/>
    <w:rsid w:val="00E2196D"/>
    <w:rsid w:val="00E219FE"/>
    <w:rsid w:val="00E24488"/>
    <w:rsid w:val="00E26E74"/>
    <w:rsid w:val="00E271DB"/>
    <w:rsid w:val="00E30988"/>
    <w:rsid w:val="00E33688"/>
    <w:rsid w:val="00E36982"/>
    <w:rsid w:val="00E37490"/>
    <w:rsid w:val="00E4055D"/>
    <w:rsid w:val="00E415DC"/>
    <w:rsid w:val="00E42B83"/>
    <w:rsid w:val="00E42F5E"/>
    <w:rsid w:val="00E43F65"/>
    <w:rsid w:val="00E44662"/>
    <w:rsid w:val="00E46393"/>
    <w:rsid w:val="00E50B63"/>
    <w:rsid w:val="00E50EAE"/>
    <w:rsid w:val="00E51104"/>
    <w:rsid w:val="00E5225C"/>
    <w:rsid w:val="00E527F5"/>
    <w:rsid w:val="00E5658A"/>
    <w:rsid w:val="00E618B3"/>
    <w:rsid w:val="00E64173"/>
    <w:rsid w:val="00E64CDB"/>
    <w:rsid w:val="00E64E51"/>
    <w:rsid w:val="00E707ED"/>
    <w:rsid w:val="00E738B7"/>
    <w:rsid w:val="00E73A5B"/>
    <w:rsid w:val="00E8454D"/>
    <w:rsid w:val="00E8485B"/>
    <w:rsid w:val="00E854F6"/>
    <w:rsid w:val="00E911AA"/>
    <w:rsid w:val="00E92427"/>
    <w:rsid w:val="00EA0BAD"/>
    <w:rsid w:val="00EA292B"/>
    <w:rsid w:val="00EA2BD9"/>
    <w:rsid w:val="00EA363A"/>
    <w:rsid w:val="00EA38BE"/>
    <w:rsid w:val="00EA7386"/>
    <w:rsid w:val="00EB2802"/>
    <w:rsid w:val="00EB55BF"/>
    <w:rsid w:val="00EB62B9"/>
    <w:rsid w:val="00EB7305"/>
    <w:rsid w:val="00EC5A31"/>
    <w:rsid w:val="00EC7A84"/>
    <w:rsid w:val="00ED2A1E"/>
    <w:rsid w:val="00ED7AF6"/>
    <w:rsid w:val="00EE4870"/>
    <w:rsid w:val="00EE6B35"/>
    <w:rsid w:val="00EE7373"/>
    <w:rsid w:val="00EF0FD9"/>
    <w:rsid w:val="00EF2502"/>
    <w:rsid w:val="00EF36DD"/>
    <w:rsid w:val="00EF400E"/>
    <w:rsid w:val="00EF5B28"/>
    <w:rsid w:val="00EF67A6"/>
    <w:rsid w:val="00F01B08"/>
    <w:rsid w:val="00F01D80"/>
    <w:rsid w:val="00F02312"/>
    <w:rsid w:val="00F02713"/>
    <w:rsid w:val="00F04306"/>
    <w:rsid w:val="00F05251"/>
    <w:rsid w:val="00F05FAE"/>
    <w:rsid w:val="00F06D25"/>
    <w:rsid w:val="00F21CD9"/>
    <w:rsid w:val="00F2517E"/>
    <w:rsid w:val="00F2792F"/>
    <w:rsid w:val="00F27A88"/>
    <w:rsid w:val="00F30DDB"/>
    <w:rsid w:val="00F31472"/>
    <w:rsid w:val="00F31EDC"/>
    <w:rsid w:val="00F36670"/>
    <w:rsid w:val="00F404FA"/>
    <w:rsid w:val="00F43160"/>
    <w:rsid w:val="00F44E7E"/>
    <w:rsid w:val="00F450AC"/>
    <w:rsid w:val="00F459C1"/>
    <w:rsid w:val="00F45A54"/>
    <w:rsid w:val="00F47D50"/>
    <w:rsid w:val="00F51189"/>
    <w:rsid w:val="00F5346A"/>
    <w:rsid w:val="00F6032E"/>
    <w:rsid w:val="00F614DC"/>
    <w:rsid w:val="00F615DD"/>
    <w:rsid w:val="00F64C48"/>
    <w:rsid w:val="00F66086"/>
    <w:rsid w:val="00F670C2"/>
    <w:rsid w:val="00F70822"/>
    <w:rsid w:val="00F72D4F"/>
    <w:rsid w:val="00F73852"/>
    <w:rsid w:val="00F759E1"/>
    <w:rsid w:val="00F76336"/>
    <w:rsid w:val="00F80E93"/>
    <w:rsid w:val="00F81E35"/>
    <w:rsid w:val="00F82C8F"/>
    <w:rsid w:val="00F90C3B"/>
    <w:rsid w:val="00F92D38"/>
    <w:rsid w:val="00F93A0D"/>
    <w:rsid w:val="00F94620"/>
    <w:rsid w:val="00F95D36"/>
    <w:rsid w:val="00F95F40"/>
    <w:rsid w:val="00FA05B4"/>
    <w:rsid w:val="00FA0E43"/>
    <w:rsid w:val="00FA2F82"/>
    <w:rsid w:val="00FA3AFB"/>
    <w:rsid w:val="00FA433E"/>
    <w:rsid w:val="00FA659A"/>
    <w:rsid w:val="00FB1266"/>
    <w:rsid w:val="00FB2EAD"/>
    <w:rsid w:val="00FB3944"/>
    <w:rsid w:val="00FB5D0F"/>
    <w:rsid w:val="00FB6710"/>
    <w:rsid w:val="00FC1BC8"/>
    <w:rsid w:val="00FC3D9E"/>
    <w:rsid w:val="00FC4195"/>
    <w:rsid w:val="00FC54D6"/>
    <w:rsid w:val="00FC65D5"/>
    <w:rsid w:val="00FC6609"/>
    <w:rsid w:val="00FC701E"/>
    <w:rsid w:val="00FD2BB8"/>
    <w:rsid w:val="00FE1860"/>
    <w:rsid w:val="00FE19F3"/>
    <w:rsid w:val="00FE47A5"/>
    <w:rsid w:val="00FE6682"/>
    <w:rsid w:val="00FE759F"/>
    <w:rsid w:val="00FF0774"/>
    <w:rsid w:val="00FF0CE0"/>
    <w:rsid w:val="00FF199F"/>
    <w:rsid w:val="00FF2C4F"/>
    <w:rsid w:val="00FF63AC"/>
    <w:rsid w:val="00FF7824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10237"/>
    <w:pPr>
      <w:ind w:firstLine="709"/>
      <w:contextualSpacing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874A8"/>
    <w:pPr>
      <w:keepNext/>
      <w:keepLines/>
      <w:pageBreakBefore/>
      <w:numPr>
        <w:numId w:val="1"/>
      </w:numPr>
      <w:spacing w:before="100" w:beforeAutospacing="1" w:after="100" w:afterAutospacing="1"/>
      <w:jc w:val="center"/>
      <w:outlineLvl w:val="0"/>
    </w:pPr>
    <w:rPr>
      <w:b/>
      <w:bCs/>
      <w:lang w:val="en-US" w:eastAsia="en-US"/>
    </w:rPr>
  </w:style>
  <w:style w:type="paragraph" w:styleId="2">
    <w:name w:val="heading 2"/>
    <w:aliases w:val="Заголовок"/>
    <w:basedOn w:val="a"/>
    <w:next w:val="a"/>
    <w:link w:val="20"/>
    <w:autoRedefine/>
    <w:uiPriority w:val="99"/>
    <w:qFormat/>
    <w:rsid w:val="0023153E"/>
    <w:pPr>
      <w:tabs>
        <w:tab w:val="left" w:pos="1418"/>
      </w:tabs>
      <w:spacing w:before="120" w:after="120"/>
      <w:outlineLvl w:val="1"/>
    </w:pPr>
    <w:rPr>
      <w:b/>
      <w:bCs/>
      <w:lang w:eastAsia="en-US"/>
    </w:rPr>
  </w:style>
  <w:style w:type="paragraph" w:styleId="3">
    <w:name w:val="heading 3"/>
    <w:aliases w:val="H3,&quot;Сапфир&quot;"/>
    <w:basedOn w:val="a"/>
    <w:next w:val="a"/>
    <w:link w:val="30"/>
    <w:autoRedefine/>
    <w:uiPriority w:val="9"/>
    <w:qFormat/>
    <w:rsid w:val="006F5C4B"/>
    <w:pPr>
      <w:numPr>
        <w:ilvl w:val="1"/>
        <w:numId w:val="2"/>
      </w:numPr>
      <w:spacing w:before="120" w:after="120"/>
      <w:ind w:left="0" w:firstLine="709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6090D"/>
    <w:pPr>
      <w:keepNext/>
      <w:keepLines/>
      <w:spacing w:before="200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74A8"/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character" w:customStyle="1" w:styleId="20">
    <w:name w:val="Заголовок 2 Знак"/>
    <w:aliases w:val="Заголовок Знак"/>
    <w:basedOn w:val="a0"/>
    <w:link w:val="2"/>
    <w:uiPriority w:val="99"/>
    <w:locked/>
    <w:rsid w:val="0023153E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locked/>
    <w:rsid w:val="006F5C4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6090D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Book Title"/>
    <w:basedOn w:val="a0"/>
    <w:uiPriority w:val="99"/>
    <w:qFormat/>
    <w:rsid w:val="00142F76"/>
    <w:rPr>
      <w:rFonts w:ascii="Times New Roman" w:hAnsi="Times New Roman" w:cs="Times New Roman"/>
      <w:b/>
      <w:bCs/>
      <w:smallCaps/>
      <w:color w:val="000000"/>
      <w:spacing w:val="5"/>
      <w:sz w:val="28"/>
      <w:szCs w:val="28"/>
    </w:rPr>
  </w:style>
  <w:style w:type="paragraph" w:styleId="a4">
    <w:name w:val="TOC Heading"/>
    <w:basedOn w:val="1"/>
    <w:next w:val="a"/>
    <w:uiPriority w:val="99"/>
    <w:qFormat/>
    <w:rsid w:val="0046383B"/>
    <w:pPr>
      <w:pageBreakBefore w:val="0"/>
      <w:spacing w:before="480" w:beforeAutospacing="0" w:after="0" w:afterAutospacing="0"/>
      <w:ind w:firstLine="0"/>
      <w:jc w:val="left"/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rsid w:val="00C874A8"/>
    <w:pPr>
      <w:spacing w:after="100"/>
      <w:ind w:left="240"/>
    </w:pPr>
  </w:style>
  <w:style w:type="paragraph" w:styleId="a5">
    <w:name w:val="List Paragraph"/>
    <w:basedOn w:val="a"/>
    <w:link w:val="a6"/>
    <w:uiPriority w:val="99"/>
    <w:qFormat/>
    <w:rsid w:val="00C731CC"/>
    <w:pPr>
      <w:ind w:left="720"/>
    </w:pPr>
  </w:style>
  <w:style w:type="paragraph" w:styleId="11">
    <w:name w:val="toc 1"/>
    <w:basedOn w:val="a"/>
    <w:next w:val="a"/>
    <w:autoRedefine/>
    <w:uiPriority w:val="39"/>
    <w:rsid w:val="00CC2EB9"/>
    <w:pPr>
      <w:tabs>
        <w:tab w:val="right" w:leader="dot" w:pos="9344"/>
      </w:tabs>
      <w:spacing w:after="100"/>
    </w:pPr>
  </w:style>
  <w:style w:type="character" w:styleId="a7">
    <w:name w:val="Hyperlink"/>
    <w:basedOn w:val="a0"/>
    <w:uiPriority w:val="99"/>
    <w:rsid w:val="0046383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38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6383B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rsid w:val="00A210A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210AA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210AA"/>
    <w:rPr>
      <w:vertAlign w:val="superscript"/>
    </w:rPr>
  </w:style>
  <w:style w:type="paragraph" w:styleId="31">
    <w:name w:val="toc 3"/>
    <w:basedOn w:val="a"/>
    <w:next w:val="a"/>
    <w:autoRedefine/>
    <w:uiPriority w:val="39"/>
    <w:rsid w:val="00D11238"/>
    <w:pPr>
      <w:spacing w:after="100"/>
      <w:ind w:left="480"/>
    </w:pPr>
  </w:style>
  <w:style w:type="paragraph" w:styleId="ad">
    <w:name w:val="Intense Quote"/>
    <w:basedOn w:val="a"/>
    <w:next w:val="a"/>
    <w:link w:val="ae"/>
    <w:uiPriority w:val="99"/>
    <w:qFormat/>
    <w:rsid w:val="002073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07322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20732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0732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rsid w:val="00207322"/>
    <w:rPr>
      <w:vertAlign w:val="superscript"/>
    </w:rPr>
  </w:style>
  <w:style w:type="paragraph" w:styleId="41">
    <w:name w:val="toc 4"/>
    <w:basedOn w:val="a"/>
    <w:next w:val="a"/>
    <w:autoRedefine/>
    <w:uiPriority w:val="99"/>
    <w:semiHidden/>
    <w:rsid w:val="00207322"/>
    <w:pPr>
      <w:spacing w:after="100"/>
      <w:ind w:left="720"/>
    </w:pPr>
  </w:style>
  <w:style w:type="character" w:styleId="af2">
    <w:name w:val="annotation reference"/>
    <w:basedOn w:val="a0"/>
    <w:uiPriority w:val="99"/>
    <w:semiHidden/>
    <w:rsid w:val="00C125E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C125E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125EB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C125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125EB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Body Text Indent"/>
    <w:basedOn w:val="a"/>
    <w:link w:val="af8"/>
    <w:uiPriority w:val="99"/>
    <w:rsid w:val="0016090D"/>
    <w:pPr>
      <w:widowControl w:val="0"/>
      <w:ind w:left="284" w:firstLine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16090D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6090D"/>
    <w:pPr>
      <w:ind w:firstLine="567"/>
    </w:pPr>
    <w:rPr>
      <w:color w:val="FF6600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16090D"/>
    <w:rPr>
      <w:rFonts w:ascii="Times New Roman" w:hAnsi="Times New Roman" w:cs="Times New Roman"/>
      <w:color w:val="FF6600"/>
      <w:sz w:val="20"/>
      <w:szCs w:val="20"/>
    </w:rPr>
  </w:style>
  <w:style w:type="paragraph" w:customStyle="1" w:styleId="12">
    <w:name w:val="Ñòèëü1"/>
    <w:basedOn w:val="a"/>
    <w:uiPriority w:val="99"/>
    <w:rsid w:val="0016090D"/>
    <w:pPr>
      <w:widowControl w:val="0"/>
      <w:tabs>
        <w:tab w:val="num" w:pos="1145"/>
      </w:tabs>
      <w:ind w:right="851"/>
    </w:pPr>
  </w:style>
  <w:style w:type="paragraph" w:customStyle="1" w:styleId="210">
    <w:name w:val="Îñíîâíîé òåêñò 21"/>
    <w:basedOn w:val="a"/>
    <w:uiPriority w:val="99"/>
    <w:rsid w:val="0016090D"/>
    <w:pPr>
      <w:tabs>
        <w:tab w:val="num" w:pos="1145"/>
        <w:tab w:val="left" w:pos="1276"/>
      </w:tabs>
      <w:ind w:right="-567"/>
    </w:pPr>
  </w:style>
  <w:style w:type="paragraph" w:styleId="af9">
    <w:name w:val="caption"/>
    <w:basedOn w:val="a"/>
    <w:next w:val="a"/>
    <w:uiPriority w:val="99"/>
    <w:qFormat/>
    <w:rsid w:val="0016090D"/>
    <w:pPr>
      <w:spacing w:before="4080" w:after="240"/>
      <w:ind w:left="60" w:right="-567" w:firstLine="0"/>
      <w:jc w:val="center"/>
    </w:pPr>
    <w:rPr>
      <w:b/>
      <w:bCs/>
      <w:caps/>
      <w:sz w:val="52"/>
      <w:szCs w:val="52"/>
    </w:rPr>
  </w:style>
  <w:style w:type="paragraph" w:styleId="afa">
    <w:name w:val="Revision"/>
    <w:hidden/>
    <w:uiPriority w:val="99"/>
    <w:semiHidden/>
    <w:rsid w:val="0016090D"/>
    <w:rPr>
      <w:rFonts w:ascii="Times New Roman" w:hAnsi="Times New Roman" w:cs="Times New Roman"/>
      <w:sz w:val="24"/>
      <w:szCs w:val="24"/>
    </w:rPr>
  </w:style>
  <w:style w:type="paragraph" w:customStyle="1" w:styleId="afb">
    <w:name w:val="Термин"/>
    <w:basedOn w:val="a"/>
    <w:link w:val="afc"/>
    <w:uiPriority w:val="99"/>
    <w:rsid w:val="0016090D"/>
    <w:pPr>
      <w:spacing w:before="120" w:after="120"/>
      <w:ind w:firstLine="357"/>
    </w:pPr>
    <w:rPr>
      <w:b/>
      <w:bCs/>
      <w:i/>
      <w:iCs/>
    </w:rPr>
  </w:style>
  <w:style w:type="character" w:customStyle="1" w:styleId="afc">
    <w:name w:val="Термин Знак"/>
    <w:link w:val="afb"/>
    <w:uiPriority w:val="99"/>
    <w:locked/>
    <w:rsid w:val="0016090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Normal (Web)"/>
    <w:basedOn w:val="a"/>
    <w:uiPriority w:val="99"/>
    <w:semiHidden/>
    <w:rsid w:val="00C5319B"/>
    <w:pPr>
      <w:spacing w:before="100" w:beforeAutospacing="1" w:after="100" w:afterAutospacing="1"/>
      <w:ind w:firstLine="0"/>
      <w:jc w:val="left"/>
    </w:pPr>
  </w:style>
  <w:style w:type="paragraph" w:customStyle="1" w:styleId="ConsNormal">
    <w:name w:val="ConsNormal"/>
    <w:uiPriority w:val="99"/>
    <w:rsid w:val="00C13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fe">
    <w:name w:val="Table Grid"/>
    <w:basedOn w:val="a1"/>
    <w:uiPriority w:val="99"/>
    <w:locked/>
    <w:rsid w:val="0026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rsid w:val="00412E1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412E1B"/>
    <w:rPr>
      <w:rFonts w:ascii="Times New Roman" w:hAnsi="Times New Roman" w:cs="Times New Roman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412E1B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412E1B"/>
    <w:rPr>
      <w:rFonts w:ascii="Times New Roman" w:hAnsi="Times New Roman" w:cs="Times New Roman"/>
      <w:sz w:val="24"/>
      <w:szCs w:val="24"/>
    </w:rPr>
  </w:style>
  <w:style w:type="paragraph" w:customStyle="1" w:styleId="aff3">
    <w:name w:val="Жирный Текст с новой страницы"/>
    <w:basedOn w:val="a"/>
    <w:qFormat/>
    <w:rsid w:val="00AA15A6"/>
    <w:pPr>
      <w:keepNext/>
      <w:keepLines/>
      <w:pageBreakBefore/>
    </w:pPr>
    <w:rPr>
      <w:b/>
    </w:rPr>
  </w:style>
  <w:style w:type="paragraph" w:customStyle="1" w:styleId="24">
    <w:name w:val="Заголовок2"/>
    <w:basedOn w:val="3"/>
    <w:qFormat/>
    <w:rsid w:val="00B15C13"/>
    <w:pPr>
      <w:numPr>
        <w:ilvl w:val="0"/>
        <w:numId w:val="0"/>
      </w:numPr>
      <w:tabs>
        <w:tab w:val="left" w:pos="1418"/>
      </w:tabs>
      <w:spacing w:before="240" w:after="0"/>
      <w:ind w:left="851" w:hanging="180"/>
    </w:pPr>
    <w:rPr>
      <w:color w:val="auto"/>
      <w:szCs w:val="26"/>
    </w:rPr>
  </w:style>
  <w:style w:type="paragraph" w:customStyle="1" w:styleId="ConsPlusTitle">
    <w:name w:val="ConsPlusTitle"/>
    <w:uiPriority w:val="99"/>
    <w:rsid w:val="008C201E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3">
    <w:name w:val="Стиль1"/>
    <w:uiPriority w:val="99"/>
    <w:rsid w:val="00EB55BF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customStyle="1" w:styleId="a6">
    <w:name w:val="Абзац списка Знак"/>
    <w:link w:val="a5"/>
    <w:uiPriority w:val="99"/>
    <w:rsid w:val="006C1130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10237"/>
    <w:pPr>
      <w:ind w:firstLine="709"/>
      <w:contextualSpacing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874A8"/>
    <w:pPr>
      <w:keepNext/>
      <w:keepLines/>
      <w:pageBreakBefore/>
      <w:numPr>
        <w:numId w:val="1"/>
      </w:numPr>
      <w:spacing w:before="100" w:beforeAutospacing="1" w:after="100" w:afterAutospacing="1"/>
      <w:jc w:val="center"/>
      <w:outlineLvl w:val="0"/>
    </w:pPr>
    <w:rPr>
      <w:b/>
      <w:bCs/>
      <w:lang w:val="en-US" w:eastAsia="en-US"/>
    </w:rPr>
  </w:style>
  <w:style w:type="paragraph" w:styleId="2">
    <w:name w:val="heading 2"/>
    <w:aliases w:val="Заголовок"/>
    <w:basedOn w:val="a"/>
    <w:next w:val="a"/>
    <w:link w:val="20"/>
    <w:autoRedefine/>
    <w:uiPriority w:val="99"/>
    <w:qFormat/>
    <w:rsid w:val="0023153E"/>
    <w:pPr>
      <w:tabs>
        <w:tab w:val="left" w:pos="1418"/>
      </w:tabs>
      <w:spacing w:before="120" w:after="120"/>
      <w:outlineLvl w:val="1"/>
    </w:pPr>
    <w:rPr>
      <w:b/>
      <w:bCs/>
      <w:lang w:eastAsia="en-US"/>
    </w:rPr>
  </w:style>
  <w:style w:type="paragraph" w:styleId="3">
    <w:name w:val="heading 3"/>
    <w:aliases w:val="H3,&quot;Сапфир&quot;"/>
    <w:basedOn w:val="a"/>
    <w:next w:val="a"/>
    <w:link w:val="30"/>
    <w:autoRedefine/>
    <w:uiPriority w:val="9"/>
    <w:qFormat/>
    <w:rsid w:val="006F5C4B"/>
    <w:pPr>
      <w:numPr>
        <w:ilvl w:val="1"/>
        <w:numId w:val="2"/>
      </w:numPr>
      <w:spacing w:before="120" w:after="120"/>
      <w:ind w:left="0" w:firstLine="709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6090D"/>
    <w:pPr>
      <w:keepNext/>
      <w:keepLines/>
      <w:spacing w:before="200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74A8"/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character" w:customStyle="1" w:styleId="20">
    <w:name w:val="Заголовок 2 Знак"/>
    <w:aliases w:val="Заголовок Знак"/>
    <w:basedOn w:val="a0"/>
    <w:link w:val="2"/>
    <w:uiPriority w:val="99"/>
    <w:locked/>
    <w:rsid w:val="0023153E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locked/>
    <w:rsid w:val="006F5C4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6090D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Book Title"/>
    <w:basedOn w:val="a0"/>
    <w:uiPriority w:val="99"/>
    <w:qFormat/>
    <w:rsid w:val="00142F76"/>
    <w:rPr>
      <w:rFonts w:ascii="Times New Roman" w:hAnsi="Times New Roman" w:cs="Times New Roman"/>
      <w:b/>
      <w:bCs/>
      <w:smallCaps/>
      <w:color w:val="000000"/>
      <w:spacing w:val="5"/>
      <w:sz w:val="28"/>
      <w:szCs w:val="28"/>
    </w:rPr>
  </w:style>
  <w:style w:type="paragraph" w:styleId="a4">
    <w:name w:val="TOC Heading"/>
    <w:basedOn w:val="1"/>
    <w:next w:val="a"/>
    <w:uiPriority w:val="99"/>
    <w:qFormat/>
    <w:rsid w:val="0046383B"/>
    <w:pPr>
      <w:pageBreakBefore w:val="0"/>
      <w:spacing w:before="480" w:beforeAutospacing="0" w:after="0" w:afterAutospacing="0"/>
      <w:ind w:firstLine="0"/>
      <w:jc w:val="left"/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rsid w:val="00C874A8"/>
    <w:pPr>
      <w:spacing w:after="100"/>
      <w:ind w:left="240"/>
    </w:pPr>
  </w:style>
  <w:style w:type="paragraph" w:styleId="a5">
    <w:name w:val="List Paragraph"/>
    <w:basedOn w:val="a"/>
    <w:link w:val="a6"/>
    <w:uiPriority w:val="99"/>
    <w:qFormat/>
    <w:rsid w:val="00C731CC"/>
    <w:pPr>
      <w:ind w:left="720"/>
    </w:pPr>
  </w:style>
  <w:style w:type="paragraph" w:styleId="11">
    <w:name w:val="toc 1"/>
    <w:basedOn w:val="a"/>
    <w:next w:val="a"/>
    <w:autoRedefine/>
    <w:uiPriority w:val="39"/>
    <w:rsid w:val="00CC2EB9"/>
    <w:pPr>
      <w:tabs>
        <w:tab w:val="right" w:leader="dot" w:pos="9344"/>
      </w:tabs>
      <w:spacing w:after="100"/>
    </w:pPr>
  </w:style>
  <w:style w:type="character" w:styleId="a7">
    <w:name w:val="Hyperlink"/>
    <w:basedOn w:val="a0"/>
    <w:uiPriority w:val="99"/>
    <w:rsid w:val="0046383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38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6383B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rsid w:val="00A210A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210AA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210AA"/>
    <w:rPr>
      <w:vertAlign w:val="superscript"/>
    </w:rPr>
  </w:style>
  <w:style w:type="paragraph" w:styleId="31">
    <w:name w:val="toc 3"/>
    <w:basedOn w:val="a"/>
    <w:next w:val="a"/>
    <w:autoRedefine/>
    <w:uiPriority w:val="39"/>
    <w:rsid w:val="00D11238"/>
    <w:pPr>
      <w:spacing w:after="100"/>
      <w:ind w:left="480"/>
    </w:pPr>
  </w:style>
  <w:style w:type="paragraph" w:styleId="ad">
    <w:name w:val="Intense Quote"/>
    <w:basedOn w:val="a"/>
    <w:next w:val="a"/>
    <w:link w:val="ae"/>
    <w:uiPriority w:val="99"/>
    <w:qFormat/>
    <w:rsid w:val="002073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07322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20732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0732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rsid w:val="00207322"/>
    <w:rPr>
      <w:vertAlign w:val="superscript"/>
    </w:rPr>
  </w:style>
  <w:style w:type="paragraph" w:styleId="41">
    <w:name w:val="toc 4"/>
    <w:basedOn w:val="a"/>
    <w:next w:val="a"/>
    <w:autoRedefine/>
    <w:uiPriority w:val="99"/>
    <w:semiHidden/>
    <w:rsid w:val="00207322"/>
    <w:pPr>
      <w:spacing w:after="100"/>
      <w:ind w:left="720"/>
    </w:pPr>
  </w:style>
  <w:style w:type="character" w:styleId="af2">
    <w:name w:val="annotation reference"/>
    <w:basedOn w:val="a0"/>
    <w:uiPriority w:val="99"/>
    <w:semiHidden/>
    <w:rsid w:val="00C125E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C125E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125EB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C125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125EB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Body Text Indent"/>
    <w:basedOn w:val="a"/>
    <w:link w:val="af8"/>
    <w:uiPriority w:val="99"/>
    <w:rsid w:val="0016090D"/>
    <w:pPr>
      <w:widowControl w:val="0"/>
      <w:ind w:left="284" w:firstLine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16090D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6090D"/>
    <w:pPr>
      <w:ind w:firstLine="567"/>
    </w:pPr>
    <w:rPr>
      <w:color w:val="FF6600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16090D"/>
    <w:rPr>
      <w:rFonts w:ascii="Times New Roman" w:hAnsi="Times New Roman" w:cs="Times New Roman"/>
      <w:color w:val="FF6600"/>
      <w:sz w:val="20"/>
      <w:szCs w:val="20"/>
    </w:rPr>
  </w:style>
  <w:style w:type="paragraph" w:customStyle="1" w:styleId="12">
    <w:name w:val="Ñòèëü1"/>
    <w:basedOn w:val="a"/>
    <w:uiPriority w:val="99"/>
    <w:rsid w:val="0016090D"/>
    <w:pPr>
      <w:widowControl w:val="0"/>
      <w:tabs>
        <w:tab w:val="num" w:pos="1145"/>
      </w:tabs>
      <w:ind w:right="851"/>
    </w:pPr>
  </w:style>
  <w:style w:type="paragraph" w:customStyle="1" w:styleId="210">
    <w:name w:val="Îñíîâíîé òåêñò 21"/>
    <w:basedOn w:val="a"/>
    <w:uiPriority w:val="99"/>
    <w:rsid w:val="0016090D"/>
    <w:pPr>
      <w:tabs>
        <w:tab w:val="num" w:pos="1145"/>
        <w:tab w:val="left" w:pos="1276"/>
      </w:tabs>
      <w:ind w:right="-567"/>
    </w:pPr>
  </w:style>
  <w:style w:type="paragraph" w:styleId="af9">
    <w:name w:val="caption"/>
    <w:basedOn w:val="a"/>
    <w:next w:val="a"/>
    <w:uiPriority w:val="99"/>
    <w:qFormat/>
    <w:rsid w:val="0016090D"/>
    <w:pPr>
      <w:spacing w:before="4080" w:after="240"/>
      <w:ind w:left="60" w:right="-567" w:firstLine="0"/>
      <w:jc w:val="center"/>
    </w:pPr>
    <w:rPr>
      <w:b/>
      <w:bCs/>
      <w:caps/>
      <w:sz w:val="52"/>
      <w:szCs w:val="52"/>
    </w:rPr>
  </w:style>
  <w:style w:type="paragraph" w:styleId="afa">
    <w:name w:val="Revision"/>
    <w:hidden/>
    <w:uiPriority w:val="99"/>
    <w:semiHidden/>
    <w:rsid w:val="0016090D"/>
    <w:rPr>
      <w:rFonts w:ascii="Times New Roman" w:hAnsi="Times New Roman" w:cs="Times New Roman"/>
      <w:sz w:val="24"/>
      <w:szCs w:val="24"/>
    </w:rPr>
  </w:style>
  <w:style w:type="paragraph" w:customStyle="1" w:styleId="afb">
    <w:name w:val="Термин"/>
    <w:basedOn w:val="a"/>
    <w:link w:val="afc"/>
    <w:uiPriority w:val="99"/>
    <w:rsid w:val="0016090D"/>
    <w:pPr>
      <w:spacing w:before="120" w:after="120"/>
      <w:ind w:firstLine="357"/>
    </w:pPr>
    <w:rPr>
      <w:b/>
      <w:bCs/>
      <w:i/>
      <w:iCs/>
    </w:rPr>
  </w:style>
  <w:style w:type="character" w:customStyle="1" w:styleId="afc">
    <w:name w:val="Термин Знак"/>
    <w:link w:val="afb"/>
    <w:uiPriority w:val="99"/>
    <w:locked/>
    <w:rsid w:val="0016090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Normal (Web)"/>
    <w:basedOn w:val="a"/>
    <w:uiPriority w:val="99"/>
    <w:semiHidden/>
    <w:rsid w:val="00C5319B"/>
    <w:pPr>
      <w:spacing w:before="100" w:beforeAutospacing="1" w:after="100" w:afterAutospacing="1"/>
      <w:ind w:firstLine="0"/>
      <w:jc w:val="left"/>
    </w:pPr>
  </w:style>
  <w:style w:type="paragraph" w:customStyle="1" w:styleId="ConsNormal">
    <w:name w:val="ConsNormal"/>
    <w:uiPriority w:val="99"/>
    <w:rsid w:val="00C13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fe">
    <w:name w:val="Table Grid"/>
    <w:basedOn w:val="a1"/>
    <w:uiPriority w:val="99"/>
    <w:locked/>
    <w:rsid w:val="0026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rsid w:val="00412E1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412E1B"/>
    <w:rPr>
      <w:rFonts w:ascii="Times New Roman" w:hAnsi="Times New Roman" w:cs="Times New Roman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412E1B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412E1B"/>
    <w:rPr>
      <w:rFonts w:ascii="Times New Roman" w:hAnsi="Times New Roman" w:cs="Times New Roman"/>
      <w:sz w:val="24"/>
      <w:szCs w:val="24"/>
    </w:rPr>
  </w:style>
  <w:style w:type="paragraph" w:customStyle="1" w:styleId="aff3">
    <w:name w:val="Жирный Текст с новой страницы"/>
    <w:basedOn w:val="a"/>
    <w:qFormat/>
    <w:rsid w:val="00AA15A6"/>
    <w:pPr>
      <w:keepNext/>
      <w:keepLines/>
      <w:pageBreakBefore/>
    </w:pPr>
    <w:rPr>
      <w:b/>
    </w:rPr>
  </w:style>
  <w:style w:type="paragraph" w:customStyle="1" w:styleId="24">
    <w:name w:val="Заголовок2"/>
    <w:basedOn w:val="3"/>
    <w:qFormat/>
    <w:rsid w:val="00B15C13"/>
    <w:pPr>
      <w:numPr>
        <w:ilvl w:val="0"/>
        <w:numId w:val="0"/>
      </w:numPr>
      <w:tabs>
        <w:tab w:val="left" w:pos="1418"/>
      </w:tabs>
      <w:spacing w:before="240" w:after="0"/>
      <w:ind w:left="851" w:hanging="180"/>
    </w:pPr>
    <w:rPr>
      <w:color w:val="auto"/>
      <w:szCs w:val="26"/>
    </w:rPr>
  </w:style>
  <w:style w:type="paragraph" w:customStyle="1" w:styleId="ConsPlusTitle">
    <w:name w:val="ConsPlusTitle"/>
    <w:uiPriority w:val="99"/>
    <w:rsid w:val="008C201E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3">
    <w:name w:val="Стиль1"/>
    <w:uiPriority w:val="99"/>
    <w:rsid w:val="00EB55BF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customStyle="1" w:styleId="a6">
    <w:name w:val="Абзац списка Знак"/>
    <w:link w:val="a5"/>
    <w:uiPriority w:val="99"/>
    <w:rsid w:val="006C1130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0FE7-40C1-4B2D-A643-23ACE2ED2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47912-AB12-4A9A-AFED-CDFD9E2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разрешения конфликтных ситуаций</vt:lpstr>
    </vt:vector>
  </TitlesOfParts>
  <Company>BFT</Company>
  <LinksUpToDate>false</LinksUpToDate>
  <CharactersWithSpaces>23756</CharactersWithSpaces>
  <SharedDoc>false</SharedDoc>
  <HLinks>
    <vt:vector size="120" baseType="variant"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_Toc309725447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_Toc309725446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_Toc309725445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_Toc309725444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_Toc309725443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_Toc309725442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_Toc309725436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_Toc309725435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_Toc309725434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_Toc309725433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_Toc309725432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_Toc309725431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_Toc309725430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_Toc309725429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_Toc309725422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_Toc309725421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_Toc309725420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_Toc309725416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_Toc309725415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_Toc309725414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разрешения конфликтных ситуаций</dc:title>
  <dc:creator>s.trutnenko</dc:creator>
  <cp:lastModifiedBy>Пользователь</cp:lastModifiedBy>
  <cp:revision>9</cp:revision>
  <cp:lastPrinted>2019-03-27T06:03:00Z</cp:lastPrinted>
  <dcterms:created xsi:type="dcterms:W3CDTF">2019-03-22T06:05:00Z</dcterms:created>
  <dcterms:modified xsi:type="dcterms:W3CDTF">2019-03-27T06:03:00Z</dcterms:modified>
</cp:coreProperties>
</file>