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2EB" w:rsidRPr="00C63098" w:rsidRDefault="009152EB" w:rsidP="009152EB">
      <w:pPr>
        <w:keepNext/>
        <w:keepLines/>
        <w:suppressLineNumbers/>
        <w:tabs>
          <w:tab w:val="left" w:pos="-709"/>
        </w:tabs>
        <w:suppressAutoHyphens/>
        <w:spacing w:after="0" w:line="240" w:lineRule="auto"/>
        <w:jc w:val="center"/>
        <w:outlineLvl w:val="4"/>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b/>
          <w:snapToGrid w:val="0"/>
          <w:color w:val="000000"/>
          <w:sz w:val="24"/>
          <w:szCs w:val="24"/>
          <w:lang w:eastAsia="ru-RU"/>
        </w:rPr>
        <w:t>ПОЯСНИТЕЛЬНАЯ ЗАПИСКА</w:t>
      </w:r>
    </w:p>
    <w:p w:rsidR="009152EB" w:rsidRPr="00C63098" w:rsidRDefault="009152EB" w:rsidP="009152EB">
      <w:pPr>
        <w:keepNext/>
        <w:keepLines/>
        <w:suppressLineNumbers/>
        <w:tabs>
          <w:tab w:val="left" w:pos="0"/>
        </w:tabs>
        <w:suppressAutoHyphens/>
        <w:spacing w:after="0" w:line="240" w:lineRule="auto"/>
        <w:jc w:val="center"/>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b/>
          <w:sz w:val="24"/>
          <w:szCs w:val="24"/>
          <w:lang w:eastAsia="ru-RU"/>
        </w:rPr>
        <w:t>О СОЦИАЛЬНО-ЭКОНОМИЧЕСКОМ РАЗВИТИИ</w:t>
      </w:r>
    </w:p>
    <w:p w:rsidR="009152EB" w:rsidRPr="00C63098" w:rsidRDefault="009152EB" w:rsidP="009152EB">
      <w:pPr>
        <w:keepNext/>
        <w:keepLines/>
        <w:suppressLineNumbers/>
        <w:tabs>
          <w:tab w:val="left" w:pos="0"/>
        </w:tabs>
        <w:suppressAutoHyphens/>
        <w:spacing w:after="0" w:line="240" w:lineRule="auto"/>
        <w:jc w:val="center"/>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b/>
          <w:sz w:val="24"/>
          <w:szCs w:val="24"/>
          <w:lang w:eastAsia="ru-RU"/>
        </w:rPr>
        <w:t xml:space="preserve"> КИРОВСКОГО МУНИЦИПАЛЬНОГО РАЙОНА ЛЕНИНГРАДСКОЙ ОБЛАСТИ </w:t>
      </w:r>
    </w:p>
    <w:p w:rsidR="009152EB" w:rsidRPr="00C63098" w:rsidRDefault="00702CC3" w:rsidP="009152EB">
      <w:pPr>
        <w:keepNext/>
        <w:keepLines/>
        <w:suppressLineNumbers/>
        <w:tabs>
          <w:tab w:val="left" w:pos="0"/>
        </w:tabs>
        <w:suppressAutoHyphens/>
        <w:spacing w:after="0" w:line="240" w:lineRule="auto"/>
        <w:jc w:val="center"/>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b/>
          <w:sz w:val="24"/>
          <w:szCs w:val="24"/>
          <w:lang w:eastAsia="ru-RU"/>
        </w:rPr>
        <w:t>В ЯНВАРЕ-</w:t>
      </w:r>
      <w:proofErr w:type="gramStart"/>
      <w:r w:rsidRPr="00C63098">
        <w:rPr>
          <w:rFonts w:ascii="Times New Roman" w:eastAsia="Times New Roman" w:hAnsi="Times New Roman" w:cs="Times New Roman"/>
          <w:b/>
          <w:sz w:val="24"/>
          <w:szCs w:val="24"/>
          <w:lang w:eastAsia="ru-RU"/>
        </w:rPr>
        <w:t>СЕНТЯБРЕ  2015</w:t>
      </w:r>
      <w:proofErr w:type="gramEnd"/>
      <w:r w:rsidR="009152EB" w:rsidRPr="00C63098">
        <w:rPr>
          <w:rFonts w:ascii="Times New Roman" w:eastAsia="Times New Roman" w:hAnsi="Times New Roman" w:cs="Times New Roman"/>
          <w:b/>
          <w:sz w:val="24"/>
          <w:szCs w:val="24"/>
          <w:lang w:eastAsia="ru-RU"/>
        </w:rPr>
        <w:t xml:space="preserve"> ГОДА И ОЦЕНКА 201</w:t>
      </w:r>
      <w:r w:rsidRPr="00C63098">
        <w:rPr>
          <w:rFonts w:ascii="Times New Roman" w:eastAsia="Times New Roman" w:hAnsi="Times New Roman" w:cs="Times New Roman"/>
          <w:b/>
          <w:sz w:val="24"/>
          <w:szCs w:val="24"/>
          <w:lang w:eastAsia="ru-RU"/>
        </w:rPr>
        <w:t>5</w:t>
      </w:r>
      <w:r w:rsidR="009152EB" w:rsidRPr="00C63098">
        <w:rPr>
          <w:rFonts w:ascii="Times New Roman" w:eastAsia="Times New Roman" w:hAnsi="Times New Roman" w:cs="Times New Roman"/>
          <w:b/>
          <w:sz w:val="24"/>
          <w:szCs w:val="24"/>
          <w:lang w:eastAsia="ru-RU"/>
        </w:rPr>
        <w:t xml:space="preserve"> ГОДА. </w:t>
      </w:r>
    </w:p>
    <w:p w:rsidR="009152EB" w:rsidRPr="00C63098" w:rsidRDefault="009152EB" w:rsidP="009152EB">
      <w:pPr>
        <w:keepNext/>
        <w:keepLines/>
        <w:suppressLineNumbers/>
        <w:tabs>
          <w:tab w:val="left" w:pos="0"/>
        </w:tabs>
        <w:suppressAutoHyphens/>
        <w:spacing w:after="0" w:line="240" w:lineRule="auto"/>
        <w:jc w:val="center"/>
        <w:rPr>
          <w:rFonts w:ascii="Times New Roman" w:eastAsia="Times New Roman" w:hAnsi="Times New Roman" w:cs="Times New Roman"/>
          <w:i/>
          <w:sz w:val="24"/>
          <w:szCs w:val="24"/>
          <w:lang w:eastAsia="ru-RU"/>
        </w:rPr>
      </w:pP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Общая характеристика.</w:t>
      </w:r>
      <w:r w:rsidRPr="00C63098">
        <w:rPr>
          <w:rFonts w:ascii="Times New Roman" w:eastAsia="Times New Roman" w:hAnsi="Times New Roman" w:cs="Times New Roman"/>
          <w:sz w:val="24"/>
          <w:szCs w:val="24"/>
          <w:lang w:eastAsia="ru-RU"/>
        </w:rPr>
        <w:t xml:space="preserve">  Кировский район был образован </w:t>
      </w:r>
      <w:hyperlink r:id="rId8" w:tooltip="1 апреля" w:history="1">
        <w:r w:rsidRPr="00C63098">
          <w:rPr>
            <w:rFonts w:ascii="Times New Roman" w:eastAsia="Times New Roman" w:hAnsi="Times New Roman" w:cs="Times New Roman"/>
            <w:sz w:val="24"/>
            <w:szCs w:val="24"/>
            <w:lang w:eastAsia="ru-RU"/>
          </w:rPr>
          <w:t>1 апреля</w:t>
        </w:r>
      </w:hyperlink>
      <w:r w:rsidRPr="00C63098">
        <w:rPr>
          <w:rFonts w:ascii="Times New Roman" w:eastAsia="Times New Roman" w:hAnsi="Times New Roman" w:cs="Times New Roman"/>
          <w:sz w:val="24"/>
          <w:szCs w:val="24"/>
          <w:lang w:eastAsia="ru-RU"/>
        </w:rPr>
        <w:t xml:space="preserve"> </w:t>
      </w:r>
      <w:hyperlink r:id="rId9" w:tooltip="1977" w:history="1">
        <w:r w:rsidRPr="00C63098">
          <w:rPr>
            <w:rFonts w:ascii="Times New Roman" w:eastAsia="Times New Roman" w:hAnsi="Times New Roman" w:cs="Times New Roman"/>
            <w:sz w:val="24"/>
            <w:szCs w:val="24"/>
            <w:lang w:eastAsia="ru-RU"/>
          </w:rPr>
          <w:t>1977</w:t>
        </w:r>
      </w:hyperlink>
      <w:r w:rsidRPr="00C63098">
        <w:rPr>
          <w:rFonts w:ascii="Times New Roman" w:eastAsia="Times New Roman" w:hAnsi="Times New Roman" w:cs="Times New Roman"/>
          <w:sz w:val="24"/>
          <w:szCs w:val="24"/>
          <w:lang w:eastAsia="ru-RU"/>
        </w:rPr>
        <w:t xml:space="preserve"> года Указом Президиума Верховного Совета </w:t>
      </w:r>
      <w:hyperlink r:id="rId10" w:tooltip="РСФСР" w:history="1">
        <w:r w:rsidRPr="00C63098">
          <w:rPr>
            <w:rFonts w:ascii="Times New Roman" w:eastAsia="Times New Roman" w:hAnsi="Times New Roman" w:cs="Times New Roman"/>
            <w:sz w:val="24"/>
            <w:szCs w:val="24"/>
            <w:lang w:eastAsia="ru-RU"/>
          </w:rPr>
          <w:t>РСФСР</w:t>
        </w:r>
      </w:hyperlink>
      <w:r w:rsidRPr="00C63098">
        <w:rPr>
          <w:rFonts w:ascii="Times New Roman" w:eastAsia="Times New Roman" w:hAnsi="Times New Roman" w:cs="Times New Roman"/>
          <w:sz w:val="24"/>
          <w:szCs w:val="24"/>
          <w:lang w:eastAsia="ru-RU"/>
        </w:rPr>
        <w:t xml:space="preserve"> в результате разукрупнения </w:t>
      </w:r>
      <w:hyperlink r:id="rId11" w:tooltip="Волховский район" w:history="1">
        <w:proofErr w:type="spellStart"/>
        <w:r w:rsidRPr="00C63098">
          <w:rPr>
            <w:rFonts w:ascii="Times New Roman" w:eastAsia="Times New Roman" w:hAnsi="Times New Roman" w:cs="Times New Roman"/>
            <w:sz w:val="24"/>
            <w:szCs w:val="24"/>
            <w:lang w:eastAsia="ru-RU"/>
          </w:rPr>
          <w:t>Волховского</w:t>
        </w:r>
        <w:proofErr w:type="spellEnd"/>
      </w:hyperlink>
      <w:r w:rsidRPr="00C63098">
        <w:rPr>
          <w:rFonts w:ascii="Times New Roman" w:eastAsia="Times New Roman" w:hAnsi="Times New Roman" w:cs="Times New Roman"/>
          <w:sz w:val="24"/>
          <w:szCs w:val="24"/>
          <w:lang w:eastAsia="ru-RU"/>
        </w:rPr>
        <w:t xml:space="preserve"> и </w:t>
      </w:r>
      <w:hyperlink r:id="rId12" w:tooltip="Тосненский район" w:history="1">
        <w:proofErr w:type="spellStart"/>
        <w:r w:rsidRPr="00C63098">
          <w:rPr>
            <w:rFonts w:ascii="Times New Roman" w:eastAsia="Times New Roman" w:hAnsi="Times New Roman" w:cs="Times New Roman"/>
            <w:sz w:val="24"/>
            <w:szCs w:val="24"/>
            <w:lang w:eastAsia="ru-RU"/>
          </w:rPr>
          <w:t>Тосненского</w:t>
        </w:r>
        <w:proofErr w:type="spellEnd"/>
      </w:hyperlink>
      <w:r w:rsidRPr="00C63098">
        <w:rPr>
          <w:rFonts w:ascii="Times New Roman" w:eastAsia="Times New Roman" w:hAnsi="Times New Roman" w:cs="Times New Roman"/>
          <w:sz w:val="24"/>
          <w:szCs w:val="24"/>
          <w:lang w:eastAsia="ru-RU"/>
        </w:rPr>
        <w:t xml:space="preserve"> районов. Центром района стал город </w:t>
      </w:r>
      <w:hyperlink r:id="rId13" w:tooltip="Кировск (Ленинградская область)" w:history="1">
        <w:r w:rsidRPr="00C63098">
          <w:rPr>
            <w:rFonts w:ascii="Times New Roman" w:eastAsia="Times New Roman" w:hAnsi="Times New Roman" w:cs="Times New Roman"/>
            <w:sz w:val="24"/>
            <w:szCs w:val="24"/>
            <w:lang w:eastAsia="ru-RU"/>
          </w:rPr>
          <w:t>Кировск</w:t>
        </w:r>
      </w:hyperlink>
      <w:r w:rsidRPr="00C63098">
        <w:rPr>
          <w:rFonts w:ascii="Times New Roman" w:eastAsia="Times New Roman" w:hAnsi="Times New Roman" w:cs="Times New Roman"/>
          <w:sz w:val="24"/>
          <w:szCs w:val="24"/>
          <w:lang w:eastAsia="ru-RU"/>
        </w:rPr>
        <w:t xml:space="preserve">. </w:t>
      </w:r>
    </w:p>
    <w:p w:rsidR="009152EB" w:rsidRPr="00C63098" w:rsidRDefault="008C7F5A" w:rsidP="009152EB">
      <w:pPr>
        <w:spacing w:after="0" w:line="240" w:lineRule="auto"/>
        <w:ind w:firstLine="720"/>
        <w:jc w:val="both"/>
        <w:rPr>
          <w:rFonts w:ascii="Times New Roman" w:eastAsia="Times New Roman" w:hAnsi="Times New Roman" w:cs="Times New Roman"/>
          <w:sz w:val="24"/>
          <w:szCs w:val="24"/>
          <w:lang w:eastAsia="ru-RU"/>
        </w:rPr>
      </w:pPr>
      <w:hyperlink r:id="rId14" w:tooltip="1 января" w:history="1">
        <w:r w:rsidR="009152EB" w:rsidRPr="00C63098">
          <w:rPr>
            <w:rFonts w:ascii="Times New Roman" w:eastAsia="Times New Roman" w:hAnsi="Times New Roman" w:cs="Times New Roman"/>
            <w:sz w:val="24"/>
            <w:szCs w:val="24"/>
            <w:lang w:eastAsia="ru-RU"/>
          </w:rPr>
          <w:t>1 января</w:t>
        </w:r>
      </w:hyperlink>
      <w:r w:rsidR="009152EB" w:rsidRPr="00C63098">
        <w:rPr>
          <w:rFonts w:ascii="Times New Roman" w:eastAsia="Times New Roman" w:hAnsi="Times New Roman" w:cs="Times New Roman"/>
          <w:sz w:val="24"/>
          <w:szCs w:val="24"/>
          <w:lang w:eastAsia="ru-RU"/>
        </w:rPr>
        <w:t xml:space="preserve"> </w:t>
      </w:r>
      <w:hyperlink r:id="rId15" w:tooltip="2006 год" w:history="1">
        <w:r w:rsidR="009152EB" w:rsidRPr="00C63098">
          <w:rPr>
            <w:rFonts w:ascii="Times New Roman" w:eastAsia="Times New Roman" w:hAnsi="Times New Roman" w:cs="Times New Roman"/>
            <w:sz w:val="24"/>
            <w:szCs w:val="24"/>
            <w:lang w:eastAsia="ru-RU"/>
          </w:rPr>
          <w:t>2006 года</w:t>
        </w:r>
      </w:hyperlink>
      <w:r w:rsidR="009152EB" w:rsidRPr="00C63098">
        <w:rPr>
          <w:rFonts w:ascii="Times New Roman" w:eastAsia="Times New Roman" w:hAnsi="Times New Roman" w:cs="Times New Roman"/>
          <w:sz w:val="24"/>
          <w:szCs w:val="24"/>
          <w:lang w:eastAsia="ru-RU"/>
        </w:rPr>
        <w:t xml:space="preserve"> район получил статус </w:t>
      </w:r>
      <w:hyperlink r:id="rId16" w:tooltip="Муниципальный район" w:history="1">
        <w:r w:rsidR="009152EB" w:rsidRPr="00C63098">
          <w:rPr>
            <w:rFonts w:ascii="Times New Roman" w:eastAsia="Times New Roman" w:hAnsi="Times New Roman" w:cs="Times New Roman"/>
            <w:sz w:val="24"/>
            <w:szCs w:val="24"/>
            <w:lang w:eastAsia="ru-RU"/>
          </w:rPr>
          <w:t>муниципального района</w:t>
        </w:r>
      </w:hyperlink>
      <w:r w:rsidR="009152EB" w:rsidRPr="00C63098">
        <w:rPr>
          <w:rFonts w:ascii="Times New Roman" w:eastAsia="Times New Roman" w:hAnsi="Times New Roman" w:cs="Times New Roman"/>
          <w:sz w:val="24"/>
          <w:szCs w:val="24"/>
          <w:lang w:eastAsia="ru-RU"/>
        </w:rPr>
        <w:t xml:space="preserve">. </w:t>
      </w: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Кировский </w:t>
      </w:r>
      <w:proofErr w:type="gramStart"/>
      <w:r w:rsidRPr="00C63098">
        <w:rPr>
          <w:rFonts w:ascii="Times New Roman" w:eastAsia="Times New Roman" w:hAnsi="Times New Roman" w:cs="Times New Roman"/>
          <w:sz w:val="24"/>
          <w:szCs w:val="24"/>
          <w:lang w:eastAsia="ru-RU"/>
        </w:rPr>
        <w:t>район  расположен</w:t>
      </w:r>
      <w:proofErr w:type="gramEnd"/>
      <w:r w:rsidRPr="00C63098">
        <w:rPr>
          <w:rFonts w:ascii="Times New Roman" w:eastAsia="Times New Roman" w:hAnsi="Times New Roman" w:cs="Times New Roman"/>
          <w:sz w:val="24"/>
          <w:szCs w:val="24"/>
          <w:lang w:eastAsia="ru-RU"/>
        </w:rPr>
        <w:t xml:space="preserve"> в центральной части Ленинградской области, к востоку от Санкт-Петербурга, в бассейне рек: Нева, Мга, Тосно, Мойка, Назия, Рябиновка, Лава, примыкая с севера к Ладожскому озеру, на юге район граничит с территориями </w:t>
      </w:r>
      <w:proofErr w:type="spellStart"/>
      <w:r w:rsidRPr="00C63098">
        <w:rPr>
          <w:rFonts w:ascii="Times New Roman" w:eastAsia="Times New Roman" w:hAnsi="Times New Roman" w:cs="Times New Roman"/>
          <w:sz w:val="24"/>
          <w:szCs w:val="24"/>
          <w:lang w:eastAsia="ru-RU"/>
        </w:rPr>
        <w:t>Волховского</w:t>
      </w:r>
      <w:proofErr w:type="spellEnd"/>
      <w:r w:rsidRPr="00C63098">
        <w:rPr>
          <w:rFonts w:ascii="Times New Roman" w:eastAsia="Times New Roman" w:hAnsi="Times New Roman" w:cs="Times New Roman"/>
          <w:sz w:val="24"/>
          <w:szCs w:val="24"/>
          <w:lang w:eastAsia="ru-RU"/>
        </w:rPr>
        <w:t xml:space="preserve">, </w:t>
      </w:r>
      <w:proofErr w:type="spellStart"/>
      <w:r w:rsidRPr="00C63098">
        <w:rPr>
          <w:rFonts w:ascii="Times New Roman" w:eastAsia="Times New Roman" w:hAnsi="Times New Roman" w:cs="Times New Roman"/>
          <w:sz w:val="24"/>
          <w:szCs w:val="24"/>
          <w:lang w:eastAsia="ru-RU"/>
        </w:rPr>
        <w:t>Киришского</w:t>
      </w:r>
      <w:proofErr w:type="spellEnd"/>
      <w:r w:rsidRPr="00C63098">
        <w:rPr>
          <w:rFonts w:ascii="Times New Roman" w:eastAsia="Times New Roman" w:hAnsi="Times New Roman" w:cs="Times New Roman"/>
          <w:sz w:val="24"/>
          <w:szCs w:val="24"/>
          <w:lang w:eastAsia="ru-RU"/>
        </w:rPr>
        <w:t xml:space="preserve"> и </w:t>
      </w:r>
      <w:proofErr w:type="spellStart"/>
      <w:r w:rsidRPr="00C63098">
        <w:rPr>
          <w:rFonts w:ascii="Times New Roman" w:eastAsia="Times New Roman" w:hAnsi="Times New Roman" w:cs="Times New Roman"/>
          <w:sz w:val="24"/>
          <w:szCs w:val="24"/>
          <w:lang w:eastAsia="ru-RU"/>
        </w:rPr>
        <w:t>Тосненского</w:t>
      </w:r>
      <w:proofErr w:type="spellEnd"/>
      <w:r w:rsidRPr="00C63098">
        <w:rPr>
          <w:rFonts w:ascii="Times New Roman" w:eastAsia="Times New Roman" w:hAnsi="Times New Roman" w:cs="Times New Roman"/>
          <w:sz w:val="24"/>
          <w:szCs w:val="24"/>
          <w:lang w:eastAsia="ru-RU"/>
        </w:rPr>
        <w:t xml:space="preserve"> районов. </w:t>
      </w: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Общая площадь района составляет 2590,5 кв. км. Из них более половины площади приходится на земли лесного фонда – 1602,5 кв. км, земли сельскохозяйственного назначения занимают 15% территории района – 394 кв. км.</w:t>
      </w: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На территории Кировского района расположено 100 населенных пунктов, из них: 3 города (г. Кировск, г. Отрадное, г. Шлиссельбург), 5 поселков городского типа, 92 деревни, хутора, поселки, села, поселки при железнодорожной станции. Перечисленные населенные пункты объединены в 11 муниципальных образований. </w:t>
      </w:r>
    </w:p>
    <w:p w:rsidR="009152EB" w:rsidRPr="00C63098" w:rsidRDefault="009152EB" w:rsidP="009152EB">
      <w:pPr>
        <w:keepNext/>
        <w:keepLines/>
        <w:suppressLineNumbers/>
        <w:tabs>
          <w:tab w:val="left" w:pos="567"/>
          <w:tab w:val="left" w:pos="1418"/>
        </w:tabs>
        <w:suppressAutoHyphens/>
        <w:spacing w:after="0" w:line="240" w:lineRule="auto"/>
        <w:ind w:firstLine="720"/>
        <w:jc w:val="both"/>
        <w:rPr>
          <w:rFonts w:ascii="Times New Roman" w:eastAsia="Times New Roman" w:hAnsi="Times New Roman" w:cs="Times New Roman"/>
          <w:b/>
          <w:i/>
          <w:sz w:val="24"/>
          <w:szCs w:val="24"/>
          <w:lang w:eastAsia="ru-RU"/>
        </w:rPr>
      </w:pPr>
    </w:p>
    <w:p w:rsidR="009152EB" w:rsidRPr="00C63098" w:rsidRDefault="009152EB" w:rsidP="008C7F5A">
      <w:pPr>
        <w:keepNext/>
        <w:keepLines/>
        <w:suppressLineNumbers/>
        <w:tabs>
          <w:tab w:val="left" w:pos="567"/>
          <w:tab w:val="left" w:pos="1418"/>
        </w:tabs>
        <w:suppressAutoHyphens/>
        <w:spacing w:after="0" w:line="240" w:lineRule="auto"/>
        <w:ind w:firstLine="720"/>
        <w:jc w:val="both"/>
        <w:rPr>
          <w:rFonts w:ascii="Times New Roman" w:eastAsia="Times New Roman" w:hAnsi="Times New Roman" w:cs="Times New Roman"/>
          <w:i/>
          <w:iCs/>
          <w:sz w:val="24"/>
          <w:szCs w:val="24"/>
          <w:lang w:eastAsia="ru-RU"/>
        </w:rPr>
      </w:pPr>
      <w:r w:rsidRPr="00C63098">
        <w:rPr>
          <w:rFonts w:ascii="Times New Roman" w:eastAsia="Times New Roman" w:hAnsi="Times New Roman" w:cs="Times New Roman"/>
          <w:b/>
          <w:i/>
          <w:sz w:val="24"/>
          <w:szCs w:val="24"/>
          <w:lang w:eastAsia="ru-RU"/>
        </w:rPr>
        <w:t xml:space="preserve">Экономическое развитие муниципального образования. </w:t>
      </w:r>
    </w:p>
    <w:p w:rsidR="009152EB" w:rsidRPr="00C63098" w:rsidRDefault="009152EB" w:rsidP="009152EB">
      <w:pPr>
        <w:tabs>
          <w:tab w:val="left" w:pos="708"/>
          <w:tab w:val="left" w:pos="1418"/>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Демографическая ситуация.</w:t>
      </w:r>
      <w:r w:rsidRPr="00C63098">
        <w:rPr>
          <w:rFonts w:ascii="Times New Roman" w:eastAsia="Times New Roman" w:hAnsi="Times New Roman" w:cs="Times New Roman"/>
          <w:b/>
          <w:i/>
          <w:sz w:val="24"/>
          <w:szCs w:val="24"/>
          <w:lang w:eastAsia="ru-RU"/>
        </w:rPr>
        <w:t xml:space="preserve"> </w:t>
      </w:r>
      <w:r w:rsidRPr="00C63098">
        <w:rPr>
          <w:rFonts w:ascii="Times New Roman" w:eastAsia="Times New Roman" w:hAnsi="Times New Roman" w:cs="Times New Roman"/>
          <w:sz w:val="24"/>
          <w:szCs w:val="24"/>
          <w:lang w:eastAsia="ru-RU"/>
        </w:rPr>
        <w:t xml:space="preserve">Численность населения Кировского муниципального района на 1 </w:t>
      </w:r>
      <w:proofErr w:type="gramStart"/>
      <w:r w:rsidRPr="00C63098">
        <w:rPr>
          <w:rFonts w:ascii="Times New Roman" w:eastAsia="Times New Roman" w:hAnsi="Times New Roman" w:cs="Times New Roman"/>
          <w:sz w:val="24"/>
          <w:szCs w:val="24"/>
          <w:lang w:eastAsia="ru-RU"/>
        </w:rPr>
        <w:t>января  2015</w:t>
      </w:r>
      <w:proofErr w:type="gramEnd"/>
      <w:r w:rsidRPr="00C63098">
        <w:rPr>
          <w:rFonts w:ascii="Times New Roman" w:eastAsia="Times New Roman" w:hAnsi="Times New Roman" w:cs="Times New Roman"/>
          <w:sz w:val="24"/>
          <w:szCs w:val="24"/>
          <w:lang w:eastAsia="ru-RU"/>
        </w:rPr>
        <w:t xml:space="preserve"> года составляет 105 233 чел. </w:t>
      </w:r>
    </w:p>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bookmarkStart w:id="0" w:name="_Toc288742820"/>
      <w:r w:rsidRPr="00C63098">
        <w:rPr>
          <w:rFonts w:ascii="Times New Roman" w:eastAsia="Times New Roman" w:hAnsi="Times New Roman" w:cs="Times New Roman"/>
          <w:sz w:val="24"/>
          <w:szCs w:val="24"/>
          <w:lang w:eastAsia="ru-RU"/>
        </w:rPr>
        <w:t xml:space="preserve">За 9 месяцев 2015 года в районе </w:t>
      </w:r>
      <w:r w:rsidRPr="00C63098">
        <w:rPr>
          <w:rFonts w:ascii="Times New Roman" w:eastAsia="Times New Roman" w:hAnsi="Times New Roman" w:cs="Times New Roman"/>
          <w:b/>
          <w:sz w:val="24"/>
          <w:szCs w:val="24"/>
          <w:lang w:eastAsia="ru-RU"/>
        </w:rPr>
        <w:t>зарегистрировано рождений</w:t>
      </w:r>
      <w:r w:rsidRPr="00C63098">
        <w:rPr>
          <w:rFonts w:ascii="Times New Roman" w:eastAsia="Times New Roman" w:hAnsi="Times New Roman" w:cs="Times New Roman"/>
          <w:sz w:val="24"/>
          <w:szCs w:val="24"/>
          <w:lang w:eastAsia="ru-RU"/>
        </w:rPr>
        <w:t xml:space="preserve"> 681 чел., за соответствующий период 2013 года 708 чел. Коэффициент рождаемости составил 6,5 чел. на 1 тысячу жителей и снизился по сравнению с отчетным периодом 2014 года </w:t>
      </w:r>
      <w:proofErr w:type="gramStart"/>
      <w:r w:rsidRPr="00C63098">
        <w:rPr>
          <w:rFonts w:ascii="Times New Roman" w:eastAsia="Times New Roman" w:hAnsi="Times New Roman" w:cs="Times New Roman"/>
          <w:sz w:val="24"/>
          <w:szCs w:val="24"/>
          <w:lang w:eastAsia="ru-RU"/>
        </w:rPr>
        <w:t>на  4</w:t>
      </w:r>
      <w:proofErr w:type="gramEnd"/>
      <w:r w:rsidRPr="00C63098">
        <w:rPr>
          <w:rFonts w:ascii="Times New Roman" w:eastAsia="Times New Roman" w:hAnsi="Times New Roman" w:cs="Times New Roman"/>
          <w:sz w:val="24"/>
          <w:szCs w:val="24"/>
          <w:lang w:eastAsia="ru-RU"/>
        </w:rPr>
        <w:t>,5%.</w:t>
      </w: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За отчетный </w:t>
      </w:r>
      <w:proofErr w:type="gramStart"/>
      <w:r w:rsidRPr="00C63098">
        <w:rPr>
          <w:rFonts w:ascii="Times New Roman" w:eastAsia="Times New Roman" w:hAnsi="Times New Roman" w:cs="Times New Roman"/>
          <w:sz w:val="24"/>
          <w:szCs w:val="24"/>
          <w:lang w:eastAsia="ru-RU"/>
        </w:rPr>
        <w:t>период  2015</w:t>
      </w:r>
      <w:proofErr w:type="gramEnd"/>
      <w:r w:rsidRPr="00C63098">
        <w:rPr>
          <w:rFonts w:ascii="Times New Roman" w:eastAsia="Times New Roman" w:hAnsi="Times New Roman" w:cs="Times New Roman"/>
          <w:sz w:val="24"/>
          <w:szCs w:val="24"/>
          <w:lang w:eastAsia="ru-RU"/>
        </w:rPr>
        <w:t xml:space="preserve"> года  в Кировском районе  </w:t>
      </w:r>
      <w:r w:rsidR="00702CC3" w:rsidRPr="00C63098">
        <w:rPr>
          <w:rFonts w:ascii="Times New Roman" w:eastAsia="Times New Roman" w:hAnsi="Times New Roman" w:cs="Times New Roman"/>
          <w:b/>
          <w:sz w:val="24"/>
          <w:szCs w:val="24"/>
          <w:lang w:eastAsia="ru-RU"/>
        </w:rPr>
        <w:t>зарегистрировано смертей</w:t>
      </w:r>
      <w:r w:rsidR="00702CC3" w:rsidRPr="00C63098">
        <w:rPr>
          <w:rFonts w:ascii="Times New Roman" w:eastAsia="Times New Roman" w:hAnsi="Times New Roman" w:cs="Times New Roman"/>
          <w:sz w:val="24"/>
          <w:szCs w:val="24"/>
          <w:lang w:eastAsia="ru-RU"/>
        </w:rPr>
        <w:t xml:space="preserve"> - </w:t>
      </w:r>
      <w:r w:rsidRPr="00C63098">
        <w:rPr>
          <w:rFonts w:ascii="Times New Roman" w:eastAsia="Times New Roman" w:hAnsi="Times New Roman" w:cs="Times New Roman"/>
          <w:sz w:val="24"/>
          <w:szCs w:val="24"/>
          <w:lang w:eastAsia="ru-RU"/>
        </w:rPr>
        <w:t xml:space="preserve">1053 чел. (9 мес. 2014 г. – 1115  чел.), коэффициент смертности  составил 10,0 чел. </w:t>
      </w:r>
      <w:r w:rsidR="00702CC3" w:rsidRPr="00C63098">
        <w:rPr>
          <w:rFonts w:ascii="Times New Roman" w:eastAsia="Times New Roman" w:hAnsi="Times New Roman" w:cs="Times New Roman"/>
          <w:sz w:val="24"/>
          <w:szCs w:val="24"/>
          <w:lang w:eastAsia="ru-RU"/>
        </w:rPr>
        <w:t>на</w:t>
      </w:r>
      <w:r w:rsidRPr="00C63098">
        <w:rPr>
          <w:rFonts w:ascii="Times New Roman" w:eastAsia="Times New Roman" w:hAnsi="Times New Roman" w:cs="Times New Roman"/>
          <w:sz w:val="24"/>
          <w:szCs w:val="24"/>
          <w:lang w:eastAsia="ru-RU"/>
        </w:rPr>
        <w:t xml:space="preserve"> 1 тысячу жителей, что на 6,5 % </w:t>
      </w:r>
      <w:r w:rsidR="00252D48" w:rsidRPr="00C63098">
        <w:rPr>
          <w:rFonts w:ascii="Times New Roman" w:eastAsia="Times New Roman" w:hAnsi="Times New Roman" w:cs="Times New Roman"/>
          <w:sz w:val="24"/>
          <w:szCs w:val="24"/>
          <w:lang w:eastAsia="ru-RU"/>
        </w:rPr>
        <w:t>ниж</w:t>
      </w:r>
      <w:r w:rsidRPr="00C63098">
        <w:rPr>
          <w:rFonts w:ascii="Times New Roman" w:eastAsia="Times New Roman" w:hAnsi="Times New Roman" w:cs="Times New Roman"/>
          <w:sz w:val="24"/>
          <w:szCs w:val="24"/>
          <w:lang w:eastAsia="ru-RU"/>
        </w:rPr>
        <w:t>е коэффициента смертности за 9 месяца  2014 года.</w:t>
      </w:r>
    </w:p>
    <w:p w:rsidR="009152EB" w:rsidRPr="00C63098" w:rsidRDefault="009152EB" w:rsidP="009152EB">
      <w:pPr>
        <w:spacing w:after="0" w:line="240" w:lineRule="auto"/>
        <w:ind w:firstLine="709"/>
        <w:jc w:val="both"/>
        <w:rPr>
          <w:rFonts w:ascii="Times New Roman" w:eastAsia="Times New Roman" w:hAnsi="Times New Roman" w:cs="Times New Roman"/>
          <w:color w:val="000000"/>
          <w:sz w:val="24"/>
          <w:szCs w:val="24"/>
          <w:lang w:eastAsia="ru-RU"/>
        </w:rPr>
      </w:pPr>
      <w:r w:rsidRPr="00C63098">
        <w:rPr>
          <w:rFonts w:ascii="Times New Roman" w:eastAsia="Times New Roman" w:hAnsi="Times New Roman" w:cs="Times New Roman"/>
          <w:color w:val="000000"/>
          <w:sz w:val="24"/>
          <w:szCs w:val="24"/>
          <w:lang w:eastAsia="ru-RU"/>
        </w:rPr>
        <w:t>В результате роста рождаемости и смертности</w:t>
      </w:r>
      <w:r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b/>
          <w:i/>
          <w:sz w:val="24"/>
          <w:szCs w:val="24"/>
          <w:lang w:eastAsia="ru-RU"/>
        </w:rPr>
        <w:t>естественная убыль населения</w:t>
      </w:r>
      <w:r w:rsidRPr="00C63098">
        <w:rPr>
          <w:rFonts w:ascii="Times New Roman" w:eastAsia="Times New Roman" w:hAnsi="Times New Roman" w:cs="Times New Roman"/>
          <w:sz w:val="24"/>
          <w:szCs w:val="24"/>
          <w:lang w:eastAsia="ru-RU"/>
        </w:rPr>
        <w:t xml:space="preserve"> в январе-сентябре 2015 года снизилась на 10,3 % по сравнению с январем-сентябрем 2014 года. </w:t>
      </w:r>
    </w:p>
    <w:p w:rsidR="009152EB" w:rsidRPr="00C63098" w:rsidRDefault="009152EB" w:rsidP="009152EB">
      <w:pPr>
        <w:spacing w:after="0" w:line="240" w:lineRule="auto"/>
        <w:ind w:right="-6"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В 2015 году наблюдается </w:t>
      </w:r>
      <w:r w:rsidRPr="00C63098">
        <w:rPr>
          <w:rFonts w:ascii="Times New Roman" w:eastAsia="Times New Roman" w:hAnsi="Times New Roman" w:cs="Times New Roman"/>
          <w:b/>
          <w:sz w:val="24"/>
          <w:szCs w:val="24"/>
          <w:lang w:eastAsia="ru-RU"/>
        </w:rPr>
        <w:t>отток миграции</w:t>
      </w:r>
      <w:r w:rsidRPr="00C63098">
        <w:rPr>
          <w:rFonts w:ascii="Times New Roman" w:eastAsia="Times New Roman" w:hAnsi="Times New Roman" w:cs="Times New Roman"/>
          <w:sz w:val="24"/>
          <w:szCs w:val="24"/>
          <w:lang w:eastAsia="ru-RU"/>
        </w:rPr>
        <w:t xml:space="preserve"> населения (</w:t>
      </w:r>
      <w:r w:rsidR="00252D48" w:rsidRPr="00C63098">
        <w:rPr>
          <w:rFonts w:ascii="Times New Roman" w:eastAsia="Times New Roman" w:hAnsi="Times New Roman" w:cs="Times New Roman"/>
          <w:sz w:val="24"/>
          <w:szCs w:val="24"/>
          <w:lang w:eastAsia="ru-RU"/>
        </w:rPr>
        <w:t>-100</w:t>
      </w:r>
      <w:r w:rsidRPr="00C63098">
        <w:rPr>
          <w:rFonts w:ascii="Times New Roman" w:eastAsia="Times New Roman" w:hAnsi="Times New Roman" w:cs="Times New Roman"/>
          <w:sz w:val="24"/>
          <w:szCs w:val="24"/>
          <w:lang w:eastAsia="ru-RU"/>
        </w:rPr>
        <w:t xml:space="preserve"> чел.). </w:t>
      </w:r>
    </w:p>
    <w:bookmarkEnd w:id="0"/>
    <w:p w:rsidR="009152EB" w:rsidRPr="00C63098" w:rsidRDefault="009152EB" w:rsidP="009152EB">
      <w:pPr>
        <w:spacing w:after="0" w:line="240" w:lineRule="auto"/>
        <w:ind w:right="-87"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В </w:t>
      </w:r>
      <w:r w:rsidRPr="00C63098">
        <w:rPr>
          <w:rFonts w:ascii="Times New Roman" w:eastAsia="Times New Roman" w:hAnsi="Times New Roman" w:cs="Times New Roman"/>
          <w:b/>
          <w:sz w:val="24"/>
          <w:szCs w:val="24"/>
          <w:lang w:eastAsia="ru-RU"/>
        </w:rPr>
        <w:t>201</w:t>
      </w:r>
      <w:r w:rsidR="00252D48" w:rsidRPr="00C63098">
        <w:rPr>
          <w:rFonts w:ascii="Times New Roman" w:eastAsia="Times New Roman" w:hAnsi="Times New Roman" w:cs="Times New Roman"/>
          <w:b/>
          <w:sz w:val="24"/>
          <w:szCs w:val="24"/>
          <w:lang w:eastAsia="ru-RU"/>
        </w:rPr>
        <w:t>5</w:t>
      </w:r>
      <w:r w:rsidRPr="00C63098">
        <w:rPr>
          <w:rFonts w:ascii="Times New Roman" w:eastAsia="Times New Roman" w:hAnsi="Times New Roman" w:cs="Times New Roman"/>
          <w:b/>
          <w:sz w:val="24"/>
          <w:szCs w:val="24"/>
          <w:lang w:eastAsia="ru-RU"/>
        </w:rPr>
        <w:t xml:space="preserve"> году </w:t>
      </w:r>
      <w:r w:rsidRPr="00C63098">
        <w:rPr>
          <w:rFonts w:ascii="Times New Roman" w:eastAsia="Times New Roman" w:hAnsi="Times New Roman" w:cs="Times New Roman"/>
          <w:sz w:val="24"/>
          <w:szCs w:val="24"/>
          <w:lang w:eastAsia="ru-RU"/>
        </w:rPr>
        <w:t xml:space="preserve">(на конец года) среднегодовая численность постоянного населения составит 104 </w:t>
      </w:r>
      <w:r w:rsidR="00252D48" w:rsidRPr="00C63098">
        <w:rPr>
          <w:rFonts w:ascii="Times New Roman" w:eastAsia="Times New Roman" w:hAnsi="Times New Roman" w:cs="Times New Roman"/>
          <w:sz w:val="24"/>
          <w:szCs w:val="24"/>
          <w:lang w:eastAsia="ru-RU"/>
        </w:rPr>
        <w:t>653</w:t>
      </w:r>
      <w:r w:rsidRPr="00C63098">
        <w:rPr>
          <w:rFonts w:ascii="Times New Roman" w:eastAsia="Times New Roman" w:hAnsi="Times New Roman" w:cs="Times New Roman"/>
          <w:sz w:val="24"/>
          <w:szCs w:val="24"/>
          <w:lang w:eastAsia="ru-RU"/>
        </w:rPr>
        <w:t xml:space="preserve"> чел. или </w:t>
      </w:r>
      <w:r w:rsidR="00252D48" w:rsidRPr="00C63098">
        <w:rPr>
          <w:rFonts w:ascii="Times New Roman" w:eastAsia="Times New Roman" w:hAnsi="Times New Roman" w:cs="Times New Roman"/>
          <w:sz w:val="24"/>
          <w:szCs w:val="24"/>
          <w:lang w:eastAsia="ru-RU"/>
        </w:rPr>
        <w:t>99,4</w:t>
      </w:r>
      <w:r w:rsidRPr="00C63098">
        <w:rPr>
          <w:rFonts w:ascii="Times New Roman" w:eastAsia="Times New Roman" w:hAnsi="Times New Roman" w:cs="Times New Roman"/>
          <w:sz w:val="24"/>
          <w:szCs w:val="24"/>
          <w:lang w:eastAsia="ru-RU"/>
        </w:rPr>
        <w:t>% к 201</w:t>
      </w:r>
      <w:r w:rsidR="00252D48"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 xml:space="preserve"> году.</w:t>
      </w:r>
    </w:p>
    <w:p w:rsidR="009152EB" w:rsidRPr="00C63098" w:rsidRDefault="009152EB" w:rsidP="009152EB">
      <w:pPr>
        <w:spacing w:after="0" w:line="240" w:lineRule="auto"/>
        <w:ind w:firstLine="540"/>
        <w:jc w:val="both"/>
        <w:rPr>
          <w:rFonts w:ascii="Times New Roman" w:eastAsia="Times New Roman" w:hAnsi="Times New Roman" w:cs="Times New Roman"/>
          <w:b/>
          <w:sz w:val="24"/>
          <w:szCs w:val="24"/>
          <w:highlight w:val="yellow"/>
          <w:lang w:eastAsia="ru-RU"/>
        </w:rPr>
      </w:pPr>
    </w:p>
    <w:p w:rsidR="00252D48" w:rsidRPr="00C63098" w:rsidRDefault="00252D48" w:rsidP="008C7F5A">
      <w:pPr>
        <w:spacing w:after="0" w:line="240" w:lineRule="auto"/>
        <w:contextualSpacing/>
        <w:jc w:val="center"/>
        <w:rPr>
          <w:rFonts w:ascii="Times New Roman" w:eastAsia="Calibri" w:hAnsi="Times New Roman" w:cs="Times New Roman"/>
          <w:b/>
          <w:sz w:val="24"/>
          <w:szCs w:val="24"/>
        </w:rPr>
      </w:pPr>
      <w:r w:rsidRPr="00C63098">
        <w:rPr>
          <w:rFonts w:ascii="Times New Roman" w:eastAsia="Calibri" w:hAnsi="Times New Roman" w:cs="Times New Roman"/>
          <w:b/>
          <w:sz w:val="24"/>
          <w:szCs w:val="24"/>
        </w:rPr>
        <w:t>Состояние рынка труда и динамика безработицы в муниципальном районе.</w:t>
      </w:r>
    </w:p>
    <w:p w:rsidR="00252D48" w:rsidRPr="00C63098" w:rsidRDefault="00252D48" w:rsidP="00252D48">
      <w:pPr>
        <w:spacing w:after="0" w:line="240" w:lineRule="auto"/>
        <w:ind w:firstLine="709"/>
        <w:jc w:val="both"/>
        <w:rPr>
          <w:rFonts w:ascii="Times New Roman" w:eastAsia="Calibri" w:hAnsi="Times New Roman" w:cs="Times New Roman"/>
          <w:sz w:val="24"/>
          <w:szCs w:val="24"/>
        </w:rPr>
      </w:pPr>
      <w:r w:rsidRPr="00C63098">
        <w:rPr>
          <w:rFonts w:ascii="Times New Roman" w:eastAsia="Calibri" w:hAnsi="Times New Roman" w:cs="Times New Roman"/>
          <w:b/>
          <w:i/>
          <w:sz w:val="24"/>
          <w:szCs w:val="24"/>
        </w:rPr>
        <w:t>Численность экономически активного населения</w:t>
      </w:r>
      <w:r w:rsidRPr="00C63098">
        <w:rPr>
          <w:rFonts w:ascii="Times New Roman" w:eastAsia="Calibri" w:hAnsi="Times New Roman" w:cs="Times New Roman"/>
          <w:sz w:val="24"/>
          <w:szCs w:val="24"/>
        </w:rPr>
        <w:t xml:space="preserve"> на 01.01.2015 г. –   53 700 чел.; на 01.01.14 – 52 600 чел.;</w:t>
      </w:r>
    </w:p>
    <w:p w:rsidR="00252D48" w:rsidRPr="00C63098" w:rsidRDefault="00252D48" w:rsidP="00252D4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Зарегистрировано безработных граждан с начала года:</w:t>
      </w:r>
    </w:p>
    <w:p w:rsidR="00252D48" w:rsidRPr="00C63098" w:rsidRDefault="00252D48" w:rsidP="00252D4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на 01.10.2015 - 106 чел.;</w:t>
      </w:r>
    </w:p>
    <w:p w:rsidR="00252D48" w:rsidRPr="00C63098" w:rsidRDefault="00252D48" w:rsidP="00252D4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за аналогичный период прошлого года 55 чел.;</w:t>
      </w:r>
    </w:p>
    <w:p w:rsidR="00252D48" w:rsidRPr="00C63098" w:rsidRDefault="00252D48" w:rsidP="00252D4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Число вакансий</w:t>
      </w:r>
      <w:r w:rsidRPr="00C63098">
        <w:rPr>
          <w:rFonts w:ascii="Times New Roman" w:eastAsia="Times New Roman" w:hAnsi="Times New Roman" w:cs="Times New Roman"/>
          <w:sz w:val="24"/>
          <w:szCs w:val="24"/>
          <w:lang w:eastAsia="ru-RU"/>
        </w:rPr>
        <w:t xml:space="preserve"> на 01.10.2015 - 706 ед., (на 01.10.2014 – 1387 ед.), в т. ч.:</w:t>
      </w:r>
    </w:p>
    <w:tbl>
      <w:tblPr>
        <w:tblW w:w="8620" w:type="dxa"/>
        <w:tblInd w:w="103" w:type="dxa"/>
        <w:tblLook w:val="04A0" w:firstRow="1" w:lastRow="0" w:firstColumn="1" w:lastColumn="0" w:noHBand="0" w:noVBand="1"/>
      </w:tblPr>
      <w:tblGrid>
        <w:gridCol w:w="7320"/>
        <w:gridCol w:w="1300"/>
      </w:tblGrid>
      <w:tr w:rsidR="00252D48" w:rsidRPr="00546AB5" w:rsidTr="00AA4C52">
        <w:trPr>
          <w:trHeight w:val="300"/>
        </w:trPr>
        <w:tc>
          <w:tcPr>
            <w:tcW w:w="7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с/х, охота и лесное хозяйство</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191</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рыболовство, рыбоводство</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0</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добыча полезных ископаемых</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2</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обрабатывающие производства</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 xml:space="preserve">производство и распределение </w:t>
            </w:r>
            <w:proofErr w:type="spellStart"/>
            <w:r w:rsidRPr="00546AB5">
              <w:rPr>
                <w:rFonts w:ascii="Times New Roman" w:eastAsia="Times New Roman" w:hAnsi="Times New Roman" w:cs="Times New Roman"/>
                <w:color w:val="000000"/>
                <w:sz w:val="24"/>
                <w:szCs w:val="24"/>
                <w:lang w:eastAsia="ru-RU"/>
              </w:rPr>
              <w:t>эл.энергии</w:t>
            </w:r>
            <w:proofErr w:type="spellEnd"/>
            <w:r w:rsidRPr="00546AB5">
              <w:rPr>
                <w:rFonts w:ascii="Times New Roman" w:eastAsia="Times New Roman" w:hAnsi="Times New Roman" w:cs="Times New Roman"/>
                <w:color w:val="000000"/>
                <w:sz w:val="24"/>
                <w:szCs w:val="24"/>
                <w:lang w:eastAsia="ru-RU"/>
              </w:rPr>
              <w:t>, газа и воды</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15</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строительство</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10</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lastRenderedPageBreak/>
              <w:t xml:space="preserve">оптовая и розничная торговля, ремонт </w:t>
            </w:r>
            <w:proofErr w:type="spellStart"/>
            <w:r w:rsidRPr="00546AB5">
              <w:rPr>
                <w:rFonts w:ascii="Times New Roman" w:eastAsia="Times New Roman" w:hAnsi="Times New Roman" w:cs="Times New Roman"/>
                <w:color w:val="000000"/>
                <w:sz w:val="24"/>
                <w:szCs w:val="24"/>
                <w:lang w:eastAsia="ru-RU"/>
              </w:rPr>
              <w:t>автотр.средств</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24</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гостиницы и рестораны</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0</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транспорт и связь</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250</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финансовая деятельность</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4</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 xml:space="preserve">операции с недвижимым имуществом, аренда и </w:t>
            </w:r>
            <w:proofErr w:type="spellStart"/>
            <w:r w:rsidRPr="00546AB5">
              <w:rPr>
                <w:rFonts w:ascii="Times New Roman" w:eastAsia="Times New Roman" w:hAnsi="Times New Roman" w:cs="Times New Roman"/>
                <w:color w:val="000000"/>
                <w:sz w:val="24"/>
                <w:szCs w:val="24"/>
                <w:lang w:eastAsia="ru-RU"/>
              </w:rPr>
              <w:t>предост.услуг</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17</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государственное управление и обеспечение военной безопасно</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2</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образование</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20</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здравоохранение и предоставление социальных услуг</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46</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 xml:space="preserve">предоставление прочих коммунальных, соц. и </w:t>
            </w:r>
            <w:proofErr w:type="spellStart"/>
            <w:r w:rsidRPr="00546AB5">
              <w:rPr>
                <w:rFonts w:ascii="Times New Roman" w:eastAsia="Times New Roman" w:hAnsi="Times New Roman" w:cs="Times New Roman"/>
                <w:color w:val="000000"/>
                <w:sz w:val="24"/>
                <w:szCs w:val="24"/>
                <w:lang w:eastAsia="ru-RU"/>
              </w:rPr>
              <w:t>персон.услуг</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4</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предоставление услуг по ведению домашнего хозяйства</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0</w:t>
            </w:r>
          </w:p>
        </w:tc>
      </w:tr>
      <w:tr w:rsidR="00252D48" w:rsidRPr="00546AB5" w:rsidTr="00AA4C52">
        <w:trPr>
          <w:trHeight w:val="300"/>
        </w:trPr>
        <w:tc>
          <w:tcPr>
            <w:tcW w:w="7320" w:type="dxa"/>
            <w:tcBorders>
              <w:top w:val="nil"/>
              <w:left w:val="single" w:sz="4" w:space="0" w:color="auto"/>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деятельность экстерриториальных организаций</w:t>
            </w:r>
          </w:p>
        </w:tc>
        <w:tc>
          <w:tcPr>
            <w:tcW w:w="1300" w:type="dxa"/>
            <w:tcBorders>
              <w:top w:val="nil"/>
              <w:left w:val="nil"/>
              <w:bottom w:val="single" w:sz="4" w:space="0" w:color="auto"/>
              <w:right w:val="single" w:sz="4" w:space="0" w:color="auto"/>
            </w:tcBorders>
            <w:shd w:val="clear" w:color="auto" w:fill="auto"/>
            <w:noWrap/>
            <w:vAlign w:val="bottom"/>
            <w:hideMark/>
          </w:tcPr>
          <w:p w:rsidR="00252D48" w:rsidRPr="00546AB5" w:rsidRDefault="00252D48" w:rsidP="00AA4C52">
            <w:pPr>
              <w:spacing w:after="0" w:line="240" w:lineRule="auto"/>
              <w:jc w:val="right"/>
              <w:rPr>
                <w:rFonts w:ascii="Times New Roman" w:eastAsia="Times New Roman" w:hAnsi="Times New Roman" w:cs="Times New Roman"/>
                <w:color w:val="000000"/>
                <w:sz w:val="24"/>
                <w:szCs w:val="24"/>
                <w:lang w:eastAsia="ru-RU"/>
              </w:rPr>
            </w:pPr>
            <w:r w:rsidRPr="00546AB5">
              <w:rPr>
                <w:rFonts w:ascii="Times New Roman" w:eastAsia="Times New Roman" w:hAnsi="Times New Roman" w:cs="Times New Roman"/>
                <w:color w:val="000000"/>
                <w:sz w:val="24"/>
                <w:szCs w:val="24"/>
                <w:lang w:eastAsia="ru-RU"/>
              </w:rPr>
              <w:t>0</w:t>
            </w:r>
          </w:p>
        </w:tc>
      </w:tr>
    </w:tbl>
    <w:p w:rsidR="00252D48" w:rsidRPr="00546AB5" w:rsidRDefault="00252D48" w:rsidP="00252D48">
      <w:pPr>
        <w:spacing w:after="0" w:line="240" w:lineRule="auto"/>
        <w:ind w:firstLine="709"/>
        <w:jc w:val="both"/>
        <w:rPr>
          <w:rFonts w:ascii="Times New Roman" w:eastAsia="Times New Roman" w:hAnsi="Times New Roman" w:cs="Times New Roman"/>
          <w:sz w:val="24"/>
          <w:szCs w:val="24"/>
          <w:lang w:eastAsia="ru-RU"/>
        </w:rPr>
      </w:pPr>
      <w:r w:rsidRPr="00546AB5">
        <w:rPr>
          <w:rFonts w:ascii="Times New Roman" w:eastAsia="Times New Roman" w:hAnsi="Times New Roman" w:cs="Times New Roman"/>
          <w:sz w:val="24"/>
          <w:szCs w:val="24"/>
          <w:lang w:eastAsia="ru-RU"/>
        </w:rPr>
        <w:t xml:space="preserve">  </w:t>
      </w:r>
    </w:p>
    <w:p w:rsidR="00252D48" w:rsidRPr="00C63098" w:rsidRDefault="00252D48" w:rsidP="00252D4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Динамика трудоустройства инвалидов, граждан имеющих детей (многодетные семьи, неполные семьи) на 01.10.2015:</w:t>
      </w:r>
      <w:r w:rsidRPr="00C63098">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2331"/>
        <w:gridCol w:w="2212"/>
      </w:tblGrid>
      <w:tr w:rsidR="00252D48" w:rsidRPr="00546AB5" w:rsidTr="00AA4C52">
        <w:tc>
          <w:tcPr>
            <w:tcW w:w="4785" w:type="dxa"/>
            <w:shd w:val="clear" w:color="auto" w:fill="auto"/>
          </w:tcPr>
          <w:p w:rsidR="00252D48" w:rsidRPr="008C7F5A" w:rsidRDefault="00252D48" w:rsidP="008C7F5A">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Трудоустроено</w:t>
            </w:r>
          </w:p>
        </w:tc>
        <w:tc>
          <w:tcPr>
            <w:tcW w:w="2460" w:type="dxa"/>
            <w:shd w:val="clear" w:color="auto" w:fill="auto"/>
          </w:tcPr>
          <w:p w:rsidR="00252D48" w:rsidRPr="008C7F5A" w:rsidRDefault="00252D48" w:rsidP="008C7F5A">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С 01.01.2014 по 01.10.2014</w:t>
            </w:r>
          </w:p>
        </w:tc>
        <w:tc>
          <w:tcPr>
            <w:tcW w:w="2326" w:type="dxa"/>
            <w:shd w:val="clear" w:color="auto" w:fill="auto"/>
          </w:tcPr>
          <w:p w:rsidR="00252D48" w:rsidRPr="008C7F5A" w:rsidRDefault="00252D48" w:rsidP="008C7F5A">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С 01.01.2015 по 01.10.2015</w:t>
            </w:r>
          </w:p>
        </w:tc>
      </w:tr>
      <w:tr w:rsidR="00252D48" w:rsidRPr="00546AB5" w:rsidTr="00AA4C52">
        <w:trPr>
          <w:trHeight w:val="180"/>
        </w:trPr>
        <w:tc>
          <w:tcPr>
            <w:tcW w:w="4785" w:type="dxa"/>
            <w:shd w:val="clear" w:color="auto" w:fill="auto"/>
          </w:tcPr>
          <w:p w:rsidR="00252D48" w:rsidRPr="008C7F5A" w:rsidRDefault="00252D48" w:rsidP="00AA4C52">
            <w:pPr>
              <w:spacing w:after="0" w:line="240" w:lineRule="auto"/>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Инвалиды</w:t>
            </w:r>
          </w:p>
        </w:tc>
        <w:tc>
          <w:tcPr>
            <w:tcW w:w="2460" w:type="dxa"/>
            <w:shd w:val="clear" w:color="auto" w:fill="auto"/>
          </w:tcPr>
          <w:p w:rsidR="00252D48" w:rsidRPr="008C7F5A" w:rsidRDefault="00252D48" w:rsidP="00AA4C52">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20</w:t>
            </w:r>
          </w:p>
        </w:tc>
        <w:tc>
          <w:tcPr>
            <w:tcW w:w="2326" w:type="dxa"/>
            <w:shd w:val="clear" w:color="auto" w:fill="auto"/>
          </w:tcPr>
          <w:p w:rsidR="00252D48" w:rsidRPr="008C7F5A" w:rsidRDefault="00252D48" w:rsidP="00AA4C52">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26</w:t>
            </w:r>
          </w:p>
        </w:tc>
      </w:tr>
      <w:tr w:rsidR="00252D48" w:rsidRPr="00546AB5" w:rsidTr="00AA4C52">
        <w:trPr>
          <w:trHeight w:val="345"/>
        </w:trPr>
        <w:tc>
          <w:tcPr>
            <w:tcW w:w="4785" w:type="dxa"/>
            <w:shd w:val="clear" w:color="auto" w:fill="auto"/>
          </w:tcPr>
          <w:p w:rsidR="00252D48" w:rsidRPr="008C7F5A" w:rsidRDefault="00252D48" w:rsidP="00AA4C52">
            <w:pPr>
              <w:spacing w:after="0" w:line="240" w:lineRule="auto"/>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Граждане, имеющие несовершеннолетних детей</w:t>
            </w:r>
          </w:p>
        </w:tc>
        <w:tc>
          <w:tcPr>
            <w:tcW w:w="2460" w:type="dxa"/>
            <w:shd w:val="clear" w:color="auto" w:fill="auto"/>
          </w:tcPr>
          <w:p w:rsidR="00252D48" w:rsidRPr="008C7F5A" w:rsidRDefault="00252D48" w:rsidP="00AA4C52">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5</w:t>
            </w:r>
          </w:p>
        </w:tc>
        <w:tc>
          <w:tcPr>
            <w:tcW w:w="2326" w:type="dxa"/>
            <w:shd w:val="clear" w:color="auto" w:fill="auto"/>
          </w:tcPr>
          <w:p w:rsidR="00252D48" w:rsidRPr="008C7F5A" w:rsidRDefault="00252D48" w:rsidP="00AA4C52">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68</w:t>
            </w:r>
          </w:p>
        </w:tc>
      </w:tr>
    </w:tbl>
    <w:p w:rsidR="00252D48" w:rsidRPr="00C63098" w:rsidRDefault="00252D48" w:rsidP="00252D4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Родители из многодетных и неполных семей в Кировский ЦЗН в 2014-2015 годах не обращались.</w:t>
      </w:r>
    </w:p>
    <w:p w:rsidR="00252D48" w:rsidRPr="00C63098" w:rsidRDefault="00252D48" w:rsidP="00252D48">
      <w:pPr>
        <w:spacing w:after="0" w:line="240" w:lineRule="auto"/>
        <w:ind w:firstLine="709"/>
        <w:jc w:val="both"/>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b/>
          <w:sz w:val="24"/>
          <w:szCs w:val="24"/>
          <w:lang w:eastAsia="ru-RU"/>
        </w:rPr>
        <w:t>Прогноз ситуаций, способных в значительной мере повлиять на динамику безработицы:</w:t>
      </w:r>
    </w:p>
    <w:p w:rsidR="00252D48" w:rsidRPr="00C63098" w:rsidRDefault="00252D48" w:rsidP="00252D4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Ожидается незначительный рост безработицы в связи с сокращениями на предприятиях Кировского района и Санкт-Петербурга. Данных о массовых сокращениях на предприятиях Кировского района не поступало.</w:t>
      </w:r>
    </w:p>
    <w:p w:rsidR="009152EB" w:rsidRPr="00C63098" w:rsidRDefault="009152EB" w:rsidP="009152E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Уровень регистрируемой безработицы – один из самых низких в области – на 01.01.201</w:t>
      </w:r>
      <w:r w:rsidR="00252D48" w:rsidRPr="00C63098">
        <w:rPr>
          <w:rFonts w:ascii="Times New Roman" w:eastAsia="Times New Roman" w:hAnsi="Times New Roman" w:cs="Times New Roman"/>
          <w:sz w:val="24"/>
          <w:szCs w:val="24"/>
          <w:lang w:eastAsia="ru-RU"/>
        </w:rPr>
        <w:t>6</w:t>
      </w:r>
      <w:r w:rsidRPr="00C63098">
        <w:rPr>
          <w:rFonts w:ascii="Times New Roman" w:eastAsia="Times New Roman" w:hAnsi="Times New Roman" w:cs="Times New Roman"/>
          <w:sz w:val="24"/>
          <w:szCs w:val="24"/>
          <w:lang w:eastAsia="ru-RU"/>
        </w:rPr>
        <w:t xml:space="preserve"> составит 0,1</w:t>
      </w:r>
      <w:r w:rsidR="00252D48" w:rsidRPr="00C63098">
        <w:rPr>
          <w:rFonts w:ascii="Times New Roman" w:eastAsia="Times New Roman" w:hAnsi="Times New Roman" w:cs="Times New Roman"/>
          <w:sz w:val="24"/>
          <w:szCs w:val="24"/>
          <w:lang w:eastAsia="ru-RU"/>
        </w:rPr>
        <w:t>9</w:t>
      </w:r>
      <w:r w:rsidRPr="00C63098">
        <w:rPr>
          <w:rFonts w:ascii="Times New Roman" w:eastAsia="Times New Roman" w:hAnsi="Times New Roman" w:cs="Times New Roman"/>
          <w:sz w:val="24"/>
          <w:szCs w:val="24"/>
          <w:lang w:eastAsia="ru-RU"/>
        </w:rPr>
        <w:t>% (на аналогичный период прошлого года - 0,1</w:t>
      </w:r>
      <w:r w:rsidR="00252D48"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w:t>
      </w:r>
    </w:p>
    <w:p w:rsidR="009152EB" w:rsidRPr="00C63098"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b/>
          <w:sz w:val="24"/>
          <w:szCs w:val="24"/>
          <w:lang w:eastAsia="ru-RU"/>
        </w:rPr>
        <w:t>Среднемесячная заработная плата</w:t>
      </w:r>
      <w:r w:rsidRPr="00C63098">
        <w:rPr>
          <w:rFonts w:ascii="Times New Roman" w:eastAsia="Times New Roman" w:hAnsi="Times New Roman" w:cs="Times New Roman"/>
          <w:sz w:val="24"/>
          <w:szCs w:val="24"/>
          <w:lang w:eastAsia="ru-RU"/>
        </w:rPr>
        <w:t xml:space="preserve"> по всем отраслям экономики за 9 месяцев 201</w:t>
      </w:r>
      <w:r w:rsidR="00252D48" w:rsidRPr="00C63098">
        <w:rPr>
          <w:rFonts w:ascii="Times New Roman" w:eastAsia="Times New Roman" w:hAnsi="Times New Roman" w:cs="Times New Roman"/>
          <w:sz w:val="24"/>
          <w:szCs w:val="24"/>
          <w:lang w:eastAsia="ru-RU"/>
        </w:rPr>
        <w:t>5</w:t>
      </w:r>
      <w:r w:rsidRPr="00C63098">
        <w:rPr>
          <w:rFonts w:ascii="Times New Roman" w:eastAsia="Times New Roman" w:hAnsi="Times New Roman" w:cs="Times New Roman"/>
          <w:sz w:val="24"/>
          <w:szCs w:val="24"/>
          <w:lang w:eastAsia="ru-RU"/>
        </w:rPr>
        <w:t xml:space="preserve"> года составила 3</w:t>
      </w:r>
      <w:r w:rsidR="00252D48" w:rsidRPr="00C63098">
        <w:rPr>
          <w:rFonts w:ascii="Times New Roman" w:eastAsia="Times New Roman" w:hAnsi="Times New Roman" w:cs="Times New Roman"/>
          <w:sz w:val="24"/>
          <w:szCs w:val="24"/>
          <w:lang w:eastAsia="ru-RU"/>
        </w:rPr>
        <w:t>9058</w:t>
      </w:r>
      <w:r w:rsidRPr="00C63098">
        <w:rPr>
          <w:rFonts w:ascii="Times New Roman" w:eastAsia="Times New Roman" w:hAnsi="Times New Roman" w:cs="Times New Roman"/>
          <w:sz w:val="24"/>
          <w:szCs w:val="24"/>
          <w:lang w:eastAsia="ru-RU"/>
        </w:rPr>
        <w:t xml:space="preserve"> руб., по сравнению с отчетным периодом прошлого года увеличилась на </w:t>
      </w:r>
      <w:r w:rsidR="00252D48" w:rsidRPr="00C63098">
        <w:rPr>
          <w:rFonts w:ascii="Times New Roman" w:eastAsia="Times New Roman" w:hAnsi="Times New Roman" w:cs="Times New Roman"/>
          <w:sz w:val="24"/>
          <w:szCs w:val="24"/>
          <w:lang w:eastAsia="ru-RU"/>
        </w:rPr>
        <w:t>6,8</w:t>
      </w:r>
      <w:r w:rsidRPr="00C63098">
        <w:rPr>
          <w:rFonts w:ascii="Times New Roman" w:eastAsia="Times New Roman" w:hAnsi="Times New Roman" w:cs="Times New Roman"/>
          <w:sz w:val="24"/>
          <w:szCs w:val="24"/>
          <w:lang w:eastAsia="ru-RU"/>
        </w:rPr>
        <w:t xml:space="preserve"> %. </w:t>
      </w:r>
    </w:p>
    <w:p w:rsidR="009152EB" w:rsidRPr="00C63098" w:rsidRDefault="009152EB" w:rsidP="009152EB">
      <w:pPr>
        <w:spacing w:after="0" w:line="240" w:lineRule="auto"/>
        <w:ind w:firstLine="720"/>
        <w:jc w:val="both"/>
        <w:rPr>
          <w:rFonts w:ascii="Times New Roman" w:eastAsia="Times New Roman" w:hAnsi="Times New Roman" w:cs="Times New Roman"/>
          <w:iCs/>
          <w:sz w:val="24"/>
          <w:szCs w:val="24"/>
          <w:lang w:eastAsia="ru-RU"/>
        </w:rPr>
      </w:pPr>
      <w:r w:rsidRPr="00C63098">
        <w:rPr>
          <w:rFonts w:ascii="Times New Roman" w:eastAsia="Times New Roman" w:hAnsi="Times New Roman" w:cs="Times New Roman"/>
          <w:sz w:val="24"/>
          <w:szCs w:val="24"/>
          <w:lang w:eastAsia="ru-RU"/>
        </w:rPr>
        <w:t xml:space="preserve">Самая высокая средняя заработная плата на </w:t>
      </w:r>
      <w:r w:rsidR="00252D48" w:rsidRPr="00C63098">
        <w:rPr>
          <w:rFonts w:ascii="Times New Roman" w:eastAsia="Times New Roman" w:hAnsi="Times New Roman" w:cs="Times New Roman"/>
          <w:sz w:val="24"/>
          <w:szCs w:val="24"/>
          <w:lang w:eastAsia="ru-RU"/>
        </w:rPr>
        <w:t xml:space="preserve">предприятиях по </w:t>
      </w:r>
      <w:r w:rsidR="00252D48" w:rsidRPr="00C63098">
        <w:rPr>
          <w:rFonts w:ascii="Times New Roman" w:eastAsia="Times New Roman" w:hAnsi="Times New Roman" w:cs="Times New Roman"/>
          <w:iCs/>
          <w:sz w:val="24"/>
          <w:szCs w:val="24"/>
          <w:lang w:eastAsia="ru-RU"/>
        </w:rPr>
        <w:t>производству и  распределению электроэнергии, газа и воды – 46796</w:t>
      </w:r>
      <w:r w:rsidR="00252D48" w:rsidRPr="00C63098">
        <w:rPr>
          <w:rFonts w:ascii="Times New Roman" w:eastAsia="Times New Roman" w:hAnsi="Times New Roman" w:cs="Times New Roman"/>
          <w:sz w:val="24"/>
          <w:szCs w:val="24"/>
          <w:lang w:eastAsia="ru-RU"/>
        </w:rPr>
        <w:t xml:space="preserve"> руб. (рост 16 %), на </w:t>
      </w:r>
      <w:r w:rsidRPr="00C63098">
        <w:rPr>
          <w:rFonts w:ascii="Times New Roman" w:eastAsia="Times New Roman" w:hAnsi="Times New Roman" w:cs="Times New Roman"/>
          <w:sz w:val="24"/>
          <w:szCs w:val="24"/>
          <w:lang w:eastAsia="ru-RU"/>
        </w:rPr>
        <w:t>предприятиях обрабатывающих производств  - 4</w:t>
      </w:r>
      <w:r w:rsidR="00252D48" w:rsidRPr="00C63098">
        <w:rPr>
          <w:rFonts w:ascii="Times New Roman" w:eastAsia="Times New Roman" w:hAnsi="Times New Roman" w:cs="Times New Roman"/>
          <w:sz w:val="24"/>
          <w:szCs w:val="24"/>
          <w:lang w:eastAsia="ru-RU"/>
        </w:rPr>
        <w:t>5949</w:t>
      </w:r>
      <w:r w:rsidRPr="00C63098">
        <w:rPr>
          <w:rFonts w:ascii="Times New Roman" w:eastAsia="Times New Roman" w:hAnsi="Times New Roman" w:cs="Times New Roman"/>
          <w:sz w:val="24"/>
          <w:szCs w:val="24"/>
          <w:lang w:eastAsia="ru-RU"/>
        </w:rPr>
        <w:t xml:space="preserve"> руб. (рост 8,</w:t>
      </w:r>
      <w:r w:rsidR="00252D48" w:rsidRPr="00C63098">
        <w:rPr>
          <w:rFonts w:ascii="Times New Roman" w:eastAsia="Times New Roman" w:hAnsi="Times New Roman" w:cs="Times New Roman"/>
          <w:sz w:val="24"/>
          <w:szCs w:val="24"/>
          <w:lang w:eastAsia="ru-RU"/>
        </w:rPr>
        <w:t>3</w:t>
      </w:r>
      <w:r w:rsidRPr="00C63098">
        <w:rPr>
          <w:rFonts w:ascii="Times New Roman" w:eastAsia="Times New Roman" w:hAnsi="Times New Roman" w:cs="Times New Roman"/>
          <w:sz w:val="24"/>
          <w:szCs w:val="24"/>
          <w:lang w:eastAsia="ru-RU"/>
        </w:rPr>
        <w:t xml:space="preserve"> % к соответствующему периоду прошлого года), в сельском хозяйстве – </w:t>
      </w:r>
      <w:r w:rsidR="00252D48" w:rsidRPr="00C63098">
        <w:rPr>
          <w:rFonts w:ascii="Times New Roman" w:eastAsia="Times New Roman" w:hAnsi="Times New Roman" w:cs="Times New Roman"/>
          <w:sz w:val="24"/>
          <w:szCs w:val="24"/>
          <w:lang w:eastAsia="ru-RU"/>
        </w:rPr>
        <w:t>41992</w:t>
      </w:r>
      <w:r w:rsidRPr="00C63098">
        <w:rPr>
          <w:rFonts w:ascii="Times New Roman" w:eastAsia="Times New Roman" w:hAnsi="Times New Roman" w:cs="Times New Roman"/>
          <w:sz w:val="24"/>
          <w:szCs w:val="24"/>
          <w:lang w:eastAsia="ru-RU"/>
        </w:rPr>
        <w:t xml:space="preserve"> руб., (рост </w:t>
      </w:r>
      <w:r w:rsidR="00252D48" w:rsidRPr="00C63098">
        <w:rPr>
          <w:rFonts w:ascii="Times New Roman" w:eastAsia="Times New Roman" w:hAnsi="Times New Roman" w:cs="Times New Roman"/>
          <w:sz w:val="24"/>
          <w:szCs w:val="24"/>
          <w:lang w:eastAsia="ru-RU"/>
        </w:rPr>
        <w:t>5,4</w:t>
      </w:r>
      <w:r w:rsidRPr="00C63098">
        <w:rPr>
          <w:rFonts w:ascii="Times New Roman" w:eastAsia="Times New Roman" w:hAnsi="Times New Roman" w:cs="Times New Roman"/>
          <w:sz w:val="24"/>
          <w:szCs w:val="24"/>
          <w:lang w:eastAsia="ru-RU"/>
        </w:rPr>
        <w:t xml:space="preserve"> %),  </w:t>
      </w:r>
      <w:r w:rsidRPr="00C63098">
        <w:rPr>
          <w:rFonts w:ascii="Times New Roman" w:eastAsia="Times New Roman" w:hAnsi="Times New Roman" w:cs="Times New Roman"/>
          <w:iCs/>
          <w:sz w:val="24"/>
          <w:szCs w:val="24"/>
          <w:lang w:eastAsia="ru-RU"/>
        </w:rPr>
        <w:t>в строительстве – 3</w:t>
      </w:r>
      <w:r w:rsidR="00252D48" w:rsidRPr="00C63098">
        <w:rPr>
          <w:rFonts w:ascii="Times New Roman" w:eastAsia="Times New Roman" w:hAnsi="Times New Roman" w:cs="Times New Roman"/>
          <w:iCs/>
          <w:sz w:val="24"/>
          <w:szCs w:val="24"/>
          <w:lang w:eastAsia="ru-RU"/>
        </w:rPr>
        <w:t>8094</w:t>
      </w:r>
      <w:r w:rsidRPr="00C63098">
        <w:rPr>
          <w:rFonts w:ascii="Times New Roman" w:eastAsia="Times New Roman" w:hAnsi="Times New Roman" w:cs="Times New Roman"/>
          <w:iCs/>
          <w:sz w:val="24"/>
          <w:szCs w:val="24"/>
          <w:lang w:eastAsia="ru-RU"/>
        </w:rPr>
        <w:t xml:space="preserve"> руб. (рост – </w:t>
      </w:r>
      <w:r w:rsidR="00252D48" w:rsidRPr="00C63098">
        <w:rPr>
          <w:rFonts w:ascii="Times New Roman" w:eastAsia="Times New Roman" w:hAnsi="Times New Roman" w:cs="Times New Roman"/>
          <w:iCs/>
          <w:sz w:val="24"/>
          <w:szCs w:val="24"/>
          <w:lang w:eastAsia="ru-RU"/>
        </w:rPr>
        <w:t>16,5</w:t>
      </w:r>
      <w:r w:rsidRPr="00C63098">
        <w:rPr>
          <w:rFonts w:ascii="Times New Roman" w:eastAsia="Times New Roman" w:hAnsi="Times New Roman" w:cs="Times New Roman"/>
          <w:iCs/>
          <w:sz w:val="24"/>
          <w:szCs w:val="24"/>
          <w:lang w:eastAsia="ru-RU"/>
        </w:rPr>
        <w:t xml:space="preserve">%), на транспорте- </w:t>
      </w:r>
      <w:r w:rsidR="00252D48" w:rsidRPr="00C63098">
        <w:rPr>
          <w:rFonts w:ascii="Times New Roman" w:eastAsia="Times New Roman" w:hAnsi="Times New Roman" w:cs="Times New Roman"/>
          <w:iCs/>
          <w:sz w:val="24"/>
          <w:szCs w:val="24"/>
          <w:lang w:eastAsia="ru-RU"/>
        </w:rPr>
        <w:t>30711</w:t>
      </w:r>
      <w:r w:rsidRPr="00C63098">
        <w:rPr>
          <w:rFonts w:ascii="Times New Roman" w:eastAsia="Times New Roman" w:hAnsi="Times New Roman" w:cs="Times New Roman"/>
          <w:iCs/>
          <w:sz w:val="24"/>
          <w:szCs w:val="24"/>
          <w:lang w:eastAsia="ru-RU"/>
        </w:rPr>
        <w:t xml:space="preserve"> руб.</w:t>
      </w:r>
      <w:r w:rsidRPr="00C63098">
        <w:rPr>
          <w:rFonts w:ascii="Times New Roman" w:eastAsia="Times New Roman" w:hAnsi="Times New Roman" w:cs="Times New Roman"/>
          <w:sz w:val="24"/>
          <w:szCs w:val="24"/>
          <w:lang w:eastAsia="ru-RU"/>
        </w:rPr>
        <w:t xml:space="preserve"> (рост </w:t>
      </w:r>
      <w:r w:rsidR="00252D48" w:rsidRPr="00C63098">
        <w:rPr>
          <w:rFonts w:ascii="Times New Roman" w:eastAsia="Times New Roman" w:hAnsi="Times New Roman" w:cs="Times New Roman"/>
          <w:sz w:val="24"/>
          <w:szCs w:val="24"/>
          <w:lang w:eastAsia="ru-RU"/>
        </w:rPr>
        <w:t>8</w:t>
      </w:r>
      <w:r w:rsidRPr="00C63098">
        <w:rPr>
          <w:rFonts w:ascii="Times New Roman" w:eastAsia="Times New Roman" w:hAnsi="Times New Roman" w:cs="Times New Roman"/>
          <w:sz w:val="24"/>
          <w:szCs w:val="24"/>
          <w:lang w:eastAsia="ru-RU"/>
        </w:rPr>
        <w:t>,4 %)</w:t>
      </w:r>
      <w:r w:rsidRPr="00C63098">
        <w:rPr>
          <w:rFonts w:ascii="Times New Roman" w:eastAsia="Times New Roman" w:hAnsi="Times New Roman" w:cs="Times New Roman"/>
          <w:iCs/>
          <w:sz w:val="24"/>
          <w:szCs w:val="24"/>
          <w:lang w:eastAsia="ru-RU"/>
        </w:rPr>
        <w:t>, в здравоохранении  - 3</w:t>
      </w:r>
      <w:r w:rsidR="00252D48" w:rsidRPr="00C63098">
        <w:rPr>
          <w:rFonts w:ascii="Times New Roman" w:eastAsia="Times New Roman" w:hAnsi="Times New Roman" w:cs="Times New Roman"/>
          <w:iCs/>
          <w:sz w:val="24"/>
          <w:szCs w:val="24"/>
          <w:lang w:eastAsia="ru-RU"/>
        </w:rPr>
        <w:t>3563</w:t>
      </w:r>
      <w:r w:rsidRPr="00C63098">
        <w:rPr>
          <w:rFonts w:ascii="Times New Roman" w:eastAsia="Times New Roman" w:hAnsi="Times New Roman" w:cs="Times New Roman"/>
          <w:iCs/>
          <w:sz w:val="24"/>
          <w:szCs w:val="24"/>
          <w:lang w:eastAsia="ru-RU"/>
        </w:rPr>
        <w:t xml:space="preserve"> руб. (рост </w:t>
      </w:r>
      <w:r w:rsidR="00252D48" w:rsidRPr="00C63098">
        <w:rPr>
          <w:rFonts w:ascii="Times New Roman" w:eastAsia="Times New Roman" w:hAnsi="Times New Roman" w:cs="Times New Roman"/>
          <w:iCs/>
          <w:sz w:val="24"/>
          <w:szCs w:val="24"/>
          <w:lang w:eastAsia="ru-RU"/>
        </w:rPr>
        <w:t>3,6</w:t>
      </w:r>
      <w:r w:rsidRPr="00C63098">
        <w:rPr>
          <w:rFonts w:ascii="Times New Roman" w:eastAsia="Times New Roman" w:hAnsi="Times New Roman" w:cs="Times New Roman"/>
          <w:iCs/>
          <w:sz w:val="24"/>
          <w:szCs w:val="24"/>
          <w:lang w:eastAsia="ru-RU"/>
        </w:rPr>
        <w:t xml:space="preserve"> %), в образовании – </w:t>
      </w:r>
      <w:r w:rsidR="00843156" w:rsidRPr="00C63098">
        <w:rPr>
          <w:rFonts w:ascii="Times New Roman" w:eastAsia="Times New Roman" w:hAnsi="Times New Roman" w:cs="Times New Roman"/>
          <w:iCs/>
          <w:sz w:val="24"/>
          <w:szCs w:val="24"/>
          <w:lang w:eastAsia="ru-RU"/>
        </w:rPr>
        <w:t>29492</w:t>
      </w:r>
      <w:r w:rsidRPr="00C63098">
        <w:rPr>
          <w:rFonts w:ascii="Times New Roman" w:eastAsia="Times New Roman" w:hAnsi="Times New Roman" w:cs="Times New Roman"/>
          <w:iCs/>
          <w:sz w:val="24"/>
          <w:szCs w:val="24"/>
          <w:lang w:eastAsia="ru-RU"/>
        </w:rPr>
        <w:t xml:space="preserve"> (рост </w:t>
      </w:r>
      <w:r w:rsidR="00843156" w:rsidRPr="00C63098">
        <w:rPr>
          <w:rFonts w:ascii="Times New Roman" w:eastAsia="Times New Roman" w:hAnsi="Times New Roman" w:cs="Times New Roman"/>
          <w:iCs/>
          <w:sz w:val="24"/>
          <w:szCs w:val="24"/>
          <w:lang w:eastAsia="ru-RU"/>
        </w:rPr>
        <w:t>7,5</w:t>
      </w:r>
      <w:r w:rsidRPr="00C63098">
        <w:rPr>
          <w:rFonts w:ascii="Times New Roman" w:eastAsia="Times New Roman" w:hAnsi="Times New Roman" w:cs="Times New Roman"/>
          <w:iCs/>
          <w:sz w:val="24"/>
          <w:szCs w:val="24"/>
          <w:lang w:eastAsia="ru-RU"/>
        </w:rPr>
        <w:t>%), на предприятиях прочих социальных и персональных услуг (в том числе учреждения культуры) – 2</w:t>
      </w:r>
      <w:r w:rsidR="00843156" w:rsidRPr="00C63098">
        <w:rPr>
          <w:rFonts w:ascii="Times New Roman" w:eastAsia="Times New Roman" w:hAnsi="Times New Roman" w:cs="Times New Roman"/>
          <w:iCs/>
          <w:sz w:val="24"/>
          <w:szCs w:val="24"/>
          <w:lang w:eastAsia="ru-RU"/>
        </w:rPr>
        <w:t>4321</w:t>
      </w:r>
      <w:r w:rsidRPr="00C63098">
        <w:rPr>
          <w:rFonts w:ascii="Times New Roman" w:eastAsia="Times New Roman" w:hAnsi="Times New Roman" w:cs="Times New Roman"/>
          <w:iCs/>
          <w:sz w:val="24"/>
          <w:szCs w:val="24"/>
          <w:lang w:eastAsia="ru-RU"/>
        </w:rPr>
        <w:t xml:space="preserve"> руб. (рост </w:t>
      </w:r>
      <w:r w:rsidR="00843156" w:rsidRPr="00C63098">
        <w:rPr>
          <w:rFonts w:ascii="Times New Roman" w:eastAsia="Times New Roman" w:hAnsi="Times New Roman" w:cs="Times New Roman"/>
          <w:iCs/>
          <w:sz w:val="24"/>
          <w:szCs w:val="24"/>
          <w:lang w:eastAsia="ru-RU"/>
        </w:rPr>
        <w:t>12,7%</w:t>
      </w:r>
      <w:r w:rsidRPr="00C63098">
        <w:rPr>
          <w:rFonts w:ascii="Times New Roman" w:eastAsia="Times New Roman" w:hAnsi="Times New Roman" w:cs="Times New Roman"/>
          <w:iCs/>
          <w:sz w:val="24"/>
          <w:szCs w:val="24"/>
          <w:lang w:eastAsia="ru-RU"/>
        </w:rPr>
        <w:t xml:space="preserve">). </w:t>
      </w:r>
    </w:p>
    <w:p w:rsidR="00843156" w:rsidRPr="00C63098" w:rsidRDefault="00843156" w:rsidP="00843156">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Тенденция роста среднемесячной заработной платы </w:t>
      </w:r>
      <w:proofErr w:type="gramStart"/>
      <w:r w:rsidRPr="00C63098">
        <w:rPr>
          <w:rFonts w:ascii="Times New Roman" w:eastAsia="Times New Roman" w:hAnsi="Times New Roman" w:cs="Times New Roman"/>
          <w:sz w:val="24"/>
          <w:szCs w:val="24"/>
          <w:lang w:eastAsia="ru-RU"/>
        </w:rPr>
        <w:t>сохранится  и</w:t>
      </w:r>
      <w:proofErr w:type="gramEnd"/>
      <w:r w:rsidRPr="00C63098">
        <w:rPr>
          <w:rFonts w:ascii="Times New Roman" w:eastAsia="Times New Roman" w:hAnsi="Times New Roman" w:cs="Times New Roman"/>
          <w:sz w:val="24"/>
          <w:szCs w:val="24"/>
          <w:lang w:eastAsia="ru-RU"/>
        </w:rPr>
        <w:t xml:space="preserve"> до конца 2015 года и составит 6,8% (40300 руб.).</w:t>
      </w:r>
    </w:p>
    <w:p w:rsidR="009152EB" w:rsidRPr="00C63098" w:rsidRDefault="009152EB" w:rsidP="009152EB">
      <w:pPr>
        <w:spacing w:after="0" w:line="240" w:lineRule="auto"/>
        <w:ind w:firstLine="709"/>
        <w:jc w:val="both"/>
        <w:outlineLvl w:val="0"/>
        <w:rPr>
          <w:rFonts w:ascii="Times New Roman" w:eastAsia="Calibri" w:hAnsi="Times New Roman" w:cs="Times New Roman"/>
          <w:sz w:val="24"/>
          <w:szCs w:val="24"/>
        </w:rPr>
      </w:pPr>
      <w:r w:rsidRPr="00C63098">
        <w:rPr>
          <w:rFonts w:ascii="Times New Roman" w:eastAsia="Calibri" w:hAnsi="Times New Roman" w:cs="Times New Roman"/>
          <w:i/>
          <w:sz w:val="24"/>
          <w:szCs w:val="24"/>
        </w:rPr>
        <w:t xml:space="preserve">Задолженность по </w:t>
      </w:r>
      <w:r w:rsidR="00843156" w:rsidRPr="00C63098">
        <w:rPr>
          <w:rFonts w:ascii="Times New Roman" w:eastAsia="Calibri" w:hAnsi="Times New Roman" w:cs="Times New Roman"/>
          <w:i/>
          <w:sz w:val="24"/>
          <w:szCs w:val="24"/>
        </w:rPr>
        <w:t xml:space="preserve">выплате </w:t>
      </w:r>
      <w:r w:rsidRPr="00C63098">
        <w:rPr>
          <w:rFonts w:ascii="Times New Roman" w:eastAsia="Calibri" w:hAnsi="Times New Roman" w:cs="Times New Roman"/>
          <w:i/>
          <w:sz w:val="24"/>
          <w:szCs w:val="24"/>
        </w:rPr>
        <w:t>заработной плат</w:t>
      </w:r>
      <w:r w:rsidR="00843156" w:rsidRPr="00C63098">
        <w:rPr>
          <w:rFonts w:ascii="Times New Roman" w:eastAsia="Calibri" w:hAnsi="Times New Roman" w:cs="Times New Roman"/>
          <w:i/>
          <w:sz w:val="24"/>
          <w:szCs w:val="24"/>
        </w:rPr>
        <w:t xml:space="preserve">ы </w:t>
      </w:r>
      <w:r w:rsidR="00843156" w:rsidRPr="00C63098">
        <w:rPr>
          <w:rFonts w:ascii="Times New Roman" w:eastAsia="Calibri" w:hAnsi="Times New Roman" w:cs="Times New Roman"/>
          <w:sz w:val="24"/>
          <w:szCs w:val="24"/>
        </w:rPr>
        <w:t>на предприятиях района</w:t>
      </w:r>
      <w:r w:rsidRPr="00C63098">
        <w:rPr>
          <w:rFonts w:ascii="Times New Roman" w:eastAsia="Calibri" w:hAnsi="Times New Roman" w:cs="Times New Roman"/>
          <w:sz w:val="24"/>
          <w:szCs w:val="24"/>
        </w:rPr>
        <w:t xml:space="preserve"> на 01.1</w:t>
      </w:r>
      <w:r w:rsidR="00843156" w:rsidRPr="00C63098">
        <w:rPr>
          <w:rFonts w:ascii="Times New Roman" w:eastAsia="Calibri" w:hAnsi="Times New Roman" w:cs="Times New Roman"/>
          <w:sz w:val="24"/>
          <w:szCs w:val="24"/>
        </w:rPr>
        <w:t>1</w:t>
      </w:r>
      <w:r w:rsidRPr="00C63098">
        <w:rPr>
          <w:rFonts w:ascii="Times New Roman" w:eastAsia="Calibri" w:hAnsi="Times New Roman" w:cs="Times New Roman"/>
          <w:sz w:val="24"/>
          <w:szCs w:val="24"/>
        </w:rPr>
        <w:t>.201</w:t>
      </w:r>
      <w:r w:rsidR="00843156" w:rsidRPr="00C63098">
        <w:rPr>
          <w:rFonts w:ascii="Times New Roman" w:eastAsia="Calibri" w:hAnsi="Times New Roman" w:cs="Times New Roman"/>
          <w:sz w:val="24"/>
          <w:szCs w:val="24"/>
        </w:rPr>
        <w:t xml:space="preserve">5 </w:t>
      </w:r>
      <w:r w:rsidRPr="00C63098">
        <w:rPr>
          <w:rFonts w:ascii="Times New Roman" w:eastAsia="Calibri" w:hAnsi="Times New Roman" w:cs="Times New Roman"/>
          <w:sz w:val="24"/>
          <w:szCs w:val="24"/>
        </w:rPr>
        <w:t>отсутств</w:t>
      </w:r>
      <w:r w:rsidR="00843156" w:rsidRPr="00C63098">
        <w:rPr>
          <w:rFonts w:ascii="Times New Roman" w:eastAsia="Calibri" w:hAnsi="Times New Roman" w:cs="Times New Roman"/>
          <w:sz w:val="24"/>
          <w:szCs w:val="24"/>
        </w:rPr>
        <w:t>ует</w:t>
      </w:r>
      <w:r w:rsidRPr="00C63098">
        <w:rPr>
          <w:rFonts w:ascii="Times New Roman" w:eastAsia="Calibri" w:hAnsi="Times New Roman" w:cs="Times New Roman"/>
          <w:sz w:val="24"/>
          <w:szCs w:val="24"/>
        </w:rPr>
        <w:t>.</w:t>
      </w:r>
    </w:p>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bookmarkStart w:id="1" w:name="_Toc336372180"/>
      <w:r w:rsidRPr="00C63098">
        <w:rPr>
          <w:rFonts w:ascii="Times New Roman" w:eastAsia="Times New Roman" w:hAnsi="Times New Roman" w:cs="Times New Roman"/>
          <w:b/>
          <w:sz w:val="24"/>
          <w:szCs w:val="24"/>
          <w:lang w:eastAsia="ru-RU"/>
        </w:rPr>
        <w:t>Оборот крупных и средних организаций</w:t>
      </w:r>
      <w:bookmarkEnd w:id="1"/>
      <w:r w:rsidRPr="00C63098">
        <w:rPr>
          <w:rFonts w:ascii="Times New Roman" w:eastAsia="Times New Roman" w:hAnsi="Times New Roman" w:cs="Times New Roman"/>
          <w:b/>
          <w:sz w:val="24"/>
          <w:szCs w:val="24"/>
          <w:lang w:eastAsia="ru-RU"/>
        </w:rPr>
        <w:t xml:space="preserve"> по всем видам экономической деятельности </w:t>
      </w:r>
      <w:r w:rsidRPr="00C63098">
        <w:rPr>
          <w:rFonts w:ascii="Times New Roman" w:eastAsia="Times New Roman" w:hAnsi="Times New Roman" w:cs="Times New Roman"/>
          <w:sz w:val="24"/>
          <w:szCs w:val="24"/>
          <w:lang w:eastAsia="ru-RU"/>
        </w:rPr>
        <w:t>за январь-сентябрь 201</w:t>
      </w:r>
      <w:r w:rsidR="00843156" w:rsidRPr="00C63098">
        <w:rPr>
          <w:rFonts w:ascii="Times New Roman" w:eastAsia="Times New Roman" w:hAnsi="Times New Roman" w:cs="Times New Roman"/>
          <w:sz w:val="24"/>
          <w:szCs w:val="24"/>
          <w:lang w:eastAsia="ru-RU"/>
        </w:rPr>
        <w:t>5</w:t>
      </w:r>
      <w:r w:rsidRPr="00C63098">
        <w:rPr>
          <w:rFonts w:ascii="Times New Roman" w:eastAsia="Times New Roman" w:hAnsi="Times New Roman" w:cs="Times New Roman"/>
          <w:sz w:val="24"/>
          <w:szCs w:val="24"/>
          <w:lang w:eastAsia="ru-RU"/>
        </w:rPr>
        <w:t xml:space="preserve"> года составил </w:t>
      </w:r>
      <w:r w:rsidR="00843156" w:rsidRPr="00C63098">
        <w:rPr>
          <w:rFonts w:ascii="Times New Roman" w:eastAsia="Times New Roman" w:hAnsi="Times New Roman" w:cs="Times New Roman"/>
          <w:sz w:val="24"/>
          <w:szCs w:val="24"/>
          <w:lang w:eastAsia="ru-RU"/>
        </w:rPr>
        <w:t>55,0</w:t>
      </w:r>
      <w:r w:rsidRPr="00C63098">
        <w:rPr>
          <w:rFonts w:ascii="Times New Roman" w:eastAsia="Times New Roman" w:hAnsi="Times New Roman" w:cs="Times New Roman"/>
          <w:sz w:val="24"/>
          <w:szCs w:val="24"/>
          <w:lang w:eastAsia="ru-RU"/>
        </w:rPr>
        <w:t xml:space="preserve"> млрд. руб., что на </w:t>
      </w:r>
      <w:r w:rsidR="00843156" w:rsidRPr="00C63098">
        <w:rPr>
          <w:rFonts w:ascii="Times New Roman" w:eastAsia="Times New Roman" w:hAnsi="Times New Roman" w:cs="Times New Roman"/>
          <w:sz w:val="24"/>
          <w:szCs w:val="24"/>
          <w:lang w:eastAsia="ru-RU"/>
        </w:rPr>
        <w:t>7,1</w:t>
      </w:r>
      <w:r w:rsidRPr="00C63098">
        <w:rPr>
          <w:rFonts w:ascii="Times New Roman" w:eastAsia="Times New Roman" w:hAnsi="Times New Roman" w:cs="Times New Roman"/>
          <w:sz w:val="24"/>
          <w:szCs w:val="24"/>
          <w:lang w:eastAsia="ru-RU"/>
        </w:rPr>
        <w:t xml:space="preserve"> % в действующих ценах больше января-сентября предыдущего года. </w:t>
      </w:r>
    </w:p>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Наибольший удельный вес в общем объеме оборота приходится на </w:t>
      </w:r>
      <w:r w:rsidRPr="00C63098">
        <w:rPr>
          <w:rFonts w:ascii="Times New Roman" w:eastAsia="Times New Roman" w:hAnsi="Times New Roman" w:cs="Times New Roman"/>
          <w:iCs/>
          <w:sz w:val="24"/>
          <w:szCs w:val="24"/>
          <w:lang w:eastAsia="ru-RU"/>
        </w:rPr>
        <w:t>обрабатывающие производства</w:t>
      </w:r>
      <w:r w:rsidRPr="00C63098">
        <w:rPr>
          <w:rFonts w:ascii="Times New Roman" w:eastAsia="Times New Roman" w:hAnsi="Times New Roman" w:cs="Times New Roman"/>
          <w:sz w:val="24"/>
          <w:szCs w:val="24"/>
          <w:lang w:eastAsia="ru-RU"/>
        </w:rPr>
        <w:t xml:space="preserve"> – 3</w:t>
      </w:r>
      <w:r w:rsidR="00843156" w:rsidRPr="00C63098">
        <w:rPr>
          <w:rFonts w:ascii="Times New Roman" w:eastAsia="Times New Roman" w:hAnsi="Times New Roman" w:cs="Times New Roman"/>
          <w:sz w:val="24"/>
          <w:szCs w:val="24"/>
          <w:lang w:eastAsia="ru-RU"/>
        </w:rPr>
        <w:t>4,7</w:t>
      </w:r>
      <w:r w:rsidRPr="00C63098">
        <w:rPr>
          <w:rFonts w:ascii="Times New Roman" w:eastAsia="Times New Roman" w:hAnsi="Times New Roman" w:cs="Times New Roman"/>
          <w:sz w:val="24"/>
          <w:szCs w:val="24"/>
          <w:lang w:eastAsia="ru-RU"/>
        </w:rPr>
        <w:t>% (</w:t>
      </w:r>
      <w:r w:rsidR="00843156" w:rsidRPr="00C63098">
        <w:rPr>
          <w:rFonts w:ascii="Times New Roman" w:eastAsia="Times New Roman" w:hAnsi="Times New Roman" w:cs="Times New Roman"/>
          <w:sz w:val="24"/>
          <w:szCs w:val="24"/>
          <w:lang w:eastAsia="ru-RU"/>
        </w:rPr>
        <w:t>рост объема оборота составил 2,3</w:t>
      </w:r>
      <w:r w:rsidRPr="00C63098">
        <w:rPr>
          <w:rFonts w:ascii="Times New Roman" w:eastAsia="Times New Roman" w:hAnsi="Times New Roman" w:cs="Times New Roman"/>
          <w:sz w:val="24"/>
          <w:szCs w:val="24"/>
          <w:lang w:eastAsia="ru-RU"/>
        </w:rPr>
        <w:t xml:space="preserve"> % пот </w:t>
      </w:r>
      <w:r w:rsidRPr="00C63098">
        <w:rPr>
          <w:rFonts w:ascii="Times New Roman" w:eastAsia="Times New Roman" w:hAnsi="Times New Roman" w:cs="Times New Roman"/>
          <w:sz w:val="24"/>
          <w:szCs w:val="24"/>
          <w:lang w:eastAsia="ru-RU"/>
        </w:rPr>
        <w:lastRenderedPageBreak/>
        <w:t>сравнению с 9 мес. 201</w:t>
      </w:r>
      <w:r w:rsidR="00843156"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 xml:space="preserve"> года), сельское хозяйство –</w:t>
      </w:r>
      <w:r w:rsidRPr="00C63098">
        <w:rPr>
          <w:rFonts w:ascii="Times New Roman" w:eastAsia="Times New Roman" w:hAnsi="Times New Roman" w:cs="Times New Roman"/>
          <w:iCs/>
          <w:sz w:val="24"/>
          <w:szCs w:val="24"/>
          <w:lang w:eastAsia="ru-RU"/>
        </w:rPr>
        <w:t xml:space="preserve"> </w:t>
      </w:r>
      <w:r w:rsidRPr="00C63098">
        <w:rPr>
          <w:rFonts w:ascii="Times New Roman" w:eastAsia="Times New Roman" w:hAnsi="Times New Roman" w:cs="Times New Roman"/>
          <w:sz w:val="24"/>
          <w:szCs w:val="24"/>
          <w:lang w:eastAsia="ru-RU"/>
        </w:rPr>
        <w:t>3</w:t>
      </w:r>
      <w:r w:rsidR="00843156" w:rsidRPr="00C63098">
        <w:rPr>
          <w:rFonts w:ascii="Times New Roman" w:eastAsia="Times New Roman" w:hAnsi="Times New Roman" w:cs="Times New Roman"/>
          <w:sz w:val="24"/>
          <w:szCs w:val="24"/>
          <w:lang w:eastAsia="ru-RU"/>
        </w:rPr>
        <w:t>2,2</w:t>
      </w:r>
      <w:r w:rsidRPr="00C63098">
        <w:rPr>
          <w:rFonts w:ascii="Times New Roman" w:eastAsia="Times New Roman" w:hAnsi="Times New Roman" w:cs="Times New Roman"/>
          <w:sz w:val="24"/>
          <w:szCs w:val="24"/>
          <w:lang w:eastAsia="ru-RU"/>
        </w:rPr>
        <w:t>% (рост 8%), п</w:t>
      </w:r>
      <w:r w:rsidRPr="00C63098">
        <w:rPr>
          <w:rFonts w:ascii="Times New Roman" w:eastAsia="Times New Roman" w:hAnsi="Times New Roman" w:cs="Times New Roman"/>
          <w:iCs/>
          <w:sz w:val="24"/>
          <w:szCs w:val="24"/>
          <w:lang w:eastAsia="ru-RU"/>
        </w:rPr>
        <w:t>роизводство и распределение электроэнергии, газа и воды –</w:t>
      </w:r>
      <w:r w:rsidRPr="00C63098">
        <w:rPr>
          <w:rFonts w:ascii="Times New Roman" w:eastAsia="Times New Roman" w:hAnsi="Times New Roman" w:cs="Times New Roman"/>
          <w:sz w:val="24"/>
          <w:szCs w:val="24"/>
          <w:lang w:eastAsia="ru-RU"/>
        </w:rPr>
        <w:t>2</w:t>
      </w:r>
      <w:r w:rsidR="00843156" w:rsidRPr="00C63098">
        <w:rPr>
          <w:rFonts w:ascii="Times New Roman" w:eastAsia="Times New Roman" w:hAnsi="Times New Roman" w:cs="Times New Roman"/>
          <w:sz w:val="24"/>
          <w:szCs w:val="24"/>
          <w:lang w:eastAsia="ru-RU"/>
        </w:rPr>
        <w:t>1,6</w:t>
      </w:r>
      <w:r w:rsidRPr="00C63098">
        <w:rPr>
          <w:rFonts w:ascii="Times New Roman" w:eastAsia="Times New Roman" w:hAnsi="Times New Roman" w:cs="Times New Roman"/>
          <w:sz w:val="24"/>
          <w:szCs w:val="24"/>
          <w:lang w:eastAsia="ru-RU"/>
        </w:rPr>
        <w:t>% (</w:t>
      </w:r>
      <w:r w:rsidR="00843156" w:rsidRPr="00C63098">
        <w:rPr>
          <w:rFonts w:ascii="Times New Roman" w:eastAsia="Times New Roman" w:hAnsi="Times New Roman" w:cs="Times New Roman"/>
          <w:sz w:val="24"/>
          <w:szCs w:val="24"/>
          <w:lang w:eastAsia="ru-RU"/>
        </w:rPr>
        <w:t>рост 18,4</w:t>
      </w:r>
      <w:r w:rsidRPr="00C63098">
        <w:rPr>
          <w:rFonts w:ascii="Times New Roman" w:eastAsia="Times New Roman" w:hAnsi="Times New Roman" w:cs="Times New Roman"/>
          <w:sz w:val="24"/>
          <w:szCs w:val="24"/>
          <w:lang w:eastAsia="ru-RU"/>
        </w:rPr>
        <w:t>%).</w:t>
      </w:r>
    </w:p>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bookmarkStart w:id="2" w:name="_Toc240798545"/>
      <w:bookmarkStart w:id="3" w:name="_Toc320531648"/>
      <w:bookmarkStart w:id="4" w:name="_Toc336372181"/>
      <w:r w:rsidRPr="00C63098">
        <w:rPr>
          <w:rFonts w:ascii="Times New Roman" w:eastAsia="Times New Roman" w:hAnsi="Times New Roman" w:cs="Times New Roman"/>
          <w:b/>
          <w:sz w:val="24"/>
          <w:szCs w:val="24"/>
          <w:lang w:eastAsia="ru-RU"/>
        </w:rPr>
        <w:t>Объем отгруженных товаров собственного производства, выполненных работ и услуг собственными силами</w:t>
      </w:r>
      <w:r w:rsidRPr="00C63098">
        <w:rPr>
          <w:rFonts w:ascii="Times New Roman" w:eastAsia="Times New Roman" w:hAnsi="Times New Roman" w:cs="Times New Roman"/>
          <w:sz w:val="24"/>
          <w:szCs w:val="24"/>
          <w:lang w:eastAsia="ru-RU"/>
        </w:rPr>
        <w:t xml:space="preserve"> крупными и средними организациями района всех видов экономической деятельности </w:t>
      </w:r>
      <w:proofErr w:type="gramStart"/>
      <w:r w:rsidRPr="00C63098">
        <w:rPr>
          <w:rFonts w:ascii="Times New Roman" w:eastAsia="Times New Roman" w:hAnsi="Times New Roman" w:cs="Times New Roman"/>
          <w:sz w:val="24"/>
          <w:szCs w:val="24"/>
          <w:lang w:eastAsia="ru-RU"/>
        </w:rPr>
        <w:t>за  9</w:t>
      </w:r>
      <w:proofErr w:type="gramEnd"/>
      <w:r w:rsidRPr="00C63098">
        <w:rPr>
          <w:rFonts w:ascii="Times New Roman" w:eastAsia="Times New Roman" w:hAnsi="Times New Roman" w:cs="Times New Roman"/>
          <w:sz w:val="24"/>
          <w:szCs w:val="24"/>
          <w:lang w:eastAsia="ru-RU"/>
        </w:rPr>
        <w:t xml:space="preserve"> месяцев  201</w:t>
      </w:r>
      <w:r w:rsidR="00843156" w:rsidRPr="00C63098">
        <w:rPr>
          <w:rFonts w:ascii="Times New Roman" w:eastAsia="Times New Roman" w:hAnsi="Times New Roman" w:cs="Times New Roman"/>
          <w:sz w:val="24"/>
          <w:szCs w:val="24"/>
          <w:lang w:eastAsia="ru-RU"/>
        </w:rPr>
        <w:t>5</w:t>
      </w:r>
      <w:r w:rsidRPr="00C63098">
        <w:rPr>
          <w:rFonts w:ascii="Times New Roman" w:eastAsia="Times New Roman" w:hAnsi="Times New Roman" w:cs="Times New Roman"/>
          <w:sz w:val="24"/>
          <w:szCs w:val="24"/>
          <w:lang w:eastAsia="ru-RU"/>
        </w:rPr>
        <w:t xml:space="preserve"> года составил  4</w:t>
      </w:r>
      <w:r w:rsidR="00843156" w:rsidRPr="00C63098">
        <w:rPr>
          <w:rFonts w:ascii="Times New Roman" w:eastAsia="Times New Roman" w:hAnsi="Times New Roman" w:cs="Times New Roman"/>
          <w:sz w:val="24"/>
          <w:szCs w:val="24"/>
          <w:lang w:eastAsia="ru-RU"/>
        </w:rPr>
        <w:t>4,8</w:t>
      </w:r>
      <w:r w:rsidRPr="00C63098">
        <w:rPr>
          <w:rFonts w:ascii="Times New Roman" w:eastAsia="Times New Roman" w:hAnsi="Times New Roman" w:cs="Times New Roman"/>
          <w:sz w:val="24"/>
          <w:szCs w:val="24"/>
          <w:lang w:eastAsia="ru-RU"/>
        </w:rPr>
        <w:t xml:space="preserve"> млрд. руб., что на </w:t>
      </w:r>
      <w:r w:rsidR="00843156" w:rsidRPr="00C63098">
        <w:rPr>
          <w:rFonts w:ascii="Times New Roman" w:eastAsia="Times New Roman" w:hAnsi="Times New Roman" w:cs="Times New Roman"/>
          <w:sz w:val="24"/>
          <w:szCs w:val="24"/>
          <w:lang w:eastAsia="ru-RU"/>
        </w:rPr>
        <w:t>7,2</w:t>
      </w:r>
      <w:r w:rsidRPr="00C63098">
        <w:rPr>
          <w:rFonts w:ascii="Times New Roman" w:eastAsia="Times New Roman" w:hAnsi="Times New Roman" w:cs="Times New Roman"/>
          <w:sz w:val="24"/>
          <w:szCs w:val="24"/>
          <w:lang w:eastAsia="ru-RU"/>
        </w:rPr>
        <w:t>% (без учета инфляции) больше предыдущего года.</w:t>
      </w:r>
    </w:p>
    <w:p w:rsidR="009152EB" w:rsidRPr="00C63098" w:rsidRDefault="009152EB" w:rsidP="009152EB">
      <w:pPr>
        <w:spacing w:after="0" w:line="240" w:lineRule="auto"/>
        <w:ind w:firstLine="720"/>
        <w:jc w:val="both"/>
        <w:rPr>
          <w:rFonts w:ascii="Times New Roman" w:eastAsia="Times New Roman" w:hAnsi="Times New Roman" w:cs="Times New Roman"/>
          <w:b/>
          <w:sz w:val="24"/>
          <w:szCs w:val="24"/>
          <w:lang w:eastAsia="ru-RU"/>
        </w:rPr>
      </w:pP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 xml:space="preserve">Промышленное производство. </w:t>
      </w:r>
      <w:r w:rsidRPr="00C63098">
        <w:rPr>
          <w:rFonts w:ascii="Times New Roman" w:eastAsia="Times New Roman" w:hAnsi="Times New Roman" w:cs="Times New Roman"/>
          <w:sz w:val="24"/>
          <w:szCs w:val="24"/>
          <w:lang w:eastAsia="ru-RU"/>
        </w:rPr>
        <w:t xml:space="preserve">В районе действует </w:t>
      </w:r>
      <w:r w:rsidR="00CA0BAB" w:rsidRPr="00C63098">
        <w:rPr>
          <w:rFonts w:ascii="Times New Roman" w:eastAsia="Times New Roman" w:hAnsi="Times New Roman" w:cs="Times New Roman"/>
          <w:sz w:val="24"/>
          <w:szCs w:val="24"/>
          <w:lang w:eastAsia="ru-RU"/>
        </w:rPr>
        <w:t>45</w:t>
      </w:r>
      <w:r w:rsidRPr="00C63098">
        <w:rPr>
          <w:rFonts w:ascii="Times New Roman" w:eastAsia="Times New Roman" w:hAnsi="Times New Roman" w:cs="Times New Roman"/>
          <w:sz w:val="24"/>
          <w:szCs w:val="24"/>
          <w:lang w:eastAsia="ru-RU"/>
        </w:rPr>
        <w:t xml:space="preserve"> крупных и средних предприятия, </w:t>
      </w:r>
      <w:proofErr w:type="gramStart"/>
      <w:r w:rsidRPr="00C63098">
        <w:rPr>
          <w:rFonts w:ascii="Times New Roman" w:eastAsia="Times New Roman" w:hAnsi="Times New Roman" w:cs="Times New Roman"/>
          <w:sz w:val="24"/>
          <w:szCs w:val="24"/>
          <w:lang w:eastAsia="ru-RU"/>
        </w:rPr>
        <w:t>осуществляющих  промышленную</w:t>
      </w:r>
      <w:proofErr w:type="gramEnd"/>
      <w:r w:rsidRPr="00C63098">
        <w:rPr>
          <w:rFonts w:ascii="Times New Roman" w:eastAsia="Times New Roman" w:hAnsi="Times New Roman" w:cs="Times New Roman"/>
          <w:sz w:val="24"/>
          <w:szCs w:val="24"/>
          <w:lang w:eastAsia="ru-RU"/>
        </w:rPr>
        <w:t xml:space="preserve"> деятельность. Среднесписочная численность работников в промышленном производстве (обрабатывающие производства, производство и </w:t>
      </w:r>
      <w:proofErr w:type="gramStart"/>
      <w:r w:rsidRPr="00C63098">
        <w:rPr>
          <w:rFonts w:ascii="Times New Roman" w:eastAsia="Times New Roman" w:hAnsi="Times New Roman" w:cs="Times New Roman"/>
          <w:sz w:val="24"/>
          <w:szCs w:val="24"/>
          <w:lang w:eastAsia="ru-RU"/>
        </w:rPr>
        <w:t>распределение  электроэнергии</w:t>
      </w:r>
      <w:proofErr w:type="gramEnd"/>
      <w:r w:rsidRPr="00C63098">
        <w:rPr>
          <w:rFonts w:ascii="Times New Roman" w:eastAsia="Times New Roman" w:hAnsi="Times New Roman" w:cs="Times New Roman"/>
          <w:sz w:val="24"/>
          <w:szCs w:val="24"/>
          <w:lang w:eastAsia="ru-RU"/>
        </w:rPr>
        <w:t>, газа и воды) за 9 месяцев  201</w:t>
      </w:r>
      <w:r w:rsidR="00CA0BAB" w:rsidRPr="00C63098">
        <w:rPr>
          <w:rFonts w:ascii="Times New Roman" w:eastAsia="Times New Roman" w:hAnsi="Times New Roman" w:cs="Times New Roman"/>
          <w:sz w:val="24"/>
          <w:szCs w:val="24"/>
          <w:lang w:eastAsia="ru-RU"/>
        </w:rPr>
        <w:t>5</w:t>
      </w:r>
      <w:r w:rsidRPr="00C63098">
        <w:rPr>
          <w:rFonts w:ascii="Times New Roman" w:eastAsia="Times New Roman" w:hAnsi="Times New Roman" w:cs="Times New Roman"/>
          <w:sz w:val="24"/>
          <w:szCs w:val="24"/>
          <w:lang w:eastAsia="ru-RU"/>
        </w:rPr>
        <w:t xml:space="preserve"> года составила </w:t>
      </w:r>
      <w:r w:rsidR="00CA0BAB" w:rsidRPr="00C63098">
        <w:rPr>
          <w:rFonts w:ascii="Times New Roman" w:eastAsia="Times New Roman" w:hAnsi="Times New Roman" w:cs="Times New Roman"/>
          <w:sz w:val="24"/>
          <w:szCs w:val="24"/>
          <w:lang w:eastAsia="ru-RU"/>
        </w:rPr>
        <w:t>6,6</w:t>
      </w:r>
      <w:r w:rsidRPr="00C63098">
        <w:rPr>
          <w:rFonts w:ascii="Times New Roman" w:eastAsia="Times New Roman" w:hAnsi="Times New Roman" w:cs="Times New Roman"/>
          <w:sz w:val="24"/>
          <w:szCs w:val="24"/>
          <w:lang w:eastAsia="ru-RU"/>
        </w:rPr>
        <w:t xml:space="preserve"> тыс. чел. Среднемесячная заработная плата  в промышленности за отчетный период – </w:t>
      </w:r>
      <w:r w:rsidR="00CA0BAB" w:rsidRPr="00C63098">
        <w:rPr>
          <w:rFonts w:ascii="Times New Roman" w:eastAsia="Times New Roman" w:hAnsi="Times New Roman" w:cs="Times New Roman"/>
          <w:sz w:val="24"/>
          <w:szCs w:val="24"/>
          <w:lang w:eastAsia="ru-RU"/>
        </w:rPr>
        <w:t xml:space="preserve">около 46 тыс. </w:t>
      </w:r>
      <w:r w:rsidRPr="00C63098">
        <w:rPr>
          <w:rFonts w:ascii="Times New Roman" w:eastAsia="Times New Roman" w:hAnsi="Times New Roman" w:cs="Times New Roman"/>
          <w:sz w:val="24"/>
          <w:szCs w:val="24"/>
          <w:lang w:eastAsia="ru-RU"/>
        </w:rPr>
        <w:t>руб., что на 1</w:t>
      </w:r>
      <w:r w:rsidR="00CA0BAB" w:rsidRPr="00C63098">
        <w:rPr>
          <w:rFonts w:ascii="Times New Roman" w:eastAsia="Times New Roman" w:hAnsi="Times New Roman" w:cs="Times New Roman"/>
          <w:sz w:val="24"/>
          <w:szCs w:val="24"/>
          <w:lang w:eastAsia="ru-RU"/>
        </w:rPr>
        <w:t xml:space="preserve">3 </w:t>
      </w:r>
      <w:r w:rsidRPr="00C63098">
        <w:rPr>
          <w:rFonts w:ascii="Times New Roman" w:eastAsia="Times New Roman" w:hAnsi="Times New Roman" w:cs="Times New Roman"/>
          <w:sz w:val="24"/>
          <w:szCs w:val="24"/>
          <w:lang w:eastAsia="ru-RU"/>
        </w:rPr>
        <w:t>% выше прошлогоднего показателя.</w:t>
      </w: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В январе-сентябре 201</w:t>
      </w:r>
      <w:r w:rsidR="00CA0BAB" w:rsidRPr="00C63098">
        <w:rPr>
          <w:rFonts w:ascii="Times New Roman" w:eastAsia="Times New Roman" w:hAnsi="Times New Roman" w:cs="Times New Roman"/>
          <w:sz w:val="24"/>
          <w:szCs w:val="24"/>
          <w:lang w:eastAsia="ru-RU"/>
        </w:rPr>
        <w:t>5</w:t>
      </w:r>
      <w:r w:rsidRPr="00C63098">
        <w:rPr>
          <w:rFonts w:ascii="Times New Roman" w:eastAsia="Times New Roman" w:hAnsi="Times New Roman" w:cs="Times New Roman"/>
          <w:sz w:val="24"/>
          <w:szCs w:val="24"/>
          <w:lang w:eastAsia="ru-RU"/>
        </w:rPr>
        <w:t xml:space="preserve"> года объем отгруженных товаров собственного производства, выполненных работ и </w:t>
      </w:r>
      <w:proofErr w:type="gramStart"/>
      <w:r w:rsidRPr="00C63098">
        <w:rPr>
          <w:rFonts w:ascii="Times New Roman" w:eastAsia="Times New Roman" w:hAnsi="Times New Roman" w:cs="Times New Roman"/>
          <w:sz w:val="24"/>
          <w:szCs w:val="24"/>
          <w:lang w:eastAsia="ru-RU"/>
        </w:rPr>
        <w:t xml:space="preserve">услуг </w:t>
      </w:r>
      <w:r w:rsidRPr="00C63098">
        <w:rPr>
          <w:rFonts w:ascii="Times New Roman" w:eastAsia="Times New Roman" w:hAnsi="Times New Roman" w:cs="Times New Roman"/>
          <w:b/>
          <w:i/>
          <w:iCs/>
          <w:sz w:val="24"/>
          <w:szCs w:val="24"/>
          <w:lang w:eastAsia="ru-RU"/>
        </w:rPr>
        <w:t xml:space="preserve"> </w:t>
      </w:r>
      <w:r w:rsidRPr="00C63098">
        <w:rPr>
          <w:rFonts w:ascii="Times New Roman" w:eastAsia="Times New Roman" w:hAnsi="Times New Roman" w:cs="Times New Roman"/>
          <w:iCs/>
          <w:sz w:val="24"/>
          <w:szCs w:val="24"/>
          <w:lang w:eastAsia="ru-RU"/>
        </w:rPr>
        <w:t>промышленного</w:t>
      </w:r>
      <w:proofErr w:type="gramEnd"/>
      <w:r w:rsidRPr="00C63098">
        <w:rPr>
          <w:rFonts w:ascii="Times New Roman" w:eastAsia="Times New Roman" w:hAnsi="Times New Roman" w:cs="Times New Roman"/>
          <w:iCs/>
          <w:sz w:val="24"/>
          <w:szCs w:val="24"/>
          <w:lang w:eastAsia="ru-RU"/>
        </w:rPr>
        <w:t xml:space="preserve"> производства</w:t>
      </w:r>
      <w:r w:rsidRPr="00C63098">
        <w:rPr>
          <w:rFonts w:ascii="Times New Roman" w:eastAsia="Times New Roman" w:hAnsi="Times New Roman" w:cs="Times New Roman"/>
          <w:b/>
          <w:i/>
          <w:iCs/>
          <w:sz w:val="24"/>
          <w:szCs w:val="24"/>
          <w:lang w:eastAsia="ru-RU"/>
        </w:rPr>
        <w:t xml:space="preserve">  </w:t>
      </w:r>
      <w:r w:rsidRPr="00C63098">
        <w:rPr>
          <w:rFonts w:ascii="Times New Roman" w:eastAsia="Times New Roman" w:hAnsi="Times New Roman" w:cs="Times New Roman"/>
          <w:iCs/>
          <w:sz w:val="24"/>
          <w:szCs w:val="24"/>
          <w:lang w:eastAsia="ru-RU"/>
        </w:rPr>
        <w:t>по крупным и средним предприятиям</w:t>
      </w:r>
      <w:r w:rsidRPr="00C63098">
        <w:rPr>
          <w:rFonts w:ascii="Times New Roman" w:eastAsia="Times New Roman" w:hAnsi="Times New Roman" w:cs="Times New Roman"/>
          <w:sz w:val="24"/>
          <w:szCs w:val="24"/>
          <w:lang w:eastAsia="ru-RU"/>
        </w:rPr>
        <w:t xml:space="preserve"> составил </w:t>
      </w:r>
      <w:r w:rsidR="00CA0BAB" w:rsidRPr="00C63098">
        <w:rPr>
          <w:rFonts w:ascii="Times New Roman" w:eastAsia="Times New Roman" w:hAnsi="Times New Roman" w:cs="Times New Roman"/>
          <w:sz w:val="24"/>
          <w:szCs w:val="24"/>
          <w:lang w:eastAsia="ru-RU"/>
        </w:rPr>
        <w:t>24,7</w:t>
      </w:r>
      <w:r w:rsidRPr="00C63098">
        <w:rPr>
          <w:rFonts w:ascii="Times New Roman" w:eastAsia="Times New Roman" w:hAnsi="Times New Roman" w:cs="Times New Roman"/>
          <w:sz w:val="24"/>
          <w:szCs w:val="24"/>
          <w:lang w:eastAsia="ru-RU"/>
        </w:rPr>
        <w:t xml:space="preserve"> млрд. руб., что составило 10</w:t>
      </w:r>
      <w:r w:rsidR="00CA0BAB" w:rsidRPr="00C63098">
        <w:rPr>
          <w:rFonts w:ascii="Times New Roman" w:eastAsia="Times New Roman" w:hAnsi="Times New Roman" w:cs="Times New Roman"/>
          <w:sz w:val="24"/>
          <w:szCs w:val="24"/>
          <w:lang w:eastAsia="ru-RU"/>
        </w:rPr>
        <w:t>8,2</w:t>
      </w:r>
      <w:r w:rsidRPr="00C63098">
        <w:rPr>
          <w:rFonts w:ascii="Times New Roman" w:eastAsia="Times New Roman" w:hAnsi="Times New Roman" w:cs="Times New Roman"/>
          <w:sz w:val="24"/>
          <w:szCs w:val="24"/>
          <w:lang w:eastAsia="ru-RU"/>
        </w:rPr>
        <w:t>% к соответствующему периоду  201</w:t>
      </w:r>
      <w:r w:rsidR="00CA0BAB"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 xml:space="preserve"> года. </w:t>
      </w: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proofErr w:type="gramStart"/>
      <w:r w:rsidRPr="00C63098">
        <w:rPr>
          <w:rFonts w:ascii="Times New Roman" w:eastAsia="Times New Roman" w:hAnsi="Times New Roman" w:cs="Times New Roman"/>
          <w:sz w:val="24"/>
          <w:szCs w:val="24"/>
          <w:lang w:eastAsia="ru-RU"/>
        </w:rPr>
        <w:t>Доля  промышленного</w:t>
      </w:r>
      <w:proofErr w:type="gramEnd"/>
      <w:r w:rsidRPr="00C63098">
        <w:rPr>
          <w:rFonts w:ascii="Times New Roman" w:eastAsia="Times New Roman" w:hAnsi="Times New Roman" w:cs="Times New Roman"/>
          <w:sz w:val="24"/>
          <w:szCs w:val="24"/>
          <w:lang w:eastAsia="ru-RU"/>
        </w:rPr>
        <w:t xml:space="preserve"> производства  в общем объеме отгруженных товаров собственного производства, выполненных работ, оказанных услуг  составляет 5</w:t>
      </w:r>
      <w:r w:rsidR="00CA0BAB" w:rsidRPr="00C63098">
        <w:rPr>
          <w:rFonts w:ascii="Times New Roman" w:eastAsia="Times New Roman" w:hAnsi="Times New Roman" w:cs="Times New Roman"/>
          <w:sz w:val="24"/>
          <w:szCs w:val="24"/>
          <w:lang w:eastAsia="ru-RU"/>
        </w:rPr>
        <w:t>5,1</w:t>
      </w:r>
      <w:r w:rsidRPr="00C63098">
        <w:rPr>
          <w:rFonts w:ascii="Times New Roman" w:eastAsia="Times New Roman" w:hAnsi="Times New Roman" w:cs="Times New Roman"/>
          <w:sz w:val="24"/>
          <w:szCs w:val="24"/>
          <w:lang w:eastAsia="ru-RU"/>
        </w:rPr>
        <w:t xml:space="preserve">%. </w:t>
      </w:r>
    </w:p>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По оценке в 201</w:t>
      </w:r>
      <w:r w:rsidR="00CA0BAB" w:rsidRPr="00C63098">
        <w:rPr>
          <w:rFonts w:ascii="Times New Roman" w:eastAsia="Times New Roman" w:hAnsi="Times New Roman" w:cs="Times New Roman"/>
          <w:b/>
          <w:sz w:val="24"/>
          <w:szCs w:val="24"/>
          <w:lang w:eastAsia="ru-RU"/>
        </w:rPr>
        <w:t>5</w:t>
      </w:r>
      <w:r w:rsidRPr="00C63098">
        <w:rPr>
          <w:rFonts w:ascii="Times New Roman" w:eastAsia="Times New Roman" w:hAnsi="Times New Roman" w:cs="Times New Roman"/>
          <w:b/>
          <w:sz w:val="24"/>
          <w:szCs w:val="24"/>
          <w:lang w:eastAsia="ru-RU"/>
        </w:rPr>
        <w:t xml:space="preserve"> году</w:t>
      </w:r>
      <w:r w:rsidRPr="00C63098">
        <w:rPr>
          <w:rFonts w:ascii="Times New Roman" w:eastAsia="Times New Roman" w:hAnsi="Times New Roman" w:cs="Times New Roman"/>
          <w:sz w:val="24"/>
          <w:szCs w:val="24"/>
          <w:lang w:eastAsia="ru-RU"/>
        </w:rPr>
        <w:t xml:space="preserve"> объем отгруженных товаров собственного производства, выполненных работ и </w:t>
      </w:r>
      <w:proofErr w:type="gramStart"/>
      <w:r w:rsidRPr="00C63098">
        <w:rPr>
          <w:rFonts w:ascii="Times New Roman" w:eastAsia="Times New Roman" w:hAnsi="Times New Roman" w:cs="Times New Roman"/>
          <w:sz w:val="24"/>
          <w:szCs w:val="24"/>
          <w:lang w:eastAsia="ru-RU"/>
        </w:rPr>
        <w:t xml:space="preserve">услуг </w:t>
      </w:r>
      <w:r w:rsidRPr="00C63098">
        <w:rPr>
          <w:rFonts w:ascii="Times New Roman" w:eastAsia="Times New Roman" w:hAnsi="Times New Roman" w:cs="Times New Roman"/>
          <w:b/>
          <w:i/>
          <w:iCs/>
          <w:sz w:val="24"/>
          <w:szCs w:val="24"/>
          <w:lang w:eastAsia="ru-RU"/>
        </w:rPr>
        <w:t xml:space="preserve"> </w:t>
      </w:r>
      <w:r w:rsidRPr="00C63098">
        <w:rPr>
          <w:rFonts w:ascii="Times New Roman" w:eastAsia="Times New Roman" w:hAnsi="Times New Roman" w:cs="Times New Roman"/>
          <w:iCs/>
          <w:sz w:val="24"/>
          <w:szCs w:val="24"/>
          <w:lang w:eastAsia="ru-RU"/>
        </w:rPr>
        <w:t>по</w:t>
      </w:r>
      <w:proofErr w:type="gramEnd"/>
      <w:r w:rsidRPr="00C63098">
        <w:rPr>
          <w:rFonts w:ascii="Times New Roman" w:eastAsia="Times New Roman" w:hAnsi="Times New Roman" w:cs="Times New Roman"/>
          <w:iCs/>
          <w:sz w:val="24"/>
          <w:szCs w:val="24"/>
          <w:lang w:eastAsia="ru-RU"/>
        </w:rPr>
        <w:t xml:space="preserve"> крупным и средним предприятиям</w:t>
      </w:r>
      <w:r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b/>
          <w:sz w:val="24"/>
          <w:szCs w:val="24"/>
          <w:lang w:eastAsia="ru-RU"/>
        </w:rPr>
        <w:t>промышленного производства</w:t>
      </w:r>
      <w:r w:rsidRPr="00C63098">
        <w:rPr>
          <w:rFonts w:ascii="Times New Roman" w:eastAsia="Times New Roman" w:hAnsi="Times New Roman" w:cs="Times New Roman"/>
          <w:sz w:val="24"/>
          <w:szCs w:val="24"/>
          <w:lang w:eastAsia="ru-RU"/>
        </w:rPr>
        <w:t xml:space="preserve"> составит 3</w:t>
      </w:r>
      <w:r w:rsidR="00CA0BAB" w:rsidRPr="00C63098">
        <w:rPr>
          <w:rFonts w:ascii="Times New Roman" w:eastAsia="Times New Roman" w:hAnsi="Times New Roman" w:cs="Times New Roman"/>
          <w:sz w:val="24"/>
          <w:szCs w:val="24"/>
          <w:lang w:eastAsia="ru-RU"/>
        </w:rPr>
        <w:t>9,8</w:t>
      </w:r>
      <w:r w:rsidRPr="00C63098">
        <w:rPr>
          <w:rFonts w:ascii="Times New Roman" w:eastAsia="Times New Roman" w:hAnsi="Times New Roman" w:cs="Times New Roman"/>
          <w:sz w:val="24"/>
          <w:szCs w:val="24"/>
          <w:lang w:eastAsia="ru-RU"/>
        </w:rPr>
        <w:t xml:space="preserve"> млрд. руб. (в действующих ценах), что на </w:t>
      </w:r>
      <w:r w:rsidR="00CA0BAB" w:rsidRPr="00C63098">
        <w:rPr>
          <w:rFonts w:ascii="Times New Roman" w:eastAsia="Times New Roman" w:hAnsi="Times New Roman" w:cs="Times New Roman"/>
          <w:sz w:val="24"/>
          <w:szCs w:val="24"/>
          <w:lang w:eastAsia="ru-RU"/>
        </w:rPr>
        <w:t>11,8</w:t>
      </w:r>
      <w:r w:rsidRPr="00C63098">
        <w:rPr>
          <w:rFonts w:ascii="Times New Roman" w:eastAsia="Times New Roman" w:hAnsi="Times New Roman" w:cs="Times New Roman"/>
          <w:sz w:val="24"/>
          <w:szCs w:val="24"/>
          <w:lang w:eastAsia="ru-RU"/>
        </w:rPr>
        <w:t>%  больше, чем в 201</w:t>
      </w:r>
      <w:r w:rsidR="00CA0BAB"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 xml:space="preserve"> году. </w:t>
      </w: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p>
    <w:p w:rsidR="009152EB" w:rsidRPr="00C63098" w:rsidRDefault="009152EB" w:rsidP="009152EB">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i/>
          <w:sz w:val="24"/>
          <w:szCs w:val="24"/>
          <w:u w:val="single"/>
          <w:lang w:eastAsia="ru-RU"/>
        </w:rPr>
        <w:t>Обрабатывающие производства</w:t>
      </w:r>
      <w:r w:rsidRPr="00C63098">
        <w:rPr>
          <w:rFonts w:ascii="Times New Roman" w:eastAsia="Times New Roman" w:hAnsi="Times New Roman" w:cs="Times New Roman"/>
          <w:b/>
          <w:i/>
          <w:sz w:val="24"/>
          <w:szCs w:val="24"/>
          <w:lang w:eastAsia="ru-RU"/>
        </w:rPr>
        <w:t>.</w:t>
      </w:r>
      <w:r w:rsidRPr="00C63098">
        <w:rPr>
          <w:rFonts w:ascii="Times New Roman" w:eastAsia="Times New Roman" w:hAnsi="Times New Roman" w:cs="Times New Roman"/>
          <w:sz w:val="24"/>
          <w:szCs w:val="24"/>
          <w:lang w:eastAsia="ru-RU"/>
        </w:rPr>
        <w:t xml:space="preserve"> Объем отгруженной продукции собственного </w:t>
      </w:r>
      <w:proofErr w:type="gramStart"/>
      <w:r w:rsidRPr="00C63098">
        <w:rPr>
          <w:rFonts w:ascii="Times New Roman" w:eastAsia="Times New Roman" w:hAnsi="Times New Roman" w:cs="Times New Roman"/>
          <w:sz w:val="24"/>
          <w:szCs w:val="24"/>
          <w:lang w:eastAsia="ru-RU"/>
        </w:rPr>
        <w:t>производства  за</w:t>
      </w:r>
      <w:proofErr w:type="gramEnd"/>
      <w:r w:rsidRPr="00C63098">
        <w:rPr>
          <w:rFonts w:ascii="Times New Roman" w:eastAsia="Times New Roman" w:hAnsi="Times New Roman" w:cs="Times New Roman"/>
          <w:sz w:val="24"/>
          <w:szCs w:val="24"/>
          <w:lang w:eastAsia="ru-RU"/>
        </w:rPr>
        <w:t xml:space="preserve"> 9 месяцев 201</w:t>
      </w:r>
      <w:r w:rsidR="00CA0BAB" w:rsidRPr="00C63098">
        <w:rPr>
          <w:rFonts w:ascii="Times New Roman" w:eastAsia="Times New Roman" w:hAnsi="Times New Roman" w:cs="Times New Roman"/>
          <w:sz w:val="24"/>
          <w:szCs w:val="24"/>
          <w:lang w:eastAsia="ru-RU"/>
        </w:rPr>
        <w:t>5</w:t>
      </w:r>
      <w:r w:rsidRPr="00C63098">
        <w:rPr>
          <w:rFonts w:ascii="Times New Roman" w:eastAsia="Times New Roman" w:hAnsi="Times New Roman" w:cs="Times New Roman"/>
          <w:sz w:val="24"/>
          <w:szCs w:val="24"/>
          <w:lang w:eastAsia="ru-RU"/>
        </w:rPr>
        <w:t xml:space="preserve">  года составил </w:t>
      </w:r>
      <w:r w:rsidR="00CA0BAB" w:rsidRPr="00C63098">
        <w:rPr>
          <w:rFonts w:ascii="Times New Roman" w:eastAsia="Times New Roman" w:hAnsi="Times New Roman" w:cs="Times New Roman"/>
          <w:sz w:val="24"/>
          <w:szCs w:val="24"/>
          <w:lang w:eastAsia="ru-RU"/>
        </w:rPr>
        <w:t>18,9</w:t>
      </w:r>
      <w:r w:rsidRPr="00C63098">
        <w:rPr>
          <w:rFonts w:ascii="Times New Roman" w:eastAsia="Times New Roman" w:hAnsi="Times New Roman" w:cs="Times New Roman"/>
          <w:sz w:val="24"/>
          <w:szCs w:val="24"/>
          <w:lang w:eastAsia="ru-RU"/>
        </w:rPr>
        <w:t xml:space="preserve"> млрд. руб. </w:t>
      </w:r>
      <w:r w:rsidRPr="00C63098">
        <w:rPr>
          <w:rFonts w:ascii="Times New Roman" w:eastAsia="Times New Roman" w:hAnsi="Times New Roman" w:cs="Times New Roman"/>
          <w:b/>
          <w:sz w:val="24"/>
          <w:szCs w:val="24"/>
          <w:lang w:eastAsia="ru-RU"/>
        </w:rPr>
        <w:t>в действующих ценах</w:t>
      </w:r>
      <w:r w:rsidRPr="00C63098">
        <w:rPr>
          <w:rFonts w:ascii="Times New Roman" w:eastAsia="Times New Roman" w:hAnsi="Times New Roman" w:cs="Times New Roman"/>
          <w:sz w:val="24"/>
          <w:szCs w:val="24"/>
          <w:lang w:eastAsia="ru-RU"/>
        </w:rPr>
        <w:t>, что на 0,4 млрд. руб. больше чем за аналогичный  период 201</w:t>
      </w:r>
      <w:r w:rsidR="00CA0BAB"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 xml:space="preserve"> года (рост составил 2,</w:t>
      </w:r>
      <w:r w:rsidR="00CA0BAB"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w:t>
      </w:r>
    </w:p>
    <w:p w:rsidR="009152EB" w:rsidRPr="00C63098" w:rsidRDefault="009152EB" w:rsidP="009152EB">
      <w:pPr>
        <w:spacing w:after="0" w:line="235"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Увеличение выпуска продукции по крупным и средним организациям произошло:</w:t>
      </w:r>
    </w:p>
    <w:p w:rsidR="00CA0BAB" w:rsidRPr="00C63098" w:rsidRDefault="00CA0BAB" w:rsidP="00CA0BAB">
      <w:pPr>
        <w:spacing w:after="0" w:line="235" w:lineRule="auto"/>
        <w:ind w:firstLine="709"/>
        <w:jc w:val="both"/>
        <w:rPr>
          <w:rFonts w:ascii="Times New Roman" w:eastAsia="Times New Roman" w:hAnsi="Times New Roman" w:cs="Times New Roman"/>
          <w:bCs/>
          <w:i/>
          <w:sz w:val="24"/>
          <w:szCs w:val="24"/>
          <w:lang w:eastAsia="ru-RU"/>
        </w:rPr>
      </w:pPr>
      <w:r w:rsidRPr="00C63098">
        <w:rPr>
          <w:rFonts w:ascii="Times New Roman" w:eastAsia="Times New Roman" w:hAnsi="Times New Roman" w:cs="Times New Roman"/>
          <w:bCs/>
          <w:i/>
          <w:sz w:val="24"/>
          <w:szCs w:val="24"/>
          <w:lang w:eastAsia="ru-RU"/>
        </w:rPr>
        <w:t>-в производстве электронного оборудования в 2,4 раза</w:t>
      </w:r>
    </w:p>
    <w:p w:rsidR="00CA0BAB" w:rsidRPr="00C63098" w:rsidRDefault="00CA0BAB" w:rsidP="00CA0BAB">
      <w:pPr>
        <w:spacing w:after="0" w:line="235"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Cs/>
          <w:i/>
          <w:sz w:val="24"/>
          <w:szCs w:val="24"/>
          <w:lang w:eastAsia="ru-RU"/>
        </w:rPr>
        <w:t xml:space="preserve">-в </w:t>
      </w:r>
      <w:r w:rsidRPr="00C63098">
        <w:rPr>
          <w:rFonts w:ascii="Times New Roman" w:eastAsia="Times New Roman" w:hAnsi="Times New Roman" w:cs="Times New Roman"/>
          <w:i/>
          <w:sz w:val="24"/>
          <w:szCs w:val="24"/>
          <w:lang w:eastAsia="ru-RU"/>
        </w:rPr>
        <w:t>производстве пищевых продуктов, включая напитки, и табака -</w:t>
      </w:r>
      <w:r w:rsidRPr="00C63098">
        <w:rPr>
          <w:rFonts w:ascii="Times New Roman" w:eastAsia="Times New Roman" w:hAnsi="Times New Roman" w:cs="Times New Roman"/>
          <w:sz w:val="24"/>
          <w:szCs w:val="24"/>
          <w:lang w:eastAsia="ru-RU"/>
        </w:rPr>
        <w:t xml:space="preserve"> на 1,8%. </w:t>
      </w:r>
    </w:p>
    <w:p w:rsidR="009152EB" w:rsidRPr="00C63098" w:rsidRDefault="009152EB" w:rsidP="009152EB">
      <w:pPr>
        <w:spacing w:after="0" w:line="235"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Снижение выпуска продукции допущено:</w:t>
      </w:r>
    </w:p>
    <w:p w:rsidR="009152EB" w:rsidRPr="00C63098" w:rsidRDefault="009152EB" w:rsidP="009152EB">
      <w:pPr>
        <w:spacing w:after="0" w:line="240" w:lineRule="auto"/>
        <w:ind w:right="23"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i/>
          <w:sz w:val="24"/>
          <w:szCs w:val="24"/>
          <w:lang w:eastAsia="ru-RU"/>
        </w:rPr>
        <w:t>- в производстве транспортных средств и оборудования</w:t>
      </w:r>
      <w:r w:rsidRPr="00C63098">
        <w:rPr>
          <w:rFonts w:ascii="Times New Roman" w:eastAsia="Times New Roman" w:hAnsi="Times New Roman" w:cs="Times New Roman"/>
          <w:sz w:val="24"/>
          <w:szCs w:val="24"/>
          <w:lang w:eastAsia="ru-RU"/>
        </w:rPr>
        <w:t xml:space="preserve"> – на 3,4%</w:t>
      </w:r>
      <w:proofErr w:type="gramStart"/>
      <w:r w:rsidRPr="00C63098">
        <w:rPr>
          <w:rFonts w:ascii="Times New Roman" w:eastAsia="Times New Roman" w:hAnsi="Times New Roman" w:cs="Times New Roman"/>
          <w:sz w:val="24"/>
          <w:szCs w:val="24"/>
          <w:lang w:eastAsia="ru-RU"/>
        </w:rPr>
        <w:t>.</w:t>
      </w:r>
      <w:proofErr w:type="gramEnd"/>
      <w:r w:rsidRPr="00C63098">
        <w:rPr>
          <w:rFonts w:ascii="Times New Roman" w:eastAsia="Times New Roman" w:hAnsi="Times New Roman" w:cs="Times New Roman"/>
          <w:sz w:val="24"/>
          <w:szCs w:val="24"/>
          <w:lang w:eastAsia="ru-RU"/>
        </w:rPr>
        <w:t xml:space="preserve"> что объясняется длительным циклом производства судов.  </w:t>
      </w:r>
    </w:p>
    <w:p w:rsidR="00CA0BAB" w:rsidRPr="00C63098" w:rsidRDefault="00CA0BAB" w:rsidP="00CA0BAB">
      <w:pPr>
        <w:spacing w:after="0" w:line="235" w:lineRule="auto"/>
        <w:ind w:firstLine="709"/>
        <w:jc w:val="both"/>
        <w:rPr>
          <w:rFonts w:ascii="Times New Roman" w:eastAsia="Times New Roman" w:hAnsi="Times New Roman" w:cs="Times New Roman"/>
          <w:bCs/>
          <w:sz w:val="24"/>
          <w:szCs w:val="24"/>
          <w:lang w:eastAsia="ru-RU"/>
        </w:rPr>
      </w:pPr>
      <w:r w:rsidRPr="00C63098">
        <w:rPr>
          <w:rFonts w:ascii="Times New Roman" w:eastAsia="Times New Roman" w:hAnsi="Times New Roman" w:cs="Times New Roman"/>
          <w:sz w:val="24"/>
          <w:szCs w:val="24"/>
          <w:lang w:eastAsia="ru-RU"/>
        </w:rPr>
        <w:t>-в</w:t>
      </w:r>
      <w:r w:rsidRPr="00C63098">
        <w:rPr>
          <w:rFonts w:ascii="Times New Roman" w:eastAsia="Times New Roman" w:hAnsi="Times New Roman" w:cs="Times New Roman"/>
          <w:i/>
          <w:sz w:val="24"/>
          <w:szCs w:val="24"/>
          <w:lang w:eastAsia="ru-RU"/>
        </w:rPr>
        <w:t xml:space="preserve"> производстве прочих неметаллических минеральных продуктов</w:t>
      </w:r>
      <w:r w:rsidRPr="00C63098">
        <w:rPr>
          <w:rFonts w:ascii="Times New Roman" w:eastAsia="Times New Roman" w:hAnsi="Times New Roman" w:cs="Times New Roman"/>
          <w:bCs/>
          <w:sz w:val="24"/>
          <w:szCs w:val="24"/>
          <w:lang w:eastAsia="ru-RU"/>
        </w:rPr>
        <w:t xml:space="preserve"> - на 13,6%.  </w:t>
      </w:r>
    </w:p>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В январе-марте 201</w:t>
      </w:r>
      <w:r w:rsidR="00CA0BAB" w:rsidRPr="00C63098">
        <w:rPr>
          <w:rFonts w:ascii="Times New Roman" w:eastAsia="Times New Roman" w:hAnsi="Times New Roman" w:cs="Times New Roman"/>
          <w:sz w:val="24"/>
          <w:szCs w:val="24"/>
          <w:lang w:eastAsia="ru-RU"/>
        </w:rPr>
        <w:t>5</w:t>
      </w:r>
      <w:r w:rsidRPr="00C63098">
        <w:rPr>
          <w:rFonts w:ascii="Times New Roman" w:eastAsia="Times New Roman" w:hAnsi="Times New Roman" w:cs="Times New Roman"/>
          <w:sz w:val="24"/>
          <w:szCs w:val="24"/>
          <w:lang w:eastAsia="ru-RU"/>
        </w:rPr>
        <w:t xml:space="preserve"> </w:t>
      </w:r>
      <w:proofErr w:type="gramStart"/>
      <w:r w:rsidRPr="00C63098">
        <w:rPr>
          <w:rFonts w:ascii="Times New Roman" w:eastAsia="Times New Roman" w:hAnsi="Times New Roman" w:cs="Times New Roman"/>
          <w:sz w:val="24"/>
          <w:szCs w:val="24"/>
          <w:lang w:eastAsia="ru-RU"/>
        </w:rPr>
        <w:t xml:space="preserve">года  </w:t>
      </w:r>
      <w:r w:rsidRPr="00C63098">
        <w:rPr>
          <w:rFonts w:ascii="Times New Roman" w:eastAsia="Times New Roman" w:hAnsi="Times New Roman" w:cs="Times New Roman"/>
          <w:b/>
          <w:i/>
          <w:sz w:val="24"/>
          <w:szCs w:val="24"/>
          <w:lang w:eastAsia="ru-RU"/>
        </w:rPr>
        <w:t>среднесписочная</w:t>
      </w:r>
      <w:proofErr w:type="gramEnd"/>
      <w:r w:rsidRPr="00C63098">
        <w:rPr>
          <w:rFonts w:ascii="Times New Roman" w:eastAsia="Times New Roman" w:hAnsi="Times New Roman" w:cs="Times New Roman"/>
          <w:b/>
          <w:i/>
          <w:sz w:val="24"/>
          <w:szCs w:val="24"/>
          <w:lang w:eastAsia="ru-RU"/>
        </w:rPr>
        <w:t xml:space="preserve"> численность работников</w:t>
      </w:r>
      <w:r w:rsidRPr="00C63098">
        <w:rPr>
          <w:rFonts w:ascii="Times New Roman" w:eastAsia="Times New Roman" w:hAnsi="Times New Roman" w:cs="Times New Roman"/>
          <w:sz w:val="24"/>
          <w:szCs w:val="24"/>
          <w:lang w:eastAsia="ru-RU"/>
        </w:rPr>
        <w:t xml:space="preserve"> крупных и средних организаций обрабатывающих производств составила </w:t>
      </w:r>
    </w:p>
    <w:p w:rsidR="009152EB" w:rsidRPr="00C63098" w:rsidRDefault="00CA0BAB" w:rsidP="009152EB">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5829</w:t>
      </w:r>
      <w:r w:rsidR="009152EB" w:rsidRPr="00C63098">
        <w:rPr>
          <w:rFonts w:ascii="Times New Roman" w:eastAsia="Times New Roman" w:hAnsi="Times New Roman" w:cs="Times New Roman"/>
          <w:sz w:val="24"/>
          <w:szCs w:val="24"/>
          <w:lang w:eastAsia="ru-RU"/>
        </w:rPr>
        <w:t xml:space="preserve"> чел. что на </w:t>
      </w:r>
      <w:r w:rsidR="00DB652D" w:rsidRPr="00C63098">
        <w:rPr>
          <w:rFonts w:ascii="Times New Roman" w:eastAsia="Times New Roman" w:hAnsi="Times New Roman" w:cs="Times New Roman"/>
          <w:sz w:val="24"/>
          <w:szCs w:val="24"/>
          <w:lang w:eastAsia="ru-RU"/>
        </w:rPr>
        <w:t>3,6</w:t>
      </w:r>
      <w:r w:rsidR="009152EB" w:rsidRPr="00C63098">
        <w:rPr>
          <w:rFonts w:ascii="Times New Roman" w:eastAsia="Times New Roman" w:hAnsi="Times New Roman" w:cs="Times New Roman"/>
          <w:sz w:val="24"/>
          <w:szCs w:val="24"/>
          <w:lang w:eastAsia="ru-RU"/>
        </w:rPr>
        <w:t xml:space="preserve">% </w:t>
      </w:r>
      <w:r w:rsidR="00DB652D" w:rsidRPr="00C63098">
        <w:rPr>
          <w:rFonts w:ascii="Times New Roman" w:eastAsia="Times New Roman" w:hAnsi="Times New Roman" w:cs="Times New Roman"/>
          <w:sz w:val="24"/>
          <w:szCs w:val="24"/>
          <w:lang w:eastAsia="ru-RU"/>
        </w:rPr>
        <w:t>меньше</w:t>
      </w:r>
      <w:r w:rsidR="009152EB" w:rsidRPr="00C63098">
        <w:rPr>
          <w:rFonts w:ascii="Times New Roman" w:eastAsia="Times New Roman" w:hAnsi="Times New Roman" w:cs="Times New Roman"/>
          <w:sz w:val="24"/>
          <w:szCs w:val="24"/>
          <w:lang w:eastAsia="ru-RU"/>
        </w:rPr>
        <w:t xml:space="preserve"> соответствующего периода 201</w:t>
      </w:r>
      <w:r w:rsidR="00DB652D" w:rsidRPr="00C63098">
        <w:rPr>
          <w:rFonts w:ascii="Times New Roman" w:eastAsia="Times New Roman" w:hAnsi="Times New Roman" w:cs="Times New Roman"/>
          <w:sz w:val="24"/>
          <w:szCs w:val="24"/>
          <w:lang w:eastAsia="ru-RU"/>
        </w:rPr>
        <w:t>4</w:t>
      </w:r>
      <w:r w:rsidR="009152EB" w:rsidRPr="00C63098">
        <w:rPr>
          <w:rFonts w:ascii="Times New Roman" w:eastAsia="Times New Roman" w:hAnsi="Times New Roman" w:cs="Times New Roman"/>
          <w:sz w:val="24"/>
          <w:szCs w:val="24"/>
          <w:lang w:eastAsia="ru-RU"/>
        </w:rPr>
        <w:t xml:space="preserve"> года.</w:t>
      </w:r>
    </w:p>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i/>
          <w:sz w:val="24"/>
          <w:szCs w:val="24"/>
          <w:lang w:eastAsia="ru-RU"/>
        </w:rPr>
        <w:t>Средняя начисленная заработная плата</w:t>
      </w:r>
      <w:r w:rsidRPr="00C63098">
        <w:rPr>
          <w:rFonts w:ascii="Times New Roman" w:eastAsia="Times New Roman" w:hAnsi="Times New Roman" w:cs="Times New Roman"/>
          <w:b/>
          <w:sz w:val="24"/>
          <w:szCs w:val="24"/>
          <w:lang w:eastAsia="ru-RU"/>
        </w:rPr>
        <w:t xml:space="preserve"> </w:t>
      </w:r>
      <w:r w:rsidRPr="00C63098">
        <w:rPr>
          <w:rFonts w:ascii="Times New Roman" w:eastAsia="Times New Roman" w:hAnsi="Times New Roman" w:cs="Times New Roman"/>
          <w:sz w:val="24"/>
          <w:szCs w:val="24"/>
          <w:lang w:eastAsia="ru-RU"/>
        </w:rPr>
        <w:t>обрабатывающих производствах за 9 месяцев 201</w:t>
      </w:r>
      <w:r w:rsidR="00DB652D" w:rsidRPr="00C63098">
        <w:rPr>
          <w:rFonts w:ascii="Times New Roman" w:eastAsia="Times New Roman" w:hAnsi="Times New Roman" w:cs="Times New Roman"/>
          <w:sz w:val="24"/>
          <w:szCs w:val="24"/>
          <w:lang w:eastAsia="ru-RU"/>
        </w:rPr>
        <w:t>5</w:t>
      </w:r>
      <w:r w:rsidRPr="00C63098">
        <w:rPr>
          <w:rFonts w:ascii="Times New Roman" w:eastAsia="Times New Roman" w:hAnsi="Times New Roman" w:cs="Times New Roman"/>
          <w:sz w:val="24"/>
          <w:szCs w:val="24"/>
          <w:lang w:eastAsia="ru-RU"/>
        </w:rPr>
        <w:t xml:space="preserve"> года </w:t>
      </w:r>
      <w:proofErr w:type="gramStart"/>
      <w:r w:rsidRPr="00C63098">
        <w:rPr>
          <w:rFonts w:ascii="Times New Roman" w:eastAsia="Times New Roman" w:hAnsi="Times New Roman" w:cs="Times New Roman"/>
          <w:sz w:val="24"/>
          <w:szCs w:val="24"/>
          <w:lang w:eastAsia="ru-RU"/>
        </w:rPr>
        <w:t>составила  4</w:t>
      </w:r>
      <w:r w:rsidR="00DB652D" w:rsidRPr="00C63098">
        <w:rPr>
          <w:rFonts w:ascii="Times New Roman" w:eastAsia="Times New Roman" w:hAnsi="Times New Roman" w:cs="Times New Roman"/>
          <w:sz w:val="24"/>
          <w:szCs w:val="24"/>
          <w:lang w:eastAsia="ru-RU"/>
        </w:rPr>
        <w:t>5949</w:t>
      </w:r>
      <w:proofErr w:type="gramEnd"/>
      <w:r w:rsidRPr="00C63098">
        <w:rPr>
          <w:rFonts w:ascii="Times New Roman" w:eastAsia="Times New Roman" w:hAnsi="Times New Roman" w:cs="Times New Roman"/>
          <w:sz w:val="24"/>
          <w:szCs w:val="24"/>
          <w:lang w:eastAsia="ru-RU"/>
        </w:rPr>
        <w:t xml:space="preserve"> руб., что  на  </w:t>
      </w:r>
      <w:r w:rsidR="00DB652D" w:rsidRPr="00C63098">
        <w:rPr>
          <w:rFonts w:ascii="Times New Roman" w:eastAsia="Times New Roman" w:hAnsi="Times New Roman" w:cs="Times New Roman"/>
          <w:sz w:val="24"/>
          <w:szCs w:val="24"/>
          <w:lang w:eastAsia="ru-RU"/>
        </w:rPr>
        <w:t>17,6</w:t>
      </w:r>
      <w:r w:rsidRPr="00C63098">
        <w:rPr>
          <w:rFonts w:ascii="Times New Roman" w:eastAsia="Times New Roman" w:hAnsi="Times New Roman" w:cs="Times New Roman"/>
          <w:sz w:val="24"/>
          <w:szCs w:val="24"/>
          <w:lang w:eastAsia="ru-RU"/>
        </w:rPr>
        <w:t xml:space="preserve"> % выше  </w:t>
      </w:r>
      <w:r w:rsidR="00DB652D" w:rsidRPr="00C63098">
        <w:rPr>
          <w:rFonts w:ascii="Times New Roman" w:eastAsia="Times New Roman" w:hAnsi="Times New Roman" w:cs="Times New Roman"/>
          <w:sz w:val="24"/>
          <w:szCs w:val="24"/>
          <w:lang w:eastAsia="ru-RU"/>
        </w:rPr>
        <w:t>средней заработной платы по району</w:t>
      </w:r>
      <w:r w:rsidRPr="00C63098">
        <w:rPr>
          <w:rFonts w:ascii="Times New Roman" w:eastAsia="Times New Roman" w:hAnsi="Times New Roman" w:cs="Times New Roman"/>
          <w:sz w:val="24"/>
          <w:szCs w:val="24"/>
          <w:lang w:eastAsia="ru-RU"/>
        </w:rPr>
        <w:t>.</w:t>
      </w:r>
    </w:p>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По оценке в 201</w:t>
      </w:r>
      <w:r w:rsidR="00DB652D" w:rsidRPr="00C63098">
        <w:rPr>
          <w:rFonts w:ascii="Times New Roman" w:eastAsia="Times New Roman" w:hAnsi="Times New Roman" w:cs="Times New Roman"/>
          <w:b/>
          <w:sz w:val="24"/>
          <w:szCs w:val="24"/>
          <w:lang w:eastAsia="ru-RU"/>
        </w:rPr>
        <w:t>5</w:t>
      </w:r>
      <w:r w:rsidRPr="00C63098">
        <w:rPr>
          <w:rFonts w:ascii="Times New Roman" w:eastAsia="Times New Roman" w:hAnsi="Times New Roman" w:cs="Times New Roman"/>
          <w:b/>
          <w:sz w:val="24"/>
          <w:szCs w:val="24"/>
          <w:lang w:eastAsia="ru-RU"/>
        </w:rPr>
        <w:t xml:space="preserve"> году</w:t>
      </w:r>
      <w:r w:rsidRPr="00C63098">
        <w:rPr>
          <w:rFonts w:ascii="Times New Roman" w:eastAsia="Times New Roman" w:hAnsi="Times New Roman" w:cs="Times New Roman"/>
          <w:sz w:val="24"/>
          <w:szCs w:val="24"/>
          <w:lang w:eastAsia="ru-RU"/>
        </w:rPr>
        <w:t xml:space="preserve"> объем отгруженных товаров собственного производства, выполненных работ и </w:t>
      </w:r>
      <w:proofErr w:type="gramStart"/>
      <w:r w:rsidRPr="00C63098">
        <w:rPr>
          <w:rFonts w:ascii="Times New Roman" w:eastAsia="Times New Roman" w:hAnsi="Times New Roman" w:cs="Times New Roman"/>
          <w:sz w:val="24"/>
          <w:szCs w:val="24"/>
          <w:lang w:eastAsia="ru-RU"/>
        </w:rPr>
        <w:t xml:space="preserve">услуг </w:t>
      </w:r>
      <w:r w:rsidRPr="00C63098">
        <w:rPr>
          <w:rFonts w:ascii="Times New Roman" w:eastAsia="Times New Roman" w:hAnsi="Times New Roman" w:cs="Times New Roman"/>
          <w:b/>
          <w:i/>
          <w:iCs/>
          <w:sz w:val="24"/>
          <w:szCs w:val="24"/>
          <w:lang w:eastAsia="ru-RU"/>
        </w:rPr>
        <w:t xml:space="preserve"> </w:t>
      </w:r>
      <w:r w:rsidRPr="00C63098">
        <w:rPr>
          <w:rFonts w:ascii="Times New Roman" w:eastAsia="Times New Roman" w:hAnsi="Times New Roman" w:cs="Times New Roman"/>
          <w:iCs/>
          <w:sz w:val="24"/>
          <w:szCs w:val="24"/>
          <w:lang w:eastAsia="ru-RU"/>
        </w:rPr>
        <w:t>по</w:t>
      </w:r>
      <w:proofErr w:type="gramEnd"/>
      <w:r w:rsidRPr="00C63098">
        <w:rPr>
          <w:rFonts w:ascii="Times New Roman" w:eastAsia="Times New Roman" w:hAnsi="Times New Roman" w:cs="Times New Roman"/>
          <w:iCs/>
          <w:sz w:val="24"/>
          <w:szCs w:val="24"/>
          <w:lang w:eastAsia="ru-RU"/>
        </w:rPr>
        <w:t xml:space="preserve"> крупным и средним предприятиям</w:t>
      </w:r>
      <w:r w:rsidRPr="00C63098">
        <w:rPr>
          <w:rFonts w:ascii="Times New Roman" w:eastAsia="Times New Roman" w:hAnsi="Times New Roman" w:cs="Times New Roman"/>
          <w:sz w:val="24"/>
          <w:szCs w:val="24"/>
          <w:lang w:eastAsia="ru-RU"/>
        </w:rPr>
        <w:t xml:space="preserve"> обрабатывающих производств составит </w:t>
      </w:r>
      <w:r w:rsidR="00DB652D" w:rsidRPr="00C63098">
        <w:rPr>
          <w:rFonts w:ascii="Times New Roman" w:eastAsia="Times New Roman" w:hAnsi="Times New Roman" w:cs="Times New Roman"/>
          <w:sz w:val="24"/>
          <w:szCs w:val="24"/>
          <w:lang w:eastAsia="ru-RU"/>
        </w:rPr>
        <w:t>30,3</w:t>
      </w:r>
      <w:r w:rsidRPr="00C63098">
        <w:rPr>
          <w:rFonts w:ascii="Times New Roman" w:eastAsia="Times New Roman" w:hAnsi="Times New Roman" w:cs="Times New Roman"/>
          <w:sz w:val="24"/>
          <w:szCs w:val="24"/>
          <w:lang w:eastAsia="ru-RU"/>
        </w:rPr>
        <w:t xml:space="preserve"> млрд. руб. (в действующих ценах), что на </w:t>
      </w:r>
      <w:r w:rsidR="00DB652D" w:rsidRPr="00C63098">
        <w:rPr>
          <w:rFonts w:ascii="Times New Roman" w:eastAsia="Times New Roman" w:hAnsi="Times New Roman" w:cs="Times New Roman"/>
          <w:sz w:val="24"/>
          <w:szCs w:val="24"/>
          <w:lang w:eastAsia="ru-RU"/>
        </w:rPr>
        <w:t>14,9</w:t>
      </w:r>
      <w:r w:rsidRPr="00C63098">
        <w:rPr>
          <w:rFonts w:ascii="Times New Roman" w:eastAsia="Times New Roman" w:hAnsi="Times New Roman" w:cs="Times New Roman"/>
          <w:sz w:val="24"/>
          <w:szCs w:val="24"/>
          <w:lang w:eastAsia="ru-RU"/>
        </w:rPr>
        <w:t>% больше, чем в 201</w:t>
      </w:r>
      <w:r w:rsidR="00DB652D"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 xml:space="preserve"> году. </w:t>
      </w:r>
    </w:p>
    <w:p w:rsidR="009152EB" w:rsidRPr="00C63098" w:rsidRDefault="009152EB" w:rsidP="009152EB">
      <w:pPr>
        <w:spacing w:after="0" w:line="240" w:lineRule="auto"/>
        <w:ind w:firstLine="709"/>
        <w:jc w:val="both"/>
        <w:rPr>
          <w:rFonts w:ascii="Times New Roman" w:eastAsia="Times New Roman" w:hAnsi="Times New Roman" w:cs="Times New Roman"/>
          <w:i/>
          <w:sz w:val="24"/>
          <w:szCs w:val="24"/>
          <w:lang w:eastAsia="ru-RU"/>
        </w:rPr>
      </w:pPr>
      <w:r w:rsidRPr="00C63098">
        <w:rPr>
          <w:rFonts w:ascii="Times New Roman" w:eastAsia="Times New Roman" w:hAnsi="Times New Roman" w:cs="Times New Roman"/>
          <w:sz w:val="24"/>
          <w:szCs w:val="24"/>
          <w:lang w:eastAsia="ru-RU"/>
        </w:rPr>
        <w:t xml:space="preserve"> </w:t>
      </w:r>
    </w:p>
    <w:p w:rsidR="009152EB" w:rsidRPr="00C63098" w:rsidRDefault="009152EB" w:rsidP="009152EB">
      <w:pPr>
        <w:spacing w:after="0" w:line="235" w:lineRule="auto"/>
        <w:ind w:firstLine="709"/>
        <w:jc w:val="both"/>
        <w:rPr>
          <w:rFonts w:ascii="Times New Roman" w:eastAsia="Times New Roman" w:hAnsi="Times New Roman" w:cs="Times New Roman"/>
          <w:bCs/>
          <w:sz w:val="24"/>
          <w:szCs w:val="24"/>
          <w:lang w:eastAsia="ru-RU"/>
        </w:rPr>
      </w:pPr>
      <w:r w:rsidRPr="00C63098">
        <w:rPr>
          <w:rFonts w:ascii="Times New Roman" w:eastAsia="Times New Roman" w:hAnsi="Times New Roman" w:cs="Times New Roman"/>
          <w:b/>
          <w:i/>
          <w:sz w:val="24"/>
          <w:szCs w:val="24"/>
          <w:u w:val="single"/>
          <w:lang w:eastAsia="ru-RU"/>
        </w:rPr>
        <w:t>Производство и распределение электроэнергии, газа и воды</w:t>
      </w:r>
      <w:r w:rsidRPr="00C63098">
        <w:rPr>
          <w:rFonts w:ascii="Times New Roman" w:eastAsia="Times New Roman" w:hAnsi="Times New Roman" w:cs="Times New Roman"/>
          <w:i/>
          <w:sz w:val="24"/>
          <w:szCs w:val="24"/>
          <w:lang w:eastAsia="ru-RU"/>
        </w:rPr>
        <w:t xml:space="preserve">. </w:t>
      </w:r>
      <w:r w:rsidRPr="00C63098">
        <w:rPr>
          <w:rFonts w:ascii="Times New Roman" w:eastAsia="Times New Roman" w:hAnsi="Times New Roman" w:cs="Times New Roman"/>
          <w:sz w:val="24"/>
          <w:szCs w:val="24"/>
          <w:lang w:eastAsia="ru-RU"/>
        </w:rPr>
        <w:t xml:space="preserve">Объем отгруженных товаров собственного производства, выполненных работ и услуг  </w:t>
      </w:r>
      <w:r w:rsidRPr="00C63098">
        <w:rPr>
          <w:rFonts w:ascii="Times New Roman" w:eastAsia="Times New Roman" w:hAnsi="Times New Roman" w:cs="Times New Roman"/>
          <w:bCs/>
          <w:sz w:val="24"/>
          <w:szCs w:val="24"/>
          <w:lang w:eastAsia="ru-RU"/>
        </w:rPr>
        <w:t xml:space="preserve"> по данному виду деятельности в стоимостном </w:t>
      </w:r>
      <w:proofErr w:type="gramStart"/>
      <w:r w:rsidRPr="00C63098">
        <w:rPr>
          <w:rFonts w:ascii="Times New Roman" w:eastAsia="Times New Roman" w:hAnsi="Times New Roman" w:cs="Times New Roman"/>
          <w:bCs/>
          <w:sz w:val="24"/>
          <w:szCs w:val="24"/>
          <w:lang w:eastAsia="ru-RU"/>
        </w:rPr>
        <w:t>выражении  за</w:t>
      </w:r>
      <w:proofErr w:type="gramEnd"/>
      <w:r w:rsidRPr="00C63098">
        <w:rPr>
          <w:rFonts w:ascii="Times New Roman" w:eastAsia="Times New Roman" w:hAnsi="Times New Roman" w:cs="Times New Roman"/>
          <w:bCs/>
          <w:sz w:val="24"/>
          <w:szCs w:val="24"/>
          <w:lang w:eastAsia="ru-RU"/>
        </w:rPr>
        <w:t xml:space="preserve"> отчетный период 201</w:t>
      </w:r>
      <w:r w:rsidR="00DB652D" w:rsidRPr="00C63098">
        <w:rPr>
          <w:rFonts w:ascii="Times New Roman" w:eastAsia="Times New Roman" w:hAnsi="Times New Roman" w:cs="Times New Roman"/>
          <w:bCs/>
          <w:sz w:val="24"/>
          <w:szCs w:val="24"/>
          <w:lang w:eastAsia="ru-RU"/>
        </w:rPr>
        <w:t>5</w:t>
      </w:r>
      <w:r w:rsidRPr="00C63098">
        <w:rPr>
          <w:rFonts w:ascii="Times New Roman" w:eastAsia="Times New Roman" w:hAnsi="Times New Roman" w:cs="Times New Roman"/>
          <w:bCs/>
          <w:sz w:val="24"/>
          <w:szCs w:val="24"/>
          <w:lang w:eastAsia="ru-RU"/>
        </w:rPr>
        <w:t xml:space="preserve"> года  составил </w:t>
      </w:r>
      <w:r w:rsidR="00DB652D" w:rsidRPr="00C63098">
        <w:rPr>
          <w:rFonts w:ascii="Times New Roman" w:eastAsia="Times New Roman" w:hAnsi="Times New Roman" w:cs="Times New Roman"/>
          <w:bCs/>
          <w:sz w:val="24"/>
          <w:szCs w:val="24"/>
          <w:lang w:eastAsia="ru-RU"/>
        </w:rPr>
        <w:t>5</w:t>
      </w:r>
      <w:r w:rsidRPr="00C63098">
        <w:rPr>
          <w:rFonts w:ascii="Times New Roman" w:eastAsia="Times New Roman" w:hAnsi="Times New Roman" w:cs="Times New Roman"/>
          <w:bCs/>
          <w:sz w:val="24"/>
          <w:szCs w:val="24"/>
          <w:lang w:eastAsia="ru-RU"/>
        </w:rPr>
        <w:t xml:space="preserve">,7 млрд. руб. или </w:t>
      </w:r>
      <w:r w:rsidR="00DB652D" w:rsidRPr="00C63098">
        <w:rPr>
          <w:rFonts w:ascii="Times New Roman" w:eastAsia="Times New Roman" w:hAnsi="Times New Roman" w:cs="Times New Roman"/>
          <w:bCs/>
          <w:sz w:val="24"/>
          <w:szCs w:val="24"/>
          <w:lang w:eastAsia="ru-RU"/>
        </w:rPr>
        <w:t>136,8</w:t>
      </w:r>
      <w:r w:rsidRPr="00C63098">
        <w:rPr>
          <w:rFonts w:ascii="Times New Roman" w:eastAsia="Times New Roman" w:hAnsi="Times New Roman" w:cs="Times New Roman"/>
          <w:bCs/>
          <w:sz w:val="24"/>
          <w:szCs w:val="24"/>
          <w:lang w:eastAsia="ru-RU"/>
        </w:rPr>
        <w:t xml:space="preserve"> %  по сравнению с аналогичным периодом 201</w:t>
      </w:r>
      <w:r w:rsidR="00DB652D" w:rsidRPr="00C63098">
        <w:rPr>
          <w:rFonts w:ascii="Times New Roman" w:eastAsia="Times New Roman" w:hAnsi="Times New Roman" w:cs="Times New Roman"/>
          <w:bCs/>
          <w:sz w:val="24"/>
          <w:szCs w:val="24"/>
          <w:lang w:eastAsia="ru-RU"/>
        </w:rPr>
        <w:t>4</w:t>
      </w:r>
      <w:r w:rsidRPr="00C63098">
        <w:rPr>
          <w:rFonts w:ascii="Times New Roman" w:eastAsia="Times New Roman" w:hAnsi="Times New Roman" w:cs="Times New Roman"/>
          <w:bCs/>
          <w:sz w:val="24"/>
          <w:szCs w:val="24"/>
          <w:lang w:eastAsia="ru-RU"/>
        </w:rPr>
        <w:t xml:space="preserve"> года.</w:t>
      </w:r>
    </w:p>
    <w:p w:rsidR="00DB652D"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lastRenderedPageBreak/>
        <w:t xml:space="preserve">В январе-сентябре 2014 </w:t>
      </w:r>
      <w:proofErr w:type="gramStart"/>
      <w:r w:rsidRPr="00C63098">
        <w:rPr>
          <w:rFonts w:ascii="Times New Roman" w:eastAsia="Times New Roman" w:hAnsi="Times New Roman" w:cs="Times New Roman"/>
          <w:sz w:val="24"/>
          <w:szCs w:val="24"/>
          <w:lang w:eastAsia="ru-RU"/>
        </w:rPr>
        <w:t xml:space="preserve">года  </w:t>
      </w:r>
      <w:r w:rsidRPr="00C63098">
        <w:rPr>
          <w:rFonts w:ascii="Times New Roman" w:eastAsia="Times New Roman" w:hAnsi="Times New Roman" w:cs="Times New Roman"/>
          <w:b/>
          <w:i/>
          <w:sz w:val="24"/>
          <w:szCs w:val="24"/>
          <w:lang w:eastAsia="ru-RU"/>
        </w:rPr>
        <w:t>среднесписочная</w:t>
      </w:r>
      <w:proofErr w:type="gramEnd"/>
      <w:r w:rsidRPr="00C63098">
        <w:rPr>
          <w:rFonts w:ascii="Times New Roman" w:eastAsia="Times New Roman" w:hAnsi="Times New Roman" w:cs="Times New Roman"/>
          <w:b/>
          <w:i/>
          <w:sz w:val="24"/>
          <w:szCs w:val="24"/>
          <w:lang w:eastAsia="ru-RU"/>
        </w:rPr>
        <w:t xml:space="preserve"> численность работников</w:t>
      </w:r>
      <w:r w:rsidRPr="00C63098">
        <w:rPr>
          <w:rFonts w:ascii="Times New Roman" w:eastAsia="Times New Roman" w:hAnsi="Times New Roman" w:cs="Times New Roman"/>
          <w:sz w:val="24"/>
          <w:szCs w:val="24"/>
          <w:lang w:eastAsia="ru-RU"/>
        </w:rPr>
        <w:t xml:space="preserve"> крупных и средних организаций по производству и распределению электроэнергии, газа и воды составила </w:t>
      </w:r>
      <w:r w:rsidR="00DB652D" w:rsidRPr="00C63098">
        <w:rPr>
          <w:rFonts w:ascii="Times New Roman" w:eastAsia="Times New Roman" w:hAnsi="Times New Roman" w:cs="Times New Roman"/>
          <w:sz w:val="24"/>
          <w:szCs w:val="24"/>
          <w:lang w:eastAsia="ru-RU"/>
        </w:rPr>
        <w:t>700</w:t>
      </w:r>
      <w:r w:rsidRPr="00C63098">
        <w:rPr>
          <w:rFonts w:ascii="Times New Roman" w:eastAsia="Times New Roman" w:hAnsi="Times New Roman" w:cs="Times New Roman"/>
          <w:sz w:val="24"/>
          <w:szCs w:val="24"/>
          <w:lang w:eastAsia="ru-RU"/>
        </w:rPr>
        <w:t xml:space="preserve"> чел., что на </w:t>
      </w:r>
      <w:r w:rsidR="00DB652D" w:rsidRPr="00C63098">
        <w:rPr>
          <w:rFonts w:ascii="Times New Roman" w:eastAsia="Times New Roman" w:hAnsi="Times New Roman" w:cs="Times New Roman"/>
          <w:sz w:val="24"/>
          <w:szCs w:val="24"/>
          <w:lang w:eastAsia="ru-RU"/>
        </w:rPr>
        <w:t>4,6</w:t>
      </w:r>
      <w:r w:rsidRPr="00C63098">
        <w:rPr>
          <w:rFonts w:ascii="Times New Roman" w:eastAsia="Times New Roman" w:hAnsi="Times New Roman" w:cs="Times New Roman"/>
          <w:sz w:val="24"/>
          <w:szCs w:val="24"/>
          <w:lang w:eastAsia="ru-RU"/>
        </w:rPr>
        <w:t xml:space="preserve"> % </w:t>
      </w:r>
      <w:r w:rsidR="00DB652D" w:rsidRPr="00C63098">
        <w:rPr>
          <w:rFonts w:ascii="Times New Roman" w:eastAsia="Times New Roman" w:hAnsi="Times New Roman" w:cs="Times New Roman"/>
          <w:sz w:val="24"/>
          <w:szCs w:val="24"/>
          <w:lang w:eastAsia="ru-RU"/>
        </w:rPr>
        <w:t>выше</w:t>
      </w:r>
      <w:r w:rsidRPr="00C63098">
        <w:rPr>
          <w:rFonts w:ascii="Times New Roman" w:eastAsia="Times New Roman" w:hAnsi="Times New Roman" w:cs="Times New Roman"/>
          <w:sz w:val="24"/>
          <w:szCs w:val="24"/>
          <w:lang w:eastAsia="ru-RU"/>
        </w:rPr>
        <w:t xml:space="preserve"> соответствующего периода 201</w:t>
      </w:r>
      <w:r w:rsidR="00DB652D"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 xml:space="preserve"> года. </w:t>
      </w:r>
    </w:p>
    <w:p w:rsidR="009152EB" w:rsidRPr="00C63098" w:rsidRDefault="009152EB" w:rsidP="009152EB">
      <w:pPr>
        <w:spacing w:after="0" w:line="240" w:lineRule="auto"/>
        <w:ind w:firstLine="709"/>
        <w:jc w:val="both"/>
        <w:rPr>
          <w:rFonts w:ascii="Times New Roman" w:eastAsia="Times New Roman" w:hAnsi="Times New Roman" w:cs="Times New Roman"/>
          <w:color w:val="FF0000"/>
          <w:sz w:val="24"/>
          <w:szCs w:val="24"/>
          <w:lang w:eastAsia="ru-RU"/>
        </w:rPr>
      </w:pPr>
      <w:r w:rsidRPr="00C63098">
        <w:rPr>
          <w:rFonts w:ascii="Times New Roman" w:eastAsia="Times New Roman" w:hAnsi="Times New Roman" w:cs="Times New Roman"/>
          <w:b/>
          <w:i/>
          <w:sz w:val="24"/>
          <w:szCs w:val="24"/>
          <w:lang w:eastAsia="ru-RU"/>
        </w:rPr>
        <w:t>Средняя начисленная заработная плата</w:t>
      </w:r>
      <w:r w:rsidRPr="00C63098">
        <w:rPr>
          <w:rFonts w:ascii="Times New Roman" w:eastAsia="Times New Roman" w:hAnsi="Times New Roman" w:cs="Times New Roman"/>
          <w:sz w:val="24"/>
          <w:szCs w:val="24"/>
          <w:lang w:eastAsia="ru-RU"/>
        </w:rPr>
        <w:t xml:space="preserve"> в производстве и распределении электроэнергии, газа и воды в январе-сентябре 2014 года составила 4</w:t>
      </w:r>
      <w:r w:rsidR="00DB652D" w:rsidRPr="00C63098">
        <w:rPr>
          <w:rFonts w:ascii="Times New Roman" w:eastAsia="Times New Roman" w:hAnsi="Times New Roman" w:cs="Times New Roman"/>
          <w:sz w:val="24"/>
          <w:szCs w:val="24"/>
          <w:lang w:eastAsia="ru-RU"/>
        </w:rPr>
        <w:t>6796</w:t>
      </w:r>
      <w:r w:rsidRPr="00C63098">
        <w:rPr>
          <w:rFonts w:ascii="Times New Roman" w:eastAsia="Times New Roman" w:hAnsi="Times New Roman" w:cs="Times New Roman"/>
          <w:sz w:val="24"/>
          <w:szCs w:val="24"/>
          <w:lang w:eastAsia="ru-RU"/>
        </w:rPr>
        <w:t xml:space="preserve"> руб., что на </w:t>
      </w:r>
      <w:r w:rsidR="00DB652D" w:rsidRPr="00C63098">
        <w:rPr>
          <w:rFonts w:ascii="Times New Roman" w:eastAsia="Times New Roman" w:hAnsi="Times New Roman" w:cs="Times New Roman"/>
          <w:sz w:val="24"/>
          <w:szCs w:val="24"/>
          <w:lang w:eastAsia="ru-RU"/>
        </w:rPr>
        <w:t>1</w:t>
      </w:r>
      <w:r w:rsidRPr="00C63098">
        <w:rPr>
          <w:rFonts w:ascii="Times New Roman" w:eastAsia="Times New Roman" w:hAnsi="Times New Roman" w:cs="Times New Roman"/>
          <w:sz w:val="24"/>
          <w:szCs w:val="24"/>
          <w:lang w:eastAsia="ru-RU"/>
        </w:rPr>
        <w:t>9,</w:t>
      </w:r>
      <w:r w:rsidR="00DB652D" w:rsidRPr="00C63098">
        <w:rPr>
          <w:rFonts w:ascii="Times New Roman" w:eastAsia="Times New Roman" w:hAnsi="Times New Roman" w:cs="Times New Roman"/>
          <w:sz w:val="24"/>
          <w:szCs w:val="24"/>
          <w:lang w:eastAsia="ru-RU"/>
        </w:rPr>
        <w:t>8</w:t>
      </w:r>
      <w:r w:rsidRPr="00C63098">
        <w:rPr>
          <w:rFonts w:ascii="Times New Roman" w:eastAsia="Times New Roman" w:hAnsi="Times New Roman" w:cs="Times New Roman"/>
          <w:sz w:val="24"/>
          <w:szCs w:val="24"/>
          <w:lang w:eastAsia="ru-RU"/>
        </w:rPr>
        <w:t xml:space="preserve"> % выше </w:t>
      </w:r>
      <w:r w:rsidR="00DB652D" w:rsidRPr="00C63098">
        <w:rPr>
          <w:rFonts w:ascii="Times New Roman" w:eastAsia="Times New Roman" w:hAnsi="Times New Roman" w:cs="Times New Roman"/>
          <w:sz w:val="24"/>
          <w:szCs w:val="24"/>
          <w:lang w:eastAsia="ru-RU"/>
        </w:rPr>
        <w:t>средней заработной платы по району</w:t>
      </w:r>
      <w:r w:rsidRPr="00C63098">
        <w:rPr>
          <w:rFonts w:ascii="Times New Roman" w:eastAsia="Times New Roman" w:hAnsi="Times New Roman" w:cs="Times New Roman"/>
          <w:sz w:val="24"/>
          <w:szCs w:val="24"/>
          <w:lang w:eastAsia="ru-RU"/>
        </w:rPr>
        <w:t>.</w:t>
      </w:r>
    </w:p>
    <w:bookmarkEnd w:id="2"/>
    <w:bookmarkEnd w:id="3"/>
    <w:bookmarkEnd w:id="4"/>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По оценке в 201</w:t>
      </w:r>
      <w:r w:rsidR="00DB652D" w:rsidRPr="00C63098">
        <w:rPr>
          <w:rFonts w:ascii="Times New Roman" w:eastAsia="Times New Roman" w:hAnsi="Times New Roman" w:cs="Times New Roman"/>
          <w:b/>
          <w:sz w:val="24"/>
          <w:szCs w:val="24"/>
          <w:lang w:eastAsia="ru-RU"/>
        </w:rPr>
        <w:t>5</w:t>
      </w:r>
      <w:r w:rsidRPr="00C63098">
        <w:rPr>
          <w:rFonts w:ascii="Times New Roman" w:eastAsia="Times New Roman" w:hAnsi="Times New Roman" w:cs="Times New Roman"/>
          <w:b/>
          <w:sz w:val="24"/>
          <w:szCs w:val="24"/>
          <w:lang w:eastAsia="ru-RU"/>
        </w:rPr>
        <w:t xml:space="preserve"> году</w:t>
      </w:r>
      <w:r w:rsidRPr="00C63098">
        <w:rPr>
          <w:rFonts w:ascii="Times New Roman" w:eastAsia="Times New Roman" w:hAnsi="Times New Roman" w:cs="Times New Roman"/>
          <w:sz w:val="24"/>
          <w:szCs w:val="24"/>
          <w:lang w:eastAsia="ru-RU"/>
        </w:rPr>
        <w:t xml:space="preserve"> объем отгруженных товаров собственного производства, выполненных работ и </w:t>
      </w:r>
      <w:proofErr w:type="gramStart"/>
      <w:r w:rsidRPr="00C63098">
        <w:rPr>
          <w:rFonts w:ascii="Times New Roman" w:eastAsia="Times New Roman" w:hAnsi="Times New Roman" w:cs="Times New Roman"/>
          <w:sz w:val="24"/>
          <w:szCs w:val="24"/>
          <w:lang w:eastAsia="ru-RU"/>
        </w:rPr>
        <w:t xml:space="preserve">услуг </w:t>
      </w:r>
      <w:r w:rsidRPr="00C63098">
        <w:rPr>
          <w:rFonts w:ascii="Times New Roman" w:eastAsia="Times New Roman" w:hAnsi="Times New Roman" w:cs="Times New Roman"/>
          <w:b/>
          <w:i/>
          <w:iCs/>
          <w:sz w:val="24"/>
          <w:szCs w:val="24"/>
          <w:lang w:eastAsia="ru-RU"/>
        </w:rPr>
        <w:t xml:space="preserve"> </w:t>
      </w:r>
      <w:r w:rsidRPr="00C63098">
        <w:rPr>
          <w:rFonts w:ascii="Times New Roman" w:eastAsia="Times New Roman" w:hAnsi="Times New Roman" w:cs="Times New Roman"/>
          <w:iCs/>
          <w:sz w:val="24"/>
          <w:szCs w:val="24"/>
          <w:lang w:eastAsia="ru-RU"/>
        </w:rPr>
        <w:t>по</w:t>
      </w:r>
      <w:proofErr w:type="gramEnd"/>
      <w:r w:rsidRPr="00C63098">
        <w:rPr>
          <w:rFonts w:ascii="Times New Roman" w:eastAsia="Times New Roman" w:hAnsi="Times New Roman" w:cs="Times New Roman"/>
          <w:iCs/>
          <w:sz w:val="24"/>
          <w:szCs w:val="24"/>
          <w:lang w:eastAsia="ru-RU"/>
        </w:rPr>
        <w:t xml:space="preserve"> крупным и средним предприятиям</w:t>
      </w:r>
      <w:r w:rsidRPr="00C63098">
        <w:rPr>
          <w:rFonts w:ascii="Times New Roman" w:eastAsia="Times New Roman" w:hAnsi="Times New Roman" w:cs="Times New Roman"/>
          <w:sz w:val="24"/>
          <w:szCs w:val="24"/>
          <w:lang w:eastAsia="ru-RU"/>
        </w:rPr>
        <w:t xml:space="preserve"> производства и распределение электроэнергии, газа и воды составит </w:t>
      </w:r>
      <w:r w:rsidR="00DB652D" w:rsidRPr="00C63098">
        <w:rPr>
          <w:rFonts w:ascii="Times New Roman" w:eastAsia="Times New Roman" w:hAnsi="Times New Roman" w:cs="Times New Roman"/>
          <w:sz w:val="24"/>
          <w:szCs w:val="24"/>
          <w:lang w:eastAsia="ru-RU"/>
        </w:rPr>
        <w:t>около 9</w:t>
      </w:r>
      <w:r w:rsidRPr="00C63098">
        <w:rPr>
          <w:rFonts w:ascii="Times New Roman" w:eastAsia="Times New Roman" w:hAnsi="Times New Roman" w:cs="Times New Roman"/>
          <w:sz w:val="24"/>
          <w:szCs w:val="24"/>
          <w:lang w:eastAsia="ru-RU"/>
        </w:rPr>
        <w:t xml:space="preserve"> млрд. руб. (в действующих ценах), что на </w:t>
      </w:r>
      <w:r w:rsidR="00DB652D" w:rsidRPr="00C63098">
        <w:rPr>
          <w:rFonts w:ascii="Times New Roman" w:eastAsia="Times New Roman" w:hAnsi="Times New Roman" w:cs="Times New Roman"/>
          <w:sz w:val="24"/>
          <w:szCs w:val="24"/>
          <w:lang w:eastAsia="ru-RU"/>
        </w:rPr>
        <w:t>28%</w:t>
      </w:r>
      <w:r w:rsidRPr="00C63098">
        <w:rPr>
          <w:rFonts w:ascii="Times New Roman" w:eastAsia="Times New Roman" w:hAnsi="Times New Roman" w:cs="Times New Roman"/>
          <w:sz w:val="24"/>
          <w:szCs w:val="24"/>
          <w:lang w:eastAsia="ru-RU"/>
        </w:rPr>
        <w:t xml:space="preserve"> больше, чем в 201</w:t>
      </w:r>
      <w:r w:rsidR="00DB652D"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 xml:space="preserve"> году. </w:t>
      </w:r>
    </w:p>
    <w:p w:rsidR="00DB7EC7" w:rsidRPr="00C63098" w:rsidRDefault="00DB7EC7" w:rsidP="00DB7EC7">
      <w:pPr>
        <w:spacing w:after="0" w:line="240" w:lineRule="auto"/>
        <w:rPr>
          <w:rFonts w:ascii="Times New Roman" w:eastAsia="Times New Roman" w:hAnsi="Times New Roman" w:cs="Times New Roman"/>
          <w:b/>
          <w:i/>
          <w:sz w:val="24"/>
          <w:szCs w:val="24"/>
          <w:lang w:eastAsia="ru-RU"/>
        </w:rPr>
      </w:pPr>
      <w:bookmarkStart w:id="5" w:name="_Toc240798546"/>
      <w:bookmarkStart w:id="6" w:name="_Toc255374260"/>
    </w:p>
    <w:p w:rsidR="00DB7EC7" w:rsidRPr="00C63098" w:rsidRDefault="00DB652D" w:rsidP="00DB7EC7">
      <w:pPr>
        <w:spacing w:after="0" w:line="240" w:lineRule="auto"/>
        <w:ind w:firstLine="709"/>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b/>
          <w:bCs/>
          <w:sz w:val="24"/>
          <w:szCs w:val="24"/>
          <w:lang w:eastAsia="ru-RU"/>
        </w:rPr>
        <w:t xml:space="preserve">Агропромышленный комплекс </w:t>
      </w:r>
      <w:r w:rsidRPr="00C63098">
        <w:rPr>
          <w:rFonts w:ascii="Times New Roman" w:eastAsia="Times New Roman" w:hAnsi="Times New Roman" w:cs="Times New Roman"/>
          <w:b/>
          <w:sz w:val="24"/>
          <w:szCs w:val="24"/>
          <w:lang w:eastAsia="ru-RU"/>
        </w:rPr>
        <w:t>района.</w:t>
      </w:r>
    </w:p>
    <w:p w:rsidR="00DB652D" w:rsidRPr="00C63098" w:rsidRDefault="00DB652D" w:rsidP="00DB7EC7">
      <w:pPr>
        <w:spacing w:after="0" w:line="240" w:lineRule="auto"/>
        <w:ind w:firstLine="709"/>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sz w:val="24"/>
          <w:szCs w:val="24"/>
          <w:lang w:eastAsia="ru-RU"/>
        </w:rPr>
        <w:t>Агропромышленный комплекс Кировского района представляют:</w:t>
      </w:r>
    </w:p>
    <w:p w:rsidR="00DB652D" w:rsidRPr="00C63098" w:rsidRDefault="00DB652D" w:rsidP="00DB652D">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w:t>
      </w:r>
      <w:proofErr w:type="gramStart"/>
      <w:r w:rsidRPr="00C63098">
        <w:rPr>
          <w:rFonts w:ascii="Times New Roman" w:eastAsia="Times New Roman" w:hAnsi="Times New Roman" w:cs="Times New Roman"/>
          <w:sz w:val="24"/>
          <w:szCs w:val="24"/>
          <w:lang w:eastAsia="ru-RU"/>
        </w:rPr>
        <w:t>8  сельскохозяйственных</w:t>
      </w:r>
      <w:proofErr w:type="gramEnd"/>
      <w:r w:rsidRPr="00C63098">
        <w:rPr>
          <w:rFonts w:ascii="Times New Roman" w:eastAsia="Times New Roman" w:hAnsi="Times New Roman" w:cs="Times New Roman"/>
          <w:sz w:val="24"/>
          <w:szCs w:val="24"/>
          <w:lang w:eastAsia="ru-RU"/>
        </w:rPr>
        <w:t xml:space="preserve"> предприятий, в т.</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 xml:space="preserve">ч. основные предприятия: </w:t>
      </w:r>
    </w:p>
    <w:p w:rsidR="00DB652D" w:rsidRPr="00C63098" w:rsidRDefault="00DB652D" w:rsidP="00DB652D">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«Птицефабрика «Синявинская», ЗАО «Птицефабрика «Северная», ЗАО «Ладога»; ЗАО «Всеволожская селекционная станция», ООО «Агрофирма»; СПК «Дальняя Поляна»; ЗАО «Мгинское».</w:t>
      </w:r>
    </w:p>
    <w:p w:rsidR="00DB652D" w:rsidRPr="00C63098" w:rsidRDefault="00DB652D" w:rsidP="00DB652D">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зарегистрировано 202 крестьянских (фермерских) хозяйства, из них действующих -37 действующих;  </w:t>
      </w:r>
    </w:p>
    <w:p w:rsidR="00DB7EC7" w:rsidRPr="00C63098" w:rsidRDefault="00DB652D" w:rsidP="00DB7EC7">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- 11 рыбодобывающих предприятий, в т.</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 xml:space="preserve">ч. основные ПК «Р/а Нерпа», ООО «Ладога», ООО «Арго», Р/К «Нево».      </w:t>
      </w:r>
    </w:p>
    <w:p w:rsidR="00DB652D" w:rsidRPr="00C63098" w:rsidRDefault="00DB652D" w:rsidP="00DB7EC7">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территории района 4695 личных подсобных хозяйств, которые заняты производством продукции растениеводства и разведением крупного рогатого скота, свиней, овец, коз, кроликов, птицы и пчел.</w:t>
      </w:r>
    </w:p>
    <w:p w:rsidR="00DB652D" w:rsidRPr="00C63098" w:rsidRDefault="00DB652D" w:rsidP="00DB652D">
      <w:pPr>
        <w:spacing w:after="0" w:line="240" w:lineRule="auto"/>
        <w:jc w:val="center"/>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Животноводство</w:t>
      </w:r>
    </w:p>
    <w:p w:rsidR="00DB652D" w:rsidRPr="00C63098" w:rsidRDefault="00DB652D" w:rsidP="008C7F5A">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Производство по отрасли животноводство </w:t>
      </w:r>
      <w:r w:rsidR="00DB7EC7" w:rsidRPr="00C63098">
        <w:rPr>
          <w:rFonts w:ascii="Times New Roman" w:eastAsia="Times New Roman" w:hAnsi="Times New Roman" w:cs="Times New Roman"/>
          <w:sz w:val="24"/>
          <w:szCs w:val="24"/>
          <w:lang w:eastAsia="ru-RU"/>
        </w:rPr>
        <w:t xml:space="preserve">за 9 мес. 2015 года </w:t>
      </w:r>
      <w:r w:rsidRPr="00C63098">
        <w:rPr>
          <w:rFonts w:ascii="Times New Roman" w:eastAsia="Times New Roman" w:hAnsi="Times New Roman" w:cs="Times New Roman"/>
          <w:sz w:val="24"/>
          <w:szCs w:val="24"/>
          <w:lang w:eastAsia="ru-RU"/>
        </w:rPr>
        <w:t>составило:</w:t>
      </w:r>
    </w:p>
    <w:p w:rsidR="00DB652D" w:rsidRPr="00C63098" w:rsidRDefault="00DB652D" w:rsidP="008C7F5A">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мяса всех видов</w:t>
      </w:r>
      <w:r w:rsidRPr="00C63098">
        <w:rPr>
          <w:rFonts w:ascii="Times New Roman" w:eastAsia="Times New Roman" w:hAnsi="Times New Roman" w:cs="Times New Roman"/>
          <w:i/>
          <w:sz w:val="24"/>
          <w:szCs w:val="24"/>
          <w:lang w:eastAsia="ru-RU"/>
        </w:rPr>
        <w:t xml:space="preserve"> </w:t>
      </w:r>
      <w:r w:rsidRPr="00C63098">
        <w:rPr>
          <w:rFonts w:ascii="Times New Roman" w:eastAsia="Times New Roman" w:hAnsi="Times New Roman" w:cs="Times New Roman"/>
          <w:sz w:val="24"/>
          <w:szCs w:val="24"/>
          <w:lang w:eastAsia="ru-RU"/>
        </w:rPr>
        <w:t xml:space="preserve">– </w:t>
      </w:r>
      <w:r w:rsidR="00DB7EC7" w:rsidRPr="00C63098">
        <w:rPr>
          <w:rFonts w:ascii="Times New Roman" w:eastAsia="Times New Roman" w:hAnsi="Times New Roman" w:cs="Times New Roman"/>
          <w:sz w:val="24"/>
          <w:szCs w:val="24"/>
          <w:lang w:eastAsia="ru-RU"/>
        </w:rPr>
        <w:t>193626</w:t>
      </w:r>
      <w:r w:rsidRPr="00C63098">
        <w:rPr>
          <w:rFonts w:ascii="Times New Roman" w:eastAsia="Times New Roman" w:hAnsi="Times New Roman" w:cs="Times New Roman"/>
          <w:sz w:val="24"/>
          <w:szCs w:val="24"/>
          <w:lang w:eastAsia="ru-RU"/>
        </w:rPr>
        <w:t xml:space="preserve"> </w:t>
      </w:r>
      <w:proofErr w:type="gramStart"/>
      <w:r w:rsidRPr="00C63098">
        <w:rPr>
          <w:rFonts w:ascii="Times New Roman" w:eastAsia="Times New Roman" w:hAnsi="Times New Roman" w:cs="Times New Roman"/>
          <w:sz w:val="24"/>
          <w:szCs w:val="24"/>
          <w:lang w:eastAsia="ru-RU"/>
        </w:rPr>
        <w:t>тонн  (</w:t>
      </w:r>
      <w:proofErr w:type="gramEnd"/>
      <w:r w:rsidR="00DB7EC7" w:rsidRPr="00C63098">
        <w:rPr>
          <w:rFonts w:ascii="Times New Roman" w:eastAsia="Times New Roman" w:hAnsi="Times New Roman" w:cs="Times New Roman"/>
          <w:sz w:val="24"/>
          <w:szCs w:val="24"/>
          <w:lang w:eastAsia="ru-RU"/>
        </w:rPr>
        <w:t>97</w:t>
      </w:r>
      <w:r w:rsidRPr="00C63098">
        <w:rPr>
          <w:rFonts w:ascii="Times New Roman" w:eastAsia="Times New Roman" w:hAnsi="Times New Roman" w:cs="Times New Roman"/>
          <w:sz w:val="24"/>
          <w:szCs w:val="24"/>
          <w:lang w:eastAsia="ru-RU"/>
        </w:rPr>
        <w:t xml:space="preserve"> %  к  </w:t>
      </w:r>
      <w:r w:rsidR="00DB7EC7" w:rsidRPr="00C63098">
        <w:rPr>
          <w:rFonts w:ascii="Times New Roman" w:eastAsia="Times New Roman" w:hAnsi="Times New Roman" w:cs="Times New Roman"/>
          <w:sz w:val="24"/>
          <w:szCs w:val="24"/>
          <w:lang w:eastAsia="ru-RU"/>
        </w:rPr>
        <w:t xml:space="preserve">уровню 9 мес. </w:t>
      </w:r>
      <w:r w:rsidRPr="00C63098">
        <w:rPr>
          <w:rFonts w:ascii="Times New Roman" w:eastAsia="Times New Roman" w:hAnsi="Times New Roman" w:cs="Times New Roman"/>
          <w:sz w:val="24"/>
          <w:szCs w:val="24"/>
          <w:lang w:eastAsia="ru-RU"/>
        </w:rPr>
        <w:t xml:space="preserve">2014 года), </w:t>
      </w:r>
    </w:p>
    <w:p w:rsidR="00DB652D" w:rsidRPr="00C63098" w:rsidRDefault="00DB652D" w:rsidP="008C7F5A">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куриных </w:t>
      </w:r>
      <w:proofErr w:type="gramStart"/>
      <w:r w:rsidRPr="00C63098">
        <w:rPr>
          <w:rFonts w:ascii="Times New Roman" w:eastAsia="Times New Roman" w:hAnsi="Times New Roman" w:cs="Times New Roman"/>
          <w:sz w:val="24"/>
          <w:szCs w:val="24"/>
          <w:lang w:eastAsia="ru-RU"/>
        </w:rPr>
        <w:t>яиц  –</w:t>
      </w:r>
      <w:proofErr w:type="gramEnd"/>
      <w:r w:rsidRPr="00C63098">
        <w:rPr>
          <w:rFonts w:ascii="Times New Roman" w:eastAsia="Times New Roman" w:hAnsi="Times New Roman" w:cs="Times New Roman"/>
          <w:sz w:val="24"/>
          <w:szCs w:val="24"/>
          <w:lang w:eastAsia="ru-RU"/>
        </w:rPr>
        <w:t xml:space="preserve">  </w:t>
      </w:r>
      <w:r w:rsidR="00DB7EC7" w:rsidRPr="00C63098">
        <w:rPr>
          <w:rFonts w:ascii="Times New Roman" w:eastAsia="Times New Roman" w:hAnsi="Times New Roman" w:cs="Times New Roman"/>
          <w:sz w:val="24"/>
          <w:szCs w:val="24"/>
          <w:lang w:eastAsia="ru-RU"/>
        </w:rPr>
        <w:t>973,3</w:t>
      </w:r>
      <w:r w:rsidRPr="00C63098">
        <w:rPr>
          <w:rFonts w:ascii="Times New Roman" w:eastAsia="Times New Roman" w:hAnsi="Times New Roman" w:cs="Times New Roman"/>
          <w:sz w:val="24"/>
          <w:szCs w:val="24"/>
          <w:lang w:eastAsia="ru-RU"/>
        </w:rPr>
        <w:t xml:space="preserve"> млн.</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шт. (9</w:t>
      </w:r>
      <w:r w:rsidR="00DB7EC7" w:rsidRPr="00C63098">
        <w:rPr>
          <w:rFonts w:ascii="Times New Roman" w:eastAsia="Times New Roman" w:hAnsi="Times New Roman" w:cs="Times New Roman"/>
          <w:sz w:val="24"/>
          <w:szCs w:val="24"/>
          <w:lang w:eastAsia="ru-RU"/>
        </w:rPr>
        <w:t>9,9</w:t>
      </w:r>
      <w:r w:rsidRPr="00C63098">
        <w:rPr>
          <w:rFonts w:ascii="Times New Roman" w:eastAsia="Times New Roman" w:hAnsi="Times New Roman" w:cs="Times New Roman"/>
          <w:sz w:val="24"/>
          <w:szCs w:val="24"/>
          <w:lang w:eastAsia="ru-RU"/>
        </w:rPr>
        <w:t xml:space="preserve"> % к уровню </w:t>
      </w:r>
      <w:r w:rsidR="00DB7EC7" w:rsidRPr="00C63098">
        <w:rPr>
          <w:rFonts w:ascii="Times New Roman" w:eastAsia="Times New Roman" w:hAnsi="Times New Roman" w:cs="Times New Roman"/>
          <w:sz w:val="24"/>
          <w:szCs w:val="24"/>
          <w:lang w:eastAsia="ru-RU"/>
        </w:rPr>
        <w:t>9 мес.</w:t>
      </w:r>
      <w:r w:rsidRPr="00C63098">
        <w:rPr>
          <w:rFonts w:ascii="Times New Roman" w:eastAsia="Times New Roman" w:hAnsi="Times New Roman" w:cs="Times New Roman"/>
          <w:sz w:val="24"/>
          <w:szCs w:val="24"/>
          <w:lang w:eastAsia="ru-RU"/>
        </w:rPr>
        <w:t xml:space="preserve"> 2014года),</w:t>
      </w:r>
    </w:p>
    <w:p w:rsidR="00DB652D" w:rsidRPr="00C63098" w:rsidRDefault="00DB652D" w:rsidP="00DB652D">
      <w:pPr>
        <w:spacing w:after="0" w:line="240" w:lineRule="auto"/>
        <w:jc w:val="center"/>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Растениеводство</w:t>
      </w:r>
    </w:p>
    <w:p w:rsidR="00DB652D" w:rsidRPr="00C63098" w:rsidRDefault="00DB652D" w:rsidP="008C7F5A">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Основными производителями продукции растениевода в районе являются ЗАО «Ладога», ЗАО Всеволожская селекционная станция», ООО «Агрофирма» и крестьянские (фермерские) хозяйства, специализирующиеся на производстве продовольственного картофеля и овощей открытого грунта. В хозяйствах района возделывают различные сорта и гибриды картофеля и овощей отечественной и зарубежной селекции. Производством кормов занимается единственное животноводческое предприятие СПК «Дальняя Поляна».</w:t>
      </w:r>
    </w:p>
    <w:p w:rsidR="00DB652D" w:rsidRPr="00C63098" w:rsidRDefault="00DB652D" w:rsidP="00DB652D">
      <w:pPr>
        <w:spacing w:after="0" w:line="240" w:lineRule="auto"/>
        <w:jc w:val="center"/>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Государственная поддержка</w:t>
      </w:r>
    </w:p>
    <w:p w:rsidR="00DB652D" w:rsidRPr="00C63098" w:rsidRDefault="00DB652D" w:rsidP="008C7F5A">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Заключены Соглашения с Комитетом по агропромышленному и </w:t>
      </w:r>
      <w:proofErr w:type="spellStart"/>
      <w:proofErr w:type="gramStart"/>
      <w:r w:rsidRPr="00C63098">
        <w:rPr>
          <w:rFonts w:ascii="Times New Roman" w:eastAsia="Times New Roman" w:hAnsi="Times New Roman" w:cs="Times New Roman"/>
          <w:sz w:val="24"/>
          <w:szCs w:val="24"/>
          <w:lang w:eastAsia="ru-RU"/>
        </w:rPr>
        <w:t>рыбохозяйственному</w:t>
      </w:r>
      <w:proofErr w:type="spellEnd"/>
      <w:r w:rsidRPr="00C63098">
        <w:rPr>
          <w:rFonts w:ascii="Times New Roman" w:eastAsia="Times New Roman" w:hAnsi="Times New Roman" w:cs="Times New Roman"/>
          <w:sz w:val="24"/>
          <w:szCs w:val="24"/>
          <w:lang w:eastAsia="ru-RU"/>
        </w:rPr>
        <w:t xml:space="preserve">  комплексу</w:t>
      </w:r>
      <w:proofErr w:type="gramEnd"/>
      <w:r w:rsidRPr="00C63098">
        <w:rPr>
          <w:rFonts w:ascii="Times New Roman" w:eastAsia="Times New Roman" w:hAnsi="Times New Roman" w:cs="Times New Roman"/>
          <w:sz w:val="24"/>
          <w:szCs w:val="24"/>
          <w:lang w:eastAsia="ru-RU"/>
        </w:rPr>
        <w:t xml:space="preserve"> Ленинградской области о предоставлении субсидий на государственную поддержку АПК Ленинградской области на 2015 год с сельскохозяйственными предприятиями - 5, крестьянскими (фермерскими) хозяйствами – 20, с  рыбодобывающими предприятиями - 2. </w:t>
      </w:r>
      <w:r w:rsidRPr="00C63098">
        <w:rPr>
          <w:rFonts w:ascii="Times New Roman" w:eastAsia="Times New Roman" w:hAnsi="Times New Roman" w:cs="Times New Roman"/>
          <w:b/>
          <w:sz w:val="24"/>
          <w:szCs w:val="24"/>
          <w:lang w:eastAsia="ru-RU"/>
        </w:rPr>
        <w:t xml:space="preserve">        </w:t>
      </w:r>
    </w:p>
    <w:p w:rsidR="00DB652D" w:rsidRPr="00C63098" w:rsidRDefault="00DB652D" w:rsidP="008C7F5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 1 полугодие 2015 года профинансировано:</w:t>
      </w:r>
    </w:p>
    <w:p w:rsidR="00DB652D" w:rsidRPr="00C63098" w:rsidRDefault="00DB652D" w:rsidP="008C7F5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из областного бюджета – 140600 тыс. руб., </w:t>
      </w:r>
    </w:p>
    <w:p w:rsidR="00DB652D" w:rsidRPr="00C63098" w:rsidRDefault="00DB652D" w:rsidP="008C7F5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из </w:t>
      </w:r>
      <w:proofErr w:type="gramStart"/>
      <w:r w:rsidRPr="00C63098">
        <w:rPr>
          <w:rFonts w:ascii="Times New Roman" w:eastAsia="Times New Roman" w:hAnsi="Times New Roman" w:cs="Times New Roman"/>
          <w:sz w:val="24"/>
          <w:szCs w:val="24"/>
          <w:lang w:eastAsia="ru-RU"/>
        </w:rPr>
        <w:t>федерального  бюджета</w:t>
      </w:r>
      <w:proofErr w:type="gramEnd"/>
      <w:r w:rsidRPr="00C63098">
        <w:rPr>
          <w:rFonts w:ascii="Times New Roman" w:eastAsia="Times New Roman" w:hAnsi="Times New Roman" w:cs="Times New Roman"/>
          <w:sz w:val="24"/>
          <w:szCs w:val="24"/>
          <w:lang w:eastAsia="ru-RU"/>
        </w:rPr>
        <w:t xml:space="preserve"> – 448490 тыс. руб. </w:t>
      </w:r>
    </w:p>
    <w:p w:rsidR="00DB652D" w:rsidRPr="00C63098" w:rsidRDefault="00DB652D" w:rsidP="008C7F5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из </w:t>
      </w:r>
      <w:proofErr w:type="gramStart"/>
      <w:r w:rsidRPr="00C63098">
        <w:rPr>
          <w:rFonts w:ascii="Times New Roman" w:eastAsia="Times New Roman" w:hAnsi="Times New Roman" w:cs="Times New Roman"/>
          <w:sz w:val="24"/>
          <w:szCs w:val="24"/>
          <w:lang w:eastAsia="ru-RU"/>
        </w:rPr>
        <w:t>местного  бюджета</w:t>
      </w:r>
      <w:proofErr w:type="gramEnd"/>
      <w:r w:rsidRPr="00C63098">
        <w:rPr>
          <w:rFonts w:ascii="Times New Roman" w:eastAsia="Times New Roman" w:hAnsi="Times New Roman" w:cs="Times New Roman"/>
          <w:sz w:val="24"/>
          <w:szCs w:val="24"/>
          <w:lang w:eastAsia="ru-RU"/>
        </w:rPr>
        <w:t xml:space="preserve"> –  636,36 тыс. руб. </w:t>
      </w:r>
    </w:p>
    <w:p w:rsidR="00DB652D" w:rsidRPr="00C63098" w:rsidRDefault="00DB652D" w:rsidP="008C7F5A">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В целях создания условий для развития сельскохозяйственного производства в районе разработана и утверждена муниципальная программа «Развитие сельского хозяйства Кировского района Ленинградской области» в рамках реализации которой </w:t>
      </w:r>
      <w:r w:rsidRPr="00C63098">
        <w:rPr>
          <w:rFonts w:ascii="Times New Roman" w:eastAsia="Times New Roman" w:hAnsi="Times New Roman" w:cs="Times New Roman"/>
          <w:sz w:val="24"/>
          <w:szCs w:val="24"/>
          <w:lang w:eastAsia="ru-RU"/>
        </w:rPr>
        <w:lastRenderedPageBreak/>
        <w:t>предусмотрено финансирование из бюджета района на 2015 год в сумме 4130 тыс. рублей, в т.</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ч.:</w:t>
      </w:r>
    </w:p>
    <w:p w:rsidR="00DB652D" w:rsidRPr="00C63098" w:rsidRDefault="00DB652D" w:rsidP="008C7F5A">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мелиоративные мероприятия – 1480 тыс.</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652D" w:rsidRPr="00C63098" w:rsidRDefault="00DB652D" w:rsidP="008C7F5A">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развитие молочного скотоводства – 1170 тыс.</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8C7F5A" w:rsidRDefault="00DB652D" w:rsidP="008C7F5A">
      <w:pPr>
        <w:tabs>
          <w:tab w:val="left" w:pos="6396"/>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поддержку малых форм хозяйствования – 430 тыс.</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r w:rsidR="008C7F5A">
        <w:rPr>
          <w:rFonts w:ascii="Times New Roman" w:eastAsia="Times New Roman" w:hAnsi="Times New Roman" w:cs="Times New Roman"/>
          <w:sz w:val="24"/>
          <w:szCs w:val="24"/>
          <w:lang w:eastAsia="ru-RU"/>
        </w:rPr>
        <w:tab/>
      </w:r>
    </w:p>
    <w:p w:rsidR="00DB652D" w:rsidRPr="008C7F5A" w:rsidRDefault="008C7F5A" w:rsidP="008C7F5A">
      <w:pPr>
        <w:tabs>
          <w:tab w:val="left" w:pos="639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улучшение жилищных условий гражданам, проживающим в сельской местности – 350 тыс.</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развитие отрасли растениеводства – 700 тыс.</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Выполнение муниципальной </w:t>
      </w:r>
      <w:proofErr w:type="gramStart"/>
      <w:r w:rsidRPr="00C63098">
        <w:rPr>
          <w:rFonts w:ascii="Times New Roman" w:eastAsia="Times New Roman" w:hAnsi="Times New Roman" w:cs="Times New Roman"/>
          <w:sz w:val="24"/>
          <w:szCs w:val="24"/>
          <w:lang w:eastAsia="ru-RU"/>
        </w:rPr>
        <w:t>программы  «</w:t>
      </w:r>
      <w:proofErr w:type="gramEnd"/>
      <w:r w:rsidRPr="00C63098">
        <w:rPr>
          <w:rFonts w:ascii="Times New Roman" w:eastAsia="Times New Roman" w:hAnsi="Times New Roman" w:cs="Times New Roman"/>
          <w:sz w:val="24"/>
          <w:szCs w:val="24"/>
          <w:lang w:eastAsia="ru-RU"/>
        </w:rPr>
        <w:t>Развитие сельского хозяйства Кировского района Ленинградской области» за январь-июнь 2015 года в сумме 636,3</w:t>
      </w:r>
      <w:r w:rsidR="00DB7EC7" w:rsidRPr="00C63098">
        <w:rPr>
          <w:rFonts w:ascii="Times New Roman" w:eastAsia="Times New Roman" w:hAnsi="Times New Roman" w:cs="Times New Roman"/>
          <w:sz w:val="24"/>
          <w:szCs w:val="24"/>
          <w:lang w:eastAsia="ru-RU"/>
        </w:rPr>
        <w:t>т</w:t>
      </w:r>
      <w:r w:rsidRPr="00C63098">
        <w:rPr>
          <w:rFonts w:ascii="Times New Roman" w:eastAsia="Times New Roman" w:hAnsi="Times New Roman" w:cs="Times New Roman"/>
          <w:sz w:val="24"/>
          <w:szCs w:val="24"/>
          <w:lang w:eastAsia="ru-RU"/>
        </w:rPr>
        <w:t>ыс.руб</w:t>
      </w:r>
      <w:r w:rsidR="00DB7EC7" w:rsidRPr="00C63098">
        <w:rPr>
          <w:rFonts w:ascii="Times New Roman" w:eastAsia="Times New Roman" w:hAnsi="Times New Roman" w:cs="Times New Roman"/>
          <w:sz w:val="24"/>
          <w:szCs w:val="24"/>
          <w:lang w:eastAsia="ru-RU"/>
        </w:rPr>
        <w:t>.</w:t>
      </w:r>
      <w:r w:rsidRPr="00C63098">
        <w:rPr>
          <w:rFonts w:ascii="Times New Roman" w:eastAsia="Times New Roman" w:hAnsi="Times New Roman" w:cs="Times New Roman"/>
          <w:sz w:val="24"/>
          <w:szCs w:val="24"/>
          <w:lang w:eastAsia="ru-RU"/>
        </w:rPr>
        <w:t>, в т.</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ч.:</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развитие молочного скотоводства – 372,2 тыс.</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поддержку малых форм хозяйствования – 64,1 тыс.</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улучшение жилищных условий гражданам, проживающим в сельской местности – 200 тыс.</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Сельскохозяйственные предприятия </w:t>
      </w:r>
      <w:r w:rsidR="00DB7EC7" w:rsidRPr="00C63098">
        <w:rPr>
          <w:rFonts w:ascii="Times New Roman" w:eastAsia="Times New Roman" w:hAnsi="Times New Roman" w:cs="Times New Roman"/>
          <w:sz w:val="24"/>
          <w:szCs w:val="24"/>
          <w:lang w:eastAsia="ru-RU"/>
        </w:rPr>
        <w:t xml:space="preserve">был </w:t>
      </w:r>
      <w:r w:rsidRPr="00C63098">
        <w:rPr>
          <w:rFonts w:ascii="Times New Roman" w:eastAsia="Times New Roman" w:hAnsi="Times New Roman" w:cs="Times New Roman"/>
          <w:sz w:val="24"/>
          <w:szCs w:val="24"/>
          <w:lang w:eastAsia="ru-RU"/>
        </w:rPr>
        <w:t>прове</w:t>
      </w:r>
      <w:r w:rsidR="00DB7EC7" w:rsidRPr="00C63098">
        <w:rPr>
          <w:rFonts w:ascii="Times New Roman" w:eastAsia="Times New Roman" w:hAnsi="Times New Roman" w:cs="Times New Roman"/>
          <w:sz w:val="24"/>
          <w:szCs w:val="24"/>
          <w:lang w:eastAsia="ru-RU"/>
        </w:rPr>
        <w:t>ден</w:t>
      </w:r>
      <w:r w:rsidRPr="00C63098">
        <w:rPr>
          <w:rFonts w:ascii="Times New Roman" w:eastAsia="Times New Roman" w:hAnsi="Times New Roman" w:cs="Times New Roman"/>
          <w:sz w:val="24"/>
          <w:szCs w:val="24"/>
          <w:lang w:eastAsia="ru-RU"/>
        </w:rPr>
        <w:t xml:space="preserve"> яровой сев на площади 673 га, в т.</w:t>
      </w:r>
      <w:r w:rsidR="00DB7EC7"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 xml:space="preserve">ч. </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зерновые – 200 га;</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картофель и </w:t>
      </w:r>
      <w:proofErr w:type="gramStart"/>
      <w:r w:rsidRPr="00C63098">
        <w:rPr>
          <w:rFonts w:ascii="Times New Roman" w:eastAsia="Times New Roman" w:hAnsi="Times New Roman" w:cs="Times New Roman"/>
          <w:sz w:val="24"/>
          <w:szCs w:val="24"/>
          <w:lang w:eastAsia="ru-RU"/>
        </w:rPr>
        <w:t>овощные  –</w:t>
      </w:r>
      <w:proofErr w:type="gramEnd"/>
      <w:r w:rsidRPr="00C63098">
        <w:rPr>
          <w:rFonts w:ascii="Times New Roman" w:eastAsia="Times New Roman" w:hAnsi="Times New Roman" w:cs="Times New Roman"/>
          <w:sz w:val="24"/>
          <w:szCs w:val="24"/>
          <w:lang w:eastAsia="ru-RU"/>
        </w:rPr>
        <w:t xml:space="preserve"> 221 га;</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кормовые </w:t>
      </w:r>
      <w:proofErr w:type="gramStart"/>
      <w:r w:rsidRPr="00C63098">
        <w:rPr>
          <w:rFonts w:ascii="Times New Roman" w:eastAsia="Times New Roman" w:hAnsi="Times New Roman" w:cs="Times New Roman"/>
          <w:sz w:val="24"/>
          <w:szCs w:val="24"/>
          <w:lang w:eastAsia="ru-RU"/>
        </w:rPr>
        <w:t>культуры  –</w:t>
      </w:r>
      <w:proofErr w:type="gramEnd"/>
      <w:r w:rsidRPr="00C63098">
        <w:rPr>
          <w:rFonts w:ascii="Times New Roman" w:eastAsia="Times New Roman" w:hAnsi="Times New Roman" w:cs="Times New Roman"/>
          <w:sz w:val="24"/>
          <w:szCs w:val="24"/>
          <w:lang w:eastAsia="ru-RU"/>
        </w:rPr>
        <w:t xml:space="preserve"> 108 га; </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беспокровный посев многолетних трав – 138 га</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Минеральные удобрения приобретены в количестве 181 тонн в физическом весе, органические удобрения вывезены – 28 тыс. тонн.</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Крестьянские (фермерские) хозяйства провели яровой сев на </w:t>
      </w:r>
      <w:proofErr w:type="gramStart"/>
      <w:r w:rsidRPr="00C63098">
        <w:rPr>
          <w:rFonts w:ascii="Times New Roman" w:eastAsia="Times New Roman" w:hAnsi="Times New Roman" w:cs="Times New Roman"/>
          <w:sz w:val="24"/>
          <w:szCs w:val="24"/>
          <w:lang w:eastAsia="ru-RU"/>
        </w:rPr>
        <w:t>площади  свыше</w:t>
      </w:r>
      <w:proofErr w:type="gramEnd"/>
      <w:r w:rsidRPr="00C63098">
        <w:rPr>
          <w:rFonts w:ascii="Times New Roman" w:eastAsia="Times New Roman" w:hAnsi="Times New Roman" w:cs="Times New Roman"/>
          <w:sz w:val="24"/>
          <w:szCs w:val="24"/>
          <w:lang w:eastAsia="ru-RU"/>
        </w:rPr>
        <w:t xml:space="preserve"> 395,9га:</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-зерновые и однолетние – 2,1 га</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картофель </w:t>
      </w:r>
      <w:proofErr w:type="gramStart"/>
      <w:r w:rsidRPr="00C63098">
        <w:rPr>
          <w:rFonts w:ascii="Times New Roman" w:eastAsia="Times New Roman" w:hAnsi="Times New Roman" w:cs="Times New Roman"/>
          <w:sz w:val="24"/>
          <w:szCs w:val="24"/>
          <w:lang w:eastAsia="ru-RU"/>
        </w:rPr>
        <w:t>–  153</w:t>
      </w:r>
      <w:proofErr w:type="gramEnd"/>
      <w:r w:rsidRPr="00C63098">
        <w:rPr>
          <w:rFonts w:ascii="Times New Roman" w:eastAsia="Times New Roman" w:hAnsi="Times New Roman" w:cs="Times New Roman"/>
          <w:sz w:val="24"/>
          <w:szCs w:val="24"/>
          <w:lang w:eastAsia="ru-RU"/>
        </w:rPr>
        <w:t>,8 га</w:t>
      </w:r>
    </w:p>
    <w:p w:rsidR="00DB652D" w:rsidRPr="00C63098" w:rsidRDefault="00DB652D" w:rsidP="00C91714">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w:t>
      </w:r>
      <w:proofErr w:type="gramStart"/>
      <w:r w:rsidRPr="00C63098">
        <w:rPr>
          <w:rFonts w:ascii="Times New Roman" w:eastAsia="Times New Roman" w:hAnsi="Times New Roman" w:cs="Times New Roman"/>
          <w:sz w:val="24"/>
          <w:szCs w:val="24"/>
          <w:lang w:eastAsia="ru-RU"/>
        </w:rPr>
        <w:t>овощные  –</w:t>
      </w:r>
      <w:proofErr w:type="gramEnd"/>
      <w:r w:rsidRPr="00C63098">
        <w:rPr>
          <w:rFonts w:ascii="Times New Roman" w:eastAsia="Times New Roman" w:hAnsi="Times New Roman" w:cs="Times New Roman"/>
          <w:sz w:val="24"/>
          <w:szCs w:val="24"/>
          <w:lang w:eastAsia="ru-RU"/>
        </w:rPr>
        <w:t xml:space="preserve"> 240га;</w:t>
      </w:r>
    </w:p>
    <w:p w:rsidR="00DB652D" w:rsidRPr="00C63098" w:rsidRDefault="00DB652D" w:rsidP="00DB652D">
      <w:pPr>
        <w:shd w:val="clear" w:color="auto" w:fill="FFFFFF"/>
        <w:spacing w:after="0" w:line="240" w:lineRule="auto"/>
        <w:jc w:val="center"/>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Садоводства</w:t>
      </w:r>
    </w:p>
    <w:p w:rsidR="00DB7EC7" w:rsidRPr="00C63098" w:rsidRDefault="00DB652D" w:rsidP="00DB7EC7">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территории Кировского муниципального района Ленинградской области находятся 23 массива садоводческих некоммерческих товариществ, 247 садоводческих и дачных некоммерческих объединений.</w:t>
      </w:r>
      <w:bookmarkEnd w:id="5"/>
      <w:bookmarkEnd w:id="6"/>
    </w:p>
    <w:p w:rsidR="009152EB" w:rsidRPr="00C63098" w:rsidRDefault="009152EB" w:rsidP="00DB7EC7">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В сельском хозяйстве (включая фермерские хозяйств и ЛПХ) работает более </w:t>
      </w:r>
      <w:r w:rsidR="00DB7EC7" w:rsidRPr="00C63098">
        <w:rPr>
          <w:rFonts w:ascii="Times New Roman" w:eastAsia="Times New Roman" w:hAnsi="Times New Roman" w:cs="Times New Roman"/>
          <w:sz w:val="24"/>
          <w:szCs w:val="24"/>
          <w:lang w:eastAsia="ru-RU"/>
        </w:rPr>
        <w:t>3000</w:t>
      </w:r>
      <w:r w:rsidRPr="00C63098">
        <w:rPr>
          <w:rFonts w:ascii="Times New Roman" w:eastAsia="Times New Roman" w:hAnsi="Times New Roman" w:cs="Times New Roman"/>
          <w:sz w:val="24"/>
          <w:szCs w:val="24"/>
          <w:lang w:eastAsia="ru-RU"/>
        </w:rPr>
        <w:t xml:space="preserve"> чел.</w:t>
      </w:r>
    </w:p>
    <w:p w:rsidR="00DB7EC7" w:rsidRPr="00C63098" w:rsidRDefault="009152EB" w:rsidP="00DB7EC7">
      <w:pPr>
        <w:spacing w:after="0" w:line="240" w:lineRule="auto"/>
        <w:ind w:firstLine="709"/>
        <w:jc w:val="both"/>
        <w:rPr>
          <w:rFonts w:ascii="Times New Roman" w:eastAsia="Times New Roman" w:hAnsi="Times New Roman" w:cs="Times New Roman"/>
          <w:color w:val="FF0000"/>
          <w:sz w:val="24"/>
          <w:szCs w:val="24"/>
          <w:lang w:eastAsia="ru-RU"/>
        </w:rPr>
      </w:pPr>
      <w:r w:rsidRPr="00C63098">
        <w:rPr>
          <w:rFonts w:ascii="Times New Roman" w:eastAsia="Times New Roman" w:hAnsi="Times New Roman" w:cs="Times New Roman"/>
          <w:b/>
          <w:i/>
          <w:sz w:val="24"/>
          <w:szCs w:val="24"/>
          <w:lang w:eastAsia="ru-RU"/>
        </w:rPr>
        <w:t>Средняя начисленная заработная плата</w:t>
      </w:r>
      <w:r w:rsidRPr="00C63098">
        <w:rPr>
          <w:rFonts w:ascii="Times New Roman" w:eastAsia="Times New Roman" w:hAnsi="Times New Roman" w:cs="Times New Roman"/>
          <w:sz w:val="24"/>
          <w:szCs w:val="24"/>
          <w:lang w:eastAsia="ru-RU"/>
        </w:rPr>
        <w:t xml:space="preserve"> в сельском хозяйстве в январе-сентябре 201</w:t>
      </w:r>
      <w:r w:rsidR="00DB7EC7" w:rsidRPr="00C63098">
        <w:rPr>
          <w:rFonts w:ascii="Times New Roman" w:eastAsia="Times New Roman" w:hAnsi="Times New Roman" w:cs="Times New Roman"/>
          <w:sz w:val="24"/>
          <w:szCs w:val="24"/>
          <w:lang w:eastAsia="ru-RU"/>
        </w:rPr>
        <w:t>5</w:t>
      </w:r>
      <w:r w:rsidRPr="00C63098">
        <w:rPr>
          <w:rFonts w:ascii="Times New Roman" w:eastAsia="Times New Roman" w:hAnsi="Times New Roman" w:cs="Times New Roman"/>
          <w:sz w:val="24"/>
          <w:szCs w:val="24"/>
          <w:lang w:eastAsia="ru-RU"/>
        </w:rPr>
        <w:t xml:space="preserve"> года составила </w:t>
      </w:r>
      <w:r w:rsidR="00DB7EC7" w:rsidRPr="00C63098">
        <w:rPr>
          <w:rFonts w:ascii="Times New Roman" w:eastAsia="Times New Roman" w:hAnsi="Times New Roman" w:cs="Times New Roman"/>
          <w:sz w:val="24"/>
          <w:szCs w:val="24"/>
          <w:lang w:eastAsia="ru-RU"/>
        </w:rPr>
        <w:t>41992</w:t>
      </w:r>
      <w:r w:rsidRPr="00C63098">
        <w:rPr>
          <w:rFonts w:ascii="Times New Roman" w:eastAsia="Times New Roman" w:hAnsi="Times New Roman" w:cs="Times New Roman"/>
          <w:sz w:val="24"/>
          <w:szCs w:val="24"/>
          <w:lang w:eastAsia="ru-RU"/>
        </w:rPr>
        <w:t xml:space="preserve"> руб., что на </w:t>
      </w:r>
      <w:r w:rsidR="00DB7EC7" w:rsidRPr="00C63098">
        <w:rPr>
          <w:rFonts w:ascii="Times New Roman" w:eastAsia="Times New Roman" w:hAnsi="Times New Roman" w:cs="Times New Roman"/>
          <w:sz w:val="24"/>
          <w:szCs w:val="24"/>
          <w:lang w:eastAsia="ru-RU"/>
        </w:rPr>
        <w:t>7,5</w:t>
      </w:r>
      <w:r w:rsidRPr="00C63098">
        <w:rPr>
          <w:rFonts w:ascii="Times New Roman" w:eastAsia="Times New Roman" w:hAnsi="Times New Roman" w:cs="Times New Roman"/>
          <w:sz w:val="24"/>
          <w:szCs w:val="24"/>
          <w:lang w:eastAsia="ru-RU"/>
        </w:rPr>
        <w:t xml:space="preserve"> % </w:t>
      </w:r>
      <w:r w:rsidR="00DB7EC7" w:rsidRPr="00C63098">
        <w:rPr>
          <w:rFonts w:ascii="Times New Roman" w:eastAsia="Times New Roman" w:hAnsi="Times New Roman" w:cs="Times New Roman"/>
          <w:sz w:val="24"/>
          <w:szCs w:val="24"/>
          <w:lang w:eastAsia="ru-RU"/>
        </w:rPr>
        <w:t>выше средней заработной платы по району.</w:t>
      </w:r>
    </w:p>
    <w:p w:rsidR="009152EB" w:rsidRPr="00C63098" w:rsidRDefault="009152EB" w:rsidP="009152EB">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По оценке в 201</w:t>
      </w:r>
      <w:r w:rsidR="00DB7EC7" w:rsidRPr="00C63098">
        <w:rPr>
          <w:rFonts w:ascii="Times New Roman" w:eastAsia="Times New Roman" w:hAnsi="Times New Roman" w:cs="Times New Roman"/>
          <w:b/>
          <w:sz w:val="24"/>
          <w:szCs w:val="24"/>
          <w:lang w:eastAsia="ru-RU"/>
        </w:rPr>
        <w:t>5</w:t>
      </w:r>
      <w:r w:rsidRPr="00C63098">
        <w:rPr>
          <w:rFonts w:ascii="Times New Roman" w:eastAsia="Times New Roman" w:hAnsi="Times New Roman" w:cs="Times New Roman"/>
          <w:b/>
          <w:sz w:val="24"/>
          <w:szCs w:val="24"/>
          <w:lang w:eastAsia="ru-RU"/>
        </w:rPr>
        <w:t xml:space="preserve"> году</w:t>
      </w:r>
      <w:r w:rsidRPr="00C63098">
        <w:rPr>
          <w:rFonts w:ascii="Times New Roman" w:eastAsia="Times New Roman" w:hAnsi="Times New Roman" w:cs="Times New Roman"/>
          <w:sz w:val="24"/>
          <w:szCs w:val="24"/>
          <w:lang w:eastAsia="ru-RU"/>
        </w:rPr>
        <w:t xml:space="preserve"> объем отгруженных товаров собственного производства, выполненных работ и </w:t>
      </w:r>
      <w:proofErr w:type="gramStart"/>
      <w:r w:rsidRPr="00C63098">
        <w:rPr>
          <w:rFonts w:ascii="Times New Roman" w:eastAsia="Times New Roman" w:hAnsi="Times New Roman" w:cs="Times New Roman"/>
          <w:sz w:val="24"/>
          <w:szCs w:val="24"/>
          <w:lang w:eastAsia="ru-RU"/>
        </w:rPr>
        <w:t xml:space="preserve">услуг </w:t>
      </w:r>
      <w:r w:rsidRPr="00C63098">
        <w:rPr>
          <w:rFonts w:ascii="Times New Roman" w:eastAsia="Times New Roman" w:hAnsi="Times New Roman" w:cs="Times New Roman"/>
          <w:b/>
          <w:i/>
          <w:iCs/>
          <w:sz w:val="24"/>
          <w:szCs w:val="24"/>
          <w:lang w:eastAsia="ru-RU"/>
        </w:rPr>
        <w:t xml:space="preserve"> </w:t>
      </w:r>
      <w:r w:rsidRPr="00C63098">
        <w:rPr>
          <w:rFonts w:ascii="Times New Roman" w:eastAsia="Times New Roman" w:hAnsi="Times New Roman" w:cs="Times New Roman"/>
          <w:iCs/>
          <w:sz w:val="24"/>
          <w:szCs w:val="24"/>
          <w:lang w:eastAsia="ru-RU"/>
        </w:rPr>
        <w:t>по</w:t>
      </w:r>
      <w:proofErr w:type="gramEnd"/>
      <w:r w:rsidRPr="00C63098">
        <w:rPr>
          <w:rFonts w:ascii="Times New Roman" w:eastAsia="Times New Roman" w:hAnsi="Times New Roman" w:cs="Times New Roman"/>
          <w:iCs/>
          <w:sz w:val="24"/>
          <w:szCs w:val="24"/>
          <w:lang w:eastAsia="ru-RU"/>
        </w:rPr>
        <w:t xml:space="preserve"> крупным и средним предприятиям</w:t>
      </w:r>
      <w:r w:rsidRPr="00C63098">
        <w:rPr>
          <w:rFonts w:ascii="Times New Roman" w:eastAsia="Times New Roman" w:hAnsi="Times New Roman" w:cs="Times New Roman"/>
          <w:sz w:val="24"/>
          <w:szCs w:val="24"/>
          <w:lang w:eastAsia="ru-RU"/>
        </w:rPr>
        <w:t xml:space="preserve"> АПК составит </w:t>
      </w:r>
      <w:r w:rsidR="00DB7EC7" w:rsidRPr="00C63098">
        <w:rPr>
          <w:rFonts w:ascii="Times New Roman" w:eastAsia="Times New Roman" w:hAnsi="Times New Roman" w:cs="Times New Roman"/>
          <w:sz w:val="24"/>
          <w:szCs w:val="24"/>
          <w:lang w:eastAsia="ru-RU"/>
        </w:rPr>
        <w:t>23</w:t>
      </w:r>
      <w:r w:rsidRPr="00C63098">
        <w:rPr>
          <w:rFonts w:ascii="Times New Roman" w:eastAsia="Times New Roman" w:hAnsi="Times New Roman" w:cs="Times New Roman"/>
          <w:sz w:val="24"/>
          <w:szCs w:val="24"/>
          <w:lang w:eastAsia="ru-RU"/>
        </w:rPr>
        <w:t xml:space="preserve"> млрд. руб. (в действующих ценах), что на </w:t>
      </w:r>
      <w:r w:rsidR="00DB7EC7" w:rsidRPr="00C63098">
        <w:rPr>
          <w:rFonts w:ascii="Times New Roman" w:eastAsia="Times New Roman" w:hAnsi="Times New Roman" w:cs="Times New Roman"/>
          <w:sz w:val="24"/>
          <w:szCs w:val="24"/>
          <w:lang w:eastAsia="ru-RU"/>
        </w:rPr>
        <w:t>8,5</w:t>
      </w:r>
      <w:r w:rsidRPr="00C63098">
        <w:rPr>
          <w:rFonts w:ascii="Times New Roman" w:eastAsia="Times New Roman" w:hAnsi="Times New Roman" w:cs="Times New Roman"/>
          <w:sz w:val="24"/>
          <w:szCs w:val="24"/>
          <w:lang w:eastAsia="ru-RU"/>
        </w:rPr>
        <w:t xml:space="preserve"> % больше, чем в 201</w:t>
      </w:r>
      <w:r w:rsidR="00DB7EC7" w:rsidRPr="00C63098">
        <w:rPr>
          <w:rFonts w:ascii="Times New Roman" w:eastAsia="Times New Roman" w:hAnsi="Times New Roman" w:cs="Times New Roman"/>
          <w:sz w:val="24"/>
          <w:szCs w:val="24"/>
          <w:lang w:eastAsia="ru-RU"/>
        </w:rPr>
        <w:t>4</w:t>
      </w:r>
      <w:r w:rsidRPr="00C63098">
        <w:rPr>
          <w:rFonts w:ascii="Times New Roman" w:eastAsia="Times New Roman" w:hAnsi="Times New Roman" w:cs="Times New Roman"/>
          <w:sz w:val="24"/>
          <w:szCs w:val="24"/>
          <w:lang w:eastAsia="ru-RU"/>
        </w:rPr>
        <w:t xml:space="preserve"> году. </w:t>
      </w:r>
    </w:p>
    <w:p w:rsidR="009152EB" w:rsidRPr="00C63098" w:rsidRDefault="009152EB" w:rsidP="009152EB">
      <w:pPr>
        <w:spacing w:after="0" w:line="240" w:lineRule="auto"/>
        <w:rPr>
          <w:rFonts w:ascii="Times New Roman" w:hAnsi="Times New Roman"/>
          <w:b/>
          <w:sz w:val="24"/>
          <w:szCs w:val="24"/>
        </w:rPr>
      </w:pPr>
    </w:p>
    <w:p w:rsidR="00DB7EC7" w:rsidRPr="00C63098" w:rsidRDefault="00DB7EC7" w:rsidP="00DB7EC7">
      <w:pPr>
        <w:spacing w:after="0" w:line="240" w:lineRule="auto"/>
        <w:ind w:firstLine="709"/>
        <w:rPr>
          <w:rFonts w:ascii="Times New Roman" w:eastAsia="Times New Roman" w:hAnsi="Times New Roman" w:cs="Times New Roman"/>
          <w:b/>
          <w:sz w:val="24"/>
          <w:szCs w:val="24"/>
          <w:lang w:eastAsia="ru-RU"/>
        </w:rPr>
      </w:pPr>
      <w:bookmarkStart w:id="7" w:name="_Toc240798548"/>
      <w:bookmarkStart w:id="8" w:name="_Toc288742812"/>
      <w:r w:rsidRPr="00C63098">
        <w:rPr>
          <w:rFonts w:ascii="Times New Roman" w:eastAsia="Times New Roman" w:hAnsi="Times New Roman" w:cs="Times New Roman"/>
          <w:b/>
          <w:sz w:val="24"/>
          <w:szCs w:val="24"/>
          <w:lang w:eastAsia="ru-RU"/>
        </w:rPr>
        <w:t xml:space="preserve">Жилищно-коммунальное хозяйство. </w:t>
      </w:r>
    </w:p>
    <w:p w:rsidR="00DB7EC7" w:rsidRPr="00C63098" w:rsidRDefault="00DB7EC7" w:rsidP="00DB7EC7">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Численность работающих в ЖКХ составляет 1518 человека </w:t>
      </w:r>
      <w:proofErr w:type="gramStart"/>
      <w:r w:rsidRPr="00C63098">
        <w:rPr>
          <w:rFonts w:ascii="Times New Roman" w:eastAsia="Times New Roman" w:hAnsi="Times New Roman" w:cs="Times New Roman"/>
          <w:sz w:val="24"/>
          <w:szCs w:val="24"/>
          <w:lang w:eastAsia="ru-RU"/>
        </w:rPr>
        <w:t>со  среднемесячной</w:t>
      </w:r>
      <w:proofErr w:type="gramEnd"/>
      <w:r w:rsidRPr="00C63098">
        <w:rPr>
          <w:rFonts w:ascii="Times New Roman" w:eastAsia="Times New Roman" w:hAnsi="Times New Roman" w:cs="Times New Roman"/>
          <w:sz w:val="24"/>
          <w:szCs w:val="24"/>
          <w:lang w:eastAsia="ru-RU"/>
        </w:rPr>
        <w:t xml:space="preserve"> заработной платой в размере 20,1  тыс. руб.</w:t>
      </w:r>
    </w:p>
    <w:p w:rsidR="00DB7EC7" w:rsidRPr="00C63098" w:rsidRDefault="00DB7EC7" w:rsidP="00DB7EC7">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Доходы предприятий жилищно-коммунального комплекса составили 1339,8млн.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в том числе от населения получено 992,3млн.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 xml:space="preserve">руб. </w:t>
      </w:r>
    </w:p>
    <w:p w:rsidR="00DB7EC7" w:rsidRPr="00C63098" w:rsidRDefault="00DB7EC7" w:rsidP="00DB7EC7">
      <w:pPr>
        <w:spacing w:after="0" w:line="240" w:lineRule="auto"/>
        <w:ind w:firstLine="720"/>
        <w:jc w:val="both"/>
        <w:rPr>
          <w:rFonts w:ascii="Times New Roman" w:eastAsia="Times New Roman" w:hAnsi="Times New Roman" w:cs="Times New Roman"/>
          <w:sz w:val="24"/>
          <w:szCs w:val="24"/>
          <w:lang w:eastAsia="ru-RU"/>
        </w:rPr>
      </w:pPr>
      <w:proofErr w:type="gramStart"/>
      <w:r w:rsidRPr="00C63098">
        <w:rPr>
          <w:rFonts w:ascii="Times New Roman" w:eastAsia="Times New Roman" w:hAnsi="Times New Roman" w:cs="Times New Roman"/>
          <w:sz w:val="24"/>
          <w:szCs w:val="24"/>
          <w:lang w:eastAsia="ru-RU"/>
        </w:rPr>
        <w:t>Общие  расходы</w:t>
      </w:r>
      <w:proofErr w:type="gramEnd"/>
      <w:r w:rsidRPr="00C63098">
        <w:rPr>
          <w:rFonts w:ascii="Times New Roman" w:eastAsia="Times New Roman" w:hAnsi="Times New Roman" w:cs="Times New Roman"/>
          <w:sz w:val="24"/>
          <w:szCs w:val="24"/>
          <w:lang w:eastAsia="ru-RU"/>
        </w:rPr>
        <w:t xml:space="preserve"> предприятий ЖКХ за 9 месяцев 2015 года составили 1247,5млн.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 xml:space="preserve">руб. </w:t>
      </w:r>
    </w:p>
    <w:p w:rsidR="00DB7EC7" w:rsidRPr="00C63098" w:rsidRDefault="00DB7EC7" w:rsidP="00DB7EC7">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lastRenderedPageBreak/>
        <w:t>Из бюджетов всех уровней направлено на нужды ЖКХ 110,9млн.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в том числе на компенсацию разницы между экономически обоснованными тарифами и действующими тарифами для населения 105,7млн.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Дебиторская задолженность предприятий ЖКХ составляет 720,1млн.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7EC7" w:rsidRPr="00C63098" w:rsidRDefault="00DB7EC7" w:rsidP="00DB7EC7">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Важнейшей экономической проблемой предприятий является огромная кредиторская задолженность (633,8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в том числе перед бюджетом всех уровней: на 01.10.2015 году задолженность составляет   105,9млн. руб</w:t>
      </w:r>
      <w:r w:rsidR="001E5905" w:rsidRPr="00C63098">
        <w:rPr>
          <w:rFonts w:ascii="Times New Roman" w:eastAsia="Times New Roman" w:hAnsi="Times New Roman" w:cs="Times New Roman"/>
          <w:sz w:val="24"/>
          <w:szCs w:val="24"/>
          <w:lang w:eastAsia="ru-RU"/>
        </w:rPr>
        <w:t>.</w:t>
      </w:r>
      <w:r w:rsidRPr="00C63098">
        <w:rPr>
          <w:rFonts w:ascii="Times New Roman" w:eastAsia="Times New Roman" w:hAnsi="Times New Roman" w:cs="Times New Roman"/>
          <w:sz w:val="24"/>
          <w:szCs w:val="24"/>
          <w:lang w:eastAsia="ru-RU"/>
        </w:rPr>
        <w:t xml:space="preserve"> (по состоянию на 01.10.2014 г. она составляла 121,7млн. руб</w:t>
      </w:r>
      <w:r w:rsidR="001E5905" w:rsidRPr="00C63098">
        <w:rPr>
          <w:rFonts w:ascii="Times New Roman" w:eastAsia="Times New Roman" w:hAnsi="Times New Roman" w:cs="Times New Roman"/>
          <w:sz w:val="24"/>
          <w:szCs w:val="24"/>
          <w:lang w:eastAsia="ru-RU"/>
        </w:rPr>
        <w:t>.</w:t>
      </w:r>
      <w:r w:rsidRPr="00C63098">
        <w:rPr>
          <w:rFonts w:ascii="Times New Roman" w:eastAsia="Times New Roman" w:hAnsi="Times New Roman" w:cs="Times New Roman"/>
          <w:sz w:val="24"/>
          <w:szCs w:val="24"/>
          <w:lang w:eastAsia="ru-RU"/>
        </w:rPr>
        <w:t>).</w:t>
      </w:r>
    </w:p>
    <w:p w:rsidR="00DB7EC7" w:rsidRPr="00C63098" w:rsidRDefault="00DB7EC7" w:rsidP="00DB7EC7">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Уровень собираемости платежей населения составляет 92,7</w:t>
      </w:r>
      <w:proofErr w:type="gramStart"/>
      <w:r w:rsidRPr="00C63098">
        <w:rPr>
          <w:rFonts w:ascii="Times New Roman" w:eastAsia="Times New Roman" w:hAnsi="Times New Roman" w:cs="Times New Roman"/>
          <w:sz w:val="24"/>
          <w:szCs w:val="24"/>
          <w:lang w:eastAsia="ru-RU"/>
        </w:rPr>
        <w:t>%  (</w:t>
      </w:r>
      <w:proofErr w:type="gramEnd"/>
      <w:r w:rsidRPr="00C63098">
        <w:rPr>
          <w:rFonts w:ascii="Times New Roman" w:eastAsia="Times New Roman" w:hAnsi="Times New Roman" w:cs="Times New Roman"/>
          <w:sz w:val="24"/>
          <w:szCs w:val="24"/>
          <w:lang w:eastAsia="ru-RU"/>
        </w:rPr>
        <w:t xml:space="preserve">за 9 месяцев 2014 года  93,2%). Возмещение населением затрат от экономически обоснованных тарифов организаций коммунального комплекса </w:t>
      </w:r>
      <w:proofErr w:type="gramStart"/>
      <w:r w:rsidRPr="00C63098">
        <w:rPr>
          <w:rFonts w:ascii="Times New Roman" w:eastAsia="Times New Roman" w:hAnsi="Times New Roman" w:cs="Times New Roman"/>
          <w:sz w:val="24"/>
          <w:szCs w:val="24"/>
          <w:lang w:eastAsia="ru-RU"/>
        </w:rPr>
        <w:t>составляет  91</w:t>
      </w:r>
      <w:proofErr w:type="gramEnd"/>
      <w:r w:rsidRPr="00C63098">
        <w:rPr>
          <w:rFonts w:ascii="Times New Roman" w:eastAsia="Times New Roman" w:hAnsi="Times New Roman" w:cs="Times New Roman"/>
          <w:sz w:val="24"/>
          <w:szCs w:val="24"/>
          <w:lang w:eastAsia="ru-RU"/>
        </w:rPr>
        <w:t>,7%. Вместе с тем, просроченная задолженность населения за предоставленные жилищно-коммунальные услуги на 01.10.2015 г. составила 426,8</w:t>
      </w:r>
      <w:r w:rsidRPr="00C63098">
        <w:rPr>
          <w:rFonts w:ascii="Times New Roman" w:eastAsia="Times New Roman" w:hAnsi="Times New Roman" w:cs="Times New Roman"/>
          <w:b/>
          <w:sz w:val="24"/>
          <w:szCs w:val="24"/>
          <w:lang w:eastAsia="ru-RU"/>
        </w:rPr>
        <w:t xml:space="preserve"> </w:t>
      </w:r>
      <w:r w:rsidRPr="00C63098">
        <w:rPr>
          <w:rFonts w:ascii="Times New Roman" w:eastAsia="Times New Roman" w:hAnsi="Times New Roman" w:cs="Times New Roman"/>
          <w:sz w:val="24"/>
          <w:szCs w:val="24"/>
          <w:lang w:eastAsia="ru-RU"/>
        </w:rPr>
        <w:t>млн. рублей. В суд на неплательщиков (должников) подано 2049 исковых заявления о взыскании задолженности на сумму 68,5млн. руб., принято решений в суде о взыскании задолженности  по 1930 заявлениям на сумму 57,0</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млн. руб., закрыто в досудебном порядке в результате погашения долга должниками по 127 заявлениям  на сумму 1,8</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млн. руб., передано на исполнение судебным приставам 1384</w:t>
      </w:r>
      <w:r w:rsidRPr="00C63098">
        <w:rPr>
          <w:rFonts w:ascii="Times New Roman" w:eastAsia="Times New Roman" w:hAnsi="Times New Roman" w:cs="Times New Roman"/>
          <w:b/>
          <w:sz w:val="24"/>
          <w:szCs w:val="24"/>
          <w:lang w:eastAsia="ru-RU"/>
        </w:rPr>
        <w:t xml:space="preserve"> </w:t>
      </w:r>
      <w:r w:rsidRPr="00C63098">
        <w:rPr>
          <w:rFonts w:ascii="Times New Roman" w:eastAsia="Times New Roman" w:hAnsi="Times New Roman" w:cs="Times New Roman"/>
          <w:sz w:val="24"/>
          <w:szCs w:val="24"/>
          <w:lang w:eastAsia="ru-RU"/>
        </w:rPr>
        <w:t>решения на 47,8млн. руб., фактически взыскано по 1913</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решениям на сумму 10,7млн. руб. Вызвано на заседание комиссий по работе с должниками 1376 человека, принято комиссиями 226</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должников.</w:t>
      </w:r>
    </w:p>
    <w:p w:rsidR="001E5905" w:rsidRPr="00C63098" w:rsidRDefault="00DB7EC7" w:rsidP="00DB7EC7">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Доля расходов бюджета Кировского муниципального района на содержание жилищно-коммунального хозяйства составляет 11,9%. За 9 месяцев 2014 года доля расходов бюджета составляла 13,2%.</w:t>
      </w:r>
      <w:r w:rsidR="001E5905" w:rsidRPr="00C63098">
        <w:rPr>
          <w:rFonts w:ascii="Times New Roman" w:eastAsia="Times New Roman" w:hAnsi="Times New Roman" w:cs="Times New Roman"/>
          <w:sz w:val="24"/>
          <w:szCs w:val="24"/>
          <w:lang w:eastAsia="ru-RU"/>
        </w:rPr>
        <w:t xml:space="preserve"> </w:t>
      </w:r>
    </w:p>
    <w:p w:rsidR="00DB7EC7" w:rsidRPr="00C63098" w:rsidRDefault="00DB7EC7" w:rsidP="00DB7EC7">
      <w:pPr>
        <w:spacing w:after="0" w:line="240" w:lineRule="auto"/>
        <w:ind w:firstLine="720"/>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Средняя обеспеченность одного жителя общей площадью жилья составляет на 01.10.2015г. 26,3 кв.</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м/чел. Такой же показатель на 01.10.2014г. составлял 24,2 кв.</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м/чел.</w:t>
      </w:r>
    </w:p>
    <w:p w:rsidR="00DB7EC7" w:rsidRPr="00C63098" w:rsidRDefault="00DB7EC7" w:rsidP="00DB7EC7">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Адресные программы капитального строительства и капитального ремонта по консолидированному бюджету Кировского муниципального </w:t>
      </w:r>
      <w:proofErr w:type="gramStart"/>
      <w:r w:rsidRPr="00C63098">
        <w:rPr>
          <w:rFonts w:ascii="Times New Roman" w:eastAsia="Times New Roman" w:hAnsi="Times New Roman" w:cs="Times New Roman"/>
          <w:sz w:val="24"/>
          <w:szCs w:val="24"/>
          <w:lang w:eastAsia="ru-RU"/>
        </w:rPr>
        <w:t>района  исполнены</w:t>
      </w:r>
      <w:proofErr w:type="gramEnd"/>
      <w:r w:rsidRPr="00C63098">
        <w:rPr>
          <w:rFonts w:ascii="Times New Roman" w:eastAsia="Times New Roman" w:hAnsi="Times New Roman" w:cs="Times New Roman"/>
          <w:sz w:val="24"/>
          <w:szCs w:val="24"/>
          <w:lang w:eastAsia="ru-RU"/>
        </w:rPr>
        <w:t xml:space="preserve"> за 9 месяцев 2015 год в сумме 154,8</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млн. руб., или на 28,2% к плану отчетного периода:</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b/>
          <w:sz w:val="24"/>
          <w:szCs w:val="24"/>
          <w:lang w:eastAsia="ru-RU"/>
        </w:rPr>
        <w:t>По объектам капитального строительства освоено всего 40,7 млн.</w:t>
      </w:r>
      <w:r w:rsidR="001E5905" w:rsidRPr="00C63098">
        <w:rPr>
          <w:rFonts w:ascii="Times New Roman" w:eastAsia="Times New Roman" w:hAnsi="Times New Roman" w:cs="Times New Roman"/>
          <w:b/>
          <w:sz w:val="24"/>
          <w:szCs w:val="24"/>
          <w:lang w:eastAsia="ru-RU"/>
        </w:rPr>
        <w:t xml:space="preserve"> </w:t>
      </w:r>
      <w:r w:rsidRPr="00C63098">
        <w:rPr>
          <w:rFonts w:ascii="Times New Roman" w:eastAsia="Times New Roman" w:hAnsi="Times New Roman" w:cs="Times New Roman"/>
          <w:b/>
          <w:sz w:val="24"/>
          <w:szCs w:val="24"/>
          <w:lang w:eastAsia="ru-RU"/>
        </w:rPr>
        <w:t>руб</w:t>
      </w:r>
      <w:r w:rsidRPr="00C63098">
        <w:rPr>
          <w:rFonts w:ascii="Times New Roman" w:eastAsia="Times New Roman" w:hAnsi="Times New Roman" w:cs="Times New Roman"/>
          <w:sz w:val="24"/>
          <w:szCs w:val="24"/>
          <w:lang w:eastAsia="ru-RU"/>
        </w:rPr>
        <w:t>., в том числе средства областного бюджета составили 25,6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бюджета Кировского муниципального района – 9,0млн.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бюджетов городских и сельских поселений -6,1млн.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 xml:space="preserve">руб. </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Из общих средств, освоенных за 9 </w:t>
      </w:r>
      <w:proofErr w:type="gramStart"/>
      <w:r w:rsidRPr="00C63098">
        <w:rPr>
          <w:rFonts w:ascii="Times New Roman" w:eastAsia="Times New Roman" w:hAnsi="Times New Roman" w:cs="Times New Roman"/>
          <w:sz w:val="24"/>
          <w:szCs w:val="24"/>
          <w:lang w:eastAsia="ru-RU"/>
        </w:rPr>
        <w:t>месяцев  2015</w:t>
      </w:r>
      <w:proofErr w:type="gramEnd"/>
      <w:r w:rsidRPr="00C63098">
        <w:rPr>
          <w:rFonts w:ascii="Times New Roman" w:eastAsia="Times New Roman" w:hAnsi="Times New Roman" w:cs="Times New Roman"/>
          <w:sz w:val="24"/>
          <w:szCs w:val="24"/>
          <w:lang w:eastAsia="ru-RU"/>
        </w:rPr>
        <w:t xml:space="preserve"> года,  направлено по объектам капитального строительства жилищно-коммунального хозяйства 20,65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в том числе:</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выполняется разработка проектно- сметной документации на строительство газовой блок –модульной котельной МКОУ «Шумская СОШ» - 0,04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-проведены мероприятия по строительству и реконструкции объектов водоснабжения, водоотведения и очистки сточных вод г.</w:t>
      </w:r>
      <w:r w:rsidR="001E5905" w:rsidRPr="00C63098">
        <w:rPr>
          <w:rFonts w:ascii="Times New Roman" w:eastAsia="Times New Roman" w:hAnsi="Times New Roman" w:cs="Times New Roman"/>
          <w:sz w:val="24"/>
          <w:szCs w:val="24"/>
          <w:lang w:eastAsia="ru-RU"/>
        </w:rPr>
        <w:t xml:space="preserve"> Кировск</w:t>
      </w:r>
      <w:r w:rsidRPr="00C63098">
        <w:rPr>
          <w:rFonts w:ascii="Times New Roman" w:eastAsia="Times New Roman" w:hAnsi="Times New Roman" w:cs="Times New Roman"/>
          <w:sz w:val="24"/>
          <w:szCs w:val="24"/>
          <w:lang w:eastAsia="ru-RU"/>
        </w:rPr>
        <w:t xml:space="preserve"> (</w:t>
      </w:r>
      <w:proofErr w:type="gramStart"/>
      <w:r w:rsidRPr="00C63098">
        <w:rPr>
          <w:rFonts w:ascii="Times New Roman" w:eastAsia="Times New Roman" w:hAnsi="Times New Roman" w:cs="Times New Roman"/>
          <w:sz w:val="24"/>
          <w:szCs w:val="24"/>
          <w:lang w:eastAsia="ru-RU"/>
        </w:rPr>
        <w:t>0,56млн.руб.</w:t>
      </w:r>
      <w:proofErr w:type="gramEnd"/>
      <w:r w:rsidRPr="00C63098">
        <w:rPr>
          <w:rFonts w:ascii="Times New Roman" w:eastAsia="Times New Roman" w:hAnsi="Times New Roman" w:cs="Times New Roman"/>
          <w:sz w:val="24"/>
          <w:szCs w:val="24"/>
          <w:lang w:eastAsia="ru-RU"/>
        </w:rPr>
        <w:t xml:space="preserve">); строительство распределительного газопровода микрорайон «Марьино» (0,14 млн. руб.); </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строительство распределительных газопроводов среднего и низкого давления в п.</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Мга (0,27 млн. руб.</w:t>
      </w:r>
      <w:proofErr w:type="gramStart"/>
      <w:r w:rsidRPr="00C63098">
        <w:rPr>
          <w:rFonts w:ascii="Times New Roman" w:eastAsia="Times New Roman" w:hAnsi="Times New Roman" w:cs="Times New Roman"/>
          <w:sz w:val="24"/>
          <w:szCs w:val="24"/>
          <w:lang w:eastAsia="ru-RU"/>
        </w:rPr>
        <w:t>);  строительство</w:t>
      </w:r>
      <w:proofErr w:type="gramEnd"/>
      <w:r w:rsidRPr="00C63098">
        <w:rPr>
          <w:rFonts w:ascii="Times New Roman" w:eastAsia="Times New Roman" w:hAnsi="Times New Roman" w:cs="Times New Roman"/>
          <w:sz w:val="24"/>
          <w:szCs w:val="24"/>
          <w:lang w:eastAsia="ru-RU"/>
        </w:rPr>
        <w:t xml:space="preserve"> системы водоснабжения </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 xml:space="preserve">д. </w:t>
      </w:r>
      <w:proofErr w:type="spellStart"/>
      <w:r w:rsidRPr="00C63098">
        <w:rPr>
          <w:rFonts w:ascii="Times New Roman" w:eastAsia="Times New Roman" w:hAnsi="Times New Roman" w:cs="Times New Roman"/>
          <w:sz w:val="24"/>
          <w:szCs w:val="24"/>
          <w:lang w:eastAsia="ru-RU"/>
        </w:rPr>
        <w:t>Сологубовка</w:t>
      </w:r>
      <w:proofErr w:type="spellEnd"/>
      <w:r w:rsidRPr="00C63098">
        <w:rPr>
          <w:rFonts w:ascii="Times New Roman" w:eastAsia="Times New Roman" w:hAnsi="Times New Roman" w:cs="Times New Roman"/>
          <w:sz w:val="24"/>
          <w:szCs w:val="24"/>
          <w:lang w:eastAsia="ru-RU"/>
        </w:rPr>
        <w:t xml:space="preserve"> и д. </w:t>
      </w:r>
      <w:proofErr w:type="spellStart"/>
      <w:r w:rsidRPr="00C63098">
        <w:rPr>
          <w:rFonts w:ascii="Times New Roman" w:eastAsia="Times New Roman" w:hAnsi="Times New Roman" w:cs="Times New Roman"/>
          <w:sz w:val="24"/>
          <w:szCs w:val="24"/>
          <w:lang w:eastAsia="ru-RU"/>
        </w:rPr>
        <w:t>Лезье</w:t>
      </w:r>
      <w:proofErr w:type="spellEnd"/>
      <w:r w:rsidRPr="00C63098">
        <w:rPr>
          <w:rFonts w:ascii="Times New Roman" w:eastAsia="Times New Roman" w:hAnsi="Times New Roman" w:cs="Times New Roman"/>
          <w:sz w:val="24"/>
          <w:szCs w:val="24"/>
          <w:lang w:eastAsia="ru-RU"/>
        </w:rPr>
        <w:t xml:space="preserve"> (5,35 млн. руб</w:t>
      </w:r>
      <w:r w:rsidR="001E5905" w:rsidRPr="00C63098">
        <w:rPr>
          <w:rFonts w:ascii="Times New Roman" w:eastAsia="Times New Roman" w:hAnsi="Times New Roman" w:cs="Times New Roman"/>
          <w:sz w:val="24"/>
          <w:szCs w:val="24"/>
          <w:lang w:eastAsia="ru-RU"/>
        </w:rPr>
        <w:t>.</w:t>
      </w:r>
      <w:r w:rsidRPr="00C63098">
        <w:rPr>
          <w:rFonts w:ascii="Times New Roman" w:eastAsia="Times New Roman" w:hAnsi="Times New Roman" w:cs="Times New Roman"/>
          <w:sz w:val="24"/>
          <w:szCs w:val="24"/>
          <w:lang w:eastAsia="ru-RU"/>
        </w:rPr>
        <w:t>);</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строительство объекта: «Газоснабжение жилых</w:t>
      </w:r>
      <w:r w:rsidRPr="00C63098">
        <w:rPr>
          <w:rFonts w:ascii="Times New Roman" w:eastAsia="Times New Roman" w:hAnsi="Times New Roman" w:cs="Times New Roman"/>
          <w:b/>
          <w:sz w:val="24"/>
          <w:szCs w:val="24"/>
          <w:lang w:eastAsia="ru-RU"/>
        </w:rPr>
        <w:t xml:space="preserve"> </w:t>
      </w:r>
      <w:r w:rsidRPr="00C63098">
        <w:rPr>
          <w:rFonts w:ascii="Times New Roman" w:eastAsia="Times New Roman" w:hAnsi="Times New Roman" w:cs="Times New Roman"/>
          <w:sz w:val="24"/>
          <w:szCs w:val="24"/>
          <w:lang w:eastAsia="ru-RU"/>
        </w:rPr>
        <w:t>домов в микрорайонах «Строитель» и «Левый берег реки Тосно» г. Отрадное» (7,12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 xml:space="preserve">руб.); ведутся работы по инженерным изысканиям и разработке ПСД для строительства наружной сети канализации микрорайона «Аэрогеодезия» (0,662млн. руб.); ПСД инженерных сетей зоны малоэтажной застройки </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г.</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Отрадное – 0,03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lastRenderedPageBreak/>
        <w:t xml:space="preserve">- </w:t>
      </w:r>
      <w:proofErr w:type="spellStart"/>
      <w:r w:rsidRPr="00C63098">
        <w:rPr>
          <w:rFonts w:ascii="Times New Roman" w:eastAsia="Times New Roman" w:hAnsi="Times New Roman" w:cs="Times New Roman"/>
          <w:sz w:val="24"/>
          <w:szCs w:val="24"/>
          <w:lang w:eastAsia="ru-RU"/>
        </w:rPr>
        <w:t>строительно</w:t>
      </w:r>
      <w:proofErr w:type="spellEnd"/>
      <w:r w:rsidR="001E5905" w:rsidRPr="00C63098">
        <w:rPr>
          <w:rFonts w:ascii="Times New Roman" w:eastAsia="Times New Roman" w:hAnsi="Times New Roman" w:cs="Times New Roman"/>
          <w:sz w:val="24"/>
          <w:szCs w:val="24"/>
          <w:lang w:eastAsia="ru-RU"/>
        </w:rPr>
        <w:t>–</w:t>
      </w:r>
      <w:r w:rsidRPr="00C63098">
        <w:rPr>
          <w:rFonts w:ascii="Times New Roman" w:eastAsia="Times New Roman" w:hAnsi="Times New Roman" w:cs="Times New Roman"/>
          <w:sz w:val="24"/>
          <w:szCs w:val="24"/>
          <w:lang w:eastAsia="ru-RU"/>
        </w:rPr>
        <w:t xml:space="preserve">монтажные </w:t>
      </w:r>
      <w:proofErr w:type="gramStart"/>
      <w:r w:rsidRPr="00C63098">
        <w:rPr>
          <w:rFonts w:ascii="Times New Roman" w:eastAsia="Times New Roman" w:hAnsi="Times New Roman" w:cs="Times New Roman"/>
          <w:sz w:val="24"/>
          <w:szCs w:val="24"/>
          <w:lang w:eastAsia="ru-RU"/>
        </w:rPr>
        <w:t>работы  по</w:t>
      </w:r>
      <w:proofErr w:type="gramEnd"/>
      <w:r w:rsidRPr="00C63098">
        <w:rPr>
          <w:rFonts w:ascii="Times New Roman" w:eastAsia="Times New Roman" w:hAnsi="Times New Roman" w:cs="Times New Roman"/>
          <w:sz w:val="24"/>
          <w:szCs w:val="24"/>
          <w:lang w:eastAsia="ru-RU"/>
        </w:rPr>
        <w:t xml:space="preserve">  врезке в газораспределительную сеть для обеспечения природным газом жилых домов, расположенных  в частном секторе п. </w:t>
      </w:r>
      <w:proofErr w:type="spellStart"/>
      <w:r w:rsidRPr="00C63098">
        <w:rPr>
          <w:rFonts w:ascii="Times New Roman" w:eastAsia="Times New Roman" w:hAnsi="Times New Roman" w:cs="Times New Roman"/>
          <w:sz w:val="24"/>
          <w:szCs w:val="24"/>
          <w:lang w:eastAsia="ru-RU"/>
        </w:rPr>
        <w:t>Синявино</w:t>
      </w:r>
      <w:proofErr w:type="spellEnd"/>
      <w:r w:rsidRPr="00C63098">
        <w:rPr>
          <w:rFonts w:ascii="Times New Roman" w:eastAsia="Times New Roman" w:hAnsi="Times New Roman" w:cs="Times New Roman"/>
          <w:sz w:val="24"/>
          <w:szCs w:val="24"/>
          <w:lang w:eastAsia="ru-RU"/>
        </w:rPr>
        <w:t xml:space="preserve"> по ул. Лесная и ул.</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Труда (0,08 млн. руб.); государственная экспертиза ПСД по объекту газоснабжение ИЖД по ул.</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Кравченко, ул.</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Песочная, ул.</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Садовая, пер. Садовый, ул.</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Лесная п.</w:t>
      </w:r>
      <w:r w:rsidR="001E5905" w:rsidRPr="00C63098">
        <w:rPr>
          <w:rFonts w:ascii="Times New Roman" w:eastAsia="Times New Roman" w:hAnsi="Times New Roman" w:cs="Times New Roman"/>
          <w:sz w:val="24"/>
          <w:szCs w:val="24"/>
          <w:lang w:eastAsia="ru-RU"/>
        </w:rPr>
        <w:t xml:space="preserve"> </w:t>
      </w:r>
      <w:proofErr w:type="spellStart"/>
      <w:r w:rsidRPr="00C63098">
        <w:rPr>
          <w:rFonts w:ascii="Times New Roman" w:eastAsia="Times New Roman" w:hAnsi="Times New Roman" w:cs="Times New Roman"/>
          <w:sz w:val="24"/>
          <w:szCs w:val="24"/>
          <w:lang w:eastAsia="ru-RU"/>
        </w:rPr>
        <w:t>Синявино</w:t>
      </w:r>
      <w:proofErr w:type="spellEnd"/>
      <w:r w:rsidRPr="00C63098">
        <w:rPr>
          <w:rFonts w:ascii="Times New Roman" w:eastAsia="Times New Roman" w:hAnsi="Times New Roman" w:cs="Times New Roman"/>
          <w:sz w:val="24"/>
          <w:szCs w:val="24"/>
          <w:lang w:eastAsia="ru-RU"/>
        </w:rPr>
        <w:t xml:space="preserve"> – 0,034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проектирование и строительство объектов газоснабжения с. </w:t>
      </w:r>
      <w:proofErr w:type="spellStart"/>
      <w:r w:rsidRPr="00C63098">
        <w:rPr>
          <w:rFonts w:ascii="Times New Roman" w:eastAsia="Times New Roman" w:hAnsi="Times New Roman" w:cs="Times New Roman"/>
          <w:sz w:val="24"/>
          <w:szCs w:val="24"/>
          <w:lang w:eastAsia="ru-RU"/>
        </w:rPr>
        <w:t>Путилово</w:t>
      </w:r>
      <w:proofErr w:type="spellEnd"/>
      <w:r w:rsidRPr="00C63098">
        <w:rPr>
          <w:rFonts w:ascii="Times New Roman" w:eastAsia="Times New Roman" w:hAnsi="Times New Roman" w:cs="Times New Roman"/>
          <w:sz w:val="24"/>
          <w:szCs w:val="24"/>
          <w:lang w:eastAsia="ru-RU"/>
        </w:rPr>
        <w:t xml:space="preserve">, д. </w:t>
      </w:r>
      <w:proofErr w:type="spellStart"/>
      <w:r w:rsidRPr="00C63098">
        <w:rPr>
          <w:rFonts w:ascii="Times New Roman" w:eastAsia="Times New Roman" w:hAnsi="Times New Roman" w:cs="Times New Roman"/>
          <w:sz w:val="24"/>
          <w:szCs w:val="24"/>
          <w:lang w:eastAsia="ru-RU"/>
        </w:rPr>
        <w:t>Петровщина</w:t>
      </w:r>
      <w:proofErr w:type="spellEnd"/>
      <w:r w:rsidRPr="00C63098">
        <w:rPr>
          <w:rFonts w:ascii="Times New Roman" w:eastAsia="Times New Roman" w:hAnsi="Times New Roman" w:cs="Times New Roman"/>
          <w:sz w:val="24"/>
          <w:szCs w:val="24"/>
          <w:lang w:eastAsia="ru-RU"/>
        </w:rPr>
        <w:t xml:space="preserve">, д. Горная </w:t>
      </w:r>
      <w:proofErr w:type="spellStart"/>
      <w:proofErr w:type="gramStart"/>
      <w:r w:rsidRPr="00C63098">
        <w:rPr>
          <w:rFonts w:ascii="Times New Roman" w:eastAsia="Times New Roman" w:hAnsi="Times New Roman" w:cs="Times New Roman"/>
          <w:sz w:val="24"/>
          <w:szCs w:val="24"/>
          <w:lang w:eastAsia="ru-RU"/>
        </w:rPr>
        <w:t>Шальдиха</w:t>
      </w:r>
      <w:proofErr w:type="spellEnd"/>
      <w:r w:rsidRPr="00C63098">
        <w:rPr>
          <w:rFonts w:ascii="Times New Roman" w:eastAsia="Times New Roman" w:hAnsi="Times New Roman" w:cs="Times New Roman"/>
          <w:sz w:val="24"/>
          <w:szCs w:val="24"/>
          <w:lang w:eastAsia="ru-RU"/>
        </w:rPr>
        <w:t xml:space="preserve">  (</w:t>
      </w:r>
      <w:proofErr w:type="gramEnd"/>
      <w:r w:rsidRPr="00C63098">
        <w:rPr>
          <w:rFonts w:ascii="Times New Roman" w:eastAsia="Times New Roman" w:hAnsi="Times New Roman" w:cs="Times New Roman"/>
          <w:sz w:val="24"/>
          <w:szCs w:val="24"/>
          <w:lang w:eastAsia="ru-RU"/>
        </w:rPr>
        <w:t>1,5 млн. руб</w:t>
      </w:r>
      <w:r w:rsidR="001E5905" w:rsidRPr="00C63098">
        <w:rPr>
          <w:rFonts w:ascii="Times New Roman" w:eastAsia="Times New Roman" w:hAnsi="Times New Roman" w:cs="Times New Roman"/>
          <w:sz w:val="24"/>
          <w:szCs w:val="24"/>
          <w:lang w:eastAsia="ru-RU"/>
        </w:rPr>
        <w:t>.</w:t>
      </w:r>
      <w:r w:rsidRPr="00C63098">
        <w:rPr>
          <w:rFonts w:ascii="Times New Roman" w:eastAsia="Times New Roman" w:hAnsi="Times New Roman" w:cs="Times New Roman"/>
          <w:sz w:val="24"/>
          <w:szCs w:val="24"/>
          <w:lang w:eastAsia="ru-RU"/>
        </w:rPr>
        <w:t xml:space="preserve">); </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строительство КОС с.</w:t>
      </w:r>
      <w:r w:rsidR="001E5905" w:rsidRPr="00C63098">
        <w:rPr>
          <w:rFonts w:ascii="Times New Roman" w:eastAsia="Times New Roman" w:hAnsi="Times New Roman" w:cs="Times New Roman"/>
          <w:sz w:val="24"/>
          <w:szCs w:val="24"/>
          <w:lang w:eastAsia="ru-RU"/>
        </w:rPr>
        <w:t xml:space="preserve"> </w:t>
      </w:r>
      <w:proofErr w:type="spellStart"/>
      <w:r w:rsidRPr="00C63098">
        <w:rPr>
          <w:rFonts w:ascii="Times New Roman" w:eastAsia="Times New Roman" w:hAnsi="Times New Roman" w:cs="Times New Roman"/>
          <w:sz w:val="24"/>
          <w:szCs w:val="24"/>
          <w:lang w:eastAsia="ru-RU"/>
        </w:rPr>
        <w:t>Путилово</w:t>
      </w:r>
      <w:proofErr w:type="spellEnd"/>
      <w:r w:rsidRPr="00C63098">
        <w:rPr>
          <w:rFonts w:ascii="Times New Roman" w:eastAsia="Times New Roman" w:hAnsi="Times New Roman" w:cs="Times New Roman"/>
          <w:sz w:val="24"/>
          <w:szCs w:val="24"/>
          <w:lang w:eastAsia="ru-RU"/>
        </w:rPr>
        <w:t xml:space="preserve"> – 3,3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строительство распределительного газопровода по деревням Речка, </w:t>
      </w:r>
      <w:proofErr w:type="spellStart"/>
      <w:r w:rsidRPr="00C63098">
        <w:rPr>
          <w:rFonts w:ascii="Times New Roman" w:eastAsia="Times New Roman" w:hAnsi="Times New Roman" w:cs="Times New Roman"/>
          <w:sz w:val="24"/>
          <w:szCs w:val="24"/>
          <w:lang w:eastAsia="ru-RU"/>
        </w:rPr>
        <w:t>Бабаново</w:t>
      </w:r>
      <w:proofErr w:type="spellEnd"/>
      <w:r w:rsidRPr="00C63098">
        <w:rPr>
          <w:rFonts w:ascii="Times New Roman" w:eastAsia="Times New Roman" w:hAnsi="Times New Roman" w:cs="Times New Roman"/>
          <w:sz w:val="24"/>
          <w:szCs w:val="24"/>
          <w:lang w:eastAsia="ru-RU"/>
        </w:rPr>
        <w:t xml:space="preserve">, </w:t>
      </w:r>
      <w:proofErr w:type="spellStart"/>
      <w:r w:rsidRPr="00C63098">
        <w:rPr>
          <w:rFonts w:ascii="Times New Roman" w:eastAsia="Times New Roman" w:hAnsi="Times New Roman" w:cs="Times New Roman"/>
          <w:sz w:val="24"/>
          <w:szCs w:val="24"/>
          <w:lang w:eastAsia="ru-RU"/>
        </w:rPr>
        <w:t>Войпала</w:t>
      </w:r>
      <w:proofErr w:type="spellEnd"/>
      <w:r w:rsidRPr="00C63098">
        <w:rPr>
          <w:rFonts w:ascii="Times New Roman" w:eastAsia="Times New Roman" w:hAnsi="Times New Roman" w:cs="Times New Roman"/>
          <w:sz w:val="24"/>
          <w:szCs w:val="24"/>
          <w:lang w:eastAsia="ru-RU"/>
        </w:rPr>
        <w:t>, п.</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Концы, ст.</w:t>
      </w:r>
      <w:r w:rsidR="001E5905" w:rsidRPr="00C63098">
        <w:rPr>
          <w:rFonts w:ascii="Times New Roman" w:eastAsia="Times New Roman" w:hAnsi="Times New Roman" w:cs="Times New Roman"/>
          <w:sz w:val="24"/>
          <w:szCs w:val="24"/>
          <w:lang w:eastAsia="ru-RU"/>
        </w:rPr>
        <w:t xml:space="preserve"> </w:t>
      </w:r>
      <w:proofErr w:type="spellStart"/>
      <w:r w:rsidRPr="00C63098">
        <w:rPr>
          <w:rFonts w:ascii="Times New Roman" w:eastAsia="Times New Roman" w:hAnsi="Times New Roman" w:cs="Times New Roman"/>
          <w:sz w:val="24"/>
          <w:szCs w:val="24"/>
          <w:lang w:eastAsia="ru-RU"/>
        </w:rPr>
        <w:t>Войбокало</w:t>
      </w:r>
      <w:proofErr w:type="spellEnd"/>
      <w:r w:rsidRPr="00C63098">
        <w:rPr>
          <w:rFonts w:ascii="Times New Roman" w:eastAsia="Times New Roman" w:hAnsi="Times New Roman" w:cs="Times New Roman"/>
          <w:sz w:val="24"/>
          <w:szCs w:val="24"/>
          <w:lang w:eastAsia="ru-RU"/>
        </w:rPr>
        <w:t xml:space="preserve"> Шумского </w:t>
      </w:r>
      <w:proofErr w:type="gramStart"/>
      <w:r w:rsidRPr="00C63098">
        <w:rPr>
          <w:rFonts w:ascii="Times New Roman" w:eastAsia="Times New Roman" w:hAnsi="Times New Roman" w:cs="Times New Roman"/>
          <w:sz w:val="24"/>
          <w:szCs w:val="24"/>
          <w:lang w:eastAsia="ru-RU"/>
        </w:rPr>
        <w:t>сельского  поселения</w:t>
      </w:r>
      <w:proofErr w:type="gramEnd"/>
      <w:r w:rsidRPr="00C63098">
        <w:rPr>
          <w:rFonts w:ascii="Times New Roman" w:eastAsia="Times New Roman" w:hAnsi="Times New Roman" w:cs="Times New Roman"/>
          <w:sz w:val="24"/>
          <w:szCs w:val="24"/>
          <w:lang w:eastAsia="ru-RU"/>
        </w:rPr>
        <w:t xml:space="preserve"> – 0,524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-технологическое присоединение </w:t>
      </w:r>
      <w:proofErr w:type="spellStart"/>
      <w:r w:rsidRPr="00C63098">
        <w:rPr>
          <w:rFonts w:ascii="Times New Roman" w:eastAsia="Times New Roman" w:hAnsi="Times New Roman" w:cs="Times New Roman"/>
          <w:sz w:val="24"/>
          <w:szCs w:val="24"/>
          <w:lang w:eastAsia="ru-RU"/>
        </w:rPr>
        <w:t>энергопринимающих</w:t>
      </w:r>
      <w:proofErr w:type="spellEnd"/>
      <w:r w:rsidRPr="00C63098">
        <w:rPr>
          <w:rFonts w:ascii="Times New Roman" w:eastAsia="Times New Roman" w:hAnsi="Times New Roman" w:cs="Times New Roman"/>
          <w:sz w:val="24"/>
          <w:szCs w:val="24"/>
          <w:lang w:eastAsia="ru-RU"/>
        </w:rPr>
        <w:t xml:space="preserve"> устройств к строящимся домам в п.</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Назия – 0,42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строительство распределительного газопровода д.</w:t>
      </w:r>
      <w:r w:rsidR="001E5905" w:rsidRPr="00C63098">
        <w:rPr>
          <w:rFonts w:ascii="Times New Roman" w:eastAsia="Times New Roman" w:hAnsi="Times New Roman" w:cs="Times New Roman"/>
          <w:sz w:val="24"/>
          <w:szCs w:val="24"/>
          <w:lang w:eastAsia="ru-RU"/>
        </w:rPr>
        <w:t xml:space="preserve"> В</w:t>
      </w:r>
      <w:r w:rsidRPr="00C63098">
        <w:rPr>
          <w:rFonts w:ascii="Times New Roman" w:eastAsia="Times New Roman" w:hAnsi="Times New Roman" w:cs="Times New Roman"/>
          <w:sz w:val="24"/>
          <w:szCs w:val="24"/>
          <w:lang w:eastAsia="ru-RU"/>
        </w:rPr>
        <w:t>асильково- д.</w:t>
      </w:r>
      <w:r w:rsidR="001E5905" w:rsidRPr="00C63098">
        <w:rPr>
          <w:rFonts w:ascii="Times New Roman" w:eastAsia="Times New Roman" w:hAnsi="Times New Roman" w:cs="Times New Roman"/>
          <w:sz w:val="24"/>
          <w:szCs w:val="24"/>
          <w:lang w:eastAsia="ru-RU"/>
        </w:rPr>
        <w:t xml:space="preserve"> </w:t>
      </w:r>
      <w:proofErr w:type="spellStart"/>
      <w:r w:rsidRPr="00C63098">
        <w:rPr>
          <w:rFonts w:ascii="Times New Roman" w:eastAsia="Times New Roman" w:hAnsi="Times New Roman" w:cs="Times New Roman"/>
          <w:sz w:val="24"/>
          <w:szCs w:val="24"/>
          <w:lang w:eastAsia="ru-RU"/>
        </w:rPr>
        <w:t>Сирокасска</w:t>
      </w:r>
      <w:proofErr w:type="spellEnd"/>
      <w:r w:rsidRPr="00C63098">
        <w:rPr>
          <w:rFonts w:ascii="Times New Roman" w:eastAsia="Times New Roman" w:hAnsi="Times New Roman" w:cs="Times New Roman"/>
          <w:sz w:val="24"/>
          <w:szCs w:val="24"/>
          <w:lang w:eastAsia="ru-RU"/>
        </w:rPr>
        <w:t xml:space="preserve"> – 0,04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7EC7" w:rsidRPr="00C63098" w:rsidRDefault="00DB7EC7" w:rsidP="00DB7EC7">
      <w:pPr>
        <w:tabs>
          <w:tab w:val="left" w:pos="1740"/>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разработка ПСД по газификации жилых </w:t>
      </w:r>
      <w:proofErr w:type="gramStart"/>
      <w:r w:rsidRPr="00C63098">
        <w:rPr>
          <w:rFonts w:ascii="Times New Roman" w:eastAsia="Times New Roman" w:hAnsi="Times New Roman" w:cs="Times New Roman"/>
          <w:sz w:val="24"/>
          <w:szCs w:val="24"/>
          <w:lang w:eastAsia="ru-RU"/>
        </w:rPr>
        <w:t>домов  по</w:t>
      </w:r>
      <w:proofErr w:type="gramEnd"/>
      <w:r w:rsidRPr="00C63098">
        <w:rPr>
          <w:rFonts w:ascii="Times New Roman" w:eastAsia="Times New Roman" w:hAnsi="Times New Roman" w:cs="Times New Roman"/>
          <w:sz w:val="24"/>
          <w:szCs w:val="24"/>
          <w:lang w:eastAsia="ru-RU"/>
        </w:rPr>
        <w:t xml:space="preserve"> ул.</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Косая, д.17</w:t>
      </w:r>
      <w:r w:rsidR="001E5905" w:rsidRPr="00C63098">
        <w:rPr>
          <w:rFonts w:ascii="Times New Roman" w:eastAsia="Times New Roman" w:hAnsi="Times New Roman" w:cs="Times New Roman"/>
          <w:sz w:val="24"/>
          <w:szCs w:val="24"/>
          <w:lang w:eastAsia="ru-RU"/>
        </w:rPr>
        <w:t>а, 17б, д. Г</w:t>
      </w:r>
      <w:r w:rsidRPr="00C63098">
        <w:rPr>
          <w:rFonts w:ascii="Times New Roman" w:eastAsia="Times New Roman" w:hAnsi="Times New Roman" w:cs="Times New Roman"/>
          <w:sz w:val="24"/>
          <w:szCs w:val="24"/>
          <w:lang w:eastAsia="ru-RU"/>
        </w:rPr>
        <w:t>оры – 0,58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7EC7" w:rsidRPr="00C63098" w:rsidRDefault="00DB7EC7" w:rsidP="00DB7EC7">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-По объектам капитального ремонта</w:t>
      </w:r>
      <w:r w:rsidRPr="00C63098">
        <w:rPr>
          <w:rFonts w:ascii="Times New Roman" w:eastAsia="Times New Roman" w:hAnsi="Times New Roman" w:cs="Times New Roman"/>
          <w:sz w:val="24"/>
          <w:szCs w:val="24"/>
          <w:lang w:eastAsia="ru-RU"/>
        </w:rPr>
        <w:t xml:space="preserve"> освоено всего 54,76 млн. руб</w:t>
      </w:r>
      <w:r w:rsidR="001E5905" w:rsidRPr="00C63098">
        <w:rPr>
          <w:rFonts w:ascii="Times New Roman" w:eastAsia="Times New Roman" w:hAnsi="Times New Roman" w:cs="Times New Roman"/>
          <w:sz w:val="24"/>
          <w:szCs w:val="24"/>
          <w:lang w:eastAsia="ru-RU"/>
        </w:rPr>
        <w:t>.</w:t>
      </w:r>
      <w:proofErr w:type="gramStart"/>
      <w:r w:rsidRPr="00C63098">
        <w:rPr>
          <w:rFonts w:ascii="Times New Roman" w:eastAsia="Times New Roman" w:hAnsi="Times New Roman" w:cs="Times New Roman"/>
          <w:sz w:val="24"/>
          <w:szCs w:val="24"/>
          <w:lang w:eastAsia="ru-RU"/>
        </w:rPr>
        <w:t>,  в</w:t>
      </w:r>
      <w:proofErr w:type="gramEnd"/>
      <w:r w:rsidRPr="00C63098">
        <w:rPr>
          <w:rFonts w:ascii="Times New Roman" w:eastAsia="Times New Roman" w:hAnsi="Times New Roman" w:cs="Times New Roman"/>
          <w:sz w:val="24"/>
          <w:szCs w:val="24"/>
          <w:lang w:eastAsia="ru-RU"/>
        </w:rPr>
        <w:t xml:space="preserve"> том числе за счет средств бюджета Кировского муниципального района – 14,0 млн. руб. (из них направлено на объекты ЖКХ 0,73 млн. руб.), за счет средств бюджетов городских и сельских поселений проведен ремонт объектов жилищно-коммунального хозяйства городских и сельских поселений на сумму 21,85 млн. руб., средства областного бюджета направлены на эти же цели в размере 18,9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 xml:space="preserve">руб.  </w:t>
      </w:r>
    </w:p>
    <w:p w:rsidR="00DB7EC7" w:rsidRPr="00C63098" w:rsidRDefault="00DB7EC7" w:rsidP="00DB7EC7">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 В рамках адресной программы переселение граждан из аварийного жилищного фонда израсходовано 50,76 млн.</w:t>
      </w:r>
      <w:r w:rsidR="001E5905" w:rsidRPr="00C63098">
        <w:rPr>
          <w:rFonts w:ascii="Times New Roman" w:eastAsia="Times New Roman" w:hAnsi="Times New Roman" w:cs="Times New Roman"/>
          <w:b/>
          <w:sz w:val="24"/>
          <w:szCs w:val="24"/>
          <w:lang w:eastAsia="ru-RU"/>
        </w:rPr>
        <w:t xml:space="preserve"> </w:t>
      </w:r>
      <w:r w:rsidRPr="00C63098">
        <w:rPr>
          <w:rFonts w:ascii="Times New Roman" w:eastAsia="Times New Roman" w:hAnsi="Times New Roman" w:cs="Times New Roman"/>
          <w:b/>
          <w:sz w:val="24"/>
          <w:szCs w:val="24"/>
          <w:lang w:eastAsia="ru-RU"/>
        </w:rPr>
        <w:t xml:space="preserve">руб. </w:t>
      </w:r>
      <w:r w:rsidRPr="00C63098">
        <w:rPr>
          <w:rFonts w:ascii="Times New Roman" w:eastAsia="Times New Roman" w:hAnsi="Times New Roman" w:cs="Times New Roman"/>
          <w:sz w:val="24"/>
          <w:szCs w:val="24"/>
          <w:lang w:eastAsia="ru-RU"/>
        </w:rPr>
        <w:t>В соответствии с Федеральным законом №185-ФЗ «О фонде содействия реформированию ЖКХ» Назиевское городское поселение направило 23,86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в том числе за счет средств Фонда 9,4млн.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областного бюджета 5,8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МО "Город Отрадное" направило на эти же цели 6,9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в том числе за счет средств Фонда 3,1млн.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областного бюджета 1,5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Мгинское городское поселение направило 20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  в том числе за счет средств Фонда 8,9млн.руб., областного бюджета 5,6 млн.</w:t>
      </w:r>
      <w:r w:rsidR="001E5905" w:rsidRPr="00C63098">
        <w:rPr>
          <w:rFonts w:ascii="Times New Roman" w:eastAsia="Times New Roman" w:hAnsi="Times New Roman" w:cs="Times New Roman"/>
          <w:sz w:val="24"/>
          <w:szCs w:val="24"/>
          <w:lang w:eastAsia="ru-RU"/>
        </w:rPr>
        <w:t xml:space="preserve"> </w:t>
      </w:r>
      <w:r w:rsidRPr="00C63098">
        <w:rPr>
          <w:rFonts w:ascii="Times New Roman" w:eastAsia="Times New Roman" w:hAnsi="Times New Roman" w:cs="Times New Roman"/>
          <w:sz w:val="24"/>
          <w:szCs w:val="24"/>
          <w:lang w:eastAsia="ru-RU"/>
        </w:rPr>
        <w:t>руб.</w:t>
      </w:r>
    </w:p>
    <w:p w:rsidR="00DB7EC7" w:rsidRPr="00C63098" w:rsidRDefault="00DB7EC7" w:rsidP="009152EB">
      <w:pPr>
        <w:spacing w:after="0" w:line="240" w:lineRule="auto"/>
        <w:ind w:firstLine="709"/>
        <w:jc w:val="both"/>
        <w:rPr>
          <w:rFonts w:ascii="Times New Roman" w:eastAsia="Times New Roman" w:hAnsi="Times New Roman" w:cs="Times New Roman"/>
          <w:b/>
          <w:sz w:val="24"/>
          <w:szCs w:val="24"/>
          <w:lang w:eastAsia="ru-RU"/>
        </w:rPr>
      </w:pPr>
    </w:p>
    <w:p w:rsidR="009152EB" w:rsidRPr="00C63098" w:rsidRDefault="009152EB" w:rsidP="00C91714">
      <w:pPr>
        <w:spacing w:after="0" w:line="240" w:lineRule="auto"/>
        <w:ind w:firstLine="709"/>
        <w:jc w:val="both"/>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b/>
          <w:sz w:val="24"/>
          <w:szCs w:val="24"/>
          <w:lang w:eastAsia="ru-RU"/>
        </w:rPr>
        <w:t>Реализация</w:t>
      </w:r>
      <w:r w:rsidRPr="00C63098">
        <w:rPr>
          <w:rFonts w:ascii="Times New Roman" w:eastAsia="Times New Roman" w:hAnsi="Times New Roman" w:cs="Times New Roman"/>
          <w:sz w:val="24"/>
          <w:szCs w:val="24"/>
          <w:lang w:eastAsia="ru-RU"/>
        </w:rPr>
        <w:t xml:space="preserve"> д</w:t>
      </w:r>
      <w:r w:rsidRPr="00C63098">
        <w:rPr>
          <w:rFonts w:ascii="Times New Roman" w:eastAsia="Times New Roman" w:hAnsi="Times New Roman" w:cs="Times New Roman"/>
          <w:b/>
          <w:sz w:val="24"/>
          <w:szCs w:val="24"/>
          <w:lang w:eastAsia="ru-RU"/>
        </w:rPr>
        <w:t>олгосрочных целевых программ.</w:t>
      </w:r>
    </w:p>
    <w:p w:rsidR="009152EB" w:rsidRPr="00C63098" w:rsidRDefault="00865728" w:rsidP="00C91714">
      <w:pPr>
        <w:spacing w:after="0" w:line="240" w:lineRule="auto"/>
        <w:ind w:firstLine="709"/>
        <w:jc w:val="both"/>
        <w:rPr>
          <w:rFonts w:ascii="Times New Roman" w:eastAsia="Times New Roman" w:hAnsi="Times New Roman" w:cs="Times New Roman"/>
          <w:i/>
          <w:sz w:val="24"/>
          <w:szCs w:val="24"/>
          <w:lang w:eastAsia="ru-RU"/>
        </w:rPr>
      </w:pPr>
      <w:r w:rsidRPr="00C63098">
        <w:rPr>
          <w:rFonts w:ascii="Times New Roman" w:eastAsia="Times New Roman" w:hAnsi="Times New Roman" w:cs="Times New Roman"/>
          <w:i/>
          <w:sz w:val="24"/>
          <w:szCs w:val="24"/>
          <w:lang w:eastAsia="ru-RU"/>
        </w:rPr>
        <w:t xml:space="preserve">- Подпрограмма </w:t>
      </w:r>
      <w:r w:rsidR="009152EB" w:rsidRPr="00C63098">
        <w:rPr>
          <w:rFonts w:ascii="Times New Roman" w:eastAsia="Times New Roman" w:hAnsi="Times New Roman" w:cs="Times New Roman"/>
          <w:i/>
          <w:sz w:val="24"/>
          <w:szCs w:val="24"/>
          <w:lang w:eastAsia="ru-RU"/>
        </w:rPr>
        <w:t>«Жилье для молодежи на 2012-2015 годы»:</w:t>
      </w:r>
    </w:p>
    <w:p w:rsidR="009152EB" w:rsidRPr="00C63098" w:rsidRDefault="009152EB" w:rsidP="00C91714">
      <w:pPr>
        <w:spacing w:after="0" w:line="240" w:lineRule="auto"/>
        <w:ind w:firstLine="709"/>
        <w:contextualSpacing/>
        <w:jc w:val="both"/>
        <w:rPr>
          <w:rFonts w:ascii="Times New Roman" w:eastAsia="Calibri" w:hAnsi="Times New Roman" w:cs="Times New Roman"/>
          <w:sz w:val="24"/>
          <w:szCs w:val="24"/>
        </w:rPr>
      </w:pPr>
      <w:r w:rsidRPr="00C63098">
        <w:rPr>
          <w:rFonts w:ascii="Times New Roman" w:eastAsia="Calibri" w:hAnsi="Times New Roman" w:cs="Times New Roman"/>
          <w:sz w:val="24"/>
          <w:szCs w:val="24"/>
        </w:rPr>
        <w:t xml:space="preserve">-  улучшили жилищные условия </w:t>
      </w:r>
      <w:r w:rsidR="0051063B" w:rsidRPr="00C63098">
        <w:rPr>
          <w:rFonts w:ascii="Times New Roman" w:eastAsia="Calibri" w:hAnsi="Times New Roman" w:cs="Times New Roman"/>
          <w:sz w:val="24"/>
          <w:szCs w:val="24"/>
        </w:rPr>
        <w:t>4 семьи</w:t>
      </w:r>
      <w:r w:rsidRPr="00C63098">
        <w:rPr>
          <w:rFonts w:ascii="Times New Roman" w:eastAsia="Calibri" w:hAnsi="Times New Roman" w:cs="Times New Roman"/>
          <w:sz w:val="24"/>
          <w:szCs w:val="24"/>
        </w:rPr>
        <w:t xml:space="preserve">, приобретено </w:t>
      </w:r>
      <w:r w:rsidR="0051063B" w:rsidRPr="00C63098">
        <w:rPr>
          <w:rFonts w:ascii="Times New Roman" w:eastAsia="Calibri" w:hAnsi="Times New Roman" w:cs="Times New Roman"/>
          <w:sz w:val="24"/>
          <w:szCs w:val="24"/>
        </w:rPr>
        <w:t>358,12</w:t>
      </w:r>
      <w:r w:rsidRPr="00C63098">
        <w:rPr>
          <w:rFonts w:ascii="Times New Roman" w:eastAsia="Calibri" w:hAnsi="Times New Roman" w:cs="Times New Roman"/>
          <w:sz w:val="24"/>
          <w:szCs w:val="24"/>
        </w:rPr>
        <w:t xml:space="preserve"> кв. м общей площади жилья.</w:t>
      </w:r>
    </w:p>
    <w:p w:rsidR="009152EB" w:rsidRPr="00C63098" w:rsidRDefault="009152EB" w:rsidP="00C91714">
      <w:pPr>
        <w:spacing w:after="0" w:line="240" w:lineRule="auto"/>
        <w:ind w:firstLine="709"/>
        <w:contextualSpacing/>
        <w:jc w:val="both"/>
        <w:rPr>
          <w:rFonts w:ascii="Times New Roman" w:eastAsia="Calibri" w:hAnsi="Times New Roman" w:cs="Times New Roman"/>
          <w:i/>
          <w:sz w:val="24"/>
          <w:szCs w:val="24"/>
        </w:rPr>
      </w:pPr>
      <w:r w:rsidRPr="00C63098">
        <w:rPr>
          <w:rFonts w:ascii="Times New Roman" w:eastAsia="Calibri" w:hAnsi="Times New Roman" w:cs="Times New Roman"/>
          <w:i/>
          <w:sz w:val="24"/>
          <w:szCs w:val="24"/>
        </w:rPr>
        <w:t>-  Подпрограмма «Обеспечение жильем молодых семей» федеральной целевой программы «Жилище» на 2011-2015 годы:</w:t>
      </w:r>
    </w:p>
    <w:p w:rsidR="0051063B" w:rsidRPr="00C63098" w:rsidRDefault="0051063B" w:rsidP="00C91714">
      <w:pPr>
        <w:spacing w:after="0" w:line="240" w:lineRule="auto"/>
        <w:ind w:firstLine="709"/>
        <w:contextualSpacing/>
        <w:jc w:val="both"/>
        <w:rPr>
          <w:rFonts w:ascii="Times New Roman" w:eastAsia="Calibri" w:hAnsi="Times New Roman" w:cs="Times New Roman"/>
          <w:sz w:val="24"/>
          <w:szCs w:val="24"/>
        </w:rPr>
      </w:pPr>
      <w:r w:rsidRPr="00C63098">
        <w:rPr>
          <w:rFonts w:ascii="Times New Roman" w:eastAsia="Calibri" w:hAnsi="Times New Roman" w:cs="Times New Roman"/>
          <w:sz w:val="24"/>
          <w:szCs w:val="24"/>
        </w:rPr>
        <w:t>Выдано 2 свидетельства о предоставлении социальной выплаты на приобретение (строительство) жилого помещения.</w:t>
      </w:r>
    </w:p>
    <w:p w:rsidR="009152EB" w:rsidRPr="00C63098" w:rsidRDefault="0051063B" w:rsidP="00C91714">
      <w:pPr>
        <w:spacing w:after="0" w:line="240" w:lineRule="auto"/>
        <w:ind w:firstLine="709"/>
        <w:contextualSpacing/>
        <w:jc w:val="both"/>
        <w:rPr>
          <w:rFonts w:ascii="Times New Roman" w:eastAsia="Calibri" w:hAnsi="Times New Roman" w:cs="Times New Roman"/>
          <w:sz w:val="24"/>
          <w:szCs w:val="24"/>
        </w:rPr>
      </w:pPr>
      <w:r w:rsidRPr="00C63098">
        <w:rPr>
          <w:rFonts w:ascii="Times New Roman" w:eastAsia="Calibri" w:hAnsi="Times New Roman" w:cs="Times New Roman"/>
          <w:sz w:val="24"/>
          <w:szCs w:val="24"/>
        </w:rPr>
        <w:t>3 семьи реализовали средства, полученные в 2014 году,</w:t>
      </w:r>
      <w:r w:rsidR="009152EB" w:rsidRPr="00C63098">
        <w:rPr>
          <w:rFonts w:ascii="Times New Roman" w:eastAsia="Calibri" w:hAnsi="Times New Roman" w:cs="Times New Roman"/>
          <w:sz w:val="24"/>
          <w:szCs w:val="24"/>
        </w:rPr>
        <w:t xml:space="preserve"> приобретено </w:t>
      </w:r>
      <w:r w:rsidRPr="00C63098">
        <w:rPr>
          <w:rFonts w:ascii="Times New Roman" w:eastAsia="Calibri" w:hAnsi="Times New Roman" w:cs="Times New Roman"/>
          <w:sz w:val="24"/>
          <w:szCs w:val="24"/>
        </w:rPr>
        <w:t>96,8</w:t>
      </w:r>
      <w:r w:rsidR="009152EB" w:rsidRPr="00C63098">
        <w:rPr>
          <w:rFonts w:ascii="Times New Roman" w:eastAsia="Calibri" w:hAnsi="Times New Roman" w:cs="Times New Roman"/>
          <w:sz w:val="24"/>
          <w:szCs w:val="24"/>
        </w:rPr>
        <w:t xml:space="preserve"> кв. м общей площади жилья;</w:t>
      </w:r>
    </w:p>
    <w:p w:rsidR="00865728" w:rsidRPr="00C63098" w:rsidRDefault="00865728" w:rsidP="00C91714">
      <w:pPr>
        <w:spacing w:after="0" w:line="240" w:lineRule="auto"/>
        <w:ind w:firstLine="709"/>
        <w:contextualSpacing/>
        <w:jc w:val="both"/>
        <w:rPr>
          <w:rFonts w:ascii="Times New Roman" w:eastAsia="Calibri" w:hAnsi="Times New Roman" w:cs="Times New Roman"/>
          <w:sz w:val="24"/>
          <w:szCs w:val="24"/>
        </w:rPr>
      </w:pPr>
      <w:r w:rsidRPr="00C63098">
        <w:rPr>
          <w:rFonts w:ascii="Times New Roman" w:eastAsia="Calibri" w:hAnsi="Times New Roman" w:cs="Times New Roman"/>
          <w:sz w:val="24"/>
          <w:szCs w:val="24"/>
        </w:rPr>
        <w:t>1 семья реализовала средства, предоставленные в 2015 году, приобретено 70,4 кв. м.</w:t>
      </w:r>
    </w:p>
    <w:p w:rsidR="009152EB" w:rsidRPr="00C63098" w:rsidRDefault="009152EB" w:rsidP="00C91714">
      <w:pPr>
        <w:spacing w:after="0" w:line="240" w:lineRule="auto"/>
        <w:ind w:firstLine="709"/>
        <w:contextualSpacing/>
        <w:jc w:val="both"/>
        <w:rPr>
          <w:rFonts w:ascii="Times New Roman" w:eastAsia="Calibri" w:hAnsi="Times New Roman" w:cs="Times New Roman"/>
          <w:b/>
          <w:i/>
          <w:sz w:val="24"/>
          <w:szCs w:val="24"/>
        </w:rPr>
      </w:pPr>
      <w:r w:rsidRPr="00C63098">
        <w:rPr>
          <w:rFonts w:ascii="Times New Roman" w:eastAsia="Calibri" w:hAnsi="Times New Roman" w:cs="Times New Roman"/>
          <w:b/>
          <w:i/>
          <w:sz w:val="24"/>
          <w:szCs w:val="24"/>
        </w:rPr>
        <w:t xml:space="preserve"> - Муниципальная программа «Обеспечение качественным жильем граждан на территории Кировского муниципального района Ленинградской области на 2014-2016 годы»:</w:t>
      </w:r>
    </w:p>
    <w:p w:rsidR="0051063B" w:rsidRPr="00C63098" w:rsidRDefault="009152EB" w:rsidP="00C91714">
      <w:pPr>
        <w:spacing w:after="0" w:line="240" w:lineRule="auto"/>
        <w:ind w:firstLine="709"/>
        <w:contextualSpacing/>
        <w:jc w:val="both"/>
        <w:rPr>
          <w:rFonts w:ascii="Times New Roman" w:eastAsia="Calibri" w:hAnsi="Times New Roman" w:cs="Times New Roman"/>
          <w:sz w:val="24"/>
          <w:szCs w:val="24"/>
        </w:rPr>
      </w:pPr>
      <w:r w:rsidRPr="00C63098">
        <w:rPr>
          <w:rFonts w:ascii="Times New Roman" w:eastAsia="Calibri" w:hAnsi="Times New Roman" w:cs="Times New Roman"/>
          <w:sz w:val="24"/>
          <w:szCs w:val="24"/>
        </w:rPr>
        <w:t xml:space="preserve">-  </w:t>
      </w:r>
      <w:r w:rsidR="0051063B" w:rsidRPr="00C63098">
        <w:rPr>
          <w:rFonts w:ascii="Times New Roman" w:eastAsia="Calibri" w:hAnsi="Times New Roman" w:cs="Times New Roman"/>
          <w:sz w:val="24"/>
          <w:szCs w:val="24"/>
        </w:rPr>
        <w:t>одна семья использовала социальную выплату на строительство индивидуального жилого дома, общей площадью 195,9 кв. м.</w:t>
      </w:r>
    </w:p>
    <w:p w:rsidR="00865728" w:rsidRPr="00C63098" w:rsidRDefault="00865728" w:rsidP="00C91714">
      <w:pPr>
        <w:spacing w:after="0" w:line="240" w:lineRule="auto"/>
        <w:ind w:firstLine="709"/>
        <w:contextualSpacing/>
        <w:jc w:val="both"/>
        <w:rPr>
          <w:rFonts w:ascii="Times New Roman" w:eastAsia="Calibri" w:hAnsi="Times New Roman" w:cs="Times New Roman"/>
          <w:sz w:val="24"/>
          <w:szCs w:val="24"/>
        </w:rPr>
      </w:pPr>
      <w:r w:rsidRPr="00C63098">
        <w:rPr>
          <w:rFonts w:ascii="Times New Roman" w:eastAsia="Calibri" w:hAnsi="Times New Roman" w:cs="Times New Roman"/>
          <w:sz w:val="24"/>
          <w:szCs w:val="24"/>
        </w:rPr>
        <w:t>В целом за 9 месяцев 2015 года улучшили жилищные условия 9 сем</w:t>
      </w:r>
      <w:r w:rsidR="00702CC3" w:rsidRPr="00C63098">
        <w:rPr>
          <w:rFonts w:ascii="Times New Roman" w:eastAsia="Calibri" w:hAnsi="Times New Roman" w:cs="Times New Roman"/>
          <w:sz w:val="24"/>
          <w:szCs w:val="24"/>
        </w:rPr>
        <w:t>ей, приобретены жилые помещения о</w:t>
      </w:r>
      <w:r w:rsidRPr="00C63098">
        <w:rPr>
          <w:rFonts w:ascii="Times New Roman" w:eastAsia="Calibri" w:hAnsi="Times New Roman" w:cs="Times New Roman"/>
          <w:sz w:val="24"/>
          <w:szCs w:val="24"/>
        </w:rPr>
        <w:t>бщей площадью 721,22 кв. м.</w:t>
      </w:r>
    </w:p>
    <w:p w:rsidR="009152EB" w:rsidRPr="00C63098" w:rsidRDefault="009152EB" w:rsidP="00C91714">
      <w:pPr>
        <w:spacing w:after="0" w:line="240" w:lineRule="auto"/>
        <w:ind w:firstLine="709"/>
        <w:jc w:val="both"/>
        <w:rPr>
          <w:rFonts w:ascii="Times New Roman" w:eastAsia="Times New Roman" w:hAnsi="Times New Roman" w:cs="Times New Roman"/>
          <w:b/>
          <w:sz w:val="24"/>
          <w:szCs w:val="24"/>
          <w:lang w:eastAsia="ru-RU"/>
        </w:rPr>
      </w:pPr>
    </w:p>
    <w:p w:rsidR="00AA4C52" w:rsidRPr="00C63098" w:rsidRDefault="009152EB" w:rsidP="00865728">
      <w:pPr>
        <w:spacing w:after="0" w:line="240" w:lineRule="auto"/>
        <w:ind w:firstLine="737"/>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 xml:space="preserve">Транспорт. </w:t>
      </w:r>
      <w:r w:rsidR="00AA4C52" w:rsidRPr="00C63098">
        <w:rPr>
          <w:rFonts w:ascii="Times New Roman" w:eastAsia="Times New Roman" w:hAnsi="Times New Roman" w:cs="Times New Roman"/>
          <w:sz w:val="24"/>
          <w:szCs w:val="24"/>
          <w:lang w:eastAsia="ru-RU"/>
        </w:rPr>
        <w:t xml:space="preserve">Пассажирские перевозки на территории Кировского района обеспечивают два перевозчика: ООО «Невская линия» и ООО «ПИТЕРАВТО». Реестр автобусных маршрутов состоит из 8 </w:t>
      </w:r>
      <w:proofErr w:type="spellStart"/>
      <w:r w:rsidR="00AA4C52" w:rsidRPr="00C63098">
        <w:rPr>
          <w:rFonts w:ascii="Times New Roman" w:eastAsia="Times New Roman" w:hAnsi="Times New Roman" w:cs="Times New Roman"/>
          <w:sz w:val="24"/>
          <w:szCs w:val="24"/>
          <w:lang w:eastAsia="ru-RU"/>
        </w:rPr>
        <w:t>межсубъектовых</w:t>
      </w:r>
      <w:proofErr w:type="spellEnd"/>
      <w:r w:rsidR="00AA4C52" w:rsidRPr="00C63098">
        <w:rPr>
          <w:rFonts w:ascii="Times New Roman" w:eastAsia="Times New Roman" w:hAnsi="Times New Roman" w:cs="Times New Roman"/>
          <w:sz w:val="24"/>
          <w:szCs w:val="24"/>
          <w:lang w:eastAsia="ru-RU"/>
        </w:rPr>
        <w:t xml:space="preserve"> и 26 муниципальных автобусных маршрутов. На 30 автобусных маршрутах пассажирские перевозки осуществляются в обезличенном режиме.</w:t>
      </w:r>
    </w:p>
    <w:p w:rsidR="00AA4C52" w:rsidRPr="00C63098" w:rsidRDefault="00AA4C52" w:rsidP="00865728">
      <w:pPr>
        <w:spacing w:after="0" w:line="240" w:lineRule="auto"/>
        <w:ind w:firstLine="737"/>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За 9 месяцев 2015 </w:t>
      </w:r>
      <w:proofErr w:type="gramStart"/>
      <w:r w:rsidRPr="00C63098">
        <w:rPr>
          <w:rFonts w:ascii="Times New Roman" w:eastAsia="Times New Roman" w:hAnsi="Times New Roman" w:cs="Times New Roman"/>
          <w:sz w:val="24"/>
          <w:szCs w:val="24"/>
          <w:lang w:eastAsia="ru-RU"/>
        </w:rPr>
        <w:t>года  было</w:t>
      </w:r>
      <w:proofErr w:type="gramEnd"/>
      <w:r w:rsidRPr="00C63098">
        <w:rPr>
          <w:rFonts w:ascii="Times New Roman" w:eastAsia="Times New Roman" w:hAnsi="Times New Roman" w:cs="Times New Roman"/>
          <w:sz w:val="24"/>
          <w:szCs w:val="24"/>
          <w:lang w:eastAsia="ru-RU"/>
        </w:rPr>
        <w:t xml:space="preserve"> перевезено 2 130 000  пассажиров, в  т. ч. 1 286 783 пассажира льготной категории, что составляет 28 032 003 </w:t>
      </w:r>
      <w:proofErr w:type="spellStart"/>
      <w:r w:rsidRPr="00C63098">
        <w:rPr>
          <w:rFonts w:ascii="Times New Roman" w:eastAsia="Times New Roman" w:hAnsi="Times New Roman" w:cs="Times New Roman"/>
          <w:sz w:val="24"/>
          <w:szCs w:val="24"/>
          <w:lang w:eastAsia="ru-RU"/>
        </w:rPr>
        <w:t>пассажиро</w:t>
      </w:r>
      <w:proofErr w:type="spellEnd"/>
      <w:r w:rsidRPr="00C63098">
        <w:rPr>
          <w:rFonts w:ascii="Times New Roman" w:eastAsia="Times New Roman" w:hAnsi="Times New Roman" w:cs="Times New Roman"/>
          <w:sz w:val="24"/>
          <w:szCs w:val="24"/>
          <w:lang w:eastAsia="ru-RU"/>
        </w:rPr>
        <w:t xml:space="preserve">-километров. Выделено межбюджетных трансфертов на обеспечение равной доступности услуг общественного транспорта для льготной категории пассажиров в сумме   59 249 185 руб.  79 коп.  </w:t>
      </w:r>
    </w:p>
    <w:p w:rsidR="00AA4C52" w:rsidRPr="00C63098" w:rsidRDefault="00AA4C52" w:rsidP="00AA4C52">
      <w:pPr>
        <w:spacing w:after="0" w:line="240" w:lineRule="auto"/>
        <w:ind w:firstLine="737"/>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Перевозки пассажиров обеспечиваются автобусами большого и среднего класса вместимости. Протяженность маршрутной сети составляет 884,3 км. На маршрутах работает 74 автобуса. Среднесписочная численность работающих в данных организациях около 200 человек. 95 % автобусов, работающих на маршрутах, имеют срок эксплуатации до 5 лет. Средний тариф проезда за 1 км составляет 1 руб. 85 коп. Среднемесячная заработная плата </w:t>
      </w:r>
      <w:proofErr w:type="gramStart"/>
      <w:r w:rsidRPr="00C63098">
        <w:rPr>
          <w:rFonts w:ascii="Times New Roman" w:eastAsia="Times New Roman" w:hAnsi="Times New Roman" w:cs="Times New Roman"/>
          <w:sz w:val="24"/>
          <w:szCs w:val="24"/>
          <w:lang w:eastAsia="ru-RU"/>
        </w:rPr>
        <w:t>работников  составляет</w:t>
      </w:r>
      <w:proofErr w:type="gramEnd"/>
      <w:r w:rsidRPr="00C63098">
        <w:rPr>
          <w:rFonts w:ascii="Times New Roman" w:eastAsia="Times New Roman" w:hAnsi="Times New Roman" w:cs="Times New Roman"/>
          <w:sz w:val="24"/>
          <w:szCs w:val="24"/>
          <w:lang w:eastAsia="ru-RU"/>
        </w:rPr>
        <w:t xml:space="preserve"> более 27,0 тыс.руб.  </w:t>
      </w:r>
    </w:p>
    <w:p w:rsidR="00AA4C52" w:rsidRPr="00C63098" w:rsidRDefault="00AA4C52" w:rsidP="00AA4C52">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Дорожное хозяйство.</w:t>
      </w:r>
      <w:r w:rsidRPr="00C63098">
        <w:rPr>
          <w:rFonts w:ascii="Times New Roman" w:eastAsia="Times New Roman" w:hAnsi="Times New Roman" w:cs="Times New Roman"/>
          <w:sz w:val="24"/>
          <w:szCs w:val="24"/>
          <w:lang w:eastAsia="ru-RU"/>
        </w:rPr>
        <w:t xml:space="preserve"> По территории Кировского района проходят: </w:t>
      </w:r>
    </w:p>
    <w:p w:rsidR="00AA4C52" w:rsidRPr="00C63098" w:rsidRDefault="00AA4C52" w:rsidP="00AA4C52">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ab/>
        <w:t>- улично-дорожная сеть местного значения – 666,12 км.</w:t>
      </w:r>
    </w:p>
    <w:p w:rsidR="00AA4C52" w:rsidRPr="00C63098" w:rsidRDefault="00AA4C52" w:rsidP="00AA4C52">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ab/>
        <w:t>- дороги федерального значения – 81,8 км.</w:t>
      </w:r>
    </w:p>
    <w:p w:rsidR="00AA4C52" w:rsidRPr="00C63098" w:rsidRDefault="00AA4C52" w:rsidP="00AA4C52">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ab/>
        <w:t>- дороги регионального значения – 346,9 км.</w:t>
      </w:r>
    </w:p>
    <w:p w:rsidR="00AA4C52" w:rsidRPr="00C63098" w:rsidRDefault="00AA4C52" w:rsidP="00AA4C52">
      <w:pPr>
        <w:spacing w:after="0" w:line="240" w:lineRule="auto"/>
        <w:jc w:val="both"/>
        <w:rPr>
          <w:rFonts w:ascii="Times New Roman" w:eastAsia="Times New Roman" w:hAnsi="Times New Roman" w:cs="Times New Roman"/>
          <w:sz w:val="24"/>
          <w:szCs w:val="24"/>
          <w:lang w:eastAsia="ru-RU"/>
        </w:rPr>
      </w:pPr>
      <w:proofErr w:type="gramStart"/>
      <w:r w:rsidRPr="00C63098">
        <w:rPr>
          <w:rFonts w:ascii="Times New Roman" w:eastAsia="Times New Roman" w:hAnsi="Times New Roman" w:cs="Times New Roman"/>
          <w:sz w:val="24"/>
          <w:szCs w:val="24"/>
          <w:lang w:eastAsia="ru-RU"/>
        </w:rPr>
        <w:t>На  ремонт</w:t>
      </w:r>
      <w:proofErr w:type="gramEnd"/>
      <w:r w:rsidRPr="00C63098">
        <w:rPr>
          <w:rFonts w:ascii="Times New Roman" w:eastAsia="Times New Roman" w:hAnsi="Times New Roman" w:cs="Times New Roman"/>
          <w:sz w:val="24"/>
          <w:szCs w:val="24"/>
          <w:lang w:eastAsia="ru-RU"/>
        </w:rPr>
        <w:t xml:space="preserve"> и содержание дорог и дворовых территории в разрезе муниципальных образований Кировского района освоено </w:t>
      </w:r>
      <w:r w:rsidRPr="00C63098">
        <w:rPr>
          <w:rFonts w:ascii="Times New Roman" w:eastAsia="Times New Roman" w:hAnsi="Times New Roman" w:cs="Times New Roman"/>
          <w:b/>
          <w:sz w:val="24"/>
          <w:szCs w:val="24"/>
          <w:lang w:eastAsia="ru-RU"/>
        </w:rPr>
        <w:t xml:space="preserve">83 218,50 тыс. руб., в т. ч.:     </w:t>
      </w:r>
    </w:p>
    <w:p w:rsidR="00AA4C52" w:rsidRPr="00C63098" w:rsidRDefault="00AA4C52" w:rsidP="00D27279">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ab/>
        <w:t xml:space="preserve">- </w:t>
      </w:r>
      <w:proofErr w:type="gramStart"/>
      <w:r w:rsidRPr="00C63098">
        <w:rPr>
          <w:rFonts w:ascii="Times New Roman" w:eastAsia="Times New Roman" w:hAnsi="Times New Roman" w:cs="Times New Roman"/>
          <w:sz w:val="24"/>
          <w:szCs w:val="24"/>
          <w:lang w:eastAsia="ru-RU"/>
        </w:rPr>
        <w:t>на  ремонт</w:t>
      </w:r>
      <w:proofErr w:type="gramEnd"/>
      <w:r w:rsidRPr="00C63098">
        <w:rPr>
          <w:rFonts w:ascii="Times New Roman" w:eastAsia="Times New Roman" w:hAnsi="Times New Roman" w:cs="Times New Roman"/>
          <w:sz w:val="24"/>
          <w:szCs w:val="24"/>
          <w:lang w:eastAsia="ru-RU"/>
        </w:rPr>
        <w:t xml:space="preserve"> и содержание дорог и дворовых территории  за счет средств бюджетов поселений и  администрации МО Кировского района освоено </w:t>
      </w:r>
      <w:r w:rsidRPr="00C63098">
        <w:rPr>
          <w:rFonts w:ascii="Times New Roman" w:eastAsia="Times New Roman" w:hAnsi="Times New Roman" w:cs="Times New Roman"/>
          <w:b/>
          <w:sz w:val="24"/>
          <w:szCs w:val="24"/>
          <w:lang w:eastAsia="ru-RU"/>
        </w:rPr>
        <w:t xml:space="preserve">63 834,50 тыс. руб., </w:t>
      </w:r>
      <w:r w:rsidRPr="00C63098">
        <w:rPr>
          <w:rFonts w:ascii="Times New Roman" w:eastAsia="Times New Roman" w:hAnsi="Times New Roman" w:cs="Times New Roman"/>
          <w:sz w:val="24"/>
          <w:szCs w:val="24"/>
          <w:lang w:eastAsia="ru-RU"/>
        </w:rPr>
        <w:t xml:space="preserve">в том числе:   </w:t>
      </w:r>
      <w:r w:rsidRPr="00AA4C52">
        <w:rPr>
          <w:rFonts w:ascii="Times New Roman" w:eastAsia="Times New Roman" w:hAnsi="Times New Roman" w:cs="Times New Roman"/>
          <w:sz w:val="28"/>
          <w:szCs w:val="28"/>
          <w:lang w:eastAsia="ru-RU"/>
        </w:rPr>
        <w:t xml:space="preserve">   </w:t>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t xml:space="preserve">  </w:t>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C63098">
        <w:rPr>
          <w:rFonts w:ascii="Times New Roman" w:eastAsia="Times New Roman" w:hAnsi="Times New Roman" w:cs="Times New Roman"/>
          <w:sz w:val="24"/>
          <w:szCs w:val="24"/>
          <w:lang w:eastAsia="ru-RU"/>
        </w:rPr>
        <w:t xml:space="preserve">тыс. руб.                                                                                      </w:t>
      </w:r>
    </w:p>
    <w:tbl>
      <w:tblPr>
        <w:tblStyle w:val="35"/>
        <w:tblW w:w="0" w:type="auto"/>
        <w:tblInd w:w="175" w:type="dxa"/>
        <w:tblLook w:val="01E0" w:firstRow="1" w:lastRow="1" w:firstColumn="1" w:lastColumn="1" w:noHBand="0" w:noVBand="0"/>
      </w:tblPr>
      <w:tblGrid>
        <w:gridCol w:w="6072"/>
        <w:gridCol w:w="2815"/>
      </w:tblGrid>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«Город Отрадное»</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18 234,95</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both"/>
              <w:rPr>
                <w:sz w:val="24"/>
                <w:szCs w:val="24"/>
              </w:rPr>
            </w:pPr>
            <w:r w:rsidRPr="00C63098">
              <w:rPr>
                <w:sz w:val="24"/>
                <w:szCs w:val="24"/>
              </w:rPr>
              <w:t>Администрация МО «Кировск»</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13 950,94</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Мгинское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5 831,92</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Назиевское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1 972,56</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Павловское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3 051,08</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 xml:space="preserve">администрация МО </w:t>
            </w:r>
            <w:proofErr w:type="spellStart"/>
            <w:r w:rsidRPr="00C63098">
              <w:rPr>
                <w:sz w:val="24"/>
                <w:szCs w:val="24"/>
              </w:rPr>
              <w:t>Синявинское</w:t>
            </w:r>
            <w:proofErr w:type="spellEnd"/>
            <w:r w:rsidRPr="00C63098">
              <w:rPr>
                <w:sz w:val="24"/>
                <w:szCs w:val="24"/>
              </w:rPr>
              <w:t xml:space="preserve">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7 435,47</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 xml:space="preserve">администрация МО </w:t>
            </w:r>
            <w:proofErr w:type="spellStart"/>
            <w:r w:rsidRPr="00C63098">
              <w:rPr>
                <w:sz w:val="24"/>
                <w:szCs w:val="24"/>
              </w:rPr>
              <w:t>Суховское</w:t>
            </w:r>
            <w:proofErr w:type="spellEnd"/>
            <w:r w:rsidRPr="00C63098">
              <w:rPr>
                <w:sz w:val="24"/>
                <w:szCs w:val="24"/>
              </w:rPr>
              <w:t xml:space="preserve"> СП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2 891,00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Шумское СП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690,30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Приладожское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240,63</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 xml:space="preserve">администрация МО </w:t>
            </w:r>
            <w:proofErr w:type="spellStart"/>
            <w:r w:rsidRPr="00C63098">
              <w:rPr>
                <w:sz w:val="24"/>
                <w:szCs w:val="24"/>
              </w:rPr>
              <w:t>Путиловское</w:t>
            </w:r>
            <w:proofErr w:type="spellEnd"/>
            <w:r w:rsidRPr="00C63098">
              <w:rPr>
                <w:sz w:val="24"/>
                <w:szCs w:val="24"/>
              </w:rPr>
              <w:t xml:space="preserve"> СП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624,60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Шлиссельбургское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8 897,40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Кировский район</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13,65</w:t>
            </w:r>
          </w:p>
        </w:tc>
      </w:tr>
    </w:tbl>
    <w:p w:rsidR="00AA4C52" w:rsidRPr="00AA4C52" w:rsidRDefault="00AA4C52" w:rsidP="00AA4C52">
      <w:pPr>
        <w:spacing w:after="0" w:line="240" w:lineRule="auto"/>
        <w:jc w:val="both"/>
        <w:rPr>
          <w:rFonts w:ascii="Times New Roman" w:eastAsia="Times New Roman" w:hAnsi="Times New Roman" w:cs="Times New Roman"/>
          <w:sz w:val="28"/>
          <w:szCs w:val="28"/>
          <w:lang w:eastAsia="ru-RU"/>
        </w:rPr>
      </w:pPr>
      <w:r w:rsidRPr="00AA4C52">
        <w:rPr>
          <w:rFonts w:ascii="Times New Roman" w:eastAsia="Times New Roman" w:hAnsi="Times New Roman" w:cs="Times New Roman"/>
          <w:sz w:val="28"/>
          <w:szCs w:val="28"/>
          <w:lang w:eastAsia="ru-RU"/>
        </w:rPr>
        <w:t xml:space="preserve">                                                                                                                  </w:t>
      </w:r>
    </w:p>
    <w:p w:rsidR="00AA4C52" w:rsidRPr="00C63098" w:rsidRDefault="00AA4C52" w:rsidP="00AA4C52">
      <w:pPr>
        <w:spacing w:after="0" w:line="240" w:lineRule="auto"/>
        <w:jc w:val="both"/>
        <w:rPr>
          <w:rFonts w:ascii="Times New Roman" w:eastAsia="Times New Roman" w:hAnsi="Times New Roman" w:cs="Times New Roman"/>
          <w:sz w:val="24"/>
          <w:szCs w:val="24"/>
          <w:lang w:eastAsia="ru-RU"/>
        </w:rPr>
      </w:pPr>
      <w:r w:rsidRPr="00AA4C52">
        <w:rPr>
          <w:rFonts w:ascii="Times New Roman" w:eastAsia="Times New Roman" w:hAnsi="Times New Roman" w:cs="Times New Roman"/>
          <w:sz w:val="28"/>
          <w:szCs w:val="28"/>
          <w:lang w:eastAsia="ru-RU"/>
        </w:rPr>
        <w:tab/>
      </w:r>
      <w:r w:rsidRPr="00C63098">
        <w:rPr>
          <w:rFonts w:ascii="Times New Roman" w:eastAsia="Times New Roman" w:hAnsi="Times New Roman" w:cs="Times New Roman"/>
          <w:sz w:val="24"/>
          <w:szCs w:val="24"/>
          <w:lang w:eastAsia="ru-RU"/>
        </w:rPr>
        <w:t xml:space="preserve">- </w:t>
      </w:r>
      <w:proofErr w:type="gramStart"/>
      <w:r w:rsidRPr="00C63098">
        <w:rPr>
          <w:rFonts w:ascii="Times New Roman" w:eastAsia="Times New Roman" w:hAnsi="Times New Roman" w:cs="Times New Roman"/>
          <w:sz w:val="24"/>
          <w:szCs w:val="24"/>
          <w:lang w:eastAsia="ru-RU"/>
        </w:rPr>
        <w:t>на  ремонт</w:t>
      </w:r>
      <w:proofErr w:type="gramEnd"/>
      <w:r w:rsidRPr="00C63098">
        <w:rPr>
          <w:rFonts w:ascii="Times New Roman" w:eastAsia="Times New Roman" w:hAnsi="Times New Roman" w:cs="Times New Roman"/>
          <w:sz w:val="24"/>
          <w:szCs w:val="24"/>
          <w:lang w:eastAsia="ru-RU"/>
        </w:rPr>
        <w:t xml:space="preserve"> дорог и дворовых территории  за счет субсидий из средств дорожного фонда Ленинградской области освоено </w:t>
      </w:r>
      <w:r w:rsidRPr="00C63098">
        <w:rPr>
          <w:rFonts w:ascii="Times New Roman" w:eastAsia="Times New Roman" w:hAnsi="Times New Roman" w:cs="Times New Roman"/>
          <w:b/>
          <w:sz w:val="24"/>
          <w:szCs w:val="24"/>
          <w:lang w:eastAsia="ru-RU"/>
        </w:rPr>
        <w:t xml:space="preserve">19 384,00  тыс. руб., </w:t>
      </w:r>
      <w:r w:rsidRPr="00C63098">
        <w:rPr>
          <w:rFonts w:ascii="Times New Roman" w:eastAsia="Times New Roman" w:hAnsi="Times New Roman" w:cs="Times New Roman"/>
          <w:sz w:val="24"/>
          <w:szCs w:val="24"/>
          <w:lang w:eastAsia="ru-RU"/>
        </w:rPr>
        <w:t xml:space="preserve">в том числе:   </w:t>
      </w:r>
    </w:p>
    <w:p w:rsidR="00AA4C52" w:rsidRPr="00C63098" w:rsidRDefault="00AA4C52" w:rsidP="00AA4C52">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ab/>
      </w:r>
      <w:r w:rsidRPr="00C63098">
        <w:rPr>
          <w:rFonts w:ascii="Times New Roman" w:eastAsia="Times New Roman" w:hAnsi="Times New Roman" w:cs="Times New Roman"/>
          <w:sz w:val="24"/>
          <w:szCs w:val="24"/>
          <w:lang w:eastAsia="ru-RU"/>
        </w:rPr>
        <w:tab/>
      </w:r>
      <w:r w:rsidRPr="00C63098">
        <w:rPr>
          <w:rFonts w:ascii="Times New Roman" w:eastAsia="Times New Roman" w:hAnsi="Times New Roman" w:cs="Times New Roman"/>
          <w:sz w:val="24"/>
          <w:szCs w:val="24"/>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AA4C52">
        <w:rPr>
          <w:rFonts w:ascii="Times New Roman" w:eastAsia="Times New Roman" w:hAnsi="Times New Roman" w:cs="Times New Roman"/>
          <w:sz w:val="28"/>
          <w:szCs w:val="28"/>
          <w:lang w:eastAsia="ru-RU"/>
        </w:rPr>
        <w:tab/>
      </w:r>
      <w:r w:rsidRPr="00C63098">
        <w:rPr>
          <w:rFonts w:ascii="Times New Roman" w:eastAsia="Times New Roman" w:hAnsi="Times New Roman" w:cs="Times New Roman"/>
          <w:sz w:val="24"/>
          <w:szCs w:val="24"/>
          <w:lang w:eastAsia="ru-RU"/>
        </w:rPr>
        <w:t xml:space="preserve">тыс. руб.                                                                                      </w:t>
      </w:r>
    </w:p>
    <w:tbl>
      <w:tblPr>
        <w:tblStyle w:val="35"/>
        <w:tblW w:w="0" w:type="auto"/>
        <w:tblInd w:w="175" w:type="dxa"/>
        <w:tblLook w:val="01E0" w:firstRow="1" w:lastRow="1" w:firstColumn="1" w:lastColumn="1" w:noHBand="0" w:noVBand="0"/>
      </w:tblPr>
      <w:tblGrid>
        <w:gridCol w:w="6076"/>
        <w:gridCol w:w="2811"/>
      </w:tblGrid>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«Город Отрадное»</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5 136,64</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 xml:space="preserve">Администрация МО </w:t>
            </w:r>
            <w:proofErr w:type="gramStart"/>
            <w:r w:rsidRPr="00C63098">
              <w:rPr>
                <w:sz w:val="24"/>
                <w:szCs w:val="24"/>
              </w:rPr>
              <w:t>« Кировск</w:t>
            </w:r>
            <w:proofErr w:type="gramEnd"/>
            <w:r w:rsidRPr="00C63098">
              <w:rPr>
                <w:sz w:val="24"/>
                <w:szCs w:val="24"/>
              </w:rPr>
              <w:t>»</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1 431,50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Мгинское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4 978,70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Павловское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769,00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 xml:space="preserve">администрация МО </w:t>
            </w:r>
            <w:proofErr w:type="spellStart"/>
            <w:r w:rsidRPr="00C63098">
              <w:rPr>
                <w:sz w:val="24"/>
                <w:szCs w:val="24"/>
              </w:rPr>
              <w:t>Суховское</w:t>
            </w:r>
            <w:proofErr w:type="spellEnd"/>
            <w:r w:rsidRPr="00C63098">
              <w:rPr>
                <w:sz w:val="24"/>
                <w:szCs w:val="24"/>
              </w:rPr>
              <w:t xml:space="preserve"> СП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2 491,00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Шумское СП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795,60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lastRenderedPageBreak/>
              <w:t>Администрация МО Приладожское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1 010,10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 xml:space="preserve">администрация МО </w:t>
            </w:r>
            <w:proofErr w:type="spellStart"/>
            <w:r w:rsidRPr="00C63098">
              <w:rPr>
                <w:sz w:val="24"/>
                <w:szCs w:val="24"/>
              </w:rPr>
              <w:t>Путиловское</w:t>
            </w:r>
            <w:proofErr w:type="spellEnd"/>
            <w:r w:rsidRPr="00C63098">
              <w:rPr>
                <w:sz w:val="24"/>
                <w:szCs w:val="24"/>
              </w:rPr>
              <w:t xml:space="preserve"> СП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728,60</w:t>
            </w:r>
          </w:p>
        </w:tc>
      </w:tr>
      <w:tr w:rsidR="00AA4C52" w:rsidRPr="00AA4C52" w:rsidTr="00AA4C52">
        <w:tc>
          <w:tcPr>
            <w:tcW w:w="623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AA4C52">
            <w:pPr>
              <w:jc w:val="both"/>
              <w:rPr>
                <w:sz w:val="24"/>
                <w:szCs w:val="24"/>
              </w:rPr>
            </w:pPr>
            <w:r w:rsidRPr="00C63098">
              <w:rPr>
                <w:sz w:val="24"/>
                <w:szCs w:val="24"/>
              </w:rPr>
              <w:t>администрация МО Шлиссельбургское ГП</w:t>
            </w:r>
          </w:p>
        </w:tc>
        <w:tc>
          <w:tcPr>
            <w:tcW w:w="2881" w:type="dxa"/>
            <w:tcBorders>
              <w:top w:val="single" w:sz="4" w:space="0" w:color="auto"/>
              <w:left w:val="single" w:sz="4" w:space="0" w:color="auto"/>
              <w:bottom w:val="single" w:sz="4" w:space="0" w:color="auto"/>
              <w:right w:val="single" w:sz="4" w:space="0" w:color="auto"/>
            </w:tcBorders>
            <w:hideMark/>
          </w:tcPr>
          <w:p w:rsidR="00AA4C52" w:rsidRPr="00C63098" w:rsidRDefault="00AA4C52" w:rsidP="00D27279">
            <w:pPr>
              <w:jc w:val="center"/>
              <w:rPr>
                <w:sz w:val="24"/>
                <w:szCs w:val="24"/>
              </w:rPr>
            </w:pPr>
            <w:r w:rsidRPr="00C63098">
              <w:rPr>
                <w:sz w:val="24"/>
                <w:szCs w:val="24"/>
              </w:rPr>
              <w:t>2 042,86</w:t>
            </w:r>
          </w:p>
        </w:tc>
      </w:tr>
    </w:tbl>
    <w:p w:rsidR="00AA4C52" w:rsidRPr="00AA4C52" w:rsidRDefault="00AA4C52" w:rsidP="00AA4C52">
      <w:pPr>
        <w:spacing w:after="0" w:line="240" w:lineRule="auto"/>
        <w:jc w:val="both"/>
        <w:rPr>
          <w:rFonts w:ascii="Times New Roman" w:eastAsia="Times New Roman" w:hAnsi="Times New Roman" w:cs="Times New Roman"/>
          <w:sz w:val="28"/>
          <w:szCs w:val="28"/>
          <w:lang w:eastAsia="ru-RU"/>
        </w:rPr>
      </w:pPr>
    </w:p>
    <w:p w:rsidR="00AA4C52" w:rsidRPr="00C63098" w:rsidRDefault="00AA4C52" w:rsidP="00AA4C52">
      <w:pPr>
        <w:spacing w:after="0" w:line="240" w:lineRule="auto"/>
        <w:jc w:val="both"/>
        <w:rPr>
          <w:rFonts w:ascii="Times New Roman" w:eastAsia="Times New Roman" w:hAnsi="Times New Roman" w:cs="Times New Roman"/>
          <w:sz w:val="24"/>
          <w:szCs w:val="24"/>
          <w:lang w:eastAsia="ru-RU"/>
        </w:rPr>
      </w:pPr>
      <w:r w:rsidRPr="00AA4C52">
        <w:rPr>
          <w:rFonts w:ascii="Times New Roman" w:eastAsia="Times New Roman" w:hAnsi="Times New Roman" w:cs="Times New Roman"/>
          <w:sz w:val="28"/>
          <w:szCs w:val="28"/>
          <w:lang w:eastAsia="ru-RU"/>
        </w:rPr>
        <w:tab/>
      </w:r>
      <w:r w:rsidRPr="00C63098">
        <w:rPr>
          <w:rFonts w:ascii="Times New Roman" w:eastAsia="Times New Roman" w:hAnsi="Times New Roman" w:cs="Times New Roman"/>
          <w:sz w:val="24"/>
          <w:szCs w:val="24"/>
          <w:lang w:eastAsia="ru-RU"/>
        </w:rPr>
        <w:t>Содержание улично-дорожной сети местного значения обеспечивают предприятия ЖКХ и дорожного хозяйства по договорам с администрациями городских и сельских поселений.</w:t>
      </w:r>
    </w:p>
    <w:p w:rsidR="00AA4C52" w:rsidRPr="00C63098" w:rsidRDefault="00AA4C52" w:rsidP="00AA4C52">
      <w:pPr>
        <w:spacing w:after="0" w:line="240" w:lineRule="auto"/>
        <w:ind w:firstLine="708"/>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Протяженность улично-дорожной сети местного значения не отвечающих нормативным требованиям -209,70 км, что составляет 31,96 %, в том числе:</w:t>
      </w:r>
    </w:p>
    <w:p w:rsidR="00AA4C52" w:rsidRPr="00C63098" w:rsidRDefault="00AA4C52" w:rsidP="00AA4C52">
      <w:pPr>
        <w:spacing w:after="0" w:line="240" w:lineRule="auto"/>
        <w:ind w:firstLine="708"/>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муниципального района – 14,</w:t>
      </w:r>
      <w:proofErr w:type="gramStart"/>
      <w:r w:rsidRPr="00C63098">
        <w:rPr>
          <w:rFonts w:ascii="Times New Roman" w:eastAsia="Times New Roman" w:hAnsi="Times New Roman" w:cs="Times New Roman"/>
          <w:sz w:val="24"/>
          <w:szCs w:val="24"/>
          <w:lang w:eastAsia="ru-RU"/>
        </w:rPr>
        <w:t>80  км</w:t>
      </w:r>
      <w:proofErr w:type="gramEnd"/>
      <w:r w:rsidRPr="00C63098">
        <w:rPr>
          <w:rFonts w:ascii="Times New Roman" w:eastAsia="Times New Roman" w:hAnsi="Times New Roman" w:cs="Times New Roman"/>
          <w:sz w:val="24"/>
          <w:szCs w:val="24"/>
          <w:lang w:eastAsia="ru-RU"/>
        </w:rPr>
        <w:t>;</w:t>
      </w:r>
    </w:p>
    <w:p w:rsidR="00AA4C52" w:rsidRPr="00C63098" w:rsidRDefault="00AA4C52" w:rsidP="00AA4C52">
      <w:pPr>
        <w:spacing w:after="0" w:line="240" w:lineRule="auto"/>
        <w:ind w:firstLine="708"/>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-городских и сельских поселений – 194,</w:t>
      </w:r>
      <w:proofErr w:type="gramStart"/>
      <w:r w:rsidRPr="00C63098">
        <w:rPr>
          <w:rFonts w:ascii="Times New Roman" w:eastAsia="Times New Roman" w:hAnsi="Times New Roman" w:cs="Times New Roman"/>
          <w:sz w:val="24"/>
          <w:szCs w:val="24"/>
          <w:lang w:eastAsia="ru-RU"/>
        </w:rPr>
        <w:t>90  км</w:t>
      </w:r>
      <w:proofErr w:type="gramEnd"/>
      <w:r w:rsidRPr="00C63098">
        <w:rPr>
          <w:rFonts w:ascii="Times New Roman" w:eastAsia="Times New Roman" w:hAnsi="Times New Roman" w:cs="Times New Roman"/>
          <w:sz w:val="24"/>
          <w:szCs w:val="24"/>
          <w:lang w:eastAsia="ru-RU"/>
        </w:rPr>
        <w:t>.</w:t>
      </w:r>
    </w:p>
    <w:p w:rsidR="00AA4C52" w:rsidRPr="00C63098" w:rsidRDefault="00AA4C52" w:rsidP="00AA4C52">
      <w:pPr>
        <w:spacing w:after="0" w:line="240" w:lineRule="auto"/>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ab/>
        <w:t>Мостов и путепроводов, водопропускных труб в собственности муниципального района, городских и сельских поселений нет.</w:t>
      </w:r>
    </w:p>
    <w:p w:rsidR="00AA4C52" w:rsidRPr="00C63098" w:rsidRDefault="00AA4C52" w:rsidP="009152EB">
      <w:pPr>
        <w:spacing w:after="0" w:line="240" w:lineRule="auto"/>
        <w:ind w:firstLine="737"/>
        <w:jc w:val="both"/>
        <w:rPr>
          <w:rFonts w:ascii="Times New Roman" w:eastAsia="Times New Roman" w:hAnsi="Times New Roman" w:cs="Times New Roman"/>
          <w:b/>
          <w:sz w:val="24"/>
          <w:szCs w:val="24"/>
          <w:lang w:eastAsia="ru-RU"/>
        </w:rPr>
      </w:pPr>
    </w:p>
    <w:p w:rsidR="00AA4C52" w:rsidRPr="00C63098" w:rsidRDefault="009152EB" w:rsidP="00D27279">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heme="majorEastAsia" w:hAnsi="Times New Roman" w:cs="Times New Roman"/>
          <w:b/>
          <w:sz w:val="24"/>
          <w:szCs w:val="24"/>
          <w:lang w:eastAsia="ru-RU"/>
        </w:rPr>
        <w:t>Инвестиции</w:t>
      </w:r>
      <w:bookmarkEnd w:id="7"/>
      <w:r w:rsidRPr="00C63098">
        <w:rPr>
          <w:rFonts w:ascii="Times New Roman" w:eastAsiaTheme="majorEastAsia" w:hAnsi="Times New Roman" w:cs="Times New Roman"/>
          <w:b/>
          <w:sz w:val="24"/>
          <w:szCs w:val="24"/>
          <w:lang w:eastAsia="ru-RU"/>
        </w:rPr>
        <w:t>.</w:t>
      </w:r>
      <w:bookmarkEnd w:id="8"/>
      <w:r w:rsidRPr="00C63098">
        <w:rPr>
          <w:rFonts w:ascii="Times New Roman" w:eastAsiaTheme="majorEastAsia" w:hAnsi="Times New Roman" w:cs="Times New Roman"/>
          <w:b/>
          <w:sz w:val="24"/>
          <w:szCs w:val="24"/>
          <w:lang w:eastAsia="ru-RU"/>
        </w:rPr>
        <w:t xml:space="preserve"> </w:t>
      </w:r>
      <w:r w:rsidR="00AA4C52" w:rsidRPr="00C63098">
        <w:rPr>
          <w:rFonts w:ascii="Times New Roman" w:eastAsia="Times New Roman" w:hAnsi="Times New Roman" w:cs="Times New Roman"/>
          <w:sz w:val="24"/>
          <w:szCs w:val="24"/>
          <w:lang w:eastAsia="ru-RU"/>
        </w:rPr>
        <w:t>В январе-августе 2015</w:t>
      </w:r>
      <w:r w:rsidRPr="00C63098">
        <w:rPr>
          <w:rFonts w:ascii="Times New Roman" w:eastAsia="Times New Roman" w:hAnsi="Times New Roman" w:cs="Times New Roman"/>
          <w:sz w:val="24"/>
          <w:szCs w:val="24"/>
          <w:lang w:eastAsia="ru-RU"/>
        </w:rPr>
        <w:t xml:space="preserve"> года крупными и средними организациями освоены инвестиции в основной капитал в сумме </w:t>
      </w:r>
      <w:r w:rsidR="00AA4C52" w:rsidRPr="00C63098">
        <w:rPr>
          <w:rFonts w:ascii="Times New Roman" w:eastAsia="Times New Roman" w:hAnsi="Times New Roman" w:cs="Times New Roman"/>
          <w:sz w:val="24"/>
          <w:szCs w:val="24"/>
          <w:lang w:eastAsia="ru-RU"/>
        </w:rPr>
        <w:t>1639,8</w:t>
      </w:r>
      <w:r w:rsidRPr="00C63098">
        <w:rPr>
          <w:rFonts w:ascii="Times New Roman" w:eastAsia="Times New Roman" w:hAnsi="Times New Roman" w:cs="Times New Roman"/>
          <w:sz w:val="24"/>
          <w:szCs w:val="24"/>
          <w:lang w:eastAsia="ru-RU"/>
        </w:rPr>
        <w:t xml:space="preserve"> млн. руб., что составило </w:t>
      </w:r>
      <w:r w:rsidR="00AA4C52" w:rsidRPr="00C63098">
        <w:rPr>
          <w:rFonts w:ascii="Times New Roman" w:eastAsia="Times New Roman" w:hAnsi="Times New Roman" w:cs="Times New Roman"/>
          <w:sz w:val="24"/>
          <w:szCs w:val="24"/>
          <w:lang w:eastAsia="ru-RU"/>
        </w:rPr>
        <w:t>89,9</w:t>
      </w:r>
      <w:r w:rsidRPr="00C63098">
        <w:rPr>
          <w:rFonts w:ascii="Times New Roman" w:eastAsia="Times New Roman" w:hAnsi="Times New Roman" w:cs="Times New Roman"/>
          <w:sz w:val="24"/>
          <w:szCs w:val="24"/>
          <w:lang w:eastAsia="ru-RU"/>
        </w:rPr>
        <w:t xml:space="preserve">% от уровня января-сентября предыдущего года. </w:t>
      </w:r>
    </w:p>
    <w:p w:rsidR="009152EB" w:rsidRPr="00C63098" w:rsidRDefault="00AA4C52" w:rsidP="00D27279">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По оценке в 2015 году</w:t>
      </w:r>
      <w:r w:rsidRPr="00C63098">
        <w:rPr>
          <w:rFonts w:ascii="Times New Roman" w:eastAsia="Times New Roman" w:hAnsi="Times New Roman" w:cs="Times New Roman"/>
          <w:sz w:val="24"/>
          <w:szCs w:val="24"/>
          <w:lang w:eastAsia="ru-RU"/>
        </w:rPr>
        <w:t xml:space="preserve"> объем инвестиций в основной капитал по крупным предприятиям составит 2401,6 млн. руб.</w:t>
      </w:r>
    </w:p>
    <w:p w:rsidR="00AA4C52" w:rsidRPr="00C63098" w:rsidRDefault="00AA4C52" w:rsidP="00D27279">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В настоящее время в районе реализуются следующие крупные инвестиционные проекты:</w:t>
      </w:r>
    </w:p>
    <w:p w:rsidR="0043672B" w:rsidRPr="00C63098" w:rsidRDefault="0043672B" w:rsidP="00D27279">
      <w:pPr>
        <w:spacing w:after="0" w:line="240" w:lineRule="auto"/>
        <w:ind w:firstLine="709"/>
        <w:rPr>
          <w:rFonts w:ascii="Times New Roman" w:hAnsi="Times New Roman" w:cs="Times New Roman"/>
          <w:sz w:val="24"/>
          <w:szCs w:val="24"/>
        </w:rPr>
      </w:pPr>
      <w:r w:rsidRPr="00C63098">
        <w:rPr>
          <w:rFonts w:ascii="Times New Roman" w:hAnsi="Times New Roman" w:cs="Times New Roman"/>
          <w:sz w:val="24"/>
          <w:szCs w:val="24"/>
        </w:rPr>
        <w:t>- ИП</w:t>
      </w:r>
      <w:proofErr w:type="gramStart"/>
      <w:r w:rsidRPr="00C63098">
        <w:rPr>
          <w:rFonts w:ascii="Times New Roman" w:hAnsi="Times New Roman" w:cs="Times New Roman"/>
          <w:sz w:val="24"/>
          <w:szCs w:val="24"/>
        </w:rPr>
        <w:t xml:space="preserve">   «</w:t>
      </w:r>
      <w:proofErr w:type="gramEnd"/>
      <w:r w:rsidRPr="00C63098">
        <w:rPr>
          <w:rFonts w:ascii="Times New Roman" w:hAnsi="Times New Roman" w:cs="Times New Roman"/>
          <w:sz w:val="24"/>
          <w:szCs w:val="24"/>
        </w:rPr>
        <w:t>Строительство нового судостроительного комплекса ОАО «</w:t>
      </w:r>
      <w:proofErr w:type="spellStart"/>
      <w:r w:rsidRPr="00C63098">
        <w:rPr>
          <w:rFonts w:ascii="Times New Roman" w:hAnsi="Times New Roman" w:cs="Times New Roman"/>
          <w:sz w:val="24"/>
          <w:szCs w:val="24"/>
        </w:rPr>
        <w:t>Пелла</w:t>
      </w:r>
      <w:proofErr w:type="spellEnd"/>
      <w:r w:rsidRPr="00C63098">
        <w:rPr>
          <w:rFonts w:ascii="Times New Roman" w:hAnsi="Times New Roman" w:cs="Times New Roman"/>
          <w:sz w:val="24"/>
          <w:szCs w:val="24"/>
        </w:rPr>
        <w:t>», объем инвестиций по проекту на 2015 год - 275 млн. руб.</w:t>
      </w:r>
    </w:p>
    <w:p w:rsidR="0043672B" w:rsidRPr="00C63098" w:rsidRDefault="0043672B" w:rsidP="00D27279">
      <w:pPr>
        <w:spacing w:after="0" w:line="240" w:lineRule="auto"/>
        <w:ind w:firstLine="709"/>
        <w:rPr>
          <w:rFonts w:ascii="Times New Roman" w:hAnsi="Times New Roman" w:cs="Times New Roman"/>
          <w:sz w:val="24"/>
          <w:szCs w:val="24"/>
        </w:rPr>
      </w:pPr>
      <w:r w:rsidRPr="00C63098">
        <w:rPr>
          <w:rFonts w:ascii="Times New Roman" w:hAnsi="Times New Roman" w:cs="Times New Roman"/>
          <w:sz w:val="24"/>
          <w:szCs w:val="24"/>
        </w:rPr>
        <w:t xml:space="preserve">-  Техническое перевооружение – развитие научно-производственной </w:t>
      </w:r>
      <w:proofErr w:type="gramStart"/>
      <w:r w:rsidRPr="00C63098">
        <w:rPr>
          <w:rFonts w:ascii="Times New Roman" w:hAnsi="Times New Roman" w:cs="Times New Roman"/>
          <w:sz w:val="24"/>
          <w:szCs w:val="24"/>
        </w:rPr>
        <w:t>базы  ОАО</w:t>
      </w:r>
      <w:proofErr w:type="gramEnd"/>
      <w:r w:rsidRPr="00C63098">
        <w:rPr>
          <w:rFonts w:ascii="Times New Roman" w:hAnsi="Times New Roman" w:cs="Times New Roman"/>
          <w:sz w:val="24"/>
          <w:szCs w:val="24"/>
        </w:rPr>
        <w:t xml:space="preserve"> «Концерн «</w:t>
      </w:r>
      <w:proofErr w:type="spellStart"/>
      <w:r w:rsidRPr="00C63098">
        <w:rPr>
          <w:rFonts w:ascii="Times New Roman" w:hAnsi="Times New Roman" w:cs="Times New Roman"/>
          <w:sz w:val="24"/>
          <w:szCs w:val="24"/>
        </w:rPr>
        <w:t>Океанприбор</w:t>
      </w:r>
      <w:proofErr w:type="spellEnd"/>
      <w:r w:rsidRPr="00C63098">
        <w:rPr>
          <w:rFonts w:ascii="Times New Roman" w:hAnsi="Times New Roman" w:cs="Times New Roman"/>
          <w:sz w:val="24"/>
          <w:szCs w:val="24"/>
        </w:rPr>
        <w:t>», объем инвестиций по проекту на 2015 год - 200 млн. руб.</w:t>
      </w:r>
    </w:p>
    <w:p w:rsidR="0043672B" w:rsidRPr="00C63098" w:rsidRDefault="0043672B" w:rsidP="00D27279">
      <w:pPr>
        <w:spacing w:after="0" w:line="240" w:lineRule="auto"/>
        <w:ind w:firstLine="709"/>
        <w:rPr>
          <w:rFonts w:ascii="Times New Roman" w:hAnsi="Times New Roman" w:cs="Times New Roman"/>
          <w:sz w:val="24"/>
          <w:szCs w:val="24"/>
        </w:rPr>
      </w:pPr>
      <w:r w:rsidRPr="00C63098">
        <w:rPr>
          <w:rFonts w:ascii="Times New Roman" w:hAnsi="Times New Roman" w:cs="Times New Roman"/>
          <w:sz w:val="24"/>
          <w:szCs w:val="24"/>
        </w:rPr>
        <w:t>- Реконструкция производственного комплекса ЗАО "Птицефабрика Синявинская", объем инвестиций по проекту на 2015 год-  330 млн. руб.</w:t>
      </w:r>
    </w:p>
    <w:p w:rsidR="004E6B3C" w:rsidRPr="00C63098" w:rsidRDefault="004E6B3C" w:rsidP="004E6B3C">
      <w:pPr>
        <w:tabs>
          <w:tab w:val="num" w:pos="644"/>
        </w:tabs>
        <w:spacing w:after="0" w:line="240" w:lineRule="auto"/>
        <w:jc w:val="both"/>
        <w:rPr>
          <w:rFonts w:ascii="Arial" w:eastAsia="Times New Roman" w:hAnsi="Arial" w:cs="Arial"/>
          <w:color w:val="000000"/>
          <w:sz w:val="24"/>
          <w:szCs w:val="24"/>
          <w:lang w:eastAsia="ru-RU"/>
        </w:rPr>
      </w:pPr>
      <w:bookmarkStart w:id="9" w:name="_Toc255374263"/>
    </w:p>
    <w:p w:rsidR="004E6B3C" w:rsidRPr="00C63098" w:rsidRDefault="004E6B3C" w:rsidP="004E6B3C">
      <w:pPr>
        <w:tabs>
          <w:tab w:val="num" w:pos="644"/>
        </w:tabs>
        <w:spacing w:after="0" w:line="240" w:lineRule="auto"/>
        <w:ind w:firstLine="709"/>
        <w:jc w:val="both"/>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b/>
          <w:sz w:val="24"/>
          <w:szCs w:val="24"/>
          <w:lang w:eastAsia="ru-RU"/>
        </w:rPr>
        <w:t>Строительство и ввод объектов.</w:t>
      </w:r>
    </w:p>
    <w:p w:rsidR="0043672B" w:rsidRPr="00C63098" w:rsidRDefault="004E6B3C" w:rsidP="00D27279">
      <w:pPr>
        <w:tabs>
          <w:tab w:val="num" w:pos="644"/>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w:t>
      </w:r>
      <w:r w:rsidR="0043672B" w:rsidRPr="00C63098">
        <w:rPr>
          <w:rFonts w:ascii="Times New Roman" w:eastAsia="Times New Roman" w:hAnsi="Times New Roman" w:cs="Times New Roman"/>
          <w:sz w:val="24"/>
          <w:szCs w:val="24"/>
          <w:lang w:eastAsia="ru-RU"/>
        </w:rPr>
        <w:t xml:space="preserve">сновными предприятиями, ведущими проектно-изыскательские работы на территории </w:t>
      </w:r>
      <w:proofErr w:type="gramStart"/>
      <w:r w:rsidR="0043672B" w:rsidRPr="00C63098">
        <w:rPr>
          <w:rFonts w:ascii="Times New Roman" w:eastAsia="Times New Roman" w:hAnsi="Times New Roman" w:cs="Times New Roman"/>
          <w:sz w:val="24"/>
          <w:szCs w:val="24"/>
          <w:lang w:eastAsia="ru-RU"/>
        </w:rPr>
        <w:t>Кировского района Ленинградской области</w:t>
      </w:r>
      <w:proofErr w:type="gramEnd"/>
      <w:r w:rsidR="0043672B" w:rsidRPr="00C63098">
        <w:rPr>
          <w:rFonts w:ascii="Times New Roman" w:eastAsia="Times New Roman" w:hAnsi="Times New Roman" w:cs="Times New Roman"/>
          <w:sz w:val="24"/>
          <w:szCs w:val="24"/>
          <w:lang w:eastAsia="ru-RU"/>
        </w:rPr>
        <w:t xml:space="preserve"> являются:</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ГУ «Институт «</w:t>
      </w:r>
      <w:proofErr w:type="spellStart"/>
      <w:r w:rsidRPr="00C63098">
        <w:rPr>
          <w:rFonts w:ascii="Times New Roman" w:eastAsia="Times New Roman" w:hAnsi="Times New Roman" w:cs="Times New Roman"/>
          <w:sz w:val="24"/>
          <w:szCs w:val="24"/>
          <w:lang w:eastAsia="ru-RU"/>
        </w:rPr>
        <w:t>Ленгражданпроект</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w:t>
      </w:r>
      <w:proofErr w:type="spellStart"/>
      <w:r w:rsidRPr="00C63098">
        <w:rPr>
          <w:rFonts w:ascii="Times New Roman" w:eastAsia="Times New Roman" w:hAnsi="Times New Roman" w:cs="Times New Roman"/>
          <w:sz w:val="24"/>
          <w:szCs w:val="24"/>
          <w:lang w:eastAsia="ru-RU"/>
        </w:rPr>
        <w:t>Архиград</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pacing w:val="-6"/>
          <w:sz w:val="24"/>
          <w:szCs w:val="24"/>
          <w:lang w:eastAsia="ru-RU"/>
        </w:rPr>
      </w:pPr>
      <w:r w:rsidRPr="00C63098">
        <w:rPr>
          <w:rFonts w:ascii="Times New Roman" w:eastAsia="Times New Roman" w:hAnsi="Times New Roman" w:cs="Times New Roman"/>
          <w:spacing w:val="-6"/>
          <w:sz w:val="24"/>
          <w:szCs w:val="24"/>
          <w:lang w:eastAsia="ru-RU"/>
        </w:rPr>
        <w:t>ООО Научно-проектный институт пространственного планирования "ЭНКО";</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"ТАЛЬВЕГ";</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«Экспресс»;</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w:t>
      </w:r>
      <w:proofErr w:type="spellStart"/>
      <w:r w:rsidRPr="00C63098">
        <w:rPr>
          <w:rFonts w:ascii="Times New Roman" w:eastAsia="Times New Roman" w:hAnsi="Times New Roman" w:cs="Times New Roman"/>
          <w:sz w:val="24"/>
          <w:szCs w:val="24"/>
          <w:lang w:eastAsia="ru-RU"/>
        </w:rPr>
        <w:t>Леноблстройпроект</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«Невский проект»;</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w:t>
      </w:r>
      <w:proofErr w:type="spellStart"/>
      <w:r w:rsidRPr="00C63098">
        <w:rPr>
          <w:rFonts w:ascii="Times New Roman" w:eastAsia="Times New Roman" w:hAnsi="Times New Roman" w:cs="Times New Roman"/>
          <w:sz w:val="24"/>
          <w:szCs w:val="24"/>
          <w:lang w:eastAsia="ru-RU"/>
        </w:rPr>
        <w:t>Ивектор</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"ПКФ ОРБИТА";</w:t>
      </w:r>
    </w:p>
    <w:p w:rsidR="0043672B" w:rsidRPr="00C63098" w:rsidRDefault="0043672B" w:rsidP="00D27279">
      <w:pPr>
        <w:numPr>
          <w:ilvl w:val="1"/>
          <w:numId w:val="14"/>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w:t>
      </w:r>
      <w:proofErr w:type="spellStart"/>
      <w:r w:rsidRPr="00C63098">
        <w:rPr>
          <w:rFonts w:ascii="Times New Roman" w:eastAsia="Times New Roman" w:hAnsi="Times New Roman" w:cs="Times New Roman"/>
          <w:sz w:val="24"/>
          <w:szCs w:val="24"/>
          <w:lang w:eastAsia="ru-RU"/>
        </w:rPr>
        <w:t>Леноблгаз</w:t>
      </w:r>
      <w:proofErr w:type="spellEnd"/>
      <w:r w:rsidRPr="00C63098">
        <w:rPr>
          <w:rFonts w:ascii="Times New Roman" w:eastAsia="Times New Roman" w:hAnsi="Times New Roman" w:cs="Times New Roman"/>
          <w:sz w:val="24"/>
          <w:szCs w:val="24"/>
          <w:lang w:eastAsia="ru-RU"/>
        </w:rPr>
        <w:t>».</w:t>
      </w:r>
    </w:p>
    <w:p w:rsidR="0043672B" w:rsidRPr="00C63098" w:rsidRDefault="0043672B" w:rsidP="0043672B">
      <w:pPr>
        <w:spacing w:after="0" w:line="240" w:lineRule="auto"/>
        <w:jc w:val="both"/>
        <w:rPr>
          <w:rFonts w:ascii="Times New Roman" w:eastAsia="Times New Roman" w:hAnsi="Times New Roman" w:cs="Times New Roman"/>
          <w:sz w:val="24"/>
          <w:szCs w:val="24"/>
          <w:lang w:eastAsia="ru-RU"/>
        </w:rPr>
      </w:pPr>
    </w:p>
    <w:p w:rsidR="0043672B" w:rsidRPr="00C63098" w:rsidRDefault="0043672B" w:rsidP="00D27279">
      <w:pPr>
        <w:tabs>
          <w:tab w:val="num" w:pos="644"/>
        </w:tabs>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территории Кировского района Ленинградской области ведут строительно-монтажные работы следующие организации:</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«ГЕСЕР»;</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C63098">
        <w:rPr>
          <w:rFonts w:ascii="Times New Roman" w:eastAsia="Times New Roman" w:hAnsi="Times New Roman" w:cs="Times New Roman"/>
          <w:sz w:val="24"/>
          <w:szCs w:val="24"/>
          <w:lang w:eastAsia="ru-RU"/>
        </w:rPr>
        <w:t>ООО  ИСК</w:t>
      </w:r>
      <w:proofErr w:type="gramEnd"/>
      <w:r w:rsidRPr="00C63098">
        <w:rPr>
          <w:rFonts w:ascii="Times New Roman" w:eastAsia="Times New Roman" w:hAnsi="Times New Roman" w:cs="Times New Roman"/>
          <w:sz w:val="24"/>
          <w:szCs w:val="24"/>
          <w:lang w:eastAsia="ru-RU"/>
        </w:rPr>
        <w:t xml:space="preserve"> «СФИНКС» ;</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w:t>
      </w:r>
      <w:proofErr w:type="spellStart"/>
      <w:r w:rsidRPr="00C63098">
        <w:rPr>
          <w:rFonts w:ascii="Times New Roman" w:eastAsia="Times New Roman" w:hAnsi="Times New Roman" w:cs="Times New Roman"/>
          <w:sz w:val="24"/>
          <w:szCs w:val="24"/>
          <w:lang w:eastAsia="ru-RU"/>
        </w:rPr>
        <w:t>Леноблстрой</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w:t>
      </w:r>
      <w:proofErr w:type="spellStart"/>
      <w:r w:rsidRPr="00C63098">
        <w:rPr>
          <w:rFonts w:ascii="Times New Roman" w:eastAsia="Times New Roman" w:hAnsi="Times New Roman" w:cs="Times New Roman"/>
          <w:sz w:val="24"/>
          <w:szCs w:val="24"/>
          <w:lang w:eastAsia="ru-RU"/>
        </w:rPr>
        <w:t>БалтСтройКомплект</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lastRenderedPageBreak/>
        <w:t>ООО "</w:t>
      </w:r>
      <w:proofErr w:type="spellStart"/>
      <w:r w:rsidRPr="00C63098">
        <w:rPr>
          <w:rFonts w:ascii="Times New Roman" w:eastAsia="Times New Roman" w:hAnsi="Times New Roman" w:cs="Times New Roman"/>
          <w:sz w:val="24"/>
          <w:szCs w:val="24"/>
          <w:lang w:eastAsia="ru-RU"/>
        </w:rPr>
        <w:t>БиоЭнергоСтрой</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ОАО «</w:t>
      </w:r>
      <w:proofErr w:type="spellStart"/>
      <w:r w:rsidRPr="00C63098">
        <w:rPr>
          <w:rFonts w:ascii="Times New Roman" w:eastAsia="Times New Roman" w:hAnsi="Times New Roman" w:cs="Times New Roman"/>
          <w:sz w:val="24"/>
          <w:szCs w:val="24"/>
          <w:lang w:eastAsia="ru-RU"/>
        </w:rPr>
        <w:t>Леноблгаз</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«Невский проект»;</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"Трест 68";</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"Олимп-строй";</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"Торговый дом "Сигма";</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СФ "</w:t>
      </w:r>
      <w:proofErr w:type="spellStart"/>
      <w:r w:rsidRPr="00C63098">
        <w:rPr>
          <w:rFonts w:ascii="Times New Roman" w:eastAsia="Times New Roman" w:hAnsi="Times New Roman" w:cs="Times New Roman"/>
          <w:sz w:val="24"/>
          <w:szCs w:val="24"/>
          <w:lang w:eastAsia="ru-RU"/>
        </w:rPr>
        <w:t>Спецдорстрой</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ОАО "Птицефабрика "Северная";</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"Русские башни";</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"Теле-2 Санкт-Петербург"</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«КВС Развитие»;</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w:t>
      </w:r>
      <w:proofErr w:type="spellStart"/>
      <w:r w:rsidRPr="00C63098">
        <w:rPr>
          <w:rFonts w:ascii="Times New Roman" w:eastAsia="Times New Roman" w:hAnsi="Times New Roman" w:cs="Times New Roman"/>
          <w:sz w:val="24"/>
          <w:szCs w:val="24"/>
          <w:lang w:eastAsia="ru-RU"/>
        </w:rPr>
        <w:t>Балт</w:t>
      </w:r>
      <w:proofErr w:type="spellEnd"/>
      <w:r w:rsidRPr="00C63098">
        <w:rPr>
          <w:rFonts w:ascii="Times New Roman" w:eastAsia="Times New Roman" w:hAnsi="Times New Roman" w:cs="Times New Roman"/>
          <w:sz w:val="24"/>
          <w:szCs w:val="24"/>
          <w:lang w:eastAsia="ru-RU"/>
        </w:rPr>
        <w:t>-Фасад-СПб»;</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СК «Квартал»;</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ЛСЗ «</w:t>
      </w:r>
      <w:proofErr w:type="spellStart"/>
      <w:r w:rsidRPr="00C63098">
        <w:rPr>
          <w:rFonts w:ascii="Times New Roman" w:eastAsia="Times New Roman" w:hAnsi="Times New Roman" w:cs="Times New Roman"/>
          <w:sz w:val="24"/>
          <w:szCs w:val="24"/>
          <w:lang w:eastAsia="ru-RU"/>
        </w:rPr>
        <w:t>Пелла</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«Птицефабрика Синявинская им.60-летия Союза ССР»;</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ПЖСК «НЕВАСТРОЙ»;</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«Планета»;</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ООО «Мобильные телесистемы»;</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ЗАО «</w:t>
      </w:r>
      <w:proofErr w:type="spellStart"/>
      <w:r w:rsidRPr="00C63098">
        <w:rPr>
          <w:rFonts w:ascii="Times New Roman" w:eastAsia="Times New Roman" w:hAnsi="Times New Roman" w:cs="Times New Roman"/>
          <w:sz w:val="24"/>
          <w:szCs w:val="24"/>
          <w:lang w:eastAsia="ru-RU"/>
        </w:rPr>
        <w:t>Росстроймеханизация</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МКУ «УКС»;</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ОАО «</w:t>
      </w:r>
      <w:proofErr w:type="spellStart"/>
      <w:r w:rsidRPr="00C63098">
        <w:rPr>
          <w:rFonts w:ascii="Times New Roman" w:eastAsia="Times New Roman" w:hAnsi="Times New Roman" w:cs="Times New Roman"/>
          <w:sz w:val="24"/>
          <w:szCs w:val="24"/>
          <w:lang w:eastAsia="ru-RU"/>
        </w:rPr>
        <w:t>Межрегионгаз</w:t>
      </w:r>
      <w:proofErr w:type="spellEnd"/>
      <w:r w:rsidRPr="00C63098">
        <w:rPr>
          <w:rFonts w:ascii="Times New Roman" w:eastAsia="Times New Roman" w:hAnsi="Times New Roman" w:cs="Times New Roman"/>
          <w:sz w:val="24"/>
          <w:szCs w:val="24"/>
          <w:lang w:eastAsia="ru-RU"/>
        </w:rPr>
        <w:t>»;</w:t>
      </w:r>
    </w:p>
    <w:p w:rsidR="0043672B" w:rsidRPr="00C63098" w:rsidRDefault="0043672B" w:rsidP="00D27279">
      <w:pPr>
        <w:numPr>
          <w:ilvl w:val="1"/>
          <w:numId w:val="14"/>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ОАО «Российские железные дороги».</w:t>
      </w:r>
    </w:p>
    <w:tbl>
      <w:tblPr>
        <w:tblW w:w="9645" w:type="dxa"/>
        <w:tblInd w:w="96" w:type="dxa"/>
        <w:tblLayout w:type="fixed"/>
        <w:tblLook w:val="04A0" w:firstRow="1" w:lastRow="0" w:firstColumn="1" w:lastColumn="0" w:noHBand="0" w:noVBand="1"/>
      </w:tblPr>
      <w:tblGrid>
        <w:gridCol w:w="1854"/>
        <w:gridCol w:w="143"/>
        <w:gridCol w:w="1132"/>
        <w:gridCol w:w="144"/>
        <w:gridCol w:w="2992"/>
        <w:gridCol w:w="3380"/>
      </w:tblGrid>
      <w:tr w:rsidR="0043672B" w:rsidRPr="00C63098" w:rsidTr="004E6B3C">
        <w:trPr>
          <w:trHeight w:val="324"/>
        </w:trPr>
        <w:tc>
          <w:tcPr>
            <w:tcW w:w="1854" w:type="dxa"/>
            <w:noWrap/>
            <w:vAlign w:val="center"/>
            <w:hideMark/>
          </w:tcPr>
          <w:p w:rsidR="0043672B" w:rsidRPr="00C63098" w:rsidRDefault="0043672B" w:rsidP="0043672B">
            <w:pPr>
              <w:rPr>
                <w:rFonts w:ascii="Calibri" w:eastAsia="Calibri" w:hAnsi="Calibri" w:cs="Times New Roman"/>
                <w:sz w:val="24"/>
                <w:szCs w:val="24"/>
              </w:rPr>
            </w:pPr>
          </w:p>
        </w:tc>
        <w:tc>
          <w:tcPr>
            <w:tcW w:w="1275" w:type="dxa"/>
            <w:gridSpan w:val="2"/>
            <w:noWrap/>
            <w:vAlign w:val="center"/>
            <w:hideMark/>
          </w:tcPr>
          <w:p w:rsidR="0043672B" w:rsidRPr="00C63098" w:rsidRDefault="0043672B" w:rsidP="0043672B">
            <w:pPr>
              <w:rPr>
                <w:rFonts w:ascii="Calibri" w:eastAsia="Calibri" w:hAnsi="Calibri" w:cs="Times New Roman"/>
                <w:sz w:val="24"/>
                <w:szCs w:val="24"/>
              </w:rPr>
            </w:pPr>
          </w:p>
        </w:tc>
        <w:tc>
          <w:tcPr>
            <w:tcW w:w="6516" w:type="dxa"/>
            <w:gridSpan w:val="3"/>
            <w:noWrap/>
            <w:vAlign w:val="bottom"/>
          </w:tcPr>
          <w:p w:rsidR="0043672B" w:rsidRPr="00C63098" w:rsidRDefault="0043672B" w:rsidP="0043672B">
            <w:pPr>
              <w:spacing w:after="0"/>
              <w:jc w:val="right"/>
              <w:rPr>
                <w:rFonts w:ascii="Times New Roman" w:eastAsia="Times New Roman" w:hAnsi="Times New Roman" w:cs="Times New Roman"/>
                <w:b/>
                <w:bCs/>
                <w:i/>
                <w:iCs/>
                <w:sz w:val="24"/>
                <w:szCs w:val="24"/>
              </w:rPr>
            </w:pPr>
          </w:p>
        </w:tc>
      </w:tr>
      <w:tr w:rsidR="0043672B" w:rsidRPr="0043672B" w:rsidTr="004E6B3C">
        <w:trPr>
          <w:trHeight w:val="312"/>
        </w:trPr>
        <w:tc>
          <w:tcPr>
            <w:tcW w:w="9645" w:type="dxa"/>
            <w:gridSpan w:val="6"/>
            <w:tcBorders>
              <w:top w:val="nil"/>
              <w:left w:val="nil"/>
              <w:bottom w:val="single" w:sz="4" w:space="0" w:color="auto"/>
              <w:right w:val="nil"/>
            </w:tcBorders>
            <w:noWrap/>
            <w:vAlign w:val="center"/>
            <w:hideMark/>
          </w:tcPr>
          <w:p w:rsidR="0043672B" w:rsidRPr="00C63098" w:rsidRDefault="004E6B3C" w:rsidP="004E6B3C">
            <w:pPr>
              <w:spacing w:after="0"/>
              <w:jc w:val="center"/>
              <w:rPr>
                <w:rFonts w:ascii="Times New Roman" w:eastAsia="Times New Roman" w:hAnsi="Times New Roman" w:cs="Times New Roman"/>
                <w:b/>
                <w:bCs/>
                <w:sz w:val="24"/>
                <w:szCs w:val="24"/>
              </w:rPr>
            </w:pPr>
            <w:r w:rsidRPr="00C63098">
              <w:rPr>
                <w:rFonts w:ascii="Times New Roman" w:eastAsia="Times New Roman" w:hAnsi="Times New Roman" w:cs="Times New Roman"/>
                <w:b/>
                <w:bCs/>
                <w:sz w:val="24"/>
                <w:szCs w:val="24"/>
              </w:rPr>
              <w:t>Ввод в действие объектов.</w:t>
            </w:r>
          </w:p>
        </w:tc>
      </w:tr>
      <w:tr w:rsidR="0043672B" w:rsidRPr="0043672B" w:rsidTr="00C63098">
        <w:trPr>
          <w:trHeight w:val="769"/>
        </w:trPr>
        <w:tc>
          <w:tcPr>
            <w:tcW w:w="1997" w:type="dxa"/>
            <w:gridSpan w:val="2"/>
            <w:tcBorders>
              <w:top w:val="single" w:sz="4" w:space="0" w:color="auto"/>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Times New Roman" w:eastAsia="Times New Roman" w:hAnsi="Times New Roman" w:cs="Times New Roman"/>
                <w:b/>
                <w:bCs/>
                <w:sz w:val="20"/>
                <w:szCs w:val="20"/>
              </w:rPr>
            </w:pPr>
            <w:r w:rsidRPr="0043672B">
              <w:rPr>
                <w:rFonts w:ascii="Times New Roman" w:eastAsia="Times New Roman" w:hAnsi="Times New Roman" w:cs="Times New Roman"/>
                <w:b/>
                <w:bCs/>
                <w:sz w:val="20"/>
                <w:szCs w:val="20"/>
              </w:rPr>
              <w:t> </w:t>
            </w:r>
          </w:p>
        </w:tc>
        <w:tc>
          <w:tcPr>
            <w:tcW w:w="1132" w:type="dxa"/>
            <w:tcBorders>
              <w:top w:val="nil"/>
              <w:left w:val="nil"/>
              <w:bottom w:val="single" w:sz="4" w:space="0" w:color="auto"/>
              <w:right w:val="single" w:sz="4" w:space="0" w:color="auto"/>
            </w:tcBorders>
            <w:vAlign w:val="center"/>
            <w:hideMark/>
          </w:tcPr>
          <w:p w:rsidR="0043672B" w:rsidRPr="0043672B" w:rsidRDefault="0043672B" w:rsidP="0043672B">
            <w:pPr>
              <w:spacing w:after="0"/>
              <w:jc w:val="center"/>
              <w:rPr>
                <w:rFonts w:ascii="Times New Roman" w:eastAsia="Times New Roman" w:hAnsi="Times New Roman" w:cs="Times New Roman"/>
                <w:b/>
                <w:bCs/>
                <w:sz w:val="20"/>
                <w:szCs w:val="20"/>
              </w:rPr>
            </w:pPr>
            <w:r w:rsidRPr="0043672B">
              <w:rPr>
                <w:rFonts w:ascii="Times New Roman" w:eastAsia="Times New Roman" w:hAnsi="Times New Roman" w:cs="Times New Roman"/>
                <w:b/>
                <w:bCs/>
                <w:sz w:val="20"/>
                <w:szCs w:val="20"/>
              </w:rPr>
              <w:t>Ед. изм.</w:t>
            </w:r>
          </w:p>
        </w:tc>
        <w:tc>
          <w:tcPr>
            <w:tcW w:w="3136" w:type="dxa"/>
            <w:gridSpan w:val="2"/>
            <w:tcBorders>
              <w:top w:val="nil"/>
              <w:left w:val="nil"/>
              <w:bottom w:val="single" w:sz="4" w:space="0" w:color="auto"/>
              <w:right w:val="single" w:sz="4" w:space="0" w:color="auto"/>
            </w:tcBorders>
            <w:vAlign w:val="center"/>
            <w:hideMark/>
          </w:tcPr>
          <w:p w:rsidR="0043672B" w:rsidRPr="0043672B" w:rsidRDefault="0043672B" w:rsidP="0043672B">
            <w:pPr>
              <w:spacing w:after="0"/>
              <w:jc w:val="center"/>
              <w:rPr>
                <w:rFonts w:ascii="Times New Roman" w:eastAsia="Times New Roman" w:hAnsi="Times New Roman" w:cs="Times New Roman"/>
                <w:b/>
                <w:bCs/>
                <w:sz w:val="20"/>
                <w:szCs w:val="20"/>
              </w:rPr>
            </w:pPr>
            <w:r w:rsidRPr="0043672B">
              <w:rPr>
                <w:rFonts w:ascii="Times New Roman" w:eastAsia="Times New Roman" w:hAnsi="Times New Roman" w:cs="Times New Roman"/>
                <w:b/>
                <w:bCs/>
                <w:sz w:val="20"/>
                <w:szCs w:val="20"/>
              </w:rPr>
              <w:t xml:space="preserve">за период </w:t>
            </w:r>
            <w:r w:rsidRPr="0043672B">
              <w:rPr>
                <w:rFonts w:ascii="Times New Roman" w:eastAsia="Times New Roman" w:hAnsi="Times New Roman" w:cs="Times New Roman"/>
                <w:b/>
                <w:bCs/>
                <w:sz w:val="20"/>
                <w:szCs w:val="20"/>
              </w:rPr>
              <w:br/>
              <w:t xml:space="preserve">с </w:t>
            </w:r>
            <w:proofErr w:type="gramStart"/>
            <w:r w:rsidRPr="0043672B">
              <w:rPr>
                <w:rFonts w:ascii="Times New Roman" w:eastAsia="Times New Roman" w:hAnsi="Times New Roman" w:cs="Times New Roman"/>
                <w:b/>
                <w:bCs/>
                <w:sz w:val="20"/>
                <w:szCs w:val="20"/>
              </w:rPr>
              <w:t>начала  2015</w:t>
            </w:r>
            <w:proofErr w:type="gramEnd"/>
            <w:r w:rsidRPr="0043672B">
              <w:rPr>
                <w:rFonts w:ascii="Times New Roman" w:eastAsia="Times New Roman" w:hAnsi="Times New Roman" w:cs="Times New Roman"/>
                <w:b/>
                <w:bCs/>
                <w:sz w:val="20"/>
                <w:szCs w:val="20"/>
              </w:rPr>
              <w:t xml:space="preserve"> года</w:t>
            </w:r>
          </w:p>
        </w:tc>
        <w:tc>
          <w:tcPr>
            <w:tcW w:w="3380" w:type="dxa"/>
            <w:tcBorders>
              <w:top w:val="nil"/>
              <w:left w:val="nil"/>
              <w:bottom w:val="single" w:sz="4" w:space="0" w:color="auto"/>
              <w:right w:val="single" w:sz="4" w:space="0" w:color="auto"/>
            </w:tcBorders>
            <w:vAlign w:val="center"/>
            <w:hideMark/>
          </w:tcPr>
          <w:p w:rsidR="0043672B" w:rsidRPr="0043672B" w:rsidRDefault="0043672B" w:rsidP="00270C4C">
            <w:pPr>
              <w:spacing w:after="0"/>
              <w:jc w:val="center"/>
              <w:rPr>
                <w:rFonts w:ascii="Times New Roman" w:eastAsia="Times New Roman" w:hAnsi="Times New Roman" w:cs="Times New Roman"/>
                <w:b/>
                <w:bCs/>
                <w:sz w:val="20"/>
                <w:szCs w:val="20"/>
              </w:rPr>
            </w:pPr>
            <w:r w:rsidRPr="0043672B">
              <w:rPr>
                <w:rFonts w:ascii="Times New Roman" w:eastAsia="Times New Roman" w:hAnsi="Times New Roman" w:cs="Times New Roman"/>
                <w:b/>
                <w:bCs/>
                <w:sz w:val="20"/>
                <w:szCs w:val="20"/>
              </w:rPr>
              <w:t>за</w:t>
            </w:r>
            <w:r w:rsidRPr="0043672B">
              <w:rPr>
                <w:rFonts w:ascii="Times New Roman" w:eastAsia="Times New Roman" w:hAnsi="Times New Roman" w:cs="Times New Roman"/>
                <w:b/>
                <w:bCs/>
                <w:sz w:val="20"/>
                <w:szCs w:val="20"/>
              </w:rPr>
              <w:br/>
              <w:t>соотв</w:t>
            </w:r>
            <w:r w:rsidR="00270C4C">
              <w:rPr>
                <w:rFonts w:ascii="Times New Roman" w:eastAsia="Times New Roman" w:hAnsi="Times New Roman" w:cs="Times New Roman"/>
                <w:b/>
                <w:bCs/>
                <w:sz w:val="20"/>
                <w:szCs w:val="20"/>
              </w:rPr>
              <w:t xml:space="preserve">. </w:t>
            </w:r>
            <w:r w:rsidRPr="0043672B">
              <w:rPr>
                <w:rFonts w:ascii="Times New Roman" w:eastAsia="Times New Roman" w:hAnsi="Times New Roman" w:cs="Times New Roman"/>
                <w:b/>
                <w:bCs/>
                <w:sz w:val="20"/>
                <w:szCs w:val="20"/>
              </w:rPr>
              <w:t xml:space="preserve">период </w:t>
            </w:r>
            <w:r w:rsidRPr="0043672B">
              <w:rPr>
                <w:rFonts w:ascii="Times New Roman" w:eastAsia="Times New Roman" w:hAnsi="Times New Roman" w:cs="Times New Roman"/>
                <w:b/>
                <w:bCs/>
                <w:sz w:val="20"/>
                <w:szCs w:val="20"/>
              </w:rPr>
              <w:br/>
              <w:t>предыдущего года</w:t>
            </w:r>
          </w:p>
        </w:tc>
      </w:tr>
      <w:tr w:rsidR="004E6B3C" w:rsidRPr="0043672B" w:rsidTr="004E6B3C">
        <w:trPr>
          <w:trHeight w:val="721"/>
        </w:trPr>
        <w:tc>
          <w:tcPr>
            <w:tcW w:w="9645" w:type="dxa"/>
            <w:gridSpan w:val="6"/>
            <w:tcBorders>
              <w:top w:val="nil"/>
              <w:left w:val="single" w:sz="4" w:space="0" w:color="auto"/>
              <w:bottom w:val="single" w:sz="4" w:space="0" w:color="auto"/>
              <w:right w:val="single" w:sz="4" w:space="0" w:color="auto"/>
            </w:tcBorders>
            <w:vAlign w:val="center"/>
            <w:hideMark/>
          </w:tcPr>
          <w:p w:rsidR="004E6B3C" w:rsidRPr="0043672B" w:rsidRDefault="004E6B3C" w:rsidP="004E6B3C">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b/>
                <w:bCs/>
                <w:sz w:val="20"/>
                <w:szCs w:val="20"/>
              </w:rPr>
              <w:t>производственного назначения (с указанием мощности):</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1132"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3136" w:type="dxa"/>
            <w:gridSpan w:val="2"/>
            <w:tcBorders>
              <w:top w:val="nil"/>
              <w:left w:val="nil"/>
              <w:bottom w:val="single" w:sz="4" w:space="0" w:color="auto"/>
              <w:right w:val="single" w:sz="4" w:space="0" w:color="auto"/>
            </w:tcBorders>
            <w:noWrap/>
            <w:hideMark/>
          </w:tcPr>
          <w:p w:rsidR="0043672B" w:rsidRPr="0043672B" w:rsidRDefault="0043672B" w:rsidP="0043672B">
            <w:pPr>
              <w:spacing w:after="0"/>
              <w:rPr>
                <w:rFonts w:ascii="Times New Roman" w:eastAsia="Times New Roman" w:hAnsi="Times New Roman" w:cs="Times New Roman"/>
                <w:color w:val="000000"/>
                <w:sz w:val="20"/>
                <w:szCs w:val="20"/>
              </w:rPr>
            </w:pPr>
            <w:r w:rsidRPr="0043672B">
              <w:rPr>
                <w:rFonts w:ascii="Times New Roman" w:eastAsia="Times New Roman" w:hAnsi="Times New Roman" w:cs="Times New Roman"/>
                <w:color w:val="000000"/>
                <w:sz w:val="20"/>
                <w:szCs w:val="20"/>
              </w:rPr>
              <w:t>ООО «Строй-</w:t>
            </w:r>
            <w:proofErr w:type="spellStart"/>
            <w:r w:rsidRPr="0043672B">
              <w:rPr>
                <w:rFonts w:ascii="Times New Roman" w:eastAsia="Times New Roman" w:hAnsi="Times New Roman" w:cs="Times New Roman"/>
                <w:color w:val="000000"/>
                <w:sz w:val="20"/>
                <w:szCs w:val="20"/>
              </w:rPr>
              <w:t>ТоргСервис</w:t>
            </w:r>
            <w:proofErr w:type="spellEnd"/>
            <w:r w:rsidRPr="0043672B">
              <w:rPr>
                <w:rFonts w:ascii="Times New Roman" w:eastAsia="Times New Roman" w:hAnsi="Times New Roman" w:cs="Times New Roman"/>
                <w:color w:val="000000"/>
                <w:sz w:val="20"/>
                <w:szCs w:val="20"/>
              </w:rPr>
              <w:t>» г.Отрадное, Ленинградское шоссе, 6а, Пристройка к складу готовой продукции</w:t>
            </w:r>
          </w:p>
        </w:tc>
        <w:tc>
          <w:tcPr>
            <w:tcW w:w="3380" w:type="dxa"/>
            <w:tcBorders>
              <w:top w:val="nil"/>
              <w:left w:val="nil"/>
              <w:bottom w:val="single" w:sz="4" w:space="0" w:color="auto"/>
              <w:right w:val="single" w:sz="4" w:space="0" w:color="auto"/>
            </w:tcBorders>
            <w:noWrap/>
            <w:hideMark/>
          </w:tcPr>
          <w:p w:rsidR="0043672B" w:rsidRPr="0043672B" w:rsidRDefault="0043672B" w:rsidP="0043672B">
            <w:pPr>
              <w:spacing w:after="0"/>
              <w:rPr>
                <w:rFonts w:ascii="Times New Roman" w:eastAsia="Times New Roman" w:hAnsi="Times New Roman" w:cs="Times New Roman"/>
                <w:color w:val="000000"/>
                <w:sz w:val="20"/>
                <w:szCs w:val="20"/>
              </w:rPr>
            </w:pPr>
            <w:r w:rsidRPr="0043672B">
              <w:rPr>
                <w:rFonts w:ascii="Times New Roman" w:eastAsia="Times New Roman" w:hAnsi="Times New Roman" w:cs="Times New Roman"/>
                <w:color w:val="000000"/>
                <w:sz w:val="20"/>
                <w:szCs w:val="20"/>
              </w:rPr>
              <w:t xml:space="preserve">Наружное водоснабжение комплекса по выращиванию цыплят-бройлеров ОАО «Птицефабрика «Северная» (отделение «Мгинское») Кировский район, земли лесного фонда, квартал </w:t>
            </w:r>
            <w:proofErr w:type="gramStart"/>
            <w:r w:rsidRPr="0043672B">
              <w:rPr>
                <w:rFonts w:ascii="Times New Roman" w:eastAsia="Times New Roman" w:hAnsi="Times New Roman" w:cs="Times New Roman"/>
                <w:color w:val="000000"/>
                <w:sz w:val="20"/>
                <w:szCs w:val="20"/>
              </w:rPr>
              <w:t xml:space="preserve">44,   </w:t>
            </w:r>
            <w:proofErr w:type="gramEnd"/>
            <w:r w:rsidRPr="0043672B">
              <w:rPr>
                <w:rFonts w:ascii="Times New Roman" w:eastAsia="Times New Roman" w:hAnsi="Times New Roman" w:cs="Times New Roman"/>
                <w:color w:val="000000"/>
                <w:sz w:val="20"/>
                <w:szCs w:val="20"/>
              </w:rPr>
              <w:t xml:space="preserve"> 125 </w:t>
            </w:r>
            <w:proofErr w:type="spellStart"/>
            <w:r w:rsidRPr="0043672B">
              <w:rPr>
                <w:rFonts w:ascii="Times New Roman" w:eastAsia="Times New Roman" w:hAnsi="Times New Roman" w:cs="Times New Roman"/>
                <w:color w:val="000000"/>
                <w:sz w:val="20"/>
                <w:szCs w:val="20"/>
              </w:rPr>
              <w:t>Мгинского</w:t>
            </w:r>
            <w:proofErr w:type="spellEnd"/>
            <w:r w:rsidRPr="0043672B">
              <w:rPr>
                <w:rFonts w:ascii="Times New Roman" w:eastAsia="Times New Roman" w:hAnsi="Times New Roman" w:cs="Times New Roman"/>
                <w:color w:val="000000"/>
                <w:sz w:val="20"/>
                <w:szCs w:val="20"/>
              </w:rPr>
              <w:t xml:space="preserve"> лесничества (северная часть) Кировского лесхоза-филиала ЛОГУ «</w:t>
            </w:r>
            <w:proofErr w:type="spellStart"/>
            <w:r w:rsidRPr="0043672B">
              <w:rPr>
                <w:rFonts w:ascii="Times New Roman" w:eastAsia="Times New Roman" w:hAnsi="Times New Roman" w:cs="Times New Roman"/>
                <w:color w:val="000000"/>
                <w:sz w:val="20"/>
                <w:szCs w:val="20"/>
              </w:rPr>
              <w:t>Ленобллесхоз</w:t>
            </w:r>
            <w:proofErr w:type="spellEnd"/>
            <w:r w:rsidRPr="0043672B">
              <w:rPr>
                <w:rFonts w:ascii="Times New Roman" w:eastAsia="Times New Roman" w:hAnsi="Times New Roman" w:cs="Times New Roman"/>
                <w:color w:val="000000"/>
                <w:sz w:val="20"/>
                <w:szCs w:val="20"/>
              </w:rPr>
              <w:t xml:space="preserve">» на территории МО </w:t>
            </w:r>
            <w:proofErr w:type="spellStart"/>
            <w:r w:rsidRPr="0043672B">
              <w:rPr>
                <w:rFonts w:ascii="Times New Roman" w:eastAsia="Times New Roman" w:hAnsi="Times New Roman" w:cs="Times New Roman"/>
                <w:color w:val="000000"/>
                <w:sz w:val="20"/>
                <w:szCs w:val="20"/>
              </w:rPr>
              <w:t>Синявинское</w:t>
            </w:r>
            <w:proofErr w:type="spellEnd"/>
            <w:r w:rsidRPr="0043672B">
              <w:rPr>
                <w:rFonts w:ascii="Times New Roman" w:eastAsia="Times New Roman" w:hAnsi="Times New Roman" w:cs="Times New Roman"/>
                <w:color w:val="000000"/>
                <w:sz w:val="20"/>
                <w:szCs w:val="20"/>
              </w:rPr>
              <w:t xml:space="preserve"> </w:t>
            </w:r>
            <w:proofErr w:type="spellStart"/>
            <w:r w:rsidRPr="0043672B">
              <w:rPr>
                <w:rFonts w:ascii="Times New Roman" w:eastAsia="Times New Roman" w:hAnsi="Times New Roman" w:cs="Times New Roman"/>
                <w:color w:val="000000"/>
                <w:sz w:val="20"/>
                <w:szCs w:val="20"/>
              </w:rPr>
              <w:t>г.п</w:t>
            </w:r>
            <w:proofErr w:type="spellEnd"/>
            <w:r w:rsidRPr="0043672B">
              <w:rPr>
                <w:rFonts w:ascii="Times New Roman" w:eastAsia="Times New Roman" w:hAnsi="Times New Roman" w:cs="Times New Roman"/>
                <w:color w:val="000000"/>
                <w:sz w:val="20"/>
                <w:szCs w:val="20"/>
              </w:rPr>
              <w:t>.</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1132"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3136" w:type="dxa"/>
            <w:gridSpan w:val="2"/>
            <w:tcBorders>
              <w:top w:val="nil"/>
              <w:left w:val="nil"/>
              <w:bottom w:val="single" w:sz="4" w:space="0" w:color="auto"/>
              <w:right w:val="single" w:sz="4" w:space="0" w:color="auto"/>
            </w:tcBorders>
            <w:noWrap/>
            <w:hideMark/>
          </w:tcPr>
          <w:p w:rsidR="0043672B" w:rsidRPr="0043672B" w:rsidRDefault="0043672B" w:rsidP="0043672B">
            <w:pPr>
              <w:spacing w:after="0"/>
              <w:rPr>
                <w:rFonts w:ascii="Times New Roman" w:eastAsia="Times New Roman" w:hAnsi="Times New Roman" w:cs="Times New Roman"/>
                <w:color w:val="000000"/>
                <w:sz w:val="20"/>
                <w:szCs w:val="20"/>
              </w:rPr>
            </w:pPr>
            <w:r w:rsidRPr="0043672B">
              <w:rPr>
                <w:rFonts w:ascii="Times New Roman" w:eastAsia="Times New Roman" w:hAnsi="Times New Roman" w:cs="Times New Roman"/>
                <w:color w:val="000000"/>
                <w:sz w:val="20"/>
                <w:szCs w:val="20"/>
              </w:rPr>
              <w:t>ООО «</w:t>
            </w:r>
            <w:proofErr w:type="spellStart"/>
            <w:r w:rsidRPr="0043672B">
              <w:rPr>
                <w:rFonts w:ascii="Times New Roman" w:eastAsia="Times New Roman" w:hAnsi="Times New Roman" w:cs="Times New Roman"/>
                <w:color w:val="000000"/>
                <w:sz w:val="20"/>
                <w:szCs w:val="20"/>
              </w:rPr>
              <w:t>СтройТорг</w:t>
            </w:r>
            <w:proofErr w:type="spellEnd"/>
            <w:r w:rsidRPr="0043672B">
              <w:rPr>
                <w:rFonts w:ascii="Times New Roman" w:eastAsia="Times New Roman" w:hAnsi="Times New Roman" w:cs="Times New Roman"/>
                <w:color w:val="000000"/>
                <w:sz w:val="20"/>
                <w:szCs w:val="20"/>
              </w:rPr>
              <w:t xml:space="preserve">-Сервис» г.Отрадное, Ленинградское ш., 6а/2, </w:t>
            </w:r>
          </w:p>
          <w:p w:rsidR="0043672B" w:rsidRPr="0043672B" w:rsidRDefault="0043672B" w:rsidP="0043672B">
            <w:pPr>
              <w:spacing w:after="0"/>
              <w:rPr>
                <w:rFonts w:ascii="Times New Roman" w:eastAsia="Times New Roman" w:hAnsi="Times New Roman" w:cs="Times New Roman"/>
                <w:color w:val="000000"/>
                <w:sz w:val="20"/>
                <w:szCs w:val="20"/>
              </w:rPr>
            </w:pPr>
            <w:r w:rsidRPr="0043672B">
              <w:rPr>
                <w:rFonts w:ascii="Times New Roman" w:eastAsia="Times New Roman" w:hAnsi="Times New Roman" w:cs="Times New Roman"/>
                <w:color w:val="000000"/>
                <w:sz w:val="20"/>
                <w:szCs w:val="20"/>
              </w:rPr>
              <w:t xml:space="preserve"> Склад хранения материалов</w:t>
            </w:r>
          </w:p>
        </w:tc>
        <w:tc>
          <w:tcPr>
            <w:tcW w:w="3380" w:type="dxa"/>
            <w:tcBorders>
              <w:top w:val="nil"/>
              <w:left w:val="nil"/>
              <w:bottom w:val="single" w:sz="4" w:space="0" w:color="auto"/>
              <w:right w:val="single" w:sz="4" w:space="0" w:color="auto"/>
            </w:tcBorders>
            <w:noWrap/>
            <w:vAlign w:val="bottom"/>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ЗАО «Птицефабрика «Северная», (отделение «Мгинское») внешнее электроснабжение комплекса по выращиванию цыплят-бройлеров </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1132"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3136" w:type="dxa"/>
            <w:gridSpan w:val="2"/>
            <w:tcBorders>
              <w:top w:val="nil"/>
              <w:left w:val="nil"/>
              <w:bottom w:val="single" w:sz="4" w:space="0" w:color="auto"/>
              <w:right w:val="single" w:sz="4" w:space="0" w:color="auto"/>
            </w:tcBorders>
            <w:noWrap/>
            <w:vAlign w:val="bottom"/>
            <w:hideMark/>
          </w:tcPr>
          <w:p w:rsidR="0043672B" w:rsidRPr="0043672B" w:rsidRDefault="0043672B" w:rsidP="0043672B">
            <w:pPr>
              <w:spacing w:after="0"/>
              <w:rPr>
                <w:rFonts w:ascii="Times New Roman" w:eastAsia="Times New Roman" w:hAnsi="Times New Roman" w:cs="Times New Roman"/>
                <w:color w:val="000000"/>
                <w:sz w:val="20"/>
                <w:szCs w:val="20"/>
              </w:rPr>
            </w:pPr>
            <w:r w:rsidRPr="0043672B">
              <w:rPr>
                <w:rFonts w:ascii="Times New Roman" w:eastAsia="Times New Roman" w:hAnsi="Times New Roman" w:cs="Times New Roman"/>
                <w:color w:val="000000"/>
                <w:sz w:val="20"/>
                <w:szCs w:val="20"/>
              </w:rPr>
              <w:t xml:space="preserve">ЗАО «ГЕСЕР» г.Отрадное, Ленинградское ш.,1 Производственное здание. Цех № </w:t>
            </w:r>
            <w:r w:rsidRPr="0043672B">
              <w:rPr>
                <w:rFonts w:ascii="Times New Roman" w:eastAsia="Times New Roman" w:hAnsi="Times New Roman" w:cs="Times New Roman"/>
                <w:color w:val="000000"/>
                <w:sz w:val="20"/>
                <w:szCs w:val="20"/>
              </w:rPr>
              <w:lastRenderedPageBreak/>
              <w:t>1 для сборки изделий из сборных конструкций</w:t>
            </w:r>
          </w:p>
        </w:tc>
        <w:tc>
          <w:tcPr>
            <w:tcW w:w="3380" w:type="dxa"/>
            <w:tcBorders>
              <w:top w:val="nil"/>
              <w:left w:val="nil"/>
              <w:bottom w:val="single" w:sz="4" w:space="0" w:color="auto"/>
              <w:right w:val="single" w:sz="4" w:space="0" w:color="auto"/>
            </w:tcBorders>
            <w:noWrap/>
            <w:hideMark/>
          </w:tcPr>
          <w:p w:rsidR="0043672B" w:rsidRPr="0043672B" w:rsidRDefault="0043672B" w:rsidP="0043672B">
            <w:pPr>
              <w:tabs>
                <w:tab w:val="left" w:pos="317"/>
                <w:tab w:val="left" w:pos="384"/>
              </w:tabs>
              <w:spacing w:after="0"/>
              <w:ind w:left="33" w:right="-45"/>
              <w:contextualSpacing/>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lastRenderedPageBreak/>
              <w:t>ООО «Ключ», Производственная база, г.Отрадное, линия 8, 1-а</w:t>
            </w:r>
          </w:p>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lastRenderedPageBreak/>
              <w:t> </w:t>
            </w:r>
          </w:p>
        </w:tc>
        <w:tc>
          <w:tcPr>
            <w:tcW w:w="1132" w:type="dxa"/>
            <w:tcBorders>
              <w:top w:val="nil"/>
              <w:left w:val="nil"/>
              <w:bottom w:val="single" w:sz="4" w:space="0" w:color="auto"/>
              <w:right w:val="single" w:sz="4" w:space="0" w:color="auto"/>
            </w:tcBorders>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3136" w:type="dxa"/>
            <w:gridSpan w:val="2"/>
            <w:tcBorders>
              <w:top w:val="nil"/>
              <w:left w:val="nil"/>
              <w:bottom w:val="single" w:sz="4" w:space="0" w:color="auto"/>
              <w:right w:val="single" w:sz="4" w:space="0" w:color="auto"/>
            </w:tcBorders>
            <w:noWrap/>
            <w:vAlign w:val="bottom"/>
            <w:hideMark/>
          </w:tcPr>
          <w:p w:rsidR="0043672B" w:rsidRPr="0043672B" w:rsidRDefault="0043672B" w:rsidP="0043672B">
            <w:pPr>
              <w:spacing w:after="0"/>
              <w:rPr>
                <w:rFonts w:ascii="Times New Roman" w:eastAsia="Times New Roman" w:hAnsi="Times New Roman" w:cs="Times New Roman"/>
                <w:color w:val="000000"/>
                <w:sz w:val="20"/>
                <w:szCs w:val="20"/>
              </w:rPr>
            </w:pPr>
            <w:r w:rsidRPr="0043672B">
              <w:rPr>
                <w:rFonts w:ascii="Times New Roman" w:eastAsia="Times New Roman" w:hAnsi="Times New Roman" w:cs="Times New Roman"/>
                <w:color w:val="000000"/>
                <w:sz w:val="20"/>
                <w:szCs w:val="20"/>
              </w:rPr>
              <w:t xml:space="preserve">ООО «Новые Трансформаторные технологии – Инжиниринговая </w:t>
            </w:r>
            <w:proofErr w:type="gramStart"/>
            <w:r w:rsidRPr="0043672B">
              <w:rPr>
                <w:rFonts w:ascii="Times New Roman" w:eastAsia="Times New Roman" w:hAnsi="Times New Roman" w:cs="Times New Roman"/>
                <w:color w:val="000000"/>
                <w:sz w:val="20"/>
                <w:szCs w:val="20"/>
              </w:rPr>
              <w:t>Компания»(</w:t>
            </w:r>
            <w:proofErr w:type="gramEnd"/>
            <w:r w:rsidRPr="0043672B">
              <w:rPr>
                <w:rFonts w:ascii="Times New Roman" w:eastAsia="Times New Roman" w:hAnsi="Times New Roman" w:cs="Times New Roman"/>
                <w:color w:val="000000"/>
                <w:sz w:val="20"/>
                <w:szCs w:val="20"/>
              </w:rPr>
              <w:t xml:space="preserve">ООО «НТТ-ИК») г.Отрадное, Ленинградское шоссе,  122, Сборочное производство электротехнического оборудования  </w:t>
            </w:r>
          </w:p>
        </w:tc>
        <w:tc>
          <w:tcPr>
            <w:tcW w:w="3380" w:type="dxa"/>
            <w:tcBorders>
              <w:top w:val="nil"/>
              <w:left w:val="nil"/>
              <w:bottom w:val="single" w:sz="4" w:space="0" w:color="auto"/>
              <w:right w:val="single" w:sz="4" w:space="0" w:color="auto"/>
            </w:tcBorders>
            <w:noWrap/>
            <w:hideMark/>
          </w:tcPr>
          <w:p w:rsidR="0043672B" w:rsidRPr="0043672B" w:rsidRDefault="0043672B" w:rsidP="0043672B">
            <w:pPr>
              <w:tabs>
                <w:tab w:val="left" w:pos="317"/>
                <w:tab w:val="left" w:pos="384"/>
              </w:tabs>
              <w:spacing w:after="0"/>
              <w:ind w:right="-45"/>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ООО «АЭК», Производственная база, 1 этап </w:t>
            </w:r>
            <w:proofErr w:type="spellStart"/>
            <w:r w:rsidRPr="0043672B">
              <w:rPr>
                <w:rFonts w:ascii="Times New Roman" w:eastAsia="Times New Roman" w:hAnsi="Times New Roman" w:cs="Times New Roman"/>
                <w:sz w:val="20"/>
                <w:szCs w:val="20"/>
              </w:rPr>
              <w:t>стр-ва</w:t>
            </w:r>
            <w:proofErr w:type="spellEnd"/>
            <w:r w:rsidRPr="0043672B">
              <w:rPr>
                <w:rFonts w:ascii="Times New Roman" w:eastAsia="Times New Roman" w:hAnsi="Times New Roman" w:cs="Times New Roman"/>
                <w:sz w:val="20"/>
                <w:szCs w:val="20"/>
              </w:rPr>
              <w:t xml:space="preserve"> – производственное здание, г.Отрадное</w:t>
            </w:r>
          </w:p>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r>
      <w:tr w:rsidR="004E6B3C" w:rsidRPr="0043672B" w:rsidTr="004E6B3C">
        <w:trPr>
          <w:trHeight w:val="351"/>
        </w:trPr>
        <w:tc>
          <w:tcPr>
            <w:tcW w:w="9645" w:type="dxa"/>
            <w:gridSpan w:val="6"/>
            <w:tcBorders>
              <w:top w:val="nil"/>
              <w:left w:val="single" w:sz="4" w:space="0" w:color="auto"/>
              <w:bottom w:val="single" w:sz="4" w:space="0" w:color="auto"/>
              <w:right w:val="single" w:sz="4" w:space="0" w:color="auto"/>
            </w:tcBorders>
            <w:vAlign w:val="center"/>
            <w:hideMark/>
          </w:tcPr>
          <w:p w:rsidR="004E6B3C" w:rsidRPr="0043672B" w:rsidRDefault="004E6B3C" w:rsidP="004E6B3C">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b/>
                <w:bCs/>
                <w:sz w:val="20"/>
                <w:szCs w:val="20"/>
              </w:rPr>
              <w:t xml:space="preserve"> непроизводственного назначения:</w:t>
            </w:r>
            <w:r w:rsidRPr="0043672B">
              <w:rPr>
                <w:rFonts w:ascii="Times New Roman" w:eastAsia="Times New Roman" w:hAnsi="Times New Roman" w:cs="Times New Roman"/>
                <w:sz w:val="20"/>
                <w:szCs w:val="20"/>
              </w:rPr>
              <w:t> </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vAlign w:val="center"/>
            <w:hideMark/>
          </w:tcPr>
          <w:p w:rsidR="0043672B" w:rsidRPr="0043672B" w:rsidRDefault="0043672B" w:rsidP="004E6B3C">
            <w:pPr>
              <w:spacing w:after="0"/>
              <w:ind w:left="708"/>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общая площадь жилых домов</w:t>
            </w:r>
          </w:p>
        </w:tc>
        <w:tc>
          <w:tcPr>
            <w:tcW w:w="1276" w:type="dxa"/>
            <w:gridSpan w:val="2"/>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квартир/</w:t>
            </w:r>
          </w:p>
          <w:p w:rsidR="0043672B" w:rsidRPr="0043672B" w:rsidRDefault="0043672B" w:rsidP="0043672B">
            <w:pPr>
              <w:spacing w:after="0"/>
              <w:jc w:val="center"/>
              <w:rPr>
                <w:rFonts w:ascii="Times New Roman" w:eastAsia="Times New Roman" w:hAnsi="Times New Roman" w:cs="Times New Roman"/>
                <w:sz w:val="20"/>
                <w:szCs w:val="20"/>
              </w:rPr>
            </w:pPr>
            <w:proofErr w:type="spellStart"/>
            <w:r w:rsidRPr="0043672B">
              <w:rPr>
                <w:rFonts w:ascii="Times New Roman" w:eastAsia="Times New Roman" w:hAnsi="Times New Roman" w:cs="Times New Roman"/>
                <w:sz w:val="20"/>
                <w:szCs w:val="20"/>
              </w:rPr>
              <w:t>тыс.кв.м</w:t>
            </w:r>
            <w:proofErr w:type="spellEnd"/>
          </w:p>
        </w:tc>
        <w:tc>
          <w:tcPr>
            <w:tcW w:w="2992"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b/>
                <w:sz w:val="20"/>
                <w:szCs w:val="20"/>
              </w:rPr>
            </w:pPr>
            <w:r w:rsidRPr="0043672B">
              <w:rPr>
                <w:rFonts w:ascii="Times New Roman" w:eastAsia="Times New Roman" w:hAnsi="Times New Roman" w:cs="Times New Roman"/>
                <w:b/>
                <w:sz w:val="20"/>
                <w:szCs w:val="20"/>
              </w:rPr>
              <w:t>235/10,3604</w:t>
            </w:r>
          </w:p>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ООО «</w:t>
            </w:r>
            <w:proofErr w:type="spellStart"/>
            <w:r w:rsidRPr="0043672B">
              <w:rPr>
                <w:rFonts w:ascii="Times New Roman" w:eastAsia="Times New Roman" w:hAnsi="Times New Roman" w:cs="Times New Roman"/>
                <w:sz w:val="20"/>
                <w:szCs w:val="20"/>
              </w:rPr>
              <w:t>БалтСтройКомплект</w:t>
            </w:r>
            <w:proofErr w:type="spellEnd"/>
            <w:r w:rsidRPr="0043672B">
              <w:rPr>
                <w:rFonts w:ascii="Times New Roman" w:eastAsia="Times New Roman" w:hAnsi="Times New Roman" w:cs="Times New Roman"/>
                <w:sz w:val="20"/>
                <w:szCs w:val="20"/>
              </w:rPr>
              <w:t>»</w:t>
            </w:r>
          </w:p>
        </w:tc>
        <w:tc>
          <w:tcPr>
            <w:tcW w:w="3380"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b/>
                <w:sz w:val="20"/>
                <w:szCs w:val="20"/>
              </w:rPr>
            </w:pPr>
            <w:r w:rsidRPr="0043672B">
              <w:rPr>
                <w:rFonts w:ascii="Times New Roman" w:eastAsia="Times New Roman" w:hAnsi="Times New Roman" w:cs="Times New Roman"/>
                <w:b/>
                <w:sz w:val="20"/>
                <w:szCs w:val="20"/>
              </w:rPr>
              <w:t>354/18,6629</w:t>
            </w:r>
          </w:p>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в том числе:</w:t>
            </w:r>
          </w:p>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ЗАО «Тайм» 20/1,5383</w:t>
            </w:r>
          </w:p>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ЗАО «Трест № </w:t>
            </w:r>
            <w:proofErr w:type="gramStart"/>
            <w:r w:rsidRPr="0043672B">
              <w:rPr>
                <w:rFonts w:ascii="Times New Roman" w:eastAsia="Times New Roman" w:hAnsi="Times New Roman" w:cs="Times New Roman"/>
                <w:sz w:val="20"/>
                <w:szCs w:val="20"/>
              </w:rPr>
              <w:t>68»  219</w:t>
            </w:r>
            <w:proofErr w:type="gramEnd"/>
            <w:r w:rsidRPr="0043672B">
              <w:rPr>
                <w:rFonts w:ascii="Times New Roman" w:eastAsia="Times New Roman" w:hAnsi="Times New Roman" w:cs="Times New Roman"/>
                <w:sz w:val="20"/>
                <w:szCs w:val="20"/>
              </w:rPr>
              <w:t>/11,8712</w:t>
            </w:r>
          </w:p>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ООО «Олимп-Строй» 15/0,5604</w:t>
            </w:r>
          </w:p>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ООО «Статика плюс» 100/4,693 </w:t>
            </w:r>
          </w:p>
        </w:tc>
      </w:tr>
      <w:tr w:rsidR="0043672B" w:rsidRPr="0043672B" w:rsidTr="004E6B3C">
        <w:trPr>
          <w:trHeight w:val="380"/>
        </w:trPr>
        <w:tc>
          <w:tcPr>
            <w:tcW w:w="1997" w:type="dxa"/>
            <w:gridSpan w:val="2"/>
            <w:tcBorders>
              <w:top w:val="single" w:sz="4" w:space="0" w:color="auto"/>
              <w:left w:val="single" w:sz="4" w:space="0" w:color="auto"/>
              <w:bottom w:val="single" w:sz="4" w:space="0" w:color="auto"/>
              <w:right w:val="single" w:sz="4" w:space="0" w:color="auto"/>
            </w:tcBorders>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школы</w:t>
            </w:r>
          </w:p>
        </w:tc>
        <w:tc>
          <w:tcPr>
            <w:tcW w:w="1276" w:type="dxa"/>
            <w:gridSpan w:val="2"/>
            <w:tcBorders>
              <w:top w:val="single" w:sz="4" w:space="0" w:color="auto"/>
              <w:left w:val="nil"/>
              <w:bottom w:val="single" w:sz="4" w:space="0" w:color="auto"/>
              <w:right w:val="single" w:sz="4" w:space="0" w:color="auto"/>
            </w:tcBorders>
            <w:noWrap/>
            <w:vAlign w:val="center"/>
            <w:hideMark/>
          </w:tcPr>
          <w:p w:rsidR="0043672B" w:rsidRPr="0043672B" w:rsidRDefault="0043672B" w:rsidP="004E6B3C">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ед./</w:t>
            </w:r>
            <w:proofErr w:type="spellStart"/>
            <w:r w:rsidRPr="0043672B">
              <w:rPr>
                <w:rFonts w:ascii="Times New Roman" w:eastAsia="Times New Roman" w:hAnsi="Times New Roman" w:cs="Times New Roman"/>
                <w:sz w:val="20"/>
                <w:szCs w:val="20"/>
              </w:rPr>
              <w:t>уч.мест</w:t>
            </w:r>
            <w:proofErr w:type="spellEnd"/>
          </w:p>
        </w:tc>
        <w:tc>
          <w:tcPr>
            <w:tcW w:w="2992" w:type="dxa"/>
            <w:tcBorders>
              <w:top w:val="single" w:sz="4" w:space="0" w:color="auto"/>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w:t>
            </w:r>
          </w:p>
        </w:tc>
        <w:tc>
          <w:tcPr>
            <w:tcW w:w="3380" w:type="dxa"/>
            <w:tcBorders>
              <w:top w:val="single" w:sz="4" w:space="0" w:color="auto"/>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дошкольные учреждения</w:t>
            </w:r>
          </w:p>
        </w:tc>
        <w:tc>
          <w:tcPr>
            <w:tcW w:w="1276" w:type="dxa"/>
            <w:gridSpan w:val="2"/>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ед./мест</w:t>
            </w:r>
          </w:p>
        </w:tc>
        <w:tc>
          <w:tcPr>
            <w:tcW w:w="2992"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w:t>
            </w:r>
          </w:p>
        </w:tc>
        <w:tc>
          <w:tcPr>
            <w:tcW w:w="3380"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больницы</w:t>
            </w:r>
          </w:p>
        </w:tc>
        <w:tc>
          <w:tcPr>
            <w:tcW w:w="1276" w:type="dxa"/>
            <w:gridSpan w:val="2"/>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ед./коек</w:t>
            </w:r>
          </w:p>
        </w:tc>
        <w:tc>
          <w:tcPr>
            <w:tcW w:w="2992"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w:t>
            </w:r>
          </w:p>
        </w:tc>
        <w:tc>
          <w:tcPr>
            <w:tcW w:w="3380"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w:t>
            </w:r>
          </w:p>
        </w:tc>
      </w:tr>
      <w:tr w:rsidR="0043672B" w:rsidRPr="0043672B" w:rsidTr="004E6B3C">
        <w:trPr>
          <w:trHeight w:val="624"/>
        </w:trPr>
        <w:tc>
          <w:tcPr>
            <w:tcW w:w="1997" w:type="dxa"/>
            <w:gridSpan w:val="2"/>
            <w:tcBorders>
              <w:top w:val="nil"/>
              <w:left w:val="single" w:sz="4" w:space="0" w:color="auto"/>
              <w:bottom w:val="single" w:sz="4" w:space="0" w:color="auto"/>
              <w:right w:val="single" w:sz="4" w:space="0" w:color="auto"/>
            </w:tcBorders>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амбулаторно-поликлинические учреждения</w:t>
            </w:r>
          </w:p>
        </w:tc>
        <w:tc>
          <w:tcPr>
            <w:tcW w:w="1276" w:type="dxa"/>
            <w:gridSpan w:val="2"/>
            <w:tcBorders>
              <w:top w:val="nil"/>
              <w:left w:val="nil"/>
              <w:bottom w:val="single" w:sz="4" w:space="0" w:color="auto"/>
              <w:right w:val="single" w:sz="4" w:space="0" w:color="auto"/>
            </w:tcBorders>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ед./посещений в смену</w:t>
            </w:r>
          </w:p>
        </w:tc>
        <w:tc>
          <w:tcPr>
            <w:tcW w:w="2992" w:type="dxa"/>
            <w:tcBorders>
              <w:top w:val="nil"/>
              <w:left w:val="nil"/>
              <w:bottom w:val="single" w:sz="4" w:space="0" w:color="auto"/>
              <w:right w:val="single" w:sz="4" w:space="0" w:color="auto"/>
            </w:tcBorders>
            <w:noWrap/>
            <w:vAlign w:val="bottom"/>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w:t>
            </w:r>
          </w:p>
        </w:tc>
        <w:tc>
          <w:tcPr>
            <w:tcW w:w="3380" w:type="dxa"/>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объекты социальной защиты</w:t>
            </w:r>
          </w:p>
        </w:tc>
        <w:tc>
          <w:tcPr>
            <w:tcW w:w="1276" w:type="dxa"/>
            <w:gridSpan w:val="2"/>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ед./мест</w:t>
            </w:r>
          </w:p>
        </w:tc>
        <w:tc>
          <w:tcPr>
            <w:tcW w:w="2992" w:type="dxa"/>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6</w:t>
            </w:r>
          </w:p>
        </w:tc>
        <w:tc>
          <w:tcPr>
            <w:tcW w:w="3380" w:type="dxa"/>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6</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1276" w:type="dxa"/>
            <w:gridSpan w:val="2"/>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2992" w:type="dxa"/>
            <w:tcBorders>
              <w:top w:val="single" w:sz="4" w:space="0" w:color="auto"/>
              <w:left w:val="nil"/>
              <w:bottom w:val="single" w:sz="4" w:space="0" w:color="auto"/>
              <w:right w:val="single" w:sz="4" w:space="0" w:color="auto"/>
            </w:tcBorders>
            <w:noWrap/>
            <w:hideMark/>
          </w:tcPr>
          <w:p w:rsidR="0043672B" w:rsidRPr="0043672B" w:rsidRDefault="0043672B" w:rsidP="0043672B">
            <w:pPr>
              <w:tabs>
                <w:tab w:val="left" w:pos="337"/>
              </w:tabs>
              <w:spacing w:after="0"/>
              <w:ind w:left="34"/>
              <w:contextualSpacing/>
              <w:rPr>
                <w:rFonts w:ascii="Times New Roman" w:eastAsia="Times New Roman" w:hAnsi="Times New Roman" w:cs="Times New Roman"/>
                <w:color w:val="000000"/>
                <w:sz w:val="20"/>
                <w:szCs w:val="20"/>
              </w:rPr>
            </w:pPr>
            <w:r w:rsidRPr="0043672B">
              <w:rPr>
                <w:rFonts w:ascii="Times New Roman" w:eastAsia="Times New Roman" w:hAnsi="Times New Roman" w:cs="Times New Roman"/>
                <w:color w:val="000000"/>
                <w:sz w:val="20"/>
                <w:szCs w:val="20"/>
              </w:rPr>
              <w:t>Краснова И.Л., Магазин,</w:t>
            </w:r>
          </w:p>
          <w:p w:rsidR="0043672B" w:rsidRPr="0043672B" w:rsidRDefault="0043672B" w:rsidP="0043672B">
            <w:pPr>
              <w:tabs>
                <w:tab w:val="left" w:pos="337"/>
              </w:tabs>
              <w:spacing w:after="0"/>
              <w:ind w:left="34"/>
              <w:contextualSpacing/>
              <w:rPr>
                <w:rFonts w:ascii="Times New Roman" w:eastAsia="Times New Roman" w:hAnsi="Times New Roman" w:cs="Times New Roman"/>
                <w:color w:val="000000"/>
                <w:sz w:val="20"/>
                <w:szCs w:val="20"/>
              </w:rPr>
            </w:pPr>
            <w:r w:rsidRPr="0043672B">
              <w:rPr>
                <w:rFonts w:ascii="Times New Roman" w:eastAsia="Times New Roman" w:hAnsi="Times New Roman" w:cs="Times New Roman"/>
                <w:color w:val="000000"/>
                <w:sz w:val="20"/>
                <w:szCs w:val="20"/>
              </w:rPr>
              <w:t>ЗАО «Шумское»</w:t>
            </w:r>
          </w:p>
        </w:tc>
        <w:tc>
          <w:tcPr>
            <w:tcW w:w="3380" w:type="dxa"/>
            <w:tcBorders>
              <w:top w:val="single" w:sz="4" w:space="0" w:color="auto"/>
              <w:left w:val="nil"/>
              <w:bottom w:val="single" w:sz="4" w:space="0" w:color="auto"/>
              <w:right w:val="single" w:sz="4" w:space="0" w:color="auto"/>
            </w:tcBorders>
            <w:noWrap/>
            <w:hideMark/>
          </w:tcPr>
          <w:p w:rsidR="0043672B" w:rsidRPr="0043672B" w:rsidRDefault="0043672B" w:rsidP="0043672B">
            <w:pPr>
              <w:tabs>
                <w:tab w:val="left" w:pos="439"/>
              </w:tabs>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ЗАО «Тайм» Бизнес </w:t>
            </w:r>
            <w:proofErr w:type="gramStart"/>
            <w:r w:rsidRPr="0043672B">
              <w:rPr>
                <w:rFonts w:ascii="Times New Roman" w:eastAsia="Times New Roman" w:hAnsi="Times New Roman" w:cs="Times New Roman"/>
                <w:sz w:val="20"/>
                <w:szCs w:val="20"/>
              </w:rPr>
              <w:t>центр  г.Отрадное</w:t>
            </w:r>
            <w:proofErr w:type="gramEnd"/>
            <w:r w:rsidRPr="0043672B">
              <w:rPr>
                <w:rFonts w:ascii="Times New Roman" w:eastAsia="Times New Roman" w:hAnsi="Times New Roman" w:cs="Times New Roman"/>
                <w:sz w:val="20"/>
                <w:szCs w:val="20"/>
              </w:rPr>
              <w:t xml:space="preserve">, </w:t>
            </w:r>
            <w:proofErr w:type="spellStart"/>
            <w:r w:rsidRPr="0043672B">
              <w:rPr>
                <w:rFonts w:ascii="Times New Roman" w:eastAsia="Times New Roman" w:hAnsi="Times New Roman" w:cs="Times New Roman"/>
                <w:sz w:val="20"/>
                <w:szCs w:val="20"/>
              </w:rPr>
              <w:t>ул.Гагарина</w:t>
            </w:r>
            <w:proofErr w:type="spellEnd"/>
            <w:r w:rsidRPr="0043672B">
              <w:rPr>
                <w:rFonts w:ascii="Times New Roman" w:eastAsia="Times New Roman" w:hAnsi="Times New Roman" w:cs="Times New Roman"/>
                <w:sz w:val="20"/>
                <w:szCs w:val="20"/>
              </w:rPr>
              <w:t>, 1а;</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1276" w:type="dxa"/>
            <w:gridSpan w:val="2"/>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2992" w:type="dxa"/>
            <w:noWrap/>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color w:val="000000"/>
                <w:sz w:val="20"/>
                <w:szCs w:val="20"/>
              </w:rPr>
              <w:t xml:space="preserve">Артемьев А.О., Магазин </w:t>
            </w:r>
            <w:proofErr w:type="spellStart"/>
            <w:r w:rsidRPr="0043672B">
              <w:rPr>
                <w:rFonts w:ascii="Times New Roman" w:eastAsia="Times New Roman" w:hAnsi="Times New Roman" w:cs="Times New Roman"/>
                <w:color w:val="000000"/>
                <w:sz w:val="20"/>
                <w:szCs w:val="20"/>
              </w:rPr>
              <w:t>д.Горная</w:t>
            </w:r>
            <w:proofErr w:type="spellEnd"/>
            <w:r w:rsidRPr="0043672B">
              <w:rPr>
                <w:rFonts w:ascii="Times New Roman" w:eastAsia="Times New Roman" w:hAnsi="Times New Roman" w:cs="Times New Roman"/>
                <w:color w:val="000000"/>
                <w:sz w:val="20"/>
                <w:szCs w:val="20"/>
              </w:rPr>
              <w:t xml:space="preserve"> </w:t>
            </w:r>
            <w:proofErr w:type="spellStart"/>
            <w:r w:rsidRPr="0043672B">
              <w:rPr>
                <w:rFonts w:ascii="Times New Roman" w:eastAsia="Times New Roman" w:hAnsi="Times New Roman" w:cs="Times New Roman"/>
                <w:color w:val="000000"/>
                <w:sz w:val="20"/>
                <w:szCs w:val="20"/>
              </w:rPr>
              <w:t>Шальдиха</w:t>
            </w:r>
            <w:proofErr w:type="spellEnd"/>
            <w:r w:rsidRPr="0043672B">
              <w:rPr>
                <w:rFonts w:ascii="Times New Roman" w:eastAsia="Times New Roman" w:hAnsi="Times New Roman" w:cs="Times New Roman"/>
                <w:color w:val="000000"/>
                <w:sz w:val="20"/>
                <w:szCs w:val="20"/>
              </w:rPr>
              <w:t xml:space="preserve">, </w:t>
            </w:r>
            <w:proofErr w:type="spellStart"/>
            <w:r w:rsidRPr="0043672B">
              <w:rPr>
                <w:rFonts w:ascii="Times New Roman" w:eastAsia="Times New Roman" w:hAnsi="Times New Roman" w:cs="Times New Roman"/>
                <w:color w:val="000000"/>
                <w:sz w:val="20"/>
                <w:szCs w:val="20"/>
              </w:rPr>
              <w:t>ул.Шоссейная</w:t>
            </w:r>
            <w:proofErr w:type="spellEnd"/>
            <w:r w:rsidRPr="0043672B">
              <w:rPr>
                <w:rFonts w:ascii="Times New Roman" w:eastAsia="Times New Roman" w:hAnsi="Times New Roman" w:cs="Times New Roman"/>
                <w:color w:val="000000"/>
                <w:sz w:val="20"/>
                <w:szCs w:val="20"/>
              </w:rPr>
              <w:t>, д.7</w:t>
            </w:r>
          </w:p>
        </w:tc>
        <w:tc>
          <w:tcPr>
            <w:tcW w:w="3380" w:type="dxa"/>
            <w:tcBorders>
              <w:top w:val="single" w:sz="4" w:space="0" w:color="auto"/>
              <w:left w:val="single" w:sz="4" w:space="0" w:color="auto"/>
              <w:bottom w:val="single" w:sz="4" w:space="0" w:color="auto"/>
              <w:right w:val="single" w:sz="4" w:space="0" w:color="auto"/>
            </w:tcBorders>
            <w:noWrap/>
            <w:hideMark/>
          </w:tcPr>
          <w:p w:rsidR="0043672B" w:rsidRPr="0043672B" w:rsidRDefault="0043672B" w:rsidP="0043672B">
            <w:pPr>
              <w:tabs>
                <w:tab w:val="left" w:pos="439"/>
              </w:tabs>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ООО «Строй-Сервис» </w:t>
            </w:r>
          </w:p>
          <w:p w:rsidR="0043672B" w:rsidRPr="0043672B" w:rsidRDefault="0043672B" w:rsidP="0043672B">
            <w:pPr>
              <w:tabs>
                <w:tab w:val="left" w:pos="439"/>
              </w:tabs>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Здание базы стройматериалов в районе </w:t>
            </w:r>
            <w:proofErr w:type="spellStart"/>
            <w:r w:rsidRPr="0043672B">
              <w:rPr>
                <w:rFonts w:ascii="Times New Roman" w:eastAsia="Times New Roman" w:hAnsi="Times New Roman" w:cs="Times New Roman"/>
                <w:sz w:val="20"/>
                <w:szCs w:val="20"/>
              </w:rPr>
              <w:t>дер.Дусьево</w:t>
            </w:r>
            <w:proofErr w:type="spellEnd"/>
          </w:p>
        </w:tc>
      </w:tr>
      <w:tr w:rsidR="0043672B" w:rsidRPr="0043672B" w:rsidTr="004E6B3C">
        <w:trPr>
          <w:trHeight w:val="315"/>
        </w:trPr>
        <w:tc>
          <w:tcPr>
            <w:tcW w:w="1997" w:type="dxa"/>
            <w:gridSpan w:val="2"/>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1276" w:type="dxa"/>
            <w:gridSpan w:val="2"/>
            <w:tcBorders>
              <w:top w:val="nil"/>
              <w:left w:val="nil"/>
              <w:bottom w:val="single" w:sz="4" w:space="0" w:color="auto"/>
              <w:right w:val="single" w:sz="4" w:space="0" w:color="auto"/>
            </w:tcBorders>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2992" w:type="dxa"/>
            <w:tcBorders>
              <w:top w:val="single" w:sz="4" w:space="0" w:color="auto"/>
              <w:left w:val="nil"/>
              <w:bottom w:val="single" w:sz="4" w:space="0" w:color="auto"/>
              <w:right w:val="single" w:sz="4" w:space="0" w:color="auto"/>
            </w:tcBorders>
            <w:hideMark/>
          </w:tcPr>
          <w:p w:rsidR="0043672B" w:rsidRPr="0043672B" w:rsidRDefault="0043672B" w:rsidP="0043672B">
            <w:pPr>
              <w:spacing w:after="0"/>
              <w:rPr>
                <w:rFonts w:ascii="Times New Roman" w:eastAsia="Times New Roman" w:hAnsi="Times New Roman" w:cs="Times New Roman"/>
                <w:color w:val="000000"/>
                <w:sz w:val="20"/>
                <w:szCs w:val="20"/>
              </w:rPr>
            </w:pPr>
            <w:r w:rsidRPr="0043672B">
              <w:rPr>
                <w:rFonts w:ascii="Times New Roman" w:eastAsia="Times New Roman" w:hAnsi="Times New Roman" w:cs="Times New Roman"/>
                <w:color w:val="000000"/>
                <w:sz w:val="20"/>
                <w:szCs w:val="20"/>
              </w:rPr>
              <w:t xml:space="preserve">Васенков В.В., </w:t>
            </w:r>
          </w:p>
          <w:p w:rsidR="0043672B" w:rsidRPr="0043672B" w:rsidRDefault="0043672B" w:rsidP="004E6B3C">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color w:val="000000"/>
                <w:sz w:val="20"/>
                <w:szCs w:val="20"/>
              </w:rPr>
              <w:t>Продовольственный магазин, Шумское сельское поселение,</w:t>
            </w:r>
            <w:r w:rsidR="004E6B3C">
              <w:rPr>
                <w:rFonts w:ascii="Times New Roman" w:eastAsia="Times New Roman" w:hAnsi="Times New Roman" w:cs="Times New Roman"/>
                <w:color w:val="000000"/>
                <w:sz w:val="20"/>
                <w:szCs w:val="20"/>
              </w:rPr>
              <w:t xml:space="preserve"> дачное хозяйство «Живой ручей,4</w:t>
            </w:r>
          </w:p>
        </w:tc>
        <w:tc>
          <w:tcPr>
            <w:tcW w:w="3380" w:type="dxa"/>
            <w:tcBorders>
              <w:top w:val="nil"/>
              <w:left w:val="nil"/>
              <w:bottom w:val="single" w:sz="4" w:space="0" w:color="auto"/>
              <w:right w:val="single" w:sz="4" w:space="0" w:color="auto"/>
            </w:tcBorders>
            <w:noWrap/>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ООО «</w:t>
            </w:r>
            <w:proofErr w:type="spellStart"/>
            <w:r w:rsidRPr="0043672B">
              <w:rPr>
                <w:rFonts w:ascii="Times New Roman" w:eastAsia="Times New Roman" w:hAnsi="Times New Roman" w:cs="Times New Roman"/>
                <w:sz w:val="20"/>
                <w:szCs w:val="20"/>
              </w:rPr>
              <w:t>Европрофиль</w:t>
            </w:r>
            <w:proofErr w:type="spellEnd"/>
            <w:r w:rsidRPr="0043672B">
              <w:rPr>
                <w:rFonts w:ascii="Times New Roman" w:eastAsia="Times New Roman" w:hAnsi="Times New Roman" w:cs="Times New Roman"/>
                <w:sz w:val="20"/>
                <w:szCs w:val="20"/>
              </w:rPr>
              <w:t xml:space="preserve">» </w:t>
            </w:r>
          </w:p>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Объект торговли строительными материалами, </w:t>
            </w:r>
            <w:proofErr w:type="spellStart"/>
            <w:r w:rsidRPr="0043672B">
              <w:rPr>
                <w:rFonts w:ascii="Times New Roman" w:eastAsia="Times New Roman" w:hAnsi="Times New Roman" w:cs="Times New Roman"/>
                <w:sz w:val="20"/>
                <w:szCs w:val="20"/>
              </w:rPr>
              <w:t>п.Павлово</w:t>
            </w:r>
            <w:proofErr w:type="spellEnd"/>
            <w:r w:rsidRPr="0043672B">
              <w:rPr>
                <w:rFonts w:ascii="Times New Roman" w:eastAsia="Times New Roman" w:hAnsi="Times New Roman" w:cs="Times New Roman"/>
                <w:sz w:val="20"/>
                <w:szCs w:val="20"/>
              </w:rPr>
              <w:t>, Ленинградский пр.,7а;</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1276" w:type="dxa"/>
            <w:gridSpan w:val="2"/>
            <w:tcBorders>
              <w:top w:val="nil"/>
              <w:left w:val="nil"/>
              <w:bottom w:val="single" w:sz="4" w:space="0" w:color="auto"/>
              <w:right w:val="single" w:sz="4" w:space="0" w:color="auto"/>
            </w:tcBorders>
            <w:noWrap/>
            <w:vAlign w:val="center"/>
            <w:hideMark/>
          </w:tcPr>
          <w:p w:rsidR="0043672B" w:rsidRPr="0043672B" w:rsidRDefault="0043672B" w:rsidP="0043672B">
            <w:pPr>
              <w:spacing w:after="0"/>
              <w:jc w:val="center"/>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w:t>
            </w:r>
          </w:p>
        </w:tc>
        <w:tc>
          <w:tcPr>
            <w:tcW w:w="2992" w:type="dxa"/>
            <w:tcBorders>
              <w:top w:val="nil"/>
              <w:left w:val="nil"/>
              <w:bottom w:val="single" w:sz="4" w:space="0" w:color="auto"/>
              <w:right w:val="single" w:sz="4" w:space="0" w:color="auto"/>
            </w:tcBorders>
            <w:noWrap/>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ЗАО «Ком-Интерн», Подъезд к существующему зданию склада, г.Отрадное, Ленинградское шоссе, около дома 1б</w:t>
            </w:r>
          </w:p>
        </w:tc>
        <w:tc>
          <w:tcPr>
            <w:tcW w:w="3380" w:type="dxa"/>
            <w:tcBorders>
              <w:top w:val="nil"/>
              <w:left w:val="nil"/>
              <w:bottom w:val="single" w:sz="4" w:space="0" w:color="auto"/>
              <w:right w:val="single" w:sz="4" w:space="0" w:color="auto"/>
            </w:tcBorders>
            <w:noWrap/>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ООО «</w:t>
            </w:r>
            <w:proofErr w:type="spellStart"/>
            <w:r w:rsidRPr="0043672B">
              <w:rPr>
                <w:rFonts w:ascii="Times New Roman" w:eastAsia="Times New Roman" w:hAnsi="Times New Roman" w:cs="Times New Roman"/>
                <w:sz w:val="20"/>
                <w:szCs w:val="20"/>
              </w:rPr>
              <w:t>Газпроммежрегионгаз</w:t>
            </w:r>
            <w:proofErr w:type="spellEnd"/>
            <w:r w:rsidRPr="0043672B">
              <w:rPr>
                <w:rFonts w:ascii="Times New Roman" w:eastAsia="Times New Roman" w:hAnsi="Times New Roman" w:cs="Times New Roman"/>
                <w:sz w:val="20"/>
                <w:szCs w:val="20"/>
              </w:rPr>
              <w:t xml:space="preserve">» Газопровод межпоселковый </w:t>
            </w:r>
            <w:proofErr w:type="spellStart"/>
            <w:r w:rsidRPr="0043672B">
              <w:rPr>
                <w:rFonts w:ascii="Times New Roman" w:eastAsia="Times New Roman" w:hAnsi="Times New Roman" w:cs="Times New Roman"/>
                <w:sz w:val="20"/>
                <w:szCs w:val="20"/>
              </w:rPr>
              <w:t>д.Васильково-д.Сирокасска-с.Шум</w:t>
            </w:r>
            <w:proofErr w:type="spellEnd"/>
            <w:r w:rsidRPr="0043672B">
              <w:rPr>
                <w:rFonts w:ascii="Times New Roman" w:eastAsia="Times New Roman" w:hAnsi="Times New Roman" w:cs="Times New Roman"/>
                <w:sz w:val="20"/>
                <w:szCs w:val="20"/>
              </w:rPr>
              <w:t xml:space="preserve"> с отводом к </w:t>
            </w:r>
            <w:proofErr w:type="spellStart"/>
            <w:r w:rsidRPr="0043672B">
              <w:rPr>
                <w:rFonts w:ascii="Times New Roman" w:eastAsia="Times New Roman" w:hAnsi="Times New Roman" w:cs="Times New Roman"/>
                <w:sz w:val="20"/>
                <w:szCs w:val="20"/>
              </w:rPr>
              <w:t>п.Концы</w:t>
            </w:r>
            <w:proofErr w:type="spellEnd"/>
            <w:r w:rsidRPr="0043672B">
              <w:rPr>
                <w:rFonts w:ascii="Times New Roman" w:eastAsia="Times New Roman" w:hAnsi="Times New Roman" w:cs="Times New Roman"/>
                <w:sz w:val="20"/>
                <w:szCs w:val="20"/>
              </w:rPr>
              <w:t xml:space="preserve"> и </w:t>
            </w:r>
            <w:proofErr w:type="spellStart"/>
            <w:r w:rsidRPr="0043672B">
              <w:rPr>
                <w:rFonts w:ascii="Times New Roman" w:eastAsia="Times New Roman" w:hAnsi="Times New Roman" w:cs="Times New Roman"/>
                <w:sz w:val="20"/>
                <w:szCs w:val="20"/>
              </w:rPr>
              <w:t>п.Войбокало</w:t>
            </w:r>
            <w:proofErr w:type="spellEnd"/>
            <w:r w:rsidRPr="0043672B">
              <w:rPr>
                <w:rFonts w:ascii="Times New Roman" w:eastAsia="Times New Roman" w:hAnsi="Times New Roman" w:cs="Times New Roman"/>
                <w:sz w:val="20"/>
                <w:szCs w:val="20"/>
              </w:rPr>
              <w:t xml:space="preserve"> Кировского района</w:t>
            </w:r>
          </w:p>
        </w:tc>
      </w:tr>
      <w:tr w:rsidR="0043672B" w:rsidRPr="0043672B" w:rsidTr="004E6B3C">
        <w:trPr>
          <w:trHeight w:val="728"/>
        </w:trPr>
        <w:tc>
          <w:tcPr>
            <w:tcW w:w="1997" w:type="dxa"/>
            <w:gridSpan w:val="2"/>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Calibri" w:eastAsia="Calibri" w:hAnsi="Calibri" w:cs="Times New Roman"/>
                <w:sz w:val="20"/>
                <w:szCs w:val="20"/>
              </w:rPr>
            </w:pPr>
          </w:p>
        </w:tc>
        <w:tc>
          <w:tcPr>
            <w:tcW w:w="1276" w:type="dxa"/>
            <w:gridSpan w:val="2"/>
            <w:tcBorders>
              <w:top w:val="nil"/>
              <w:left w:val="nil"/>
              <w:bottom w:val="single" w:sz="4" w:space="0" w:color="auto"/>
              <w:right w:val="single" w:sz="4" w:space="0" w:color="auto"/>
            </w:tcBorders>
            <w:noWrap/>
            <w:vAlign w:val="center"/>
            <w:hideMark/>
          </w:tcPr>
          <w:p w:rsidR="0043672B" w:rsidRPr="0043672B" w:rsidRDefault="0043672B" w:rsidP="0043672B">
            <w:pPr>
              <w:spacing w:after="0"/>
              <w:rPr>
                <w:rFonts w:ascii="Calibri" w:eastAsia="Calibri" w:hAnsi="Calibri" w:cs="Times New Roman"/>
                <w:sz w:val="20"/>
                <w:szCs w:val="20"/>
              </w:rPr>
            </w:pPr>
          </w:p>
        </w:tc>
        <w:tc>
          <w:tcPr>
            <w:tcW w:w="2992" w:type="dxa"/>
            <w:tcBorders>
              <w:top w:val="nil"/>
              <w:left w:val="nil"/>
              <w:bottom w:val="single" w:sz="4" w:space="0" w:color="auto"/>
              <w:right w:val="single" w:sz="4" w:space="0" w:color="auto"/>
            </w:tcBorders>
            <w:noWrap/>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ООО «Норд-Гард», Кафе, </w:t>
            </w:r>
            <w:proofErr w:type="spellStart"/>
            <w:r w:rsidRPr="0043672B">
              <w:rPr>
                <w:rFonts w:ascii="Times New Roman" w:eastAsia="Times New Roman" w:hAnsi="Times New Roman" w:cs="Times New Roman"/>
                <w:sz w:val="20"/>
                <w:szCs w:val="20"/>
              </w:rPr>
              <w:t>г.п.Павлово</w:t>
            </w:r>
            <w:proofErr w:type="spellEnd"/>
            <w:r w:rsidRPr="0043672B">
              <w:rPr>
                <w:rFonts w:ascii="Times New Roman" w:eastAsia="Times New Roman" w:hAnsi="Times New Roman" w:cs="Times New Roman"/>
                <w:sz w:val="20"/>
                <w:szCs w:val="20"/>
              </w:rPr>
              <w:t>, Ленинградской шоссе, № 72а</w:t>
            </w:r>
          </w:p>
        </w:tc>
        <w:tc>
          <w:tcPr>
            <w:tcW w:w="3380" w:type="dxa"/>
            <w:tcBorders>
              <w:top w:val="nil"/>
              <w:left w:val="nil"/>
              <w:bottom w:val="single" w:sz="4" w:space="0" w:color="auto"/>
              <w:right w:val="single" w:sz="4" w:space="0" w:color="auto"/>
            </w:tcBorders>
            <w:noWrap/>
            <w:hideMark/>
          </w:tcPr>
          <w:p w:rsidR="0043672B" w:rsidRPr="0043672B" w:rsidRDefault="0043672B" w:rsidP="0043672B">
            <w:pPr>
              <w:tabs>
                <w:tab w:val="left" w:pos="317"/>
              </w:tabs>
              <w:spacing w:after="0"/>
              <w:ind w:left="33"/>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ООО «Норд-Гард» </w:t>
            </w:r>
          </w:p>
          <w:p w:rsidR="0043672B" w:rsidRPr="0043672B" w:rsidRDefault="0043672B" w:rsidP="0043672B">
            <w:pPr>
              <w:tabs>
                <w:tab w:val="left" w:pos="317"/>
              </w:tabs>
              <w:spacing w:after="0"/>
              <w:ind w:left="33"/>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Подводящий газопровод </w:t>
            </w:r>
            <w:proofErr w:type="spellStart"/>
            <w:r w:rsidRPr="0043672B">
              <w:rPr>
                <w:rFonts w:ascii="Times New Roman" w:eastAsia="Times New Roman" w:hAnsi="Times New Roman" w:cs="Times New Roman"/>
                <w:sz w:val="20"/>
                <w:szCs w:val="20"/>
              </w:rPr>
              <w:t>выс.давл</w:t>
            </w:r>
            <w:proofErr w:type="spellEnd"/>
            <w:r w:rsidRPr="0043672B">
              <w:rPr>
                <w:rFonts w:ascii="Times New Roman" w:eastAsia="Times New Roman" w:hAnsi="Times New Roman" w:cs="Times New Roman"/>
                <w:sz w:val="20"/>
                <w:szCs w:val="20"/>
              </w:rPr>
              <w:t xml:space="preserve">. </w:t>
            </w:r>
            <w:proofErr w:type="spellStart"/>
            <w:r w:rsidRPr="0043672B">
              <w:rPr>
                <w:rFonts w:ascii="Times New Roman" w:eastAsia="Times New Roman" w:hAnsi="Times New Roman" w:cs="Times New Roman"/>
                <w:sz w:val="20"/>
                <w:szCs w:val="20"/>
              </w:rPr>
              <w:t>Ду</w:t>
            </w:r>
            <w:proofErr w:type="spellEnd"/>
            <w:r w:rsidRPr="0043672B">
              <w:rPr>
                <w:rFonts w:ascii="Times New Roman" w:eastAsia="Times New Roman" w:hAnsi="Times New Roman" w:cs="Times New Roman"/>
                <w:sz w:val="20"/>
                <w:szCs w:val="20"/>
              </w:rPr>
              <w:t xml:space="preserve"> 160 мм от места врезки в </w:t>
            </w:r>
            <w:proofErr w:type="spellStart"/>
            <w:r w:rsidRPr="0043672B">
              <w:rPr>
                <w:rFonts w:ascii="Times New Roman" w:eastAsia="Times New Roman" w:hAnsi="Times New Roman" w:cs="Times New Roman"/>
                <w:sz w:val="20"/>
                <w:szCs w:val="20"/>
              </w:rPr>
              <w:t>распред.газопровод</w:t>
            </w:r>
            <w:proofErr w:type="spellEnd"/>
            <w:r w:rsidRPr="0043672B">
              <w:rPr>
                <w:rFonts w:ascii="Times New Roman" w:eastAsia="Times New Roman" w:hAnsi="Times New Roman" w:cs="Times New Roman"/>
                <w:sz w:val="20"/>
                <w:szCs w:val="20"/>
              </w:rPr>
              <w:t xml:space="preserve"> </w:t>
            </w:r>
          </w:p>
          <w:p w:rsidR="0043672B" w:rsidRPr="0043672B" w:rsidRDefault="0043672B" w:rsidP="0043672B">
            <w:pPr>
              <w:tabs>
                <w:tab w:val="left" w:pos="317"/>
              </w:tabs>
              <w:spacing w:after="0"/>
              <w:ind w:left="33"/>
              <w:rPr>
                <w:rFonts w:ascii="Times New Roman" w:eastAsia="Times New Roman" w:hAnsi="Times New Roman" w:cs="Times New Roman"/>
                <w:sz w:val="20"/>
                <w:szCs w:val="20"/>
              </w:rPr>
            </w:pPr>
            <w:proofErr w:type="spellStart"/>
            <w:r w:rsidRPr="0043672B">
              <w:rPr>
                <w:rFonts w:ascii="Times New Roman" w:eastAsia="Times New Roman" w:hAnsi="Times New Roman" w:cs="Times New Roman"/>
                <w:sz w:val="20"/>
                <w:szCs w:val="20"/>
              </w:rPr>
              <w:t>Ду</w:t>
            </w:r>
            <w:proofErr w:type="spellEnd"/>
            <w:r w:rsidRPr="0043672B">
              <w:rPr>
                <w:rFonts w:ascii="Times New Roman" w:eastAsia="Times New Roman" w:hAnsi="Times New Roman" w:cs="Times New Roman"/>
                <w:sz w:val="20"/>
                <w:szCs w:val="20"/>
              </w:rPr>
              <w:t xml:space="preserve"> 200мм, до ГРПШ по адресу: </w:t>
            </w:r>
            <w:proofErr w:type="spellStart"/>
            <w:r w:rsidRPr="0043672B">
              <w:rPr>
                <w:rFonts w:ascii="Times New Roman" w:eastAsia="Times New Roman" w:hAnsi="Times New Roman" w:cs="Times New Roman"/>
                <w:sz w:val="20"/>
                <w:szCs w:val="20"/>
              </w:rPr>
              <w:t>г.п.Павлово</w:t>
            </w:r>
            <w:proofErr w:type="spellEnd"/>
            <w:r w:rsidRPr="0043672B">
              <w:rPr>
                <w:rFonts w:ascii="Times New Roman" w:eastAsia="Times New Roman" w:hAnsi="Times New Roman" w:cs="Times New Roman"/>
                <w:sz w:val="20"/>
                <w:szCs w:val="20"/>
              </w:rPr>
              <w:t>, Ленинградское шоссе, д.60</w:t>
            </w:r>
          </w:p>
        </w:tc>
      </w:tr>
      <w:tr w:rsidR="0043672B" w:rsidRPr="0043672B" w:rsidTr="004E6B3C">
        <w:trPr>
          <w:trHeight w:val="312"/>
        </w:trPr>
        <w:tc>
          <w:tcPr>
            <w:tcW w:w="1997" w:type="dxa"/>
            <w:gridSpan w:val="2"/>
            <w:tcBorders>
              <w:top w:val="nil"/>
              <w:left w:val="single" w:sz="4" w:space="0" w:color="auto"/>
              <w:bottom w:val="single" w:sz="4" w:space="0" w:color="auto"/>
              <w:right w:val="single" w:sz="4" w:space="0" w:color="auto"/>
            </w:tcBorders>
            <w:noWrap/>
            <w:vAlign w:val="center"/>
            <w:hideMark/>
          </w:tcPr>
          <w:p w:rsidR="0043672B" w:rsidRPr="0043672B" w:rsidRDefault="0043672B" w:rsidP="0043672B">
            <w:pPr>
              <w:spacing w:after="0"/>
              <w:rPr>
                <w:rFonts w:ascii="Calibri" w:eastAsia="Calibri" w:hAnsi="Calibri" w:cs="Times New Roman"/>
                <w:sz w:val="20"/>
                <w:szCs w:val="20"/>
              </w:rPr>
            </w:pPr>
          </w:p>
        </w:tc>
        <w:tc>
          <w:tcPr>
            <w:tcW w:w="1276" w:type="dxa"/>
            <w:gridSpan w:val="2"/>
            <w:tcBorders>
              <w:top w:val="nil"/>
              <w:left w:val="nil"/>
              <w:bottom w:val="single" w:sz="4" w:space="0" w:color="auto"/>
              <w:right w:val="single" w:sz="4" w:space="0" w:color="auto"/>
            </w:tcBorders>
            <w:noWrap/>
            <w:vAlign w:val="center"/>
            <w:hideMark/>
          </w:tcPr>
          <w:p w:rsidR="0043672B" w:rsidRPr="0043672B" w:rsidRDefault="0043672B" w:rsidP="0043672B">
            <w:pPr>
              <w:spacing w:after="0"/>
              <w:rPr>
                <w:rFonts w:ascii="Calibri" w:eastAsia="Calibri" w:hAnsi="Calibri" w:cs="Times New Roman"/>
                <w:sz w:val="20"/>
                <w:szCs w:val="20"/>
              </w:rPr>
            </w:pPr>
          </w:p>
        </w:tc>
        <w:tc>
          <w:tcPr>
            <w:tcW w:w="2992" w:type="dxa"/>
            <w:tcBorders>
              <w:top w:val="nil"/>
              <w:left w:val="nil"/>
              <w:bottom w:val="single" w:sz="4" w:space="0" w:color="auto"/>
              <w:right w:val="single" w:sz="4" w:space="0" w:color="auto"/>
            </w:tcBorders>
            <w:noWrap/>
            <w:hideMark/>
          </w:tcPr>
          <w:p w:rsidR="0043672B" w:rsidRPr="0043672B" w:rsidRDefault="0043672B" w:rsidP="0043672B">
            <w:pPr>
              <w:spacing w:after="0"/>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t xml:space="preserve">ООО «Невский берег», Магазин по продаже продовольственных </w:t>
            </w:r>
            <w:r w:rsidRPr="0043672B">
              <w:rPr>
                <w:rFonts w:ascii="Times New Roman" w:eastAsia="Times New Roman" w:hAnsi="Times New Roman" w:cs="Times New Roman"/>
                <w:sz w:val="20"/>
                <w:szCs w:val="20"/>
              </w:rPr>
              <w:lastRenderedPageBreak/>
              <w:t>и непродовольственных товаров, г.Отрадное, Ленинградское шоссе, 15</w:t>
            </w:r>
          </w:p>
        </w:tc>
        <w:tc>
          <w:tcPr>
            <w:tcW w:w="3380" w:type="dxa"/>
            <w:tcBorders>
              <w:top w:val="nil"/>
              <w:left w:val="nil"/>
              <w:bottom w:val="single" w:sz="4" w:space="0" w:color="auto"/>
              <w:right w:val="single" w:sz="4" w:space="0" w:color="auto"/>
            </w:tcBorders>
            <w:noWrap/>
            <w:hideMark/>
          </w:tcPr>
          <w:p w:rsidR="0043672B" w:rsidRPr="0043672B" w:rsidRDefault="0043672B" w:rsidP="0043672B">
            <w:pPr>
              <w:tabs>
                <w:tab w:val="left" w:pos="317"/>
              </w:tabs>
              <w:spacing w:after="0"/>
              <w:ind w:left="33"/>
              <w:rPr>
                <w:rFonts w:ascii="Times New Roman" w:eastAsia="Times New Roman" w:hAnsi="Times New Roman" w:cs="Times New Roman"/>
                <w:sz w:val="20"/>
                <w:szCs w:val="20"/>
              </w:rPr>
            </w:pPr>
            <w:r w:rsidRPr="0043672B">
              <w:rPr>
                <w:rFonts w:ascii="Times New Roman" w:eastAsia="Times New Roman" w:hAnsi="Times New Roman" w:cs="Times New Roman"/>
                <w:sz w:val="20"/>
                <w:szCs w:val="20"/>
              </w:rPr>
              <w:lastRenderedPageBreak/>
              <w:t xml:space="preserve">ОАО «Газпром газораспределение Ленинградской области» </w:t>
            </w:r>
            <w:r w:rsidRPr="0043672B">
              <w:rPr>
                <w:rFonts w:ascii="Times New Roman" w:eastAsia="Times New Roman" w:hAnsi="Times New Roman" w:cs="Times New Roman"/>
                <w:sz w:val="20"/>
                <w:szCs w:val="20"/>
              </w:rPr>
              <w:lastRenderedPageBreak/>
              <w:t xml:space="preserve">Газопровод распределительный по </w:t>
            </w:r>
            <w:proofErr w:type="spellStart"/>
            <w:r w:rsidRPr="0043672B">
              <w:rPr>
                <w:rFonts w:ascii="Times New Roman" w:eastAsia="Times New Roman" w:hAnsi="Times New Roman" w:cs="Times New Roman"/>
                <w:sz w:val="20"/>
                <w:szCs w:val="20"/>
              </w:rPr>
              <w:t>с.Шум</w:t>
            </w:r>
            <w:proofErr w:type="spellEnd"/>
            <w:r w:rsidRPr="0043672B">
              <w:rPr>
                <w:rFonts w:ascii="Times New Roman" w:eastAsia="Times New Roman" w:hAnsi="Times New Roman" w:cs="Times New Roman"/>
                <w:sz w:val="20"/>
                <w:szCs w:val="20"/>
              </w:rPr>
              <w:t xml:space="preserve">, </w:t>
            </w:r>
            <w:proofErr w:type="spellStart"/>
            <w:r w:rsidRPr="0043672B">
              <w:rPr>
                <w:rFonts w:ascii="Times New Roman" w:eastAsia="Times New Roman" w:hAnsi="Times New Roman" w:cs="Times New Roman"/>
                <w:sz w:val="20"/>
                <w:szCs w:val="20"/>
              </w:rPr>
              <w:t>ул.Центральная</w:t>
            </w:r>
            <w:proofErr w:type="spellEnd"/>
            <w:r w:rsidRPr="0043672B">
              <w:rPr>
                <w:rFonts w:ascii="Times New Roman" w:eastAsia="Times New Roman" w:hAnsi="Times New Roman" w:cs="Times New Roman"/>
                <w:sz w:val="20"/>
                <w:szCs w:val="20"/>
              </w:rPr>
              <w:t xml:space="preserve">, </w:t>
            </w:r>
            <w:proofErr w:type="spellStart"/>
            <w:r w:rsidRPr="0043672B">
              <w:rPr>
                <w:rFonts w:ascii="Times New Roman" w:eastAsia="Times New Roman" w:hAnsi="Times New Roman" w:cs="Times New Roman"/>
                <w:sz w:val="20"/>
                <w:szCs w:val="20"/>
              </w:rPr>
              <w:t>ул.Прокофьева</w:t>
            </w:r>
            <w:proofErr w:type="spellEnd"/>
            <w:r w:rsidRPr="0043672B">
              <w:rPr>
                <w:rFonts w:ascii="Times New Roman" w:eastAsia="Times New Roman" w:hAnsi="Times New Roman" w:cs="Times New Roman"/>
                <w:sz w:val="20"/>
                <w:szCs w:val="20"/>
              </w:rPr>
              <w:t xml:space="preserve">, </w:t>
            </w:r>
            <w:proofErr w:type="spellStart"/>
            <w:r w:rsidRPr="0043672B">
              <w:rPr>
                <w:rFonts w:ascii="Times New Roman" w:eastAsia="Times New Roman" w:hAnsi="Times New Roman" w:cs="Times New Roman"/>
                <w:sz w:val="20"/>
                <w:szCs w:val="20"/>
              </w:rPr>
              <w:t>ул.Сари</w:t>
            </w:r>
            <w:proofErr w:type="spellEnd"/>
            <w:r w:rsidRPr="0043672B">
              <w:rPr>
                <w:rFonts w:ascii="Times New Roman" w:eastAsia="Times New Roman" w:hAnsi="Times New Roman" w:cs="Times New Roman"/>
                <w:sz w:val="20"/>
                <w:szCs w:val="20"/>
              </w:rPr>
              <w:t>, ул.ПМК-17.</w:t>
            </w:r>
          </w:p>
        </w:tc>
      </w:tr>
    </w:tbl>
    <w:p w:rsidR="0043672B" w:rsidRPr="0043672B" w:rsidRDefault="0043672B" w:rsidP="0043672B">
      <w:pPr>
        <w:spacing w:after="0" w:line="240" w:lineRule="auto"/>
        <w:rPr>
          <w:rFonts w:ascii="Times New Roman" w:eastAsia="Times New Roman" w:hAnsi="Times New Roman" w:cs="Times New Roman"/>
          <w:sz w:val="20"/>
          <w:szCs w:val="20"/>
          <w:lang w:eastAsia="ru-RU"/>
        </w:rPr>
      </w:pPr>
    </w:p>
    <w:p w:rsidR="0043672B" w:rsidRPr="00C63098" w:rsidRDefault="0043672B" w:rsidP="0043672B">
      <w:pPr>
        <w:spacing w:after="0" w:line="240" w:lineRule="auto"/>
        <w:ind w:firstLine="708"/>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Администрациями муниципальных образований городских поселений, самостоятельно осуществляющих полномочия в области градостроительства и архитектуры </w:t>
      </w:r>
      <w:proofErr w:type="gramStart"/>
      <w:r w:rsidRPr="00C63098">
        <w:rPr>
          <w:rFonts w:ascii="Times New Roman" w:eastAsia="Times New Roman" w:hAnsi="Times New Roman" w:cs="Times New Roman"/>
          <w:sz w:val="24"/>
          <w:szCs w:val="24"/>
          <w:lang w:eastAsia="ru-RU"/>
        </w:rPr>
        <w:t>за  9</w:t>
      </w:r>
      <w:proofErr w:type="gramEnd"/>
      <w:r w:rsidRPr="00C63098">
        <w:rPr>
          <w:rFonts w:ascii="Times New Roman" w:eastAsia="Times New Roman" w:hAnsi="Times New Roman" w:cs="Times New Roman"/>
          <w:sz w:val="24"/>
          <w:szCs w:val="24"/>
          <w:lang w:eastAsia="ru-RU"/>
        </w:rPr>
        <w:t xml:space="preserve">  месяцев  2015 года  введены  в эксплуатацию производственные и непроизводственные объекты </w:t>
      </w:r>
    </w:p>
    <w:p w:rsidR="0043672B" w:rsidRPr="0043672B" w:rsidRDefault="0043672B" w:rsidP="0043672B">
      <w:pPr>
        <w:spacing w:after="0" w:line="240" w:lineRule="auto"/>
        <w:rPr>
          <w:rFonts w:ascii="Times New Roman" w:eastAsia="Times New Roman" w:hAnsi="Times New Roman" w:cs="Times New Roman"/>
          <w:sz w:val="28"/>
          <w:szCs w:val="28"/>
          <w:lang w:eastAsia="ru-RU"/>
        </w:rPr>
      </w:pPr>
    </w:p>
    <w:tbl>
      <w:tblPr>
        <w:tblW w:w="9371" w:type="dxa"/>
        <w:tblInd w:w="93" w:type="dxa"/>
        <w:tblLayout w:type="fixed"/>
        <w:tblLook w:val="04A0" w:firstRow="1" w:lastRow="0" w:firstColumn="1" w:lastColumn="0" w:noHBand="0" w:noVBand="1"/>
      </w:tblPr>
      <w:tblGrid>
        <w:gridCol w:w="4410"/>
        <w:gridCol w:w="2976"/>
        <w:gridCol w:w="1985"/>
      </w:tblGrid>
      <w:tr w:rsidR="00865728" w:rsidRPr="0043672B" w:rsidTr="00865728">
        <w:trPr>
          <w:trHeight w:val="315"/>
        </w:trPr>
        <w:tc>
          <w:tcPr>
            <w:tcW w:w="4410" w:type="dxa"/>
            <w:tcBorders>
              <w:top w:val="single" w:sz="4" w:space="0" w:color="auto"/>
              <w:left w:val="single" w:sz="4" w:space="0" w:color="auto"/>
              <w:bottom w:val="single" w:sz="4" w:space="0" w:color="auto"/>
              <w:right w:val="single" w:sz="4" w:space="0" w:color="auto"/>
            </w:tcBorders>
            <w:noWrap/>
            <w:vAlign w:val="center"/>
            <w:hideMark/>
          </w:tcPr>
          <w:p w:rsidR="00865728" w:rsidRPr="00865728" w:rsidRDefault="00865728" w:rsidP="00D27279">
            <w:pPr>
              <w:spacing w:after="0" w:line="240" w:lineRule="auto"/>
              <w:rPr>
                <w:rFonts w:ascii="Times New Roman" w:eastAsia="Times New Roman" w:hAnsi="Times New Roman" w:cs="Times New Roman"/>
                <w:sz w:val="24"/>
                <w:szCs w:val="24"/>
              </w:rPr>
            </w:pPr>
            <w:proofErr w:type="spellStart"/>
            <w:r w:rsidRPr="00865728">
              <w:rPr>
                <w:rFonts w:ascii="Times New Roman" w:eastAsia="Times New Roman" w:hAnsi="Times New Roman" w:cs="Times New Roman"/>
                <w:sz w:val="24"/>
                <w:szCs w:val="24"/>
              </w:rPr>
              <w:t>г.Кировск</w:t>
            </w:r>
            <w:proofErr w:type="spellEnd"/>
            <w:r w:rsidRPr="00865728">
              <w:rPr>
                <w:rFonts w:ascii="Times New Roman" w:eastAsia="Times New Roman" w:hAnsi="Times New Roman" w:cs="Times New Roman"/>
                <w:sz w:val="24"/>
                <w:szCs w:val="24"/>
              </w:rPr>
              <w:t xml:space="preserve">, </w:t>
            </w:r>
            <w:proofErr w:type="spellStart"/>
            <w:r w:rsidRPr="00865728">
              <w:rPr>
                <w:rFonts w:ascii="Times New Roman" w:eastAsia="Times New Roman" w:hAnsi="Times New Roman" w:cs="Times New Roman"/>
                <w:sz w:val="24"/>
                <w:szCs w:val="24"/>
              </w:rPr>
              <w:t>ул.Набережная</w:t>
            </w:r>
            <w:proofErr w:type="spellEnd"/>
            <w:r w:rsidRPr="00865728">
              <w:rPr>
                <w:rFonts w:ascii="Times New Roman" w:eastAsia="Times New Roman" w:hAnsi="Times New Roman" w:cs="Times New Roman"/>
                <w:sz w:val="24"/>
                <w:szCs w:val="24"/>
              </w:rPr>
              <w:t>, д.19</w:t>
            </w:r>
          </w:p>
          <w:p w:rsidR="00865728" w:rsidRDefault="00865728" w:rsidP="00D27279">
            <w:pPr>
              <w:spacing w:after="0" w:line="240" w:lineRule="auto"/>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 xml:space="preserve">Многоквартирный секционный жилой дом со встроенно-пристроенными нежилыми </w:t>
            </w:r>
            <w:proofErr w:type="spellStart"/>
            <w:r w:rsidRPr="00865728">
              <w:rPr>
                <w:rFonts w:ascii="Times New Roman" w:eastAsia="Times New Roman" w:hAnsi="Times New Roman" w:cs="Times New Roman"/>
                <w:sz w:val="24"/>
                <w:szCs w:val="24"/>
              </w:rPr>
              <w:t>помеще-ниями</w:t>
            </w:r>
            <w:proofErr w:type="spellEnd"/>
            <w:proofErr w:type="gramStart"/>
            <w:r w:rsidRPr="00865728">
              <w:rPr>
                <w:rFonts w:ascii="Times New Roman" w:eastAsia="Times New Roman" w:hAnsi="Times New Roman" w:cs="Times New Roman"/>
                <w:sz w:val="24"/>
                <w:szCs w:val="24"/>
              </w:rPr>
              <w:t xml:space="preserve">   (</w:t>
            </w:r>
            <w:proofErr w:type="gramEnd"/>
            <w:r w:rsidRPr="00865728">
              <w:rPr>
                <w:rFonts w:ascii="Times New Roman" w:eastAsia="Times New Roman" w:hAnsi="Times New Roman" w:cs="Times New Roman"/>
                <w:sz w:val="24"/>
                <w:szCs w:val="24"/>
              </w:rPr>
              <w:t xml:space="preserve">2-й этап), </w:t>
            </w:r>
          </w:p>
          <w:p w:rsidR="00865728" w:rsidRPr="00865728" w:rsidRDefault="00865728" w:rsidP="00D27279">
            <w:pPr>
              <w:spacing w:after="0" w:line="240" w:lineRule="auto"/>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1 пусковой комплекс</w:t>
            </w:r>
          </w:p>
        </w:tc>
        <w:tc>
          <w:tcPr>
            <w:tcW w:w="2976" w:type="dxa"/>
            <w:tcBorders>
              <w:top w:val="single" w:sz="4" w:space="0" w:color="auto"/>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ООО «</w:t>
            </w:r>
            <w:proofErr w:type="spellStart"/>
            <w:r w:rsidRPr="00865728">
              <w:rPr>
                <w:rFonts w:ascii="Times New Roman" w:eastAsia="Times New Roman" w:hAnsi="Times New Roman" w:cs="Times New Roman"/>
                <w:sz w:val="24"/>
                <w:szCs w:val="24"/>
              </w:rPr>
              <w:t>БалтСтрой</w:t>
            </w:r>
            <w:proofErr w:type="spellEnd"/>
            <w:r w:rsidRPr="00865728">
              <w:rPr>
                <w:rFonts w:ascii="Times New Roman" w:eastAsia="Times New Roman" w:hAnsi="Times New Roman" w:cs="Times New Roman"/>
                <w:sz w:val="24"/>
                <w:szCs w:val="24"/>
              </w:rPr>
              <w:t>-Комплект»</w:t>
            </w:r>
          </w:p>
        </w:tc>
        <w:tc>
          <w:tcPr>
            <w:tcW w:w="1985" w:type="dxa"/>
            <w:tcBorders>
              <w:top w:val="single" w:sz="4" w:space="0" w:color="auto"/>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color w:val="000000"/>
                <w:sz w:val="24"/>
                <w:szCs w:val="24"/>
              </w:rPr>
            </w:pPr>
            <w:r w:rsidRPr="00865728">
              <w:rPr>
                <w:rFonts w:ascii="Times New Roman" w:eastAsia="Times New Roman" w:hAnsi="Times New Roman" w:cs="Times New Roman"/>
                <w:color w:val="000000"/>
                <w:sz w:val="24"/>
                <w:szCs w:val="24"/>
              </w:rPr>
              <w:t xml:space="preserve">10360,4 </w:t>
            </w:r>
            <w:proofErr w:type="spellStart"/>
            <w:r w:rsidRPr="00865728">
              <w:rPr>
                <w:rFonts w:ascii="Times New Roman" w:eastAsia="Times New Roman" w:hAnsi="Times New Roman" w:cs="Times New Roman"/>
                <w:color w:val="000000"/>
                <w:sz w:val="24"/>
                <w:szCs w:val="24"/>
              </w:rPr>
              <w:t>кв.м</w:t>
            </w:r>
            <w:proofErr w:type="spellEnd"/>
            <w:r w:rsidRPr="00865728">
              <w:rPr>
                <w:rFonts w:ascii="Times New Roman" w:eastAsia="Times New Roman" w:hAnsi="Times New Roman" w:cs="Times New Roman"/>
                <w:color w:val="000000"/>
                <w:sz w:val="24"/>
                <w:szCs w:val="24"/>
              </w:rPr>
              <w:t>.</w:t>
            </w:r>
          </w:p>
          <w:p w:rsidR="00865728" w:rsidRPr="00865728" w:rsidRDefault="00865728" w:rsidP="00D27279">
            <w:pPr>
              <w:spacing w:after="0" w:line="240" w:lineRule="auto"/>
              <w:jc w:val="center"/>
              <w:rPr>
                <w:rFonts w:ascii="Times New Roman" w:eastAsia="Times New Roman" w:hAnsi="Times New Roman" w:cs="Times New Roman"/>
                <w:color w:val="000000"/>
                <w:sz w:val="24"/>
                <w:szCs w:val="24"/>
              </w:rPr>
            </w:pPr>
            <w:r w:rsidRPr="00865728">
              <w:rPr>
                <w:rFonts w:ascii="Times New Roman" w:eastAsia="Times New Roman" w:hAnsi="Times New Roman" w:cs="Times New Roman"/>
                <w:color w:val="000000"/>
                <w:sz w:val="24"/>
                <w:szCs w:val="24"/>
              </w:rPr>
              <w:t>235 квартир</w:t>
            </w:r>
          </w:p>
        </w:tc>
      </w:tr>
      <w:tr w:rsidR="00865728" w:rsidRPr="0043672B" w:rsidTr="00865728">
        <w:trPr>
          <w:trHeight w:val="315"/>
        </w:trPr>
        <w:tc>
          <w:tcPr>
            <w:tcW w:w="4410" w:type="dxa"/>
            <w:tcBorders>
              <w:top w:val="nil"/>
              <w:left w:val="single" w:sz="4" w:space="0" w:color="auto"/>
              <w:bottom w:val="single" w:sz="4" w:space="0" w:color="auto"/>
              <w:right w:val="single" w:sz="4" w:space="0" w:color="auto"/>
            </w:tcBorders>
            <w:noWrap/>
            <w:vAlign w:val="center"/>
            <w:hideMark/>
          </w:tcPr>
          <w:p w:rsidR="00865728" w:rsidRPr="00865728" w:rsidRDefault="00865728" w:rsidP="00D27279">
            <w:pPr>
              <w:spacing w:after="0" w:line="240" w:lineRule="auto"/>
              <w:rPr>
                <w:rFonts w:ascii="Times New Roman" w:eastAsia="Times New Roman" w:hAnsi="Times New Roman" w:cs="Times New Roman"/>
                <w:sz w:val="24"/>
                <w:szCs w:val="24"/>
              </w:rPr>
            </w:pPr>
            <w:proofErr w:type="spellStart"/>
            <w:r w:rsidRPr="00865728">
              <w:rPr>
                <w:rFonts w:ascii="Times New Roman" w:eastAsia="Times New Roman" w:hAnsi="Times New Roman" w:cs="Times New Roman"/>
                <w:sz w:val="24"/>
                <w:szCs w:val="24"/>
              </w:rPr>
              <w:t>г.Кировск</w:t>
            </w:r>
            <w:proofErr w:type="spellEnd"/>
            <w:r w:rsidRPr="00865728">
              <w:rPr>
                <w:rFonts w:ascii="Times New Roman" w:eastAsia="Times New Roman" w:hAnsi="Times New Roman" w:cs="Times New Roman"/>
                <w:sz w:val="24"/>
                <w:szCs w:val="24"/>
              </w:rPr>
              <w:t xml:space="preserve">, </w:t>
            </w:r>
            <w:proofErr w:type="spellStart"/>
            <w:r w:rsidRPr="00865728">
              <w:rPr>
                <w:rFonts w:ascii="Times New Roman" w:eastAsia="Times New Roman" w:hAnsi="Times New Roman" w:cs="Times New Roman"/>
                <w:sz w:val="24"/>
                <w:szCs w:val="24"/>
              </w:rPr>
              <w:t>ул.Набережная</w:t>
            </w:r>
            <w:proofErr w:type="spellEnd"/>
            <w:r w:rsidRPr="00865728">
              <w:rPr>
                <w:rFonts w:ascii="Times New Roman" w:eastAsia="Times New Roman" w:hAnsi="Times New Roman" w:cs="Times New Roman"/>
                <w:sz w:val="24"/>
                <w:szCs w:val="24"/>
              </w:rPr>
              <w:t>, д.1а</w:t>
            </w:r>
          </w:p>
          <w:p w:rsidR="00865728" w:rsidRPr="00865728" w:rsidRDefault="00865728" w:rsidP="00D27279">
            <w:pPr>
              <w:spacing w:after="0" w:line="240" w:lineRule="auto"/>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Административное здание</w:t>
            </w:r>
          </w:p>
        </w:tc>
        <w:tc>
          <w:tcPr>
            <w:tcW w:w="2976" w:type="dxa"/>
            <w:tcBorders>
              <w:top w:val="nil"/>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ООО «Нева-Ойл»</w:t>
            </w:r>
          </w:p>
        </w:tc>
        <w:tc>
          <w:tcPr>
            <w:tcW w:w="1985" w:type="dxa"/>
            <w:tcBorders>
              <w:top w:val="single" w:sz="4" w:space="0" w:color="auto"/>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color w:val="000000"/>
                <w:sz w:val="24"/>
                <w:szCs w:val="24"/>
              </w:rPr>
            </w:pPr>
            <w:r w:rsidRPr="00865728">
              <w:rPr>
                <w:rFonts w:ascii="Times New Roman" w:eastAsia="Times New Roman" w:hAnsi="Times New Roman" w:cs="Times New Roman"/>
                <w:color w:val="000000"/>
                <w:sz w:val="24"/>
                <w:szCs w:val="24"/>
              </w:rPr>
              <w:t>1282,0</w:t>
            </w:r>
          </w:p>
        </w:tc>
      </w:tr>
      <w:tr w:rsidR="00865728" w:rsidRPr="0043672B" w:rsidTr="00865728">
        <w:trPr>
          <w:trHeight w:val="315"/>
        </w:trPr>
        <w:tc>
          <w:tcPr>
            <w:tcW w:w="4410" w:type="dxa"/>
            <w:tcBorders>
              <w:top w:val="nil"/>
              <w:left w:val="single" w:sz="4" w:space="0" w:color="auto"/>
              <w:bottom w:val="single" w:sz="4" w:space="0" w:color="auto"/>
              <w:right w:val="single" w:sz="4" w:space="0" w:color="auto"/>
            </w:tcBorders>
            <w:noWrap/>
            <w:vAlign w:val="center"/>
            <w:hideMark/>
          </w:tcPr>
          <w:p w:rsidR="00865728" w:rsidRPr="00865728" w:rsidRDefault="00865728" w:rsidP="00D27279">
            <w:pPr>
              <w:spacing w:after="0" w:line="240" w:lineRule="auto"/>
              <w:rPr>
                <w:rFonts w:ascii="Times New Roman" w:eastAsia="Times New Roman" w:hAnsi="Times New Roman" w:cs="Times New Roman"/>
                <w:sz w:val="24"/>
                <w:szCs w:val="24"/>
              </w:rPr>
            </w:pPr>
            <w:proofErr w:type="spellStart"/>
            <w:r w:rsidRPr="00865728">
              <w:rPr>
                <w:rFonts w:ascii="Times New Roman" w:eastAsia="Times New Roman" w:hAnsi="Times New Roman" w:cs="Times New Roman"/>
                <w:sz w:val="24"/>
                <w:szCs w:val="24"/>
              </w:rPr>
              <w:t>п.Молодцово</w:t>
            </w:r>
            <w:proofErr w:type="spellEnd"/>
            <w:r w:rsidRPr="00865728">
              <w:rPr>
                <w:rFonts w:ascii="Times New Roman" w:eastAsia="Times New Roman" w:hAnsi="Times New Roman" w:cs="Times New Roman"/>
                <w:sz w:val="24"/>
                <w:szCs w:val="24"/>
              </w:rPr>
              <w:t xml:space="preserve">, </w:t>
            </w:r>
            <w:proofErr w:type="spellStart"/>
            <w:r w:rsidRPr="00865728">
              <w:rPr>
                <w:rFonts w:ascii="Times New Roman" w:eastAsia="Times New Roman" w:hAnsi="Times New Roman" w:cs="Times New Roman"/>
                <w:sz w:val="24"/>
                <w:szCs w:val="24"/>
              </w:rPr>
              <w:t>ул.Центральная</w:t>
            </w:r>
            <w:proofErr w:type="spellEnd"/>
            <w:r w:rsidRPr="00865728">
              <w:rPr>
                <w:rFonts w:ascii="Times New Roman" w:eastAsia="Times New Roman" w:hAnsi="Times New Roman" w:cs="Times New Roman"/>
                <w:sz w:val="24"/>
                <w:szCs w:val="24"/>
              </w:rPr>
              <w:t>, д.4</w:t>
            </w:r>
          </w:p>
          <w:p w:rsidR="00865728" w:rsidRPr="00865728" w:rsidRDefault="00865728" w:rsidP="00D27279">
            <w:pPr>
              <w:spacing w:after="0" w:line="240" w:lineRule="auto"/>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Магазин строительных материалов торговой базы</w:t>
            </w:r>
          </w:p>
        </w:tc>
        <w:tc>
          <w:tcPr>
            <w:tcW w:w="2976" w:type="dxa"/>
            <w:tcBorders>
              <w:top w:val="nil"/>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Кузьмин А.Н.</w:t>
            </w:r>
          </w:p>
        </w:tc>
        <w:tc>
          <w:tcPr>
            <w:tcW w:w="1985" w:type="dxa"/>
            <w:tcBorders>
              <w:top w:val="single" w:sz="4" w:space="0" w:color="auto"/>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color w:val="000000"/>
                <w:sz w:val="24"/>
                <w:szCs w:val="24"/>
              </w:rPr>
            </w:pPr>
            <w:r w:rsidRPr="00865728">
              <w:rPr>
                <w:rFonts w:ascii="Times New Roman" w:eastAsia="Times New Roman" w:hAnsi="Times New Roman" w:cs="Times New Roman"/>
                <w:color w:val="000000"/>
                <w:sz w:val="24"/>
                <w:szCs w:val="24"/>
              </w:rPr>
              <w:t>147,87</w:t>
            </w:r>
          </w:p>
        </w:tc>
      </w:tr>
      <w:tr w:rsidR="00865728" w:rsidRPr="0043672B" w:rsidTr="00865728">
        <w:trPr>
          <w:trHeight w:val="315"/>
        </w:trPr>
        <w:tc>
          <w:tcPr>
            <w:tcW w:w="4410" w:type="dxa"/>
            <w:tcBorders>
              <w:top w:val="nil"/>
              <w:left w:val="single" w:sz="4" w:space="0" w:color="auto"/>
              <w:bottom w:val="single" w:sz="4" w:space="0" w:color="auto"/>
              <w:right w:val="single" w:sz="4" w:space="0" w:color="auto"/>
            </w:tcBorders>
            <w:noWrap/>
            <w:vAlign w:val="center"/>
            <w:hideMark/>
          </w:tcPr>
          <w:p w:rsidR="00865728" w:rsidRPr="00865728" w:rsidRDefault="00865728" w:rsidP="00D27279">
            <w:pPr>
              <w:spacing w:after="0" w:line="240" w:lineRule="auto"/>
              <w:rPr>
                <w:rFonts w:ascii="Times New Roman" w:eastAsia="Times New Roman" w:hAnsi="Times New Roman" w:cs="Times New Roman"/>
                <w:sz w:val="24"/>
                <w:szCs w:val="24"/>
              </w:rPr>
            </w:pPr>
            <w:proofErr w:type="spellStart"/>
            <w:r w:rsidRPr="00865728">
              <w:rPr>
                <w:rFonts w:ascii="Times New Roman" w:eastAsia="Times New Roman" w:hAnsi="Times New Roman" w:cs="Times New Roman"/>
                <w:sz w:val="24"/>
                <w:szCs w:val="24"/>
              </w:rPr>
              <w:t>г.Шлиссельбург</w:t>
            </w:r>
            <w:proofErr w:type="spellEnd"/>
            <w:r w:rsidRPr="00865728">
              <w:rPr>
                <w:rFonts w:ascii="Times New Roman" w:eastAsia="Times New Roman" w:hAnsi="Times New Roman" w:cs="Times New Roman"/>
                <w:sz w:val="24"/>
                <w:szCs w:val="24"/>
              </w:rPr>
              <w:t xml:space="preserve">, </w:t>
            </w:r>
            <w:proofErr w:type="spellStart"/>
            <w:r w:rsidRPr="00865728">
              <w:rPr>
                <w:rFonts w:ascii="Times New Roman" w:eastAsia="Times New Roman" w:hAnsi="Times New Roman" w:cs="Times New Roman"/>
                <w:sz w:val="24"/>
                <w:szCs w:val="24"/>
              </w:rPr>
              <w:t>ул.Красный</w:t>
            </w:r>
            <w:proofErr w:type="spellEnd"/>
            <w:r w:rsidRPr="00865728">
              <w:rPr>
                <w:rFonts w:ascii="Times New Roman" w:eastAsia="Times New Roman" w:hAnsi="Times New Roman" w:cs="Times New Roman"/>
                <w:sz w:val="24"/>
                <w:szCs w:val="24"/>
              </w:rPr>
              <w:t xml:space="preserve"> тракт, д.14в, Станция автосервиса</w:t>
            </w:r>
          </w:p>
        </w:tc>
        <w:tc>
          <w:tcPr>
            <w:tcW w:w="2976" w:type="dxa"/>
            <w:tcBorders>
              <w:top w:val="nil"/>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Силаева Надежда Александровна</w:t>
            </w:r>
          </w:p>
        </w:tc>
        <w:tc>
          <w:tcPr>
            <w:tcW w:w="1985" w:type="dxa"/>
            <w:tcBorders>
              <w:top w:val="single" w:sz="4" w:space="0" w:color="auto"/>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color w:val="000000"/>
                <w:sz w:val="24"/>
                <w:szCs w:val="24"/>
              </w:rPr>
            </w:pPr>
            <w:r w:rsidRPr="00865728">
              <w:rPr>
                <w:rFonts w:ascii="Times New Roman" w:eastAsia="Times New Roman" w:hAnsi="Times New Roman" w:cs="Times New Roman"/>
                <w:color w:val="000000"/>
                <w:sz w:val="24"/>
                <w:szCs w:val="24"/>
              </w:rPr>
              <w:t>302,1</w:t>
            </w:r>
          </w:p>
        </w:tc>
      </w:tr>
      <w:tr w:rsidR="00865728" w:rsidRPr="0043672B" w:rsidTr="00865728">
        <w:trPr>
          <w:trHeight w:val="315"/>
        </w:trPr>
        <w:tc>
          <w:tcPr>
            <w:tcW w:w="4410" w:type="dxa"/>
            <w:tcBorders>
              <w:top w:val="single" w:sz="4" w:space="0" w:color="auto"/>
              <w:left w:val="single" w:sz="4" w:space="0" w:color="auto"/>
              <w:bottom w:val="single" w:sz="4" w:space="0" w:color="auto"/>
              <w:right w:val="single" w:sz="4" w:space="0" w:color="auto"/>
            </w:tcBorders>
            <w:noWrap/>
            <w:vAlign w:val="center"/>
            <w:hideMark/>
          </w:tcPr>
          <w:p w:rsidR="00865728" w:rsidRPr="00865728" w:rsidRDefault="00865728" w:rsidP="00D27279">
            <w:pPr>
              <w:spacing w:after="0" w:line="240" w:lineRule="auto"/>
              <w:rPr>
                <w:rFonts w:ascii="Times New Roman" w:eastAsia="Times New Roman" w:hAnsi="Times New Roman" w:cs="Times New Roman"/>
                <w:sz w:val="24"/>
                <w:szCs w:val="24"/>
              </w:rPr>
            </w:pPr>
            <w:proofErr w:type="spellStart"/>
            <w:r w:rsidRPr="00865728">
              <w:rPr>
                <w:rFonts w:ascii="Times New Roman" w:eastAsia="Times New Roman" w:hAnsi="Times New Roman" w:cs="Times New Roman"/>
                <w:sz w:val="24"/>
                <w:szCs w:val="24"/>
              </w:rPr>
              <w:t>г.Шлиссельбург</w:t>
            </w:r>
            <w:proofErr w:type="spellEnd"/>
            <w:r w:rsidRPr="00865728">
              <w:rPr>
                <w:rFonts w:ascii="Times New Roman" w:eastAsia="Times New Roman" w:hAnsi="Times New Roman" w:cs="Times New Roman"/>
                <w:sz w:val="24"/>
                <w:szCs w:val="24"/>
              </w:rPr>
              <w:t xml:space="preserve">, </w:t>
            </w:r>
            <w:proofErr w:type="spellStart"/>
            <w:r w:rsidRPr="00865728">
              <w:rPr>
                <w:rFonts w:ascii="Times New Roman" w:eastAsia="Times New Roman" w:hAnsi="Times New Roman" w:cs="Times New Roman"/>
                <w:sz w:val="24"/>
                <w:szCs w:val="24"/>
              </w:rPr>
              <w:t>ул.Пролетарская</w:t>
            </w:r>
            <w:proofErr w:type="spellEnd"/>
            <w:r w:rsidRPr="00865728">
              <w:rPr>
                <w:rFonts w:ascii="Times New Roman" w:eastAsia="Times New Roman" w:hAnsi="Times New Roman" w:cs="Times New Roman"/>
                <w:sz w:val="24"/>
                <w:szCs w:val="24"/>
              </w:rPr>
              <w:t>, 39</w:t>
            </w:r>
          </w:p>
          <w:p w:rsidR="00865728" w:rsidRPr="00865728" w:rsidRDefault="00865728" w:rsidP="00D27279">
            <w:pPr>
              <w:spacing w:after="0" w:line="240" w:lineRule="auto"/>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Детский сад на 280 мест</w:t>
            </w:r>
          </w:p>
        </w:tc>
        <w:tc>
          <w:tcPr>
            <w:tcW w:w="2976" w:type="dxa"/>
            <w:tcBorders>
              <w:top w:val="single" w:sz="4" w:space="0" w:color="auto"/>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sz w:val="24"/>
                <w:szCs w:val="24"/>
              </w:rPr>
            </w:pPr>
            <w:r w:rsidRPr="00865728">
              <w:rPr>
                <w:rFonts w:ascii="Times New Roman" w:eastAsia="Times New Roman" w:hAnsi="Times New Roman" w:cs="Times New Roman"/>
                <w:sz w:val="24"/>
                <w:szCs w:val="24"/>
              </w:rPr>
              <w:t>МКУ «Управление капитального строительства К</w:t>
            </w:r>
            <w:r>
              <w:rPr>
                <w:rFonts w:ascii="Times New Roman" w:eastAsia="Times New Roman" w:hAnsi="Times New Roman" w:cs="Times New Roman"/>
                <w:sz w:val="24"/>
                <w:szCs w:val="24"/>
              </w:rPr>
              <w:t>МР ЛО</w:t>
            </w:r>
            <w:r w:rsidRPr="00865728">
              <w:rPr>
                <w:rFonts w:ascii="Times New Roman" w:eastAsia="Times New Roman" w:hAnsi="Times New Roman" w:cs="Times New Roman"/>
                <w:sz w:val="24"/>
                <w:szCs w:val="24"/>
              </w:rPr>
              <w:t>»</w:t>
            </w:r>
          </w:p>
        </w:tc>
        <w:tc>
          <w:tcPr>
            <w:tcW w:w="1985" w:type="dxa"/>
            <w:tcBorders>
              <w:top w:val="single" w:sz="4" w:space="0" w:color="auto"/>
              <w:left w:val="nil"/>
              <w:bottom w:val="single" w:sz="4" w:space="0" w:color="auto"/>
              <w:right w:val="single" w:sz="4" w:space="0" w:color="auto"/>
            </w:tcBorders>
            <w:noWrap/>
            <w:hideMark/>
          </w:tcPr>
          <w:p w:rsidR="00865728" w:rsidRPr="00865728" w:rsidRDefault="00865728" w:rsidP="00D27279">
            <w:pPr>
              <w:spacing w:after="0" w:line="240" w:lineRule="auto"/>
              <w:jc w:val="center"/>
              <w:rPr>
                <w:rFonts w:ascii="Times New Roman" w:eastAsia="Times New Roman" w:hAnsi="Times New Roman" w:cs="Times New Roman"/>
                <w:color w:val="000000"/>
                <w:sz w:val="24"/>
                <w:szCs w:val="24"/>
              </w:rPr>
            </w:pPr>
            <w:r w:rsidRPr="00865728">
              <w:rPr>
                <w:rFonts w:ascii="Times New Roman" w:eastAsia="Times New Roman" w:hAnsi="Times New Roman" w:cs="Times New Roman"/>
                <w:color w:val="000000"/>
                <w:sz w:val="24"/>
                <w:szCs w:val="24"/>
              </w:rPr>
              <w:t>7164</w:t>
            </w:r>
          </w:p>
        </w:tc>
      </w:tr>
    </w:tbl>
    <w:p w:rsidR="0043672B" w:rsidRPr="0043672B" w:rsidRDefault="0043672B" w:rsidP="0043672B">
      <w:pPr>
        <w:spacing w:after="0" w:line="240" w:lineRule="auto"/>
        <w:rPr>
          <w:rFonts w:ascii="Times New Roman" w:eastAsia="Times New Roman" w:hAnsi="Times New Roman" w:cs="Times New Roman"/>
          <w:sz w:val="20"/>
          <w:szCs w:val="20"/>
          <w:lang w:eastAsia="ru-RU"/>
        </w:rPr>
      </w:pPr>
    </w:p>
    <w:bookmarkEnd w:id="9"/>
    <w:p w:rsidR="009152EB" w:rsidRPr="00C63098" w:rsidRDefault="009152EB" w:rsidP="00C63098">
      <w:pPr>
        <w:spacing w:after="0" w:line="240" w:lineRule="auto"/>
        <w:ind w:firstLine="709"/>
        <w:jc w:val="both"/>
        <w:rPr>
          <w:rFonts w:ascii="Times New Roman" w:eastAsia="Times New Roman" w:hAnsi="Times New Roman" w:cs="Times New Roman"/>
          <w:b/>
          <w:sz w:val="24"/>
          <w:szCs w:val="24"/>
          <w:lang w:eastAsia="ru-RU"/>
        </w:rPr>
      </w:pPr>
      <w:r w:rsidRPr="00C63098">
        <w:rPr>
          <w:rFonts w:ascii="Times New Roman" w:eastAsia="Times New Roman" w:hAnsi="Times New Roman" w:cs="Times New Roman"/>
          <w:b/>
          <w:sz w:val="24"/>
          <w:szCs w:val="24"/>
          <w:lang w:eastAsia="ru-RU"/>
        </w:rPr>
        <w:t>Бюджет.</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Консолидированный бюджет</w:t>
      </w:r>
      <w:r w:rsidRPr="00C63098">
        <w:rPr>
          <w:rFonts w:ascii="Times New Roman" w:eastAsia="Times New Roman" w:hAnsi="Times New Roman" w:cs="Times New Roman"/>
          <w:sz w:val="24"/>
          <w:szCs w:val="24"/>
          <w:lang w:eastAsia="ru-RU"/>
        </w:rPr>
        <w:t xml:space="preserve"> Кировского муниципального района Ленинградской области (далее – консолидированный бюджет) за 9 месяцев 2015 года исполнен </w:t>
      </w:r>
      <w:r w:rsidRPr="00C63098">
        <w:rPr>
          <w:rFonts w:ascii="Times New Roman" w:eastAsia="Times New Roman" w:hAnsi="Times New Roman" w:cs="Times New Roman"/>
          <w:b/>
          <w:sz w:val="24"/>
          <w:szCs w:val="24"/>
          <w:lang w:eastAsia="ru-RU"/>
        </w:rPr>
        <w:t>по доходам</w:t>
      </w:r>
      <w:r w:rsidRPr="00C63098">
        <w:rPr>
          <w:rFonts w:ascii="Times New Roman" w:eastAsia="Times New Roman" w:hAnsi="Times New Roman" w:cs="Times New Roman"/>
          <w:sz w:val="24"/>
          <w:szCs w:val="24"/>
          <w:lang w:eastAsia="ru-RU"/>
        </w:rPr>
        <w:t xml:space="preserve"> в </w:t>
      </w:r>
      <w:proofErr w:type="gramStart"/>
      <w:r w:rsidRPr="00C63098">
        <w:rPr>
          <w:rFonts w:ascii="Times New Roman" w:eastAsia="Times New Roman" w:hAnsi="Times New Roman" w:cs="Times New Roman"/>
          <w:sz w:val="24"/>
          <w:szCs w:val="24"/>
          <w:lang w:eastAsia="ru-RU"/>
        </w:rPr>
        <w:t>сумме  2</w:t>
      </w:r>
      <w:proofErr w:type="gramEnd"/>
      <w:r w:rsidRPr="00C63098">
        <w:rPr>
          <w:rFonts w:ascii="Times New Roman" w:eastAsia="Times New Roman" w:hAnsi="Times New Roman" w:cs="Times New Roman"/>
          <w:sz w:val="24"/>
          <w:szCs w:val="24"/>
          <w:lang w:eastAsia="ru-RU"/>
        </w:rPr>
        <w:t> 247 301,3 тыс. руб., что составило 65,6%  годового плана, в том числе исполнение по  бюджету района составило 1 655 509,1 тыс. руб. или 69,5% годового плана и по бюджетам городских и сельских поселений – 591 792,2 тыс. руб. или 56,6% годового плана.</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Консолидированный бюджет</w:t>
      </w:r>
      <w:r w:rsidRPr="00C63098">
        <w:rPr>
          <w:rFonts w:ascii="Times New Roman" w:eastAsia="Times New Roman" w:hAnsi="Times New Roman" w:cs="Times New Roman"/>
          <w:sz w:val="24"/>
          <w:szCs w:val="24"/>
          <w:lang w:eastAsia="ru-RU"/>
        </w:rPr>
        <w:t xml:space="preserve"> за отчетный период </w:t>
      </w:r>
      <w:r w:rsidRPr="00C63098">
        <w:rPr>
          <w:rFonts w:ascii="Times New Roman" w:eastAsia="Times New Roman" w:hAnsi="Times New Roman" w:cs="Times New Roman"/>
          <w:b/>
          <w:sz w:val="24"/>
          <w:szCs w:val="24"/>
          <w:lang w:eastAsia="ru-RU"/>
        </w:rPr>
        <w:t>по налоговым и неналоговым доходам</w:t>
      </w:r>
      <w:r w:rsidRPr="00C63098">
        <w:rPr>
          <w:rFonts w:ascii="Times New Roman" w:eastAsia="Times New Roman" w:hAnsi="Times New Roman" w:cs="Times New Roman"/>
          <w:sz w:val="24"/>
          <w:szCs w:val="24"/>
          <w:lang w:eastAsia="ru-RU"/>
        </w:rPr>
        <w:t xml:space="preserve"> исполнен в сумме 1 025 168 тыс. руб., что </w:t>
      </w:r>
      <w:proofErr w:type="gramStart"/>
      <w:r w:rsidRPr="00C63098">
        <w:rPr>
          <w:rFonts w:ascii="Times New Roman" w:eastAsia="Times New Roman" w:hAnsi="Times New Roman" w:cs="Times New Roman"/>
          <w:sz w:val="24"/>
          <w:szCs w:val="24"/>
          <w:lang w:eastAsia="ru-RU"/>
        </w:rPr>
        <w:t>составило  66</w:t>
      </w:r>
      <w:proofErr w:type="gramEnd"/>
      <w:r w:rsidRPr="00C63098">
        <w:rPr>
          <w:rFonts w:ascii="Times New Roman" w:eastAsia="Times New Roman" w:hAnsi="Times New Roman" w:cs="Times New Roman"/>
          <w:sz w:val="24"/>
          <w:szCs w:val="24"/>
          <w:lang w:eastAsia="ru-RU"/>
        </w:rPr>
        <w:t xml:space="preserve">,4%  годового плана, в том числе исполнение бюджета района – 586 587,6 тыс. руб. (74,2% годового плана), бюджетов городских и сельских поселений – 438 580,4 тыс. руб. (58,3% годового плана). </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Структура налоговых и неналоговых платежей консолидированного бюджета в отчетном периоде сложилась следующая:</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налог на доходы физических лиц – 43,0%</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налоги на имущество– 19,1%</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доходы от использования имущества -15,0%</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налоги на совокупный доход -9,8%</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доходы от продажи материальных и нематериальных активов – 5,7%</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прочие – 7,4%.</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Поступление налоговых доходов по консолидированному бюджету по сравнению с аналогичным периодом 2014 года увеличилось на 70 429,9 тыс.руб. или на 10,1%. Рост наблюдается по налогу на доходы физических лиц (на 9,8%), налогам на совокупный доход (на 13,8%), налогам на имущество (10,7%).</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lastRenderedPageBreak/>
        <w:t>Следует отметить значительное снижение на 158 911,0 тыс. руб. или на 37,9% по сравнению с аналогичным периодом прошлого года неналоговых доходов, что связано с уменьшением поступлений доходов от продажи материальных и нематериальных активов на 71,2%.</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Наибольшее сокращение данных поступлений произошло в Кировском (на 96,2%) и </w:t>
      </w:r>
      <w:proofErr w:type="spellStart"/>
      <w:r w:rsidRPr="00C63098">
        <w:rPr>
          <w:rFonts w:ascii="Times New Roman" w:eastAsia="Times New Roman" w:hAnsi="Times New Roman" w:cs="Times New Roman"/>
          <w:sz w:val="24"/>
          <w:szCs w:val="24"/>
          <w:lang w:eastAsia="ru-RU"/>
        </w:rPr>
        <w:t>Отрадненском</w:t>
      </w:r>
      <w:proofErr w:type="spellEnd"/>
      <w:r w:rsidRPr="00C63098">
        <w:rPr>
          <w:rFonts w:ascii="Times New Roman" w:eastAsia="Times New Roman" w:hAnsi="Times New Roman" w:cs="Times New Roman"/>
          <w:sz w:val="24"/>
          <w:szCs w:val="24"/>
          <w:lang w:eastAsia="ru-RU"/>
        </w:rPr>
        <w:t xml:space="preserve"> (на 92,6%) городских поселениях.</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Объем безвозмездных поступлений от вышестоящих бюджетов увеличился на 26,2% и составил 1 382 032,1 тыс. руб. Основная доля роста обеспечена за счет субвенций на выполнение передаваемых полномочий Ленинградской области и прочих субсидий.</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Расходная часть </w:t>
      </w:r>
      <w:r w:rsidRPr="00C63098">
        <w:rPr>
          <w:rFonts w:ascii="Times New Roman" w:eastAsia="Times New Roman" w:hAnsi="Times New Roman" w:cs="Times New Roman"/>
          <w:b/>
          <w:sz w:val="24"/>
          <w:szCs w:val="24"/>
          <w:lang w:eastAsia="ru-RU"/>
        </w:rPr>
        <w:t>консолидированного бюджета</w:t>
      </w:r>
      <w:r w:rsidRPr="00C63098">
        <w:rPr>
          <w:rFonts w:ascii="Times New Roman" w:eastAsia="Times New Roman" w:hAnsi="Times New Roman" w:cs="Times New Roman"/>
          <w:sz w:val="24"/>
          <w:szCs w:val="24"/>
          <w:lang w:eastAsia="ru-RU"/>
        </w:rPr>
        <w:t xml:space="preserve"> за 9 месяцев 2015 года исполнена в сумме 2 114 193,7 тыс. руб., что составило </w:t>
      </w:r>
      <w:r w:rsidRPr="00C63098">
        <w:rPr>
          <w:rFonts w:ascii="Times New Roman" w:eastAsia="Times New Roman" w:hAnsi="Times New Roman" w:cs="Times New Roman"/>
          <w:b/>
          <w:sz w:val="24"/>
          <w:szCs w:val="24"/>
          <w:lang w:eastAsia="ru-RU"/>
        </w:rPr>
        <w:t>54,3%</w:t>
      </w:r>
      <w:r w:rsidRPr="00C63098">
        <w:rPr>
          <w:rFonts w:ascii="Times New Roman" w:eastAsia="Times New Roman" w:hAnsi="Times New Roman" w:cs="Times New Roman"/>
          <w:i/>
          <w:sz w:val="24"/>
          <w:szCs w:val="24"/>
          <w:lang w:eastAsia="ru-RU"/>
        </w:rPr>
        <w:t xml:space="preserve"> </w:t>
      </w:r>
      <w:r w:rsidRPr="00C63098">
        <w:rPr>
          <w:rFonts w:ascii="Times New Roman" w:eastAsia="Times New Roman" w:hAnsi="Times New Roman" w:cs="Times New Roman"/>
          <w:sz w:val="24"/>
          <w:szCs w:val="24"/>
          <w:lang w:eastAsia="ru-RU"/>
        </w:rPr>
        <w:t xml:space="preserve">к уточненному годовому плану 3 895 026,3 тыс. руб. Заявки бюджетополучателей исполняются в соответствии с утвержденными бюджетными ассигнованиями. В первую очередь денежные средства направлялись на выплату заработной платы работникам бюджетной сферы Кировского муниципального района Ленинградской области, на расчеты за коммунальные услуги, на перечисление дотаций бюджетам поселений Кировского муниципального района Ленинградской области на выравнивание бюджетной обеспеченности. Так, на финансирование заработной платы с начислениями работникам учреждений бюджетной сферы Кировского муниципального района Ленинградской области направлено 37,6% от всех произведенных расходов консолидированного бюджета. </w:t>
      </w:r>
    </w:p>
    <w:p w:rsidR="00270C4C" w:rsidRPr="00C63098" w:rsidRDefault="00270C4C" w:rsidP="00C63098">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На финансирование программной части консолидированного бюджета</w:t>
      </w:r>
      <w:r w:rsidRPr="00C63098">
        <w:rPr>
          <w:rFonts w:ascii="Times New Roman" w:eastAsia="Times New Roman" w:hAnsi="Times New Roman" w:cs="Times New Roman"/>
          <w:b/>
          <w:sz w:val="24"/>
          <w:szCs w:val="24"/>
          <w:lang w:eastAsia="ru-RU"/>
        </w:rPr>
        <w:t xml:space="preserve"> </w:t>
      </w:r>
      <w:r w:rsidRPr="00C63098">
        <w:rPr>
          <w:rFonts w:ascii="Times New Roman" w:eastAsia="Times New Roman" w:hAnsi="Times New Roman" w:cs="Times New Roman"/>
          <w:sz w:val="24"/>
          <w:szCs w:val="24"/>
          <w:lang w:eastAsia="ru-RU"/>
        </w:rPr>
        <w:t>(муниципальные и государственные программы) за 9 месяцев 2015 года направлено 78,8% от общей суммы произведенных кассовых расходов. (Приложения 2, 3, 4)</w:t>
      </w:r>
    </w:p>
    <w:p w:rsidR="00270C4C" w:rsidRPr="00270C4C" w:rsidRDefault="00270C4C" w:rsidP="00270C4C">
      <w:pPr>
        <w:spacing w:after="0" w:line="240" w:lineRule="auto"/>
        <w:ind w:firstLine="709"/>
        <w:jc w:val="both"/>
        <w:rPr>
          <w:rFonts w:ascii="Times New Roman" w:eastAsia="Times New Roman" w:hAnsi="Times New Roman" w:cs="Times New Roman"/>
          <w:sz w:val="28"/>
          <w:szCs w:val="28"/>
          <w:lang w:eastAsia="ru-RU"/>
        </w:rPr>
      </w:pPr>
      <w:r w:rsidRPr="00C63098">
        <w:rPr>
          <w:rFonts w:ascii="Times New Roman" w:eastAsia="Times New Roman" w:hAnsi="Times New Roman" w:cs="Times New Roman"/>
          <w:sz w:val="24"/>
          <w:szCs w:val="24"/>
          <w:lang w:eastAsia="ru-RU"/>
        </w:rPr>
        <w:t>Исполнение расходной части консолидированного бюджета за 9 месяцев 2015 года к плану года и плану отчетного периода в разрезе разделов бюджетной классификации представлено в таблице:</w:t>
      </w:r>
    </w:p>
    <w:tbl>
      <w:tblPr>
        <w:tblW w:w="9780" w:type="dxa"/>
        <w:jc w:val="center"/>
        <w:tblLook w:val="04A0" w:firstRow="1" w:lastRow="0" w:firstColumn="1" w:lastColumn="0" w:noHBand="0" w:noVBand="1"/>
      </w:tblPr>
      <w:tblGrid>
        <w:gridCol w:w="800"/>
        <w:gridCol w:w="2480"/>
        <w:gridCol w:w="1160"/>
        <w:gridCol w:w="1200"/>
        <w:gridCol w:w="1180"/>
        <w:gridCol w:w="1333"/>
        <w:gridCol w:w="860"/>
        <w:gridCol w:w="800"/>
      </w:tblGrid>
      <w:tr w:rsidR="00270C4C" w:rsidRPr="00270C4C" w:rsidTr="00270C4C">
        <w:trPr>
          <w:trHeight w:val="547"/>
          <w:jc w:val="center"/>
        </w:trPr>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КБК</w:t>
            </w:r>
          </w:p>
        </w:tc>
        <w:tc>
          <w:tcPr>
            <w:tcW w:w="2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Наименование показателя</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План 2015 г.</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План 9 мес. 2015 г.</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 xml:space="preserve">Исполнено за </w:t>
            </w:r>
            <w:proofErr w:type="gramStart"/>
            <w:r w:rsidRPr="00270C4C">
              <w:rPr>
                <w:rFonts w:ascii="Times New Roman" w:eastAsia="Times New Roman" w:hAnsi="Times New Roman" w:cs="Times New Roman"/>
                <w:sz w:val="17"/>
                <w:szCs w:val="17"/>
                <w:lang w:eastAsia="ru-RU"/>
              </w:rPr>
              <w:t>9  месяцев</w:t>
            </w:r>
            <w:proofErr w:type="gramEnd"/>
            <w:r w:rsidRPr="00270C4C">
              <w:rPr>
                <w:rFonts w:ascii="Times New Roman" w:eastAsia="Times New Roman" w:hAnsi="Times New Roman" w:cs="Times New Roman"/>
                <w:sz w:val="17"/>
                <w:szCs w:val="17"/>
                <w:lang w:eastAsia="ru-RU"/>
              </w:rPr>
              <w:t xml:space="preserve"> 2015 г.</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Доля расходов по видам бюджетной классификации в общем объеме расходов (%)</w:t>
            </w:r>
          </w:p>
        </w:tc>
        <w:tc>
          <w:tcPr>
            <w:tcW w:w="1660" w:type="dxa"/>
            <w:gridSpan w:val="2"/>
            <w:tcBorders>
              <w:top w:val="single" w:sz="4" w:space="0" w:color="auto"/>
              <w:left w:val="nil"/>
              <w:bottom w:val="single" w:sz="4" w:space="0" w:color="auto"/>
              <w:right w:val="single" w:sz="4" w:space="0" w:color="000000"/>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proofErr w:type="gramStart"/>
            <w:r w:rsidRPr="00270C4C">
              <w:rPr>
                <w:rFonts w:ascii="Times New Roman" w:eastAsia="Times New Roman" w:hAnsi="Times New Roman" w:cs="Times New Roman"/>
                <w:sz w:val="17"/>
                <w:szCs w:val="17"/>
                <w:lang w:eastAsia="ru-RU"/>
              </w:rPr>
              <w:t>%  исполнения</w:t>
            </w:r>
            <w:proofErr w:type="gramEnd"/>
          </w:p>
        </w:tc>
      </w:tr>
      <w:tr w:rsidR="00270C4C" w:rsidRPr="00270C4C" w:rsidTr="00270C4C">
        <w:trPr>
          <w:trHeight w:val="654"/>
          <w:jc w:val="center"/>
        </w:trPr>
        <w:tc>
          <w:tcPr>
            <w:tcW w:w="800" w:type="dxa"/>
            <w:vMerge/>
            <w:tcBorders>
              <w:top w:val="single" w:sz="4" w:space="0" w:color="auto"/>
              <w:left w:val="single" w:sz="4" w:space="0" w:color="auto"/>
              <w:bottom w:val="single" w:sz="4" w:space="0" w:color="000000"/>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p>
        </w:tc>
        <w:tc>
          <w:tcPr>
            <w:tcW w:w="2480" w:type="dxa"/>
            <w:vMerge/>
            <w:tcBorders>
              <w:top w:val="single" w:sz="4" w:space="0" w:color="auto"/>
              <w:left w:val="single" w:sz="4" w:space="0" w:color="auto"/>
              <w:bottom w:val="single" w:sz="4" w:space="0" w:color="000000"/>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p>
        </w:tc>
        <w:tc>
          <w:tcPr>
            <w:tcW w:w="860" w:type="dxa"/>
            <w:tcBorders>
              <w:top w:val="nil"/>
              <w:left w:val="nil"/>
              <w:bottom w:val="nil"/>
              <w:right w:val="nil"/>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к плану 2015 г.</w:t>
            </w:r>
          </w:p>
        </w:tc>
        <w:tc>
          <w:tcPr>
            <w:tcW w:w="800" w:type="dxa"/>
            <w:tcBorders>
              <w:top w:val="nil"/>
              <w:left w:val="single" w:sz="4" w:space="0" w:color="auto"/>
              <w:bottom w:val="single" w:sz="4" w:space="0" w:color="auto"/>
              <w:right w:val="single" w:sz="4" w:space="0" w:color="auto"/>
            </w:tcBorders>
            <w:shd w:val="clear" w:color="auto" w:fill="auto"/>
            <w:vAlign w:val="center"/>
            <w:hideMark/>
          </w:tcPr>
          <w:p w:rsidR="00270C4C" w:rsidRPr="00270C4C" w:rsidRDefault="00270C4C" w:rsidP="00520E00">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 xml:space="preserve">к </w:t>
            </w:r>
            <w:proofErr w:type="gramStart"/>
            <w:r w:rsidRPr="00270C4C">
              <w:rPr>
                <w:rFonts w:ascii="Times New Roman" w:eastAsia="Times New Roman" w:hAnsi="Times New Roman" w:cs="Times New Roman"/>
                <w:sz w:val="17"/>
                <w:szCs w:val="17"/>
                <w:lang w:eastAsia="ru-RU"/>
              </w:rPr>
              <w:t>плану  9</w:t>
            </w:r>
            <w:proofErr w:type="gramEnd"/>
            <w:r w:rsidRPr="00270C4C">
              <w:rPr>
                <w:rFonts w:ascii="Times New Roman" w:eastAsia="Times New Roman" w:hAnsi="Times New Roman" w:cs="Times New Roman"/>
                <w:sz w:val="17"/>
                <w:szCs w:val="17"/>
                <w:lang w:eastAsia="ru-RU"/>
              </w:rPr>
              <w:t xml:space="preserve"> мес.. 2015г.</w:t>
            </w:r>
          </w:p>
        </w:tc>
      </w:tr>
      <w:tr w:rsidR="00270C4C" w:rsidRPr="00270C4C" w:rsidTr="00270C4C">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0100</w:t>
            </w:r>
          </w:p>
        </w:tc>
        <w:tc>
          <w:tcPr>
            <w:tcW w:w="24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439 319,4</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335 021,6</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235 094,7</w:t>
            </w:r>
          </w:p>
        </w:tc>
        <w:tc>
          <w:tcPr>
            <w:tcW w:w="13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11,1%</w:t>
            </w:r>
          </w:p>
        </w:tc>
        <w:tc>
          <w:tcPr>
            <w:tcW w:w="860" w:type="dxa"/>
            <w:tcBorders>
              <w:top w:val="single" w:sz="4" w:space="0" w:color="auto"/>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53,5%</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70,2%</w:t>
            </w:r>
          </w:p>
        </w:tc>
      </w:tr>
      <w:tr w:rsidR="00270C4C" w:rsidRPr="00270C4C" w:rsidTr="00270C4C">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0200</w:t>
            </w:r>
          </w:p>
        </w:tc>
        <w:tc>
          <w:tcPr>
            <w:tcW w:w="2480" w:type="dxa"/>
            <w:tcBorders>
              <w:top w:val="nil"/>
              <w:left w:val="nil"/>
              <w:bottom w:val="nil"/>
              <w:right w:val="nil"/>
            </w:tcBorders>
            <w:shd w:val="clear" w:color="auto" w:fill="auto"/>
            <w:noWrap/>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Национальная оборона</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3 406,5</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2 761,7</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2 450,6</w:t>
            </w:r>
          </w:p>
        </w:tc>
        <w:tc>
          <w:tcPr>
            <w:tcW w:w="13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0,1%</w:t>
            </w:r>
          </w:p>
        </w:tc>
        <w:tc>
          <w:tcPr>
            <w:tcW w:w="860" w:type="dxa"/>
            <w:tcBorders>
              <w:top w:val="nil"/>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71,9%</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88,7%</w:t>
            </w:r>
          </w:p>
        </w:tc>
      </w:tr>
      <w:tr w:rsidR="00270C4C" w:rsidRPr="00270C4C" w:rsidTr="00270C4C">
        <w:trPr>
          <w:trHeight w:val="735"/>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0300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Национальная безопасность и правоохранительная деятельность</w:t>
            </w:r>
          </w:p>
        </w:tc>
        <w:tc>
          <w:tcPr>
            <w:tcW w:w="116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9 375,8</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7 085,8</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4 390,5</w:t>
            </w:r>
          </w:p>
        </w:tc>
        <w:tc>
          <w:tcPr>
            <w:tcW w:w="13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0,2%</w:t>
            </w:r>
          </w:p>
        </w:tc>
        <w:tc>
          <w:tcPr>
            <w:tcW w:w="860" w:type="dxa"/>
            <w:tcBorders>
              <w:top w:val="nil"/>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46,8%</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62,0%</w:t>
            </w:r>
          </w:p>
        </w:tc>
      </w:tr>
      <w:tr w:rsidR="00270C4C" w:rsidRPr="00270C4C" w:rsidTr="00270C4C">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0400</w:t>
            </w:r>
          </w:p>
        </w:tc>
        <w:tc>
          <w:tcPr>
            <w:tcW w:w="2480" w:type="dxa"/>
            <w:tcBorders>
              <w:top w:val="nil"/>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327 856,2</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288 052,9</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164 508,2</w:t>
            </w:r>
          </w:p>
        </w:tc>
        <w:tc>
          <w:tcPr>
            <w:tcW w:w="13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7,8%</w:t>
            </w:r>
          </w:p>
        </w:tc>
        <w:tc>
          <w:tcPr>
            <w:tcW w:w="860" w:type="dxa"/>
            <w:tcBorders>
              <w:top w:val="nil"/>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50,2%</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57,1%</w:t>
            </w:r>
          </w:p>
        </w:tc>
      </w:tr>
      <w:tr w:rsidR="00270C4C" w:rsidRPr="00270C4C" w:rsidTr="00270C4C">
        <w:trPr>
          <w:trHeight w:val="498"/>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0500</w:t>
            </w:r>
          </w:p>
        </w:tc>
        <w:tc>
          <w:tcPr>
            <w:tcW w:w="2480" w:type="dxa"/>
            <w:tcBorders>
              <w:top w:val="nil"/>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574 668,1</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460 916,8</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251 438,9</w:t>
            </w:r>
          </w:p>
        </w:tc>
        <w:tc>
          <w:tcPr>
            <w:tcW w:w="13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11,9%</w:t>
            </w:r>
          </w:p>
        </w:tc>
        <w:tc>
          <w:tcPr>
            <w:tcW w:w="860" w:type="dxa"/>
            <w:tcBorders>
              <w:top w:val="nil"/>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43,8%</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54,6%</w:t>
            </w:r>
          </w:p>
        </w:tc>
      </w:tr>
      <w:tr w:rsidR="00270C4C" w:rsidRPr="00270C4C" w:rsidTr="00270C4C">
        <w:trPr>
          <w:trHeight w:val="375"/>
          <w:jc w:val="center"/>
        </w:trPr>
        <w:tc>
          <w:tcPr>
            <w:tcW w:w="800" w:type="dxa"/>
            <w:tcBorders>
              <w:top w:val="nil"/>
              <w:left w:val="single" w:sz="4" w:space="0" w:color="auto"/>
              <w:bottom w:val="single" w:sz="4" w:space="0" w:color="auto"/>
              <w:right w:val="single" w:sz="4" w:space="0" w:color="auto"/>
            </w:tcBorders>
            <w:shd w:val="clear" w:color="000000" w:fill="FFFF00"/>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 </w:t>
            </w:r>
          </w:p>
        </w:tc>
        <w:tc>
          <w:tcPr>
            <w:tcW w:w="2480" w:type="dxa"/>
            <w:tcBorders>
              <w:top w:val="nil"/>
              <w:left w:val="nil"/>
              <w:bottom w:val="single" w:sz="4" w:space="0" w:color="auto"/>
              <w:right w:val="single" w:sz="4" w:space="0" w:color="auto"/>
            </w:tcBorders>
            <w:shd w:val="clear" w:color="000000" w:fill="FFFF00"/>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Социально- культурная сфера</w:t>
            </w:r>
          </w:p>
        </w:tc>
        <w:tc>
          <w:tcPr>
            <w:tcW w:w="1160" w:type="dxa"/>
            <w:tcBorders>
              <w:top w:val="nil"/>
              <w:left w:val="nil"/>
              <w:bottom w:val="single" w:sz="4" w:space="0" w:color="auto"/>
              <w:right w:val="single" w:sz="4" w:space="0" w:color="auto"/>
            </w:tcBorders>
            <w:shd w:val="clear" w:color="000000" w:fill="FFFF00"/>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2 540 400,3</w:t>
            </w:r>
          </w:p>
        </w:tc>
        <w:tc>
          <w:tcPr>
            <w:tcW w:w="1200" w:type="dxa"/>
            <w:tcBorders>
              <w:top w:val="nil"/>
              <w:left w:val="nil"/>
              <w:bottom w:val="single" w:sz="4" w:space="0" w:color="auto"/>
              <w:right w:val="single" w:sz="4" w:space="0" w:color="auto"/>
            </w:tcBorders>
            <w:shd w:val="clear" w:color="000000" w:fill="FFFF00"/>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1 926 700,3</w:t>
            </w:r>
          </w:p>
        </w:tc>
        <w:tc>
          <w:tcPr>
            <w:tcW w:w="1180" w:type="dxa"/>
            <w:tcBorders>
              <w:top w:val="nil"/>
              <w:left w:val="nil"/>
              <w:bottom w:val="single" w:sz="4" w:space="0" w:color="auto"/>
              <w:right w:val="single" w:sz="4" w:space="0" w:color="auto"/>
            </w:tcBorders>
            <w:shd w:val="clear" w:color="000000" w:fill="FFFF00"/>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1 456 310,8</w:t>
            </w:r>
          </w:p>
        </w:tc>
        <w:tc>
          <w:tcPr>
            <w:tcW w:w="1300" w:type="dxa"/>
            <w:tcBorders>
              <w:top w:val="nil"/>
              <w:left w:val="nil"/>
              <w:bottom w:val="single" w:sz="4" w:space="0" w:color="auto"/>
              <w:right w:val="single" w:sz="4" w:space="0" w:color="auto"/>
            </w:tcBorders>
            <w:shd w:val="clear" w:color="000000" w:fill="FFFF00"/>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68,9%</w:t>
            </w:r>
          </w:p>
        </w:tc>
        <w:tc>
          <w:tcPr>
            <w:tcW w:w="860" w:type="dxa"/>
            <w:tcBorders>
              <w:top w:val="nil"/>
              <w:left w:val="nil"/>
              <w:bottom w:val="single" w:sz="4" w:space="0" w:color="auto"/>
              <w:right w:val="nil"/>
            </w:tcBorders>
            <w:shd w:val="clear" w:color="000000" w:fill="FFFF00"/>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57,3%</w:t>
            </w:r>
          </w:p>
        </w:tc>
        <w:tc>
          <w:tcPr>
            <w:tcW w:w="800" w:type="dxa"/>
            <w:tcBorders>
              <w:top w:val="nil"/>
              <w:left w:val="single" w:sz="4" w:space="0" w:color="auto"/>
              <w:bottom w:val="single" w:sz="4" w:space="0" w:color="auto"/>
              <w:right w:val="single" w:sz="4" w:space="0" w:color="auto"/>
            </w:tcBorders>
            <w:shd w:val="clear" w:color="000000" w:fill="FFFF00"/>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75,6%</w:t>
            </w:r>
          </w:p>
        </w:tc>
      </w:tr>
      <w:tr w:rsidR="00270C4C" w:rsidRPr="00270C4C" w:rsidTr="00270C4C">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0700</w:t>
            </w:r>
          </w:p>
        </w:tc>
        <w:tc>
          <w:tcPr>
            <w:tcW w:w="2480" w:type="dxa"/>
            <w:tcBorders>
              <w:top w:val="nil"/>
              <w:left w:val="nil"/>
              <w:bottom w:val="nil"/>
              <w:right w:val="nil"/>
            </w:tcBorders>
            <w:shd w:val="clear" w:color="auto" w:fill="auto"/>
            <w:noWrap/>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Образование</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1 550 746,9</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1 157 807,2</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877 738,6</w:t>
            </w:r>
          </w:p>
        </w:tc>
        <w:tc>
          <w:tcPr>
            <w:tcW w:w="13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41,5%</w:t>
            </w:r>
          </w:p>
        </w:tc>
        <w:tc>
          <w:tcPr>
            <w:tcW w:w="860" w:type="dxa"/>
            <w:tcBorders>
              <w:top w:val="nil"/>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56,6%</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75,8%</w:t>
            </w:r>
          </w:p>
        </w:tc>
      </w:tr>
      <w:tr w:rsidR="00270C4C" w:rsidRPr="00270C4C" w:rsidTr="00270C4C">
        <w:trPr>
          <w:trHeight w:val="459"/>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0800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 xml:space="preserve">Культура, кинематография </w:t>
            </w:r>
          </w:p>
        </w:tc>
        <w:tc>
          <w:tcPr>
            <w:tcW w:w="116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278 461,7</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206 903,4</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123 771,3</w:t>
            </w:r>
          </w:p>
        </w:tc>
        <w:tc>
          <w:tcPr>
            <w:tcW w:w="13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5,9%</w:t>
            </w:r>
          </w:p>
        </w:tc>
        <w:tc>
          <w:tcPr>
            <w:tcW w:w="860" w:type="dxa"/>
            <w:tcBorders>
              <w:top w:val="nil"/>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44,4%</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59,8%</w:t>
            </w:r>
          </w:p>
        </w:tc>
      </w:tr>
      <w:tr w:rsidR="00270C4C" w:rsidRPr="00270C4C" w:rsidTr="00270C4C">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0900</w:t>
            </w:r>
          </w:p>
        </w:tc>
        <w:tc>
          <w:tcPr>
            <w:tcW w:w="2480" w:type="dxa"/>
            <w:tcBorders>
              <w:top w:val="nil"/>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Здравоохранение</w:t>
            </w:r>
          </w:p>
        </w:tc>
        <w:tc>
          <w:tcPr>
            <w:tcW w:w="116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4 472,8</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4 472,8</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 </w:t>
            </w:r>
          </w:p>
        </w:tc>
        <w:tc>
          <w:tcPr>
            <w:tcW w:w="13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0,0%</w:t>
            </w:r>
          </w:p>
        </w:tc>
        <w:tc>
          <w:tcPr>
            <w:tcW w:w="860" w:type="dxa"/>
            <w:tcBorders>
              <w:top w:val="nil"/>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0,0%</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 </w:t>
            </w:r>
          </w:p>
        </w:tc>
      </w:tr>
      <w:tr w:rsidR="00270C4C" w:rsidRPr="00270C4C" w:rsidTr="00270C4C">
        <w:trPr>
          <w:trHeight w:val="402"/>
          <w:jc w:val="center"/>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1000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Социальная политика</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643 023,6</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519 242,5</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422 830,9</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20,0%</w:t>
            </w:r>
          </w:p>
        </w:tc>
        <w:tc>
          <w:tcPr>
            <w:tcW w:w="860" w:type="dxa"/>
            <w:tcBorders>
              <w:top w:val="single" w:sz="4" w:space="0" w:color="auto"/>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65,8%</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81,4%</w:t>
            </w:r>
          </w:p>
        </w:tc>
      </w:tr>
      <w:tr w:rsidR="00270C4C" w:rsidRPr="00270C4C" w:rsidTr="00270C4C">
        <w:trPr>
          <w:trHeight w:val="402"/>
          <w:jc w:val="center"/>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lastRenderedPageBreak/>
              <w:t>1100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Физическая культура и спорт</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47 249,6</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27 043,5</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22 566,7</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1,1%</w:t>
            </w:r>
          </w:p>
        </w:tc>
        <w:tc>
          <w:tcPr>
            <w:tcW w:w="860" w:type="dxa"/>
            <w:tcBorders>
              <w:top w:val="single" w:sz="4" w:space="0" w:color="auto"/>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47,8%</w:t>
            </w:r>
          </w:p>
        </w:tc>
        <w:tc>
          <w:tcPr>
            <w:tcW w:w="800" w:type="dxa"/>
            <w:tcBorders>
              <w:top w:val="single" w:sz="4" w:space="0" w:color="auto"/>
              <w:left w:val="single" w:sz="4" w:space="0" w:color="auto"/>
              <w:bottom w:val="nil"/>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83,4%</w:t>
            </w:r>
          </w:p>
        </w:tc>
      </w:tr>
      <w:tr w:rsidR="00270C4C" w:rsidRPr="00270C4C" w:rsidTr="00270C4C">
        <w:trPr>
          <w:trHeight w:val="483"/>
          <w:jc w:val="center"/>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1200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Средства массовой информации</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11 264,1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8 276,2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6 877,1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0,3%</w:t>
            </w:r>
          </w:p>
        </w:tc>
        <w:tc>
          <w:tcPr>
            <w:tcW w:w="860" w:type="dxa"/>
            <w:tcBorders>
              <w:top w:val="single" w:sz="4" w:space="0" w:color="auto"/>
              <w:left w:val="nil"/>
              <w:bottom w:val="single" w:sz="4" w:space="0" w:color="auto"/>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61,1%</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83,1%</w:t>
            </w:r>
          </w:p>
        </w:tc>
      </w:tr>
      <w:tr w:rsidR="00270C4C" w:rsidRPr="00270C4C" w:rsidTr="00270C4C">
        <w:trPr>
          <w:trHeight w:val="705"/>
          <w:jc w:val="center"/>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1300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Обслуживание государственного и муниципального долга</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1 938,0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522,0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93,5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4,8%</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17,9%</w:t>
            </w:r>
          </w:p>
        </w:tc>
      </w:tr>
      <w:tr w:rsidR="00270C4C" w:rsidRPr="00270C4C" w:rsidTr="00270C4C">
        <w:trPr>
          <w:trHeight w:val="1125"/>
          <w:jc w:val="center"/>
        </w:trPr>
        <w:tc>
          <w:tcPr>
            <w:tcW w:w="800" w:type="dxa"/>
            <w:tcBorders>
              <w:top w:val="nil"/>
              <w:left w:val="single" w:sz="4" w:space="0" w:color="auto"/>
              <w:bottom w:val="nil"/>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1400</w:t>
            </w:r>
          </w:p>
        </w:tc>
        <w:tc>
          <w:tcPr>
            <w:tcW w:w="2480" w:type="dxa"/>
            <w:tcBorders>
              <w:top w:val="nil"/>
              <w:left w:val="nil"/>
              <w:bottom w:val="nil"/>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Межбюджетные трансферты бюджетам субъектов Российской Федерации и муниципальных образований общего характера</w:t>
            </w:r>
          </w:p>
        </w:tc>
        <w:tc>
          <w:tcPr>
            <w:tcW w:w="1160" w:type="dxa"/>
            <w:tcBorders>
              <w:top w:val="nil"/>
              <w:left w:val="nil"/>
              <w:bottom w:val="nil"/>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3 243,6</w:t>
            </w:r>
          </w:p>
        </w:tc>
        <w:tc>
          <w:tcPr>
            <w:tcW w:w="1200" w:type="dxa"/>
            <w:tcBorders>
              <w:top w:val="nil"/>
              <w:left w:val="nil"/>
              <w:bottom w:val="nil"/>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2 432,7</w:t>
            </w:r>
          </w:p>
        </w:tc>
        <w:tc>
          <w:tcPr>
            <w:tcW w:w="1180" w:type="dxa"/>
            <w:tcBorders>
              <w:top w:val="nil"/>
              <w:left w:val="nil"/>
              <w:bottom w:val="nil"/>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2 432,7</w:t>
            </w:r>
          </w:p>
        </w:tc>
        <w:tc>
          <w:tcPr>
            <w:tcW w:w="1300" w:type="dxa"/>
            <w:tcBorders>
              <w:top w:val="nil"/>
              <w:left w:val="nil"/>
              <w:bottom w:val="nil"/>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0,1%</w:t>
            </w:r>
          </w:p>
        </w:tc>
        <w:tc>
          <w:tcPr>
            <w:tcW w:w="860" w:type="dxa"/>
            <w:tcBorders>
              <w:top w:val="nil"/>
              <w:left w:val="nil"/>
              <w:bottom w:val="nil"/>
              <w:right w:val="nil"/>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75,0%</w:t>
            </w:r>
          </w:p>
        </w:tc>
        <w:tc>
          <w:tcPr>
            <w:tcW w:w="800" w:type="dxa"/>
            <w:tcBorders>
              <w:top w:val="nil"/>
              <w:left w:val="single" w:sz="4" w:space="0" w:color="auto"/>
              <w:bottom w:val="nil"/>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7"/>
                <w:szCs w:val="17"/>
                <w:lang w:eastAsia="ru-RU"/>
              </w:rPr>
            </w:pPr>
            <w:r w:rsidRPr="00270C4C">
              <w:rPr>
                <w:rFonts w:ascii="Times New Roman" w:eastAsia="Times New Roman" w:hAnsi="Times New Roman" w:cs="Times New Roman"/>
                <w:sz w:val="17"/>
                <w:szCs w:val="17"/>
                <w:lang w:eastAsia="ru-RU"/>
              </w:rPr>
              <w:t>100,0%</w:t>
            </w:r>
          </w:p>
        </w:tc>
      </w:tr>
      <w:tr w:rsidR="00270C4C" w:rsidRPr="00270C4C" w:rsidTr="00270C4C">
        <w:trPr>
          <w:trHeight w:val="495"/>
          <w:jc w:val="center"/>
        </w:trPr>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b/>
                <w:bCs/>
                <w:sz w:val="17"/>
                <w:szCs w:val="17"/>
                <w:lang w:eastAsia="ru-RU"/>
              </w:rPr>
            </w:pPr>
            <w:r w:rsidRPr="00270C4C">
              <w:rPr>
                <w:rFonts w:ascii="Times New Roman" w:eastAsia="Times New Roman" w:hAnsi="Times New Roman" w:cs="Times New Roman"/>
                <w:b/>
                <w:bCs/>
                <w:sz w:val="17"/>
                <w:szCs w:val="17"/>
                <w:lang w:eastAsia="ru-RU"/>
              </w:rPr>
              <w:t>9800</w:t>
            </w:r>
          </w:p>
        </w:tc>
        <w:tc>
          <w:tcPr>
            <w:tcW w:w="2480" w:type="dxa"/>
            <w:tcBorders>
              <w:top w:val="single" w:sz="8" w:space="0" w:color="auto"/>
              <w:left w:val="nil"/>
              <w:bottom w:val="single" w:sz="8" w:space="0" w:color="auto"/>
              <w:right w:val="single" w:sz="8"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b/>
                <w:bCs/>
                <w:sz w:val="17"/>
                <w:szCs w:val="17"/>
                <w:lang w:eastAsia="ru-RU"/>
              </w:rPr>
            </w:pPr>
            <w:r w:rsidRPr="00270C4C">
              <w:rPr>
                <w:rFonts w:ascii="Times New Roman" w:eastAsia="Times New Roman" w:hAnsi="Times New Roman" w:cs="Times New Roman"/>
                <w:b/>
                <w:bCs/>
                <w:sz w:val="17"/>
                <w:szCs w:val="17"/>
                <w:lang w:eastAsia="ru-RU"/>
              </w:rPr>
              <w:t>ВСЕГО РАСХОДОВ</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7"/>
                <w:szCs w:val="17"/>
                <w:lang w:eastAsia="ru-RU"/>
              </w:rPr>
            </w:pPr>
            <w:r w:rsidRPr="00270C4C">
              <w:rPr>
                <w:rFonts w:ascii="Times New Roman" w:eastAsia="Times New Roman" w:hAnsi="Times New Roman" w:cs="Times New Roman"/>
                <w:b/>
                <w:bCs/>
                <w:sz w:val="17"/>
                <w:szCs w:val="17"/>
                <w:lang w:eastAsia="ru-RU"/>
              </w:rPr>
              <w:t>3 895 026,3</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7"/>
                <w:szCs w:val="17"/>
                <w:lang w:eastAsia="ru-RU"/>
              </w:rPr>
            </w:pPr>
            <w:r w:rsidRPr="00270C4C">
              <w:rPr>
                <w:rFonts w:ascii="Times New Roman" w:eastAsia="Times New Roman" w:hAnsi="Times New Roman" w:cs="Times New Roman"/>
                <w:b/>
                <w:bCs/>
                <w:sz w:val="17"/>
                <w:szCs w:val="17"/>
                <w:lang w:eastAsia="ru-RU"/>
              </w:rPr>
              <w:t>3 020 539,1</w:t>
            </w:r>
          </w:p>
        </w:tc>
        <w:tc>
          <w:tcPr>
            <w:tcW w:w="1180" w:type="dxa"/>
            <w:tcBorders>
              <w:top w:val="single" w:sz="8" w:space="0" w:color="auto"/>
              <w:left w:val="nil"/>
              <w:bottom w:val="single" w:sz="8" w:space="0" w:color="auto"/>
              <w:right w:val="single" w:sz="8"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7"/>
                <w:szCs w:val="17"/>
                <w:lang w:eastAsia="ru-RU"/>
              </w:rPr>
            </w:pPr>
            <w:r w:rsidRPr="00270C4C">
              <w:rPr>
                <w:rFonts w:ascii="Times New Roman" w:eastAsia="Times New Roman" w:hAnsi="Times New Roman" w:cs="Times New Roman"/>
                <w:b/>
                <w:bCs/>
                <w:sz w:val="17"/>
                <w:szCs w:val="17"/>
                <w:lang w:eastAsia="ru-RU"/>
              </w:rPr>
              <w:t>2 114 193,7</w:t>
            </w:r>
          </w:p>
        </w:tc>
        <w:tc>
          <w:tcPr>
            <w:tcW w:w="1300" w:type="dxa"/>
            <w:tcBorders>
              <w:top w:val="single" w:sz="8" w:space="0" w:color="auto"/>
              <w:left w:val="nil"/>
              <w:bottom w:val="single" w:sz="8" w:space="0" w:color="auto"/>
              <w:right w:val="single" w:sz="8"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7"/>
                <w:szCs w:val="17"/>
                <w:lang w:eastAsia="ru-RU"/>
              </w:rPr>
            </w:pPr>
            <w:r w:rsidRPr="00270C4C">
              <w:rPr>
                <w:rFonts w:ascii="Times New Roman" w:eastAsia="Times New Roman" w:hAnsi="Times New Roman" w:cs="Times New Roman"/>
                <w:b/>
                <w:bCs/>
                <w:sz w:val="17"/>
                <w:szCs w:val="17"/>
                <w:lang w:eastAsia="ru-RU"/>
              </w:rPr>
              <w:t>100,0%</w:t>
            </w:r>
          </w:p>
        </w:tc>
        <w:tc>
          <w:tcPr>
            <w:tcW w:w="860" w:type="dxa"/>
            <w:tcBorders>
              <w:top w:val="single" w:sz="8" w:space="0" w:color="auto"/>
              <w:left w:val="nil"/>
              <w:bottom w:val="single" w:sz="8" w:space="0" w:color="auto"/>
              <w:right w:val="single" w:sz="8"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7"/>
                <w:szCs w:val="17"/>
                <w:lang w:eastAsia="ru-RU"/>
              </w:rPr>
            </w:pPr>
            <w:r w:rsidRPr="00270C4C">
              <w:rPr>
                <w:rFonts w:ascii="Times New Roman" w:eastAsia="Times New Roman" w:hAnsi="Times New Roman" w:cs="Times New Roman"/>
                <w:b/>
                <w:bCs/>
                <w:sz w:val="17"/>
                <w:szCs w:val="17"/>
                <w:lang w:eastAsia="ru-RU"/>
              </w:rPr>
              <w:t>54,3%</w:t>
            </w:r>
          </w:p>
        </w:tc>
        <w:tc>
          <w:tcPr>
            <w:tcW w:w="800" w:type="dxa"/>
            <w:tcBorders>
              <w:top w:val="single" w:sz="8" w:space="0" w:color="auto"/>
              <w:left w:val="nil"/>
              <w:bottom w:val="single" w:sz="8" w:space="0" w:color="auto"/>
              <w:right w:val="single" w:sz="8"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7"/>
                <w:szCs w:val="17"/>
                <w:lang w:eastAsia="ru-RU"/>
              </w:rPr>
            </w:pPr>
            <w:r w:rsidRPr="00270C4C">
              <w:rPr>
                <w:rFonts w:ascii="Times New Roman" w:eastAsia="Times New Roman" w:hAnsi="Times New Roman" w:cs="Times New Roman"/>
                <w:b/>
                <w:bCs/>
                <w:sz w:val="17"/>
                <w:szCs w:val="17"/>
                <w:lang w:eastAsia="ru-RU"/>
              </w:rPr>
              <w:t>70,0%</w:t>
            </w:r>
          </w:p>
        </w:tc>
      </w:tr>
    </w:tbl>
    <w:p w:rsidR="00270C4C" w:rsidRPr="00270C4C" w:rsidRDefault="00270C4C" w:rsidP="00270C4C">
      <w:pPr>
        <w:spacing w:after="0" w:line="240" w:lineRule="auto"/>
        <w:ind w:firstLine="709"/>
        <w:jc w:val="both"/>
        <w:rPr>
          <w:rFonts w:ascii="Times New Roman" w:eastAsia="Times New Roman" w:hAnsi="Times New Roman" w:cs="Times New Roman"/>
          <w:sz w:val="24"/>
          <w:szCs w:val="24"/>
          <w:lang w:eastAsia="ru-RU"/>
        </w:rPr>
      </w:pPr>
    </w:p>
    <w:p w:rsidR="00270C4C" w:rsidRPr="00C63098" w:rsidRDefault="00270C4C" w:rsidP="00270C4C">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В расходной части консолидированного бюджета прослеживается социальная направленность бюджета, так доля расходов, направленная на социально-культурную сферу, в общем объеме расходов за 9 месяцев 2015 года составила 68,9% (за аналогичный период прошлого года – 68%, абсолютные величины также сопоставимы).</w:t>
      </w:r>
    </w:p>
    <w:p w:rsidR="00270C4C" w:rsidRPr="00C63098" w:rsidRDefault="00270C4C" w:rsidP="00270C4C">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Следует отметить, что основной удельный вес расходной части бюджета района занимает отрасль «Образование» (58,6%), а в бюджетах городских и сельских поселений - это «Жилищно-коммунальное хозяйство» (41,2%).</w:t>
      </w:r>
    </w:p>
    <w:p w:rsidR="00270C4C" w:rsidRPr="00C63098" w:rsidRDefault="00270C4C" w:rsidP="00270C4C">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Исполнение расходной части бюджетов городских и сельских поселений к плану года представлено в таблице:</w:t>
      </w:r>
    </w:p>
    <w:tbl>
      <w:tblPr>
        <w:tblW w:w="8240" w:type="dxa"/>
        <w:jc w:val="center"/>
        <w:tblLook w:val="04A0" w:firstRow="1" w:lastRow="0" w:firstColumn="1" w:lastColumn="0" w:noHBand="0" w:noVBand="1"/>
      </w:tblPr>
      <w:tblGrid>
        <w:gridCol w:w="2740"/>
        <w:gridCol w:w="1200"/>
        <w:gridCol w:w="1180"/>
        <w:gridCol w:w="1200"/>
        <w:gridCol w:w="940"/>
        <w:gridCol w:w="980"/>
      </w:tblGrid>
      <w:tr w:rsidR="00270C4C" w:rsidRPr="00270C4C" w:rsidTr="00270C4C">
        <w:trPr>
          <w:trHeight w:val="264"/>
          <w:jc w:val="center"/>
        </w:trPr>
        <w:tc>
          <w:tcPr>
            <w:tcW w:w="2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Наименование бюджетов</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План 2015 г.</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План 9 мес. 2015 г.</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Исполнено за 9 мес. 2015 г.</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center"/>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 исполнения</w:t>
            </w:r>
          </w:p>
        </w:tc>
      </w:tr>
      <w:tr w:rsidR="00270C4C" w:rsidRPr="00270C4C" w:rsidTr="00270C4C">
        <w:trPr>
          <w:trHeight w:val="708"/>
          <w:jc w:val="center"/>
        </w:trPr>
        <w:tc>
          <w:tcPr>
            <w:tcW w:w="2740" w:type="dxa"/>
            <w:vMerge/>
            <w:tcBorders>
              <w:top w:val="single" w:sz="4" w:space="0" w:color="auto"/>
              <w:left w:val="single" w:sz="4" w:space="0" w:color="auto"/>
              <w:bottom w:val="single" w:sz="4" w:space="0" w:color="000000"/>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p>
        </w:tc>
        <w:tc>
          <w:tcPr>
            <w:tcW w:w="940" w:type="dxa"/>
            <w:tcBorders>
              <w:top w:val="nil"/>
              <w:left w:val="nil"/>
              <w:bottom w:val="single" w:sz="4" w:space="0" w:color="auto"/>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к плану 2015 г.</w:t>
            </w:r>
          </w:p>
        </w:tc>
        <w:tc>
          <w:tcPr>
            <w:tcW w:w="980" w:type="dxa"/>
            <w:tcBorders>
              <w:top w:val="nil"/>
              <w:left w:val="nil"/>
              <w:bottom w:val="single" w:sz="4" w:space="0" w:color="auto"/>
              <w:right w:val="single" w:sz="4" w:space="0" w:color="auto"/>
            </w:tcBorders>
            <w:shd w:val="clear" w:color="auto" w:fill="auto"/>
            <w:vAlign w:val="center"/>
            <w:hideMark/>
          </w:tcPr>
          <w:p w:rsidR="00270C4C" w:rsidRPr="00270C4C" w:rsidRDefault="00270C4C" w:rsidP="00270C4C">
            <w:pPr>
              <w:spacing w:after="0" w:line="240" w:lineRule="auto"/>
              <w:jc w:val="center"/>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к плану 9 мес. 2015 г.</w:t>
            </w:r>
          </w:p>
        </w:tc>
      </w:tr>
      <w:tr w:rsidR="00270C4C" w:rsidRPr="00270C4C" w:rsidTr="00270C4C">
        <w:trPr>
          <w:trHeight w:val="401"/>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Кировское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311 917,9</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229 259,3</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117 122,8</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37,5%</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51,1%</w:t>
            </w:r>
          </w:p>
        </w:tc>
      </w:tr>
      <w:tr w:rsidR="00270C4C" w:rsidRPr="00270C4C" w:rsidTr="00270C4C">
        <w:trPr>
          <w:trHeight w:val="408"/>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Мгинское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180 118,8</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133 461,4</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85 544,7</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47,5%</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64,1%</w:t>
            </w:r>
          </w:p>
        </w:tc>
      </w:tr>
      <w:tr w:rsidR="00270C4C" w:rsidRPr="00270C4C" w:rsidTr="00270C4C">
        <w:trPr>
          <w:trHeight w:val="413"/>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Назиевское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88 100,5</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78 160,5</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50 085,7</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56,9%</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64,1%</w:t>
            </w:r>
          </w:p>
        </w:tc>
      </w:tr>
      <w:tr w:rsidR="00270C4C" w:rsidRPr="00270C4C" w:rsidTr="00270C4C">
        <w:trPr>
          <w:trHeight w:val="277"/>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МО "Город Отрадное"</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262 013,5</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220 572,8</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120 951,6</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46,2%</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54,8%</w:t>
            </w:r>
          </w:p>
        </w:tc>
      </w:tr>
      <w:tr w:rsidR="00270C4C" w:rsidRPr="00270C4C" w:rsidTr="00270C4C">
        <w:trPr>
          <w:trHeight w:val="410"/>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Павловское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48 367,9</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38 142,4</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21 997,8</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45,5%</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57,7%</w:t>
            </w:r>
          </w:p>
        </w:tc>
      </w:tr>
      <w:tr w:rsidR="00270C4C" w:rsidRPr="00270C4C" w:rsidTr="00270C4C">
        <w:trPr>
          <w:trHeight w:val="4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Приладожское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36 607,6</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28 343,2</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19 855,2</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54,2%</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70,1%</w:t>
            </w:r>
          </w:p>
        </w:tc>
      </w:tr>
      <w:tr w:rsidR="00270C4C" w:rsidRPr="00270C4C" w:rsidTr="00270C4C">
        <w:trPr>
          <w:trHeight w:val="407"/>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proofErr w:type="spellStart"/>
            <w:r w:rsidRPr="00270C4C">
              <w:rPr>
                <w:rFonts w:ascii="Times New Roman" w:eastAsia="Times New Roman" w:hAnsi="Times New Roman" w:cs="Times New Roman"/>
                <w:sz w:val="18"/>
                <w:szCs w:val="18"/>
                <w:lang w:eastAsia="ru-RU"/>
              </w:rPr>
              <w:t>Путиловское</w:t>
            </w:r>
            <w:proofErr w:type="spellEnd"/>
            <w:r w:rsidRPr="00270C4C">
              <w:rPr>
                <w:rFonts w:ascii="Times New Roman" w:eastAsia="Times New Roman" w:hAnsi="Times New Roman" w:cs="Times New Roman"/>
                <w:sz w:val="18"/>
                <w:szCs w:val="18"/>
                <w:lang w:eastAsia="ru-RU"/>
              </w:rPr>
              <w:t xml:space="preserve"> сельское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70 299,8</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33 582,2</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16 924,8</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24,1%</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50,4%</w:t>
            </w:r>
          </w:p>
        </w:tc>
      </w:tr>
      <w:tr w:rsidR="00270C4C" w:rsidRPr="00270C4C" w:rsidTr="00270C4C">
        <w:trPr>
          <w:trHeight w:val="413"/>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proofErr w:type="spellStart"/>
            <w:r w:rsidRPr="00270C4C">
              <w:rPr>
                <w:rFonts w:ascii="Times New Roman" w:eastAsia="Times New Roman" w:hAnsi="Times New Roman" w:cs="Times New Roman"/>
                <w:sz w:val="18"/>
                <w:szCs w:val="18"/>
                <w:lang w:eastAsia="ru-RU"/>
              </w:rPr>
              <w:t>Синявинское</w:t>
            </w:r>
            <w:proofErr w:type="spellEnd"/>
            <w:r w:rsidRPr="00270C4C">
              <w:rPr>
                <w:rFonts w:ascii="Times New Roman" w:eastAsia="Times New Roman" w:hAnsi="Times New Roman" w:cs="Times New Roman"/>
                <w:sz w:val="18"/>
                <w:szCs w:val="18"/>
                <w:lang w:eastAsia="ru-RU"/>
              </w:rPr>
              <w:t xml:space="preserve">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86 459,5</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67 703,6</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41 864,8</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48,4%</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61,8%</w:t>
            </w:r>
          </w:p>
        </w:tc>
      </w:tr>
      <w:tr w:rsidR="00270C4C" w:rsidRPr="00270C4C" w:rsidTr="00270C4C">
        <w:trPr>
          <w:trHeight w:val="277"/>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proofErr w:type="spellStart"/>
            <w:r w:rsidRPr="00270C4C">
              <w:rPr>
                <w:rFonts w:ascii="Times New Roman" w:eastAsia="Times New Roman" w:hAnsi="Times New Roman" w:cs="Times New Roman"/>
                <w:sz w:val="18"/>
                <w:szCs w:val="18"/>
                <w:lang w:eastAsia="ru-RU"/>
              </w:rPr>
              <w:t>Суховское</w:t>
            </w:r>
            <w:proofErr w:type="spellEnd"/>
            <w:r w:rsidRPr="00270C4C">
              <w:rPr>
                <w:rFonts w:ascii="Times New Roman" w:eastAsia="Times New Roman" w:hAnsi="Times New Roman" w:cs="Times New Roman"/>
                <w:sz w:val="18"/>
                <w:szCs w:val="18"/>
                <w:lang w:eastAsia="ru-RU"/>
              </w:rPr>
              <w:t xml:space="preserve"> сельское поселение</w:t>
            </w:r>
          </w:p>
        </w:tc>
        <w:tc>
          <w:tcPr>
            <w:tcW w:w="1200" w:type="dxa"/>
            <w:tcBorders>
              <w:top w:val="nil"/>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26 011,5</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20 931,7</w:t>
            </w:r>
          </w:p>
        </w:tc>
        <w:tc>
          <w:tcPr>
            <w:tcW w:w="1200" w:type="dxa"/>
            <w:tcBorders>
              <w:top w:val="nil"/>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15 030,7</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57,8%</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71,8%</w:t>
            </w:r>
          </w:p>
        </w:tc>
      </w:tr>
      <w:tr w:rsidR="00270C4C" w:rsidRPr="00270C4C" w:rsidTr="00270C4C">
        <w:trPr>
          <w:trHeight w:val="56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Шлиссельбургское городское поселение</w:t>
            </w:r>
          </w:p>
        </w:tc>
        <w:tc>
          <w:tcPr>
            <w:tcW w:w="1200" w:type="dxa"/>
            <w:tcBorders>
              <w:top w:val="nil"/>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161 735,9</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134 283,1</w:t>
            </w:r>
          </w:p>
        </w:tc>
        <w:tc>
          <w:tcPr>
            <w:tcW w:w="1200" w:type="dxa"/>
            <w:tcBorders>
              <w:top w:val="nil"/>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81 270,5</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50,2%</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60,5%</w:t>
            </w:r>
          </w:p>
        </w:tc>
      </w:tr>
      <w:tr w:rsidR="00270C4C" w:rsidRPr="00270C4C" w:rsidTr="00270C4C">
        <w:trPr>
          <w:trHeight w:val="261"/>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Шумское сельское поселение</w:t>
            </w:r>
          </w:p>
        </w:tc>
        <w:tc>
          <w:tcPr>
            <w:tcW w:w="1200" w:type="dxa"/>
            <w:tcBorders>
              <w:top w:val="nil"/>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58 200,4</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50 863,0</w:t>
            </w:r>
          </w:p>
        </w:tc>
        <w:tc>
          <w:tcPr>
            <w:tcW w:w="1200" w:type="dxa"/>
            <w:tcBorders>
              <w:top w:val="nil"/>
              <w:left w:val="nil"/>
              <w:bottom w:val="single" w:sz="4" w:space="0" w:color="auto"/>
              <w:right w:val="single" w:sz="4" w:space="0" w:color="auto"/>
            </w:tcBorders>
            <w:shd w:val="clear" w:color="auto" w:fill="auto"/>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29 739,0</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51,1%</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sz w:val="18"/>
                <w:szCs w:val="18"/>
                <w:lang w:eastAsia="ru-RU"/>
              </w:rPr>
            </w:pPr>
            <w:r w:rsidRPr="00270C4C">
              <w:rPr>
                <w:rFonts w:ascii="Times New Roman" w:eastAsia="Times New Roman" w:hAnsi="Times New Roman" w:cs="Times New Roman"/>
                <w:sz w:val="18"/>
                <w:szCs w:val="18"/>
                <w:lang w:eastAsia="ru-RU"/>
              </w:rPr>
              <w:t>58,5%</w:t>
            </w:r>
          </w:p>
        </w:tc>
      </w:tr>
      <w:tr w:rsidR="00270C4C" w:rsidRPr="00270C4C" w:rsidTr="00270C4C">
        <w:trPr>
          <w:trHeight w:val="282"/>
          <w:jc w:val="center"/>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rPr>
                <w:rFonts w:ascii="Times New Roman" w:eastAsia="Times New Roman" w:hAnsi="Times New Roman" w:cs="Times New Roman"/>
                <w:b/>
                <w:bCs/>
                <w:sz w:val="18"/>
                <w:szCs w:val="18"/>
                <w:lang w:eastAsia="ru-RU"/>
              </w:rPr>
            </w:pPr>
            <w:r w:rsidRPr="00270C4C">
              <w:rPr>
                <w:rFonts w:ascii="Times New Roman" w:eastAsia="Times New Roman" w:hAnsi="Times New Roman" w:cs="Times New Roman"/>
                <w:b/>
                <w:bCs/>
                <w:sz w:val="18"/>
                <w:szCs w:val="18"/>
                <w:lang w:eastAsia="ru-RU"/>
              </w:rPr>
              <w:t>Итого по поселениям</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8"/>
                <w:szCs w:val="18"/>
                <w:lang w:eastAsia="ru-RU"/>
              </w:rPr>
            </w:pPr>
            <w:r w:rsidRPr="00270C4C">
              <w:rPr>
                <w:rFonts w:ascii="Times New Roman" w:eastAsia="Times New Roman" w:hAnsi="Times New Roman" w:cs="Times New Roman"/>
                <w:b/>
                <w:bCs/>
                <w:sz w:val="18"/>
                <w:szCs w:val="18"/>
                <w:lang w:eastAsia="ru-RU"/>
              </w:rPr>
              <w:t>1 329 833,3</w:t>
            </w:r>
          </w:p>
        </w:tc>
        <w:tc>
          <w:tcPr>
            <w:tcW w:w="11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8"/>
                <w:szCs w:val="18"/>
                <w:lang w:eastAsia="ru-RU"/>
              </w:rPr>
            </w:pPr>
            <w:r w:rsidRPr="00270C4C">
              <w:rPr>
                <w:rFonts w:ascii="Times New Roman" w:eastAsia="Times New Roman" w:hAnsi="Times New Roman" w:cs="Times New Roman"/>
                <w:b/>
                <w:bCs/>
                <w:sz w:val="18"/>
                <w:szCs w:val="18"/>
                <w:lang w:eastAsia="ru-RU"/>
              </w:rPr>
              <w:t>1 035 303,2</w:t>
            </w:r>
          </w:p>
        </w:tc>
        <w:tc>
          <w:tcPr>
            <w:tcW w:w="120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8"/>
                <w:szCs w:val="18"/>
                <w:lang w:eastAsia="ru-RU"/>
              </w:rPr>
            </w:pPr>
            <w:r w:rsidRPr="00270C4C">
              <w:rPr>
                <w:rFonts w:ascii="Times New Roman" w:eastAsia="Times New Roman" w:hAnsi="Times New Roman" w:cs="Times New Roman"/>
                <w:b/>
                <w:bCs/>
                <w:sz w:val="18"/>
                <w:szCs w:val="18"/>
                <w:lang w:eastAsia="ru-RU"/>
              </w:rPr>
              <w:t>600 387,6</w:t>
            </w:r>
          </w:p>
        </w:tc>
        <w:tc>
          <w:tcPr>
            <w:tcW w:w="94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8"/>
                <w:szCs w:val="18"/>
                <w:lang w:eastAsia="ru-RU"/>
              </w:rPr>
            </w:pPr>
            <w:r w:rsidRPr="00270C4C">
              <w:rPr>
                <w:rFonts w:ascii="Times New Roman" w:eastAsia="Times New Roman" w:hAnsi="Times New Roman" w:cs="Times New Roman"/>
                <w:b/>
                <w:bCs/>
                <w:sz w:val="18"/>
                <w:szCs w:val="18"/>
                <w:lang w:eastAsia="ru-RU"/>
              </w:rPr>
              <w:t>45,1%</w:t>
            </w:r>
          </w:p>
        </w:tc>
        <w:tc>
          <w:tcPr>
            <w:tcW w:w="980" w:type="dxa"/>
            <w:tcBorders>
              <w:top w:val="nil"/>
              <w:left w:val="nil"/>
              <w:bottom w:val="single" w:sz="4" w:space="0" w:color="auto"/>
              <w:right w:val="single" w:sz="4" w:space="0" w:color="auto"/>
            </w:tcBorders>
            <w:shd w:val="clear" w:color="auto" w:fill="auto"/>
            <w:noWrap/>
            <w:vAlign w:val="bottom"/>
            <w:hideMark/>
          </w:tcPr>
          <w:p w:rsidR="00270C4C" w:rsidRPr="00270C4C" w:rsidRDefault="00270C4C" w:rsidP="00270C4C">
            <w:pPr>
              <w:spacing w:after="0" w:line="240" w:lineRule="auto"/>
              <w:jc w:val="right"/>
              <w:rPr>
                <w:rFonts w:ascii="Times New Roman" w:eastAsia="Times New Roman" w:hAnsi="Times New Roman" w:cs="Times New Roman"/>
                <w:b/>
                <w:bCs/>
                <w:sz w:val="18"/>
                <w:szCs w:val="18"/>
                <w:lang w:eastAsia="ru-RU"/>
              </w:rPr>
            </w:pPr>
            <w:r w:rsidRPr="00270C4C">
              <w:rPr>
                <w:rFonts w:ascii="Times New Roman" w:eastAsia="Times New Roman" w:hAnsi="Times New Roman" w:cs="Times New Roman"/>
                <w:b/>
                <w:bCs/>
                <w:sz w:val="18"/>
                <w:szCs w:val="18"/>
                <w:lang w:eastAsia="ru-RU"/>
              </w:rPr>
              <w:t>58,0%</w:t>
            </w:r>
          </w:p>
        </w:tc>
      </w:tr>
    </w:tbl>
    <w:p w:rsidR="00865728" w:rsidRDefault="00865728" w:rsidP="00270C4C">
      <w:pPr>
        <w:spacing w:after="0" w:line="240" w:lineRule="auto"/>
        <w:ind w:firstLine="709"/>
        <w:jc w:val="both"/>
        <w:rPr>
          <w:rFonts w:ascii="Times New Roman" w:eastAsia="Times New Roman" w:hAnsi="Times New Roman" w:cs="Times New Roman"/>
          <w:b/>
          <w:sz w:val="28"/>
          <w:szCs w:val="28"/>
          <w:lang w:eastAsia="ru-RU"/>
        </w:rPr>
      </w:pPr>
    </w:p>
    <w:p w:rsidR="00270C4C" w:rsidRPr="00C63098" w:rsidRDefault="00270C4C" w:rsidP="00270C4C">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b/>
          <w:sz w:val="24"/>
          <w:szCs w:val="24"/>
          <w:lang w:eastAsia="ru-RU"/>
        </w:rPr>
        <w:t>Анализируя</w:t>
      </w:r>
      <w:r w:rsidRPr="00C63098">
        <w:rPr>
          <w:rFonts w:ascii="Times New Roman" w:eastAsia="Times New Roman" w:hAnsi="Times New Roman" w:cs="Times New Roman"/>
          <w:sz w:val="24"/>
          <w:szCs w:val="24"/>
          <w:lang w:eastAsia="ru-RU"/>
        </w:rPr>
        <w:t xml:space="preserve"> низкий процент исполнения расходной части бюджетов поселений следует отметить, что:</w:t>
      </w:r>
    </w:p>
    <w:p w:rsidR="00270C4C" w:rsidRPr="00C63098" w:rsidRDefault="00270C4C" w:rsidP="00270C4C">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в МО </w:t>
      </w:r>
      <w:proofErr w:type="spellStart"/>
      <w:r w:rsidRPr="00C63098">
        <w:rPr>
          <w:rFonts w:ascii="Times New Roman" w:eastAsia="Times New Roman" w:hAnsi="Times New Roman" w:cs="Times New Roman"/>
          <w:sz w:val="24"/>
          <w:szCs w:val="24"/>
          <w:lang w:eastAsia="ru-RU"/>
        </w:rPr>
        <w:t>Путиловское</w:t>
      </w:r>
      <w:proofErr w:type="spellEnd"/>
      <w:r w:rsidRPr="00C63098">
        <w:rPr>
          <w:rFonts w:ascii="Times New Roman" w:eastAsia="Times New Roman" w:hAnsi="Times New Roman" w:cs="Times New Roman"/>
          <w:sz w:val="24"/>
          <w:szCs w:val="24"/>
          <w:lang w:eastAsia="ru-RU"/>
        </w:rPr>
        <w:t xml:space="preserve"> СП в 2015 году планируется строительство второй очереди газопровода с. </w:t>
      </w:r>
      <w:proofErr w:type="spellStart"/>
      <w:r w:rsidRPr="00C63098">
        <w:rPr>
          <w:rFonts w:ascii="Times New Roman" w:eastAsia="Times New Roman" w:hAnsi="Times New Roman" w:cs="Times New Roman"/>
          <w:sz w:val="24"/>
          <w:szCs w:val="24"/>
          <w:lang w:eastAsia="ru-RU"/>
        </w:rPr>
        <w:t>Путилово</w:t>
      </w:r>
      <w:proofErr w:type="spellEnd"/>
      <w:r w:rsidRPr="00C63098">
        <w:rPr>
          <w:rFonts w:ascii="Times New Roman" w:eastAsia="Times New Roman" w:hAnsi="Times New Roman" w:cs="Times New Roman"/>
          <w:sz w:val="24"/>
          <w:szCs w:val="24"/>
          <w:lang w:eastAsia="ru-RU"/>
        </w:rPr>
        <w:t xml:space="preserve">. План года – 23 273,0, тыс.руб., в том числе 22 372,0 тыс. руб., за счет ОБ </w:t>
      </w:r>
      <w:proofErr w:type="gramStart"/>
      <w:r w:rsidRPr="00C63098">
        <w:rPr>
          <w:rFonts w:ascii="Times New Roman" w:eastAsia="Times New Roman" w:hAnsi="Times New Roman" w:cs="Times New Roman"/>
          <w:sz w:val="24"/>
          <w:szCs w:val="24"/>
          <w:lang w:eastAsia="ru-RU"/>
        </w:rPr>
        <w:t>и  901</w:t>
      </w:r>
      <w:proofErr w:type="gramEnd"/>
      <w:r w:rsidRPr="00C63098">
        <w:rPr>
          <w:rFonts w:ascii="Times New Roman" w:eastAsia="Times New Roman" w:hAnsi="Times New Roman" w:cs="Times New Roman"/>
          <w:sz w:val="24"/>
          <w:szCs w:val="24"/>
          <w:lang w:eastAsia="ru-RU"/>
        </w:rPr>
        <w:t xml:space="preserve">,0 тыс. руб. в рамках  софинансирования за счет МБ.  В настоящее время проектная документация находится на проверке в ГАУ </w:t>
      </w:r>
      <w:proofErr w:type="spellStart"/>
      <w:r w:rsidRPr="00C63098">
        <w:rPr>
          <w:rFonts w:ascii="Times New Roman" w:eastAsia="Times New Roman" w:hAnsi="Times New Roman" w:cs="Times New Roman"/>
          <w:sz w:val="24"/>
          <w:szCs w:val="24"/>
          <w:lang w:eastAsia="ru-RU"/>
        </w:rPr>
        <w:t>Леноблэкспертизе</w:t>
      </w:r>
      <w:proofErr w:type="spellEnd"/>
      <w:r w:rsidRPr="00C63098">
        <w:rPr>
          <w:rFonts w:ascii="Times New Roman" w:eastAsia="Times New Roman" w:hAnsi="Times New Roman" w:cs="Times New Roman"/>
          <w:sz w:val="24"/>
          <w:szCs w:val="24"/>
          <w:lang w:eastAsia="ru-RU"/>
        </w:rPr>
        <w:t>;</w:t>
      </w:r>
    </w:p>
    <w:p w:rsidR="00270C4C" w:rsidRPr="00C63098" w:rsidRDefault="00270C4C" w:rsidP="00270C4C">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lastRenderedPageBreak/>
        <w:t xml:space="preserve">по подразделу 1102 «Массовый спорт» запланированы ассигнования на реконструкцию универсальной спортивной площадки с. </w:t>
      </w:r>
      <w:proofErr w:type="spellStart"/>
      <w:r w:rsidRPr="00C63098">
        <w:rPr>
          <w:rFonts w:ascii="Times New Roman" w:eastAsia="Times New Roman" w:hAnsi="Times New Roman" w:cs="Times New Roman"/>
          <w:sz w:val="24"/>
          <w:szCs w:val="24"/>
          <w:lang w:eastAsia="ru-RU"/>
        </w:rPr>
        <w:t>Путилово</w:t>
      </w:r>
      <w:proofErr w:type="spellEnd"/>
      <w:r w:rsidRPr="00C63098">
        <w:rPr>
          <w:rFonts w:ascii="Times New Roman" w:eastAsia="Times New Roman" w:hAnsi="Times New Roman" w:cs="Times New Roman"/>
          <w:sz w:val="24"/>
          <w:szCs w:val="24"/>
          <w:lang w:eastAsia="ru-RU"/>
        </w:rPr>
        <w:t xml:space="preserve"> в сумме 10 000,0 тыс. руб. (средства ОБ). По данному объекту проведен электронный аукцион, муниципальный контракт находится на подписи. </w:t>
      </w:r>
    </w:p>
    <w:p w:rsidR="00270C4C" w:rsidRPr="00C63098" w:rsidRDefault="00270C4C" w:rsidP="00270C4C">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Администрация МО Павловское ГП заключила контракт 31.08.2015 № 014300022015000017-0246756-01 на ремонт участка водопровода на сумму 1 279,8 тыс. руб., оплата будет произведена после подписания акта выполненных работ. Заключен МК на ремонт ул. Силикатная на сумму 2 509,0 тыс. руб., в </w:t>
      </w:r>
      <w:proofErr w:type="spellStart"/>
      <w:r w:rsidRPr="00C63098">
        <w:rPr>
          <w:rFonts w:ascii="Times New Roman" w:eastAsia="Times New Roman" w:hAnsi="Times New Roman" w:cs="Times New Roman"/>
          <w:sz w:val="24"/>
          <w:szCs w:val="24"/>
          <w:lang w:eastAsia="ru-RU"/>
        </w:rPr>
        <w:t>т.ч</w:t>
      </w:r>
      <w:proofErr w:type="spellEnd"/>
      <w:r w:rsidRPr="00C63098">
        <w:rPr>
          <w:rFonts w:ascii="Times New Roman" w:eastAsia="Times New Roman" w:hAnsi="Times New Roman" w:cs="Times New Roman"/>
          <w:sz w:val="24"/>
          <w:szCs w:val="24"/>
          <w:lang w:eastAsia="ru-RU"/>
        </w:rPr>
        <w:t xml:space="preserve">. за счет средств ОБ – 1 149,5 тыс. руб., за счет средств МБ – 1 359,5 тыс. руб. Завершение работ планируется в октябре </w:t>
      </w:r>
      <w:proofErr w:type="spellStart"/>
      <w:r w:rsidRPr="00C63098">
        <w:rPr>
          <w:rFonts w:ascii="Times New Roman" w:eastAsia="Times New Roman" w:hAnsi="Times New Roman" w:cs="Times New Roman"/>
          <w:sz w:val="24"/>
          <w:szCs w:val="24"/>
          <w:lang w:eastAsia="ru-RU"/>
        </w:rPr>
        <w:t>т.г</w:t>
      </w:r>
      <w:proofErr w:type="spellEnd"/>
      <w:r w:rsidRPr="00C63098">
        <w:rPr>
          <w:rFonts w:ascii="Times New Roman" w:eastAsia="Times New Roman" w:hAnsi="Times New Roman" w:cs="Times New Roman"/>
          <w:sz w:val="24"/>
          <w:szCs w:val="24"/>
          <w:lang w:eastAsia="ru-RU"/>
        </w:rPr>
        <w:t xml:space="preserve">. Расходы в сумме 4 031,1 тыс. руб., (ОБ - 3 629,0 тыс.руб., МБ – 402,1 тыс. руб.) запланированные на капитальный ремонт объектов теплоснабжения, не произведены, т.к. работы не приняты. </w:t>
      </w:r>
    </w:p>
    <w:p w:rsidR="00270C4C" w:rsidRPr="00C63098" w:rsidRDefault="00270C4C" w:rsidP="00270C4C">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Кроме этого, по бюджету МО «Кировск» не получены запланированные доходы от продажи имущества и земельных участков. В отчетном периоде не состоялись два аукциона из-за отсутствия желающих: на продажу имущества (объект Ладожская, 5) и продажу   земельных участков под ИЖС.  Следовательно, план по расходам исполнен только на 51,1%.</w:t>
      </w:r>
    </w:p>
    <w:p w:rsidR="00270C4C" w:rsidRPr="00C63098" w:rsidRDefault="00270C4C" w:rsidP="00270C4C">
      <w:pPr>
        <w:spacing w:after="0" w:line="240" w:lineRule="auto"/>
        <w:ind w:firstLine="709"/>
        <w:jc w:val="both"/>
        <w:rPr>
          <w:rFonts w:ascii="Times New Roman" w:eastAsia="Times New Roman" w:hAnsi="Times New Roman" w:cs="Times New Roman"/>
          <w:sz w:val="24"/>
          <w:szCs w:val="24"/>
          <w:lang w:eastAsia="ru-RU"/>
        </w:rPr>
      </w:pPr>
      <w:r w:rsidRPr="00C63098">
        <w:rPr>
          <w:rFonts w:ascii="Times New Roman" w:eastAsia="Times New Roman" w:hAnsi="Times New Roman" w:cs="Times New Roman"/>
          <w:sz w:val="24"/>
          <w:szCs w:val="24"/>
          <w:lang w:eastAsia="ru-RU"/>
        </w:rPr>
        <w:t xml:space="preserve"> Сравнительный анализ исполнения консолидированного бюджета за 9 месяцев 2015 года к исполнению консолидированного бюджета за 9 месяцев2014 год представлен в таблице:</w:t>
      </w:r>
    </w:p>
    <w:tbl>
      <w:tblPr>
        <w:tblW w:w="0" w:type="auto"/>
        <w:jc w:val="center"/>
        <w:tblLook w:val="04A0" w:firstRow="1" w:lastRow="0" w:firstColumn="1" w:lastColumn="0" w:noHBand="0" w:noVBand="1"/>
      </w:tblPr>
      <w:tblGrid>
        <w:gridCol w:w="3702"/>
        <w:gridCol w:w="1788"/>
        <w:gridCol w:w="1789"/>
        <w:gridCol w:w="1783"/>
      </w:tblGrid>
      <w:tr w:rsidR="00270C4C" w:rsidRPr="00270C4C" w:rsidTr="00C568D1">
        <w:trPr>
          <w:trHeight w:val="744"/>
          <w:jc w:val="center"/>
        </w:trPr>
        <w:tc>
          <w:tcPr>
            <w:tcW w:w="3823" w:type="dxa"/>
            <w:tcBorders>
              <w:top w:val="single" w:sz="4" w:space="0" w:color="auto"/>
              <w:left w:val="single" w:sz="4" w:space="0" w:color="auto"/>
              <w:bottom w:val="nil"/>
              <w:right w:val="single" w:sz="4" w:space="0" w:color="auto"/>
            </w:tcBorders>
            <w:shd w:val="clear" w:color="auto" w:fill="auto"/>
            <w:vAlign w:val="center"/>
            <w:hideMark/>
          </w:tcPr>
          <w:p w:rsidR="00270C4C" w:rsidRPr="008C7F5A" w:rsidRDefault="00270C4C" w:rsidP="00270C4C">
            <w:pPr>
              <w:spacing w:after="0" w:line="240" w:lineRule="auto"/>
              <w:jc w:val="center"/>
              <w:rPr>
                <w:rFonts w:ascii="Times New Roman" w:eastAsia="Times New Roman" w:hAnsi="Times New Roman" w:cs="Times New Roman"/>
                <w:sz w:val="20"/>
                <w:szCs w:val="20"/>
                <w:lang w:eastAsia="ru-RU"/>
              </w:rPr>
            </w:pPr>
            <w:r w:rsidRPr="008C7F5A">
              <w:rPr>
                <w:rFonts w:ascii="Times New Roman" w:eastAsia="Times New Roman" w:hAnsi="Times New Roman" w:cs="Times New Roman"/>
                <w:sz w:val="20"/>
                <w:szCs w:val="20"/>
                <w:lang w:eastAsia="ru-RU"/>
              </w:rPr>
              <w:t>Наименование бюджетов</w:t>
            </w:r>
          </w:p>
        </w:tc>
        <w:tc>
          <w:tcPr>
            <w:tcW w:w="1842" w:type="dxa"/>
            <w:tcBorders>
              <w:top w:val="single" w:sz="4" w:space="0" w:color="auto"/>
              <w:left w:val="nil"/>
              <w:bottom w:val="nil"/>
              <w:right w:val="single" w:sz="4" w:space="0" w:color="auto"/>
            </w:tcBorders>
            <w:shd w:val="clear" w:color="auto" w:fill="auto"/>
            <w:vAlign w:val="center"/>
            <w:hideMark/>
          </w:tcPr>
          <w:p w:rsidR="00270C4C" w:rsidRPr="008C7F5A" w:rsidRDefault="00270C4C" w:rsidP="00270C4C">
            <w:pPr>
              <w:spacing w:after="0" w:line="240" w:lineRule="auto"/>
              <w:jc w:val="center"/>
              <w:rPr>
                <w:rFonts w:ascii="Times New Roman" w:eastAsia="Times New Roman" w:hAnsi="Times New Roman" w:cs="Times New Roman"/>
                <w:sz w:val="20"/>
                <w:szCs w:val="20"/>
                <w:lang w:eastAsia="ru-RU"/>
              </w:rPr>
            </w:pPr>
            <w:r w:rsidRPr="008C7F5A">
              <w:rPr>
                <w:rFonts w:ascii="Times New Roman" w:eastAsia="Times New Roman" w:hAnsi="Times New Roman" w:cs="Times New Roman"/>
                <w:sz w:val="20"/>
                <w:szCs w:val="20"/>
                <w:lang w:eastAsia="ru-RU"/>
              </w:rPr>
              <w:t>Исполнено за 9 мес. 2014г.</w:t>
            </w:r>
          </w:p>
        </w:tc>
        <w:tc>
          <w:tcPr>
            <w:tcW w:w="1843" w:type="dxa"/>
            <w:tcBorders>
              <w:top w:val="single" w:sz="4" w:space="0" w:color="auto"/>
              <w:left w:val="nil"/>
              <w:bottom w:val="nil"/>
              <w:right w:val="single" w:sz="4" w:space="0" w:color="auto"/>
            </w:tcBorders>
            <w:shd w:val="clear" w:color="auto" w:fill="auto"/>
            <w:vAlign w:val="center"/>
            <w:hideMark/>
          </w:tcPr>
          <w:p w:rsidR="00270C4C" w:rsidRPr="008C7F5A" w:rsidRDefault="00270C4C" w:rsidP="00270C4C">
            <w:pPr>
              <w:spacing w:after="0" w:line="240" w:lineRule="auto"/>
              <w:jc w:val="center"/>
              <w:rPr>
                <w:rFonts w:ascii="Times New Roman" w:eastAsia="Times New Roman" w:hAnsi="Times New Roman" w:cs="Times New Roman"/>
                <w:sz w:val="20"/>
                <w:szCs w:val="20"/>
                <w:lang w:eastAsia="ru-RU"/>
              </w:rPr>
            </w:pPr>
            <w:r w:rsidRPr="008C7F5A">
              <w:rPr>
                <w:rFonts w:ascii="Times New Roman" w:eastAsia="Times New Roman" w:hAnsi="Times New Roman" w:cs="Times New Roman"/>
                <w:sz w:val="20"/>
                <w:szCs w:val="20"/>
                <w:lang w:eastAsia="ru-RU"/>
              </w:rPr>
              <w:t>Исполнено за 9 мес. 2015 г.</w:t>
            </w:r>
          </w:p>
        </w:tc>
        <w:tc>
          <w:tcPr>
            <w:tcW w:w="1837" w:type="dxa"/>
            <w:tcBorders>
              <w:top w:val="single" w:sz="4" w:space="0" w:color="auto"/>
              <w:left w:val="nil"/>
              <w:bottom w:val="nil"/>
              <w:right w:val="single" w:sz="4" w:space="0" w:color="auto"/>
            </w:tcBorders>
            <w:shd w:val="clear" w:color="auto" w:fill="auto"/>
            <w:vAlign w:val="center"/>
            <w:hideMark/>
          </w:tcPr>
          <w:p w:rsidR="00270C4C" w:rsidRPr="008C7F5A" w:rsidRDefault="00270C4C" w:rsidP="00270C4C">
            <w:pPr>
              <w:spacing w:after="0" w:line="240" w:lineRule="auto"/>
              <w:jc w:val="center"/>
              <w:rPr>
                <w:rFonts w:ascii="Times New Roman" w:eastAsia="Times New Roman" w:hAnsi="Times New Roman" w:cs="Times New Roman"/>
                <w:sz w:val="20"/>
                <w:szCs w:val="20"/>
                <w:lang w:eastAsia="ru-RU"/>
              </w:rPr>
            </w:pPr>
            <w:r w:rsidRPr="008C7F5A">
              <w:rPr>
                <w:rFonts w:ascii="Times New Roman" w:eastAsia="Times New Roman" w:hAnsi="Times New Roman" w:cs="Times New Roman"/>
                <w:sz w:val="20"/>
                <w:szCs w:val="20"/>
                <w:lang w:eastAsia="ru-RU"/>
              </w:rPr>
              <w:t>% исполнения расходов 9 мес..2015 г. к базовому (2014) году</w:t>
            </w:r>
          </w:p>
        </w:tc>
      </w:tr>
      <w:tr w:rsidR="00270C4C" w:rsidRPr="00270C4C" w:rsidTr="008C7F5A">
        <w:trPr>
          <w:trHeight w:val="275"/>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Кировское городское поселение</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164 476,6</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117 122,8</w:t>
            </w:r>
          </w:p>
        </w:tc>
        <w:tc>
          <w:tcPr>
            <w:tcW w:w="1837" w:type="dxa"/>
            <w:tcBorders>
              <w:top w:val="single" w:sz="4" w:space="0" w:color="auto"/>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71,2</w:t>
            </w:r>
          </w:p>
        </w:tc>
      </w:tr>
      <w:tr w:rsidR="00270C4C" w:rsidRPr="00270C4C" w:rsidTr="00D27279">
        <w:trPr>
          <w:trHeight w:val="182"/>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Мгинское городское поселение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61 287,8</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85 544,7</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139,6</w:t>
            </w:r>
          </w:p>
        </w:tc>
      </w:tr>
      <w:tr w:rsidR="00270C4C" w:rsidRPr="00270C4C" w:rsidTr="008C7F5A">
        <w:trPr>
          <w:trHeight w:val="319"/>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Назиевское городское поселение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45 479,6</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50 085,7</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110,1</w:t>
            </w:r>
          </w:p>
        </w:tc>
      </w:tr>
      <w:tr w:rsidR="00270C4C" w:rsidRPr="00270C4C" w:rsidTr="00C568D1">
        <w:trPr>
          <w:trHeight w:val="355"/>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МО "Город Отрадное"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105 057,5</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120 951,6</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115,1</w:t>
            </w:r>
          </w:p>
        </w:tc>
      </w:tr>
      <w:tr w:rsidR="00270C4C" w:rsidRPr="00270C4C" w:rsidTr="00D27279">
        <w:trPr>
          <w:trHeight w:val="284"/>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Павловское городское поселение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29 529,2</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21 997,8</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74,5</w:t>
            </w:r>
          </w:p>
        </w:tc>
      </w:tr>
      <w:tr w:rsidR="00270C4C" w:rsidRPr="00270C4C" w:rsidTr="00D27279">
        <w:trPr>
          <w:trHeight w:val="429"/>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Приладожское городское поселение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22 556,5</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19 855,2</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88,0</w:t>
            </w:r>
          </w:p>
        </w:tc>
      </w:tr>
      <w:tr w:rsidR="00270C4C" w:rsidRPr="00270C4C" w:rsidTr="008C7F5A">
        <w:trPr>
          <w:trHeight w:val="393"/>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proofErr w:type="spellStart"/>
            <w:r w:rsidRPr="008C7F5A">
              <w:rPr>
                <w:rFonts w:ascii="Times New Roman" w:eastAsia="Times New Roman" w:hAnsi="Times New Roman" w:cs="Times New Roman"/>
                <w:sz w:val="24"/>
                <w:szCs w:val="24"/>
                <w:lang w:eastAsia="ru-RU"/>
              </w:rPr>
              <w:t>Путиловское</w:t>
            </w:r>
            <w:proofErr w:type="spellEnd"/>
            <w:r w:rsidRPr="008C7F5A">
              <w:rPr>
                <w:rFonts w:ascii="Times New Roman" w:eastAsia="Times New Roman" w:hAnsi="Times New Roman" w:cs="Times New Roman"/>
                <w:sz w:val="24"/>
                <w:szCs w:val="24"/>
                <w:lang w:eastAsia="ru-RU"/>
              </w:rPr>
              <w:t xml:space="preserve"> сельское поселение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9 834,7</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16 924,8</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172,1</w:t>
            </w:r>
          </w:p>
        </w:tc>
      </w:tr>
      <w:tr w:rsidR="00270C4C" w:rsidRPr="00270C4C" w:rsidTr="008C7F5A">
        <w:trPr>
          <w:trHeight w:val="258"/>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proofErr w:type="spellStart"/>
            <w:r w:rsidRPr="008C7F5A">
              <w:rPr>
                <w:rFonts w:ascii="Times New Roman" w:eastAsia="Times New Roman" w:hAnsi="Times New Roman" w:cs="Times New Roman"/>
                <w:sz w:val="24"/>
                <w:szCs w:val="24"/>
                <w:lang w:eastAsia="ru-RU"/>
              </w:rPr>
              <w:t>Синявинское</w:t>
            </w:r>
            <w:proofErr w:type="spellEnd"/>
            <w:r w:rsidRPr="008C7F5A">
              <w:rPr>
                <w:rFonts w:ascii="Times New Roman" w:eastAsia="Times New Roman" w:hAnsi="Times New Roman" w:cs="Times New Roman"/>
                <w:sz w:val="24"/>
                <w:szCs w:val="24"/>
                <w:lang w:eastAsia="ru-RU"/>
              </w:rPr>
              <w:t xml:space="preserve"> городское поселение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48 295,5</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41 864,8</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86,7</w:t>
            </w:r>
          </w:p>
        </w:tc>
      </w:tr>
      <w:tr w:rsidR="00270C4C" w:rsidRPr="00270C4C" w:rsidTr="00C568D1">
        <w:trPr>
          <w:trHeight w:val="381"/>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proofErr w:type="spellStart"/>
            <w:r w:rsidRPr="008C7F5A">
              <w:rPr>
                <w:rFonts w:ascii="Times New Roman" w:eastAsia="Times New Roman" w:hAnsi="Times New Roman" w:cs="Times New Roman"/>
                <w:sz w:val="24"/>
                <w:szCs w:val="24"/>
                <w:lang w:eastAsia="ru-RU"/>
              </w:rPr>
              <w:t>Суховское</w:t>
            </w:r>
            <w:proofErr w:type="spellEnd"/>
            <w:r w:rsidRPr="008C7F5A">
              <w:rPr>
                <w:rFonts w:ascii="Times New Roman" w:eastAsia="Times New Roman" w:hAnsi="Times New Roman" w:cs="Times New Roman"/>
                <w:sz w:val="24"/>
                <w:szCs w:val="24"/>
                <w:lang w:eastAsia="ru-RU"/>
              </w:rPr>
              <w:t xml:space="preserve"> сельское поселение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19 301,7</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15 030,7</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77,9</w:t>
            </w:r>
          </w:p>
        </w:tc>
      </w:tr>
      <w:tr w:rsidR="00270C4C" w:rsidRPr="00270C4C" w:rsidTr="00D27279">
        <w:trPr>
          <w:trHeight w:val="237"/>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Шлиссельбургское городское поселение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96 419,7</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81 270,5</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84,3</w:t>
            </w:r>
          </w:p>
        </w:tc>
      </w:tr>
      <w:tr w:rsidR="00270C4C" w:rsidRPr="00270C4C" w:rsidTr="00C568D1">
        <w:trPr>
          <w:trHeight w:val="368"/>
          <w:jc w:val="center"/>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270C4C" w:rsidRPr="008C7F5A" w:rsidRDefault="00270C4C" w:rsidP="00270C4C">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Шумское сельское поселение</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61 174,0</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29 739,0</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48,6</w:t>
            </w:r>
          </w:p>
        </w:tc>
      </w:tr>
      <w:tr w:rsidR="00270C4C" w:rsidRPr="00270C4C" w:rsidTr="00C568D1">
        <w:trPr>
          <w:trHeight w:val="453"/>
          <w:jc w:val="center"/>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270C4C" w:rsidRPr="008C7F5A" w:rsidRDefault="00270C4C" w:rsidP="00270C4C">
            <w:pPr>
              <w:spacing w:after="0" w:line="240" w:lineRule="auto"/>
              <w:rPr>
                <w:rFonts w:ascii="Times New Roman" w:eastAsia="Times New Roman" w:hAnsi="Times New Roman" w:cs="Times New Roman"/>
                <w:b/>
                <w:bCs/>
                <w:sz w:val="24"/>
                <w:szCs w:val="24"/>
                <w:lang w:eastAsia="ru-RU"/>
              </w:rPr>
            </w:pPr>
            <w:r w:rsidRPr="008C7F5A">
              <w:rPr>
                <w:rFonts w:ascii="Times New Roman" w:eastAsia="Times New Roman" w:hAnsi="Times New Roman" w:cs="Times New Roman"/>
                <w:b/>
                <w:bCs/>
                <w:sz w:val="24"/>
                <w:szCs w:val="24"/>
                <w:lang w:eastAsia="ru-RU"/>
              </w:rPr>
              <w:t>Итого по поселениям</w:t>
            </w:r>
          </w:p>
        </w:tc>
        <w:tc>
          <w:tcPr>
            <w:tcW w:w="1842"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b/>
                <w:bCs/>
                <w:sz w:val="24"/>
                <w:szCs w:val="24"/>
                <w:lang w:eastAsia="ru-RU"/>
              </w:rPr>
            </w:pPr>
            <w:r w:rsidRPr="008C7F5A">
              <w:rPr>
                <w:rFonts w:ascii="Times New Roman" w:eastAsia="Times New Roman" w:hAnsi="Times New Roman" w:cs="Times New Roman"/>
                <w:b/>
                <w:bCs/>
                <w:sz w:val="24"/>
                <w:szCs w:val="24"/>
                <w:lang w:eastAsia="ru-RU"/>
              </w:rPr>
              <w:t>663 412,8</w:t>
            </w:r>
          </w:p>
        </w:tc>
        <w:tc>
          <w:tcPr>
            <w:tcW w:w="1843"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b/>
                <w:bCs/>
                <w:sz w:val="24"/>
                <w:szCs w:val="24"/>
                <w:lang w:eastAsia="ru-RU"/>
              </w:rPr>
            </w:pPr>
            <w:r w:rsidRPr="008C7F5A">
              <w:rPr>
                <w:rFonts w:ascii="Times New Roman" w:eastAsia="Times New Roman" w:hAnsi="Times New Roman" w:cs="Times New Roman"/>
                <w:b/>
                <w:bCs/>
                <w:sz w:val="24"/>
                <w:szCs w:val="24"/>
                <w:lang w:eastAsia="ru-RU"/>
              </w:rPr>
              <w:t>600 387,6</w:t>
            </w:r>
          </w:p>
        </w:tc>
        <w:tc>
          <w:tcPr>
            <w:tcW w:w="1837" w:type="dxa"/>
            <w:tcBorders>
              <w:top w:val="nil"/>
              <w:left w:val="nil"/>
              <w:bottom w:val="single" w:sz="4" w:space="0" w:color="auto"/>
              <w:right w:val="single" w:sz="4" w:space="0" w:color="auto"/>
            </w:tcBorders>
            <w:shd w:val="clear" w:color="auto" w:fill="auto"/>
            <w:noWrap/>
            <w:vAlign w:val="bottom"/>
            <w:hideMark/>
          </w:tcPr>
          <w:p w:rsidR="00270C4C" w:rsidRPr="008C7F5A" w:rsidRDefault="00270C4C" w:rsidP="00D27279">
            <w:pPr>
              <w:spacing w:after="0" w:line="240" w:lineRule="auto"/>
              <w:jc w:val="center"/>
              <w:rPr>
                <w:rFonts w:ascii="Times New Roman" w:eastAsia="Times New Roman" w:hAnsi="Times New Roman" w:cs="Times New Roman"/>
                <w:b/>
                <w:bCs/>
                <w:sz w:val="24"/>
                <w:szCs w:val="24"/>
                <w:lang w:eastAsia="ru-RU"/>
              </w:rPr>
            </w:pPr>
            <w:r w:rsidRPr="008C7F5A">
              <w:rPr>
                <w:rFonts w:ascii="Times New Roman" w:eastAsia="Times New Roman" w:hAnsi="Times New Roman" w:cs="Times New Roman"/>
                <w:b/>
                <w:bCs/>
                <w:sz w:val="24"/>
                <w:szCs w:val="24"/>
                <w:lang w:eastAsia="ru-RU"/>
              </w:rPr>
              <w:t>90,5</w:t>
            </w:r>
          </w:p>
        </w:tc>
      </w:tr>
    </w:tbl>
    <w:p w:rsidR="00270C4C" w:rsidRPr="00270C4C" w:rsidRDefault="00270C4C" w:rsidP="00270C4C">
      <w:pPr>
        <w:spacing w:after="0" w:line="240" w:lineRule="auto"/>
        <w:jc w:val="both"/>
        <w:rPr>
          <w:rFonts w:ascii="Times New Roman" w:eastAsia="Times New Roman" w:hAnsi="Times New Roman" w:cs="Times New Roman"/>
          <w:b/>
          <w:bCs/>
          <w:sz w:val="24"/>
          <w:szCs w:val="24"/>
          <w:lang w:eastAsia="ru-RU"/>
        </w:rPr>
      </w:pPr>
      <w:r w:rsidRPr="00270C4C">
        <w:rPr>
          <w:rFonts w:ascii="Times New Roman" w:eastAsia="Times New Roman" w:hAnsi="Times New Roman" w:cs="Times New Roman"/>
          <w:b/>
          <w:bCs/>
          <w:sz w:val="24"/>
          <w:szCs w:val="24"/>
          <w:lang w:eastAsia="ru-RU"/>
        </w:rPr>
        <w:t xml:space="preserve">     </w:t>
      </w:r>
    </w:p>
    <w:p w:rsidR="00270C4C" w:rsidRPr="008C7F5A" w:rsidRDefault="00270C4C" w:rsidP="00270C4C">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Анализируя исполнение расходной части бюджетов </w:t>
      </w:r>
      <w:r w:rsidRPr="008C7F5A">
        <w:rPr>
          <w:rFonts w:ascii="Times New Roman" w:eastAsia="Times New Roman" w:hAnsi="Times New Roman" w:cs="Times New Roman"/>
          <w:sz w:val="24"/>
          <w:szCs w:val="24"/>
          <w:lang w:eastAsia="ru-RU"/>
        </w:rPr>
        <w:t xml:space="preserve">городских и сельских </w:t>
      </w:r>
      <w:r w:rsidRPr="008C7F5A">
        <w:rPr>
          <w:rFonts w:ascii="Times New Roman" w:eastAsia="Times New Roman" w:hAnsi="Times New Roman" w:cs="Times New Roman"/>
          <w:bCs/>
          <w:sz w:val="24"/>
          <w:szCs w:val="24"/>
          <w:lang w:eastAsia="ru-RU"/>
        </w:rPr>
        <w:t xml:space="preserve">поселений за 9 месяцев 2015 года к исполнению расходов за аналогичный период прошлого </w:t>
      </w:r>
      <w:proofErr w:type="gramStart"/>
      <w:r w:rsidRPr="008C7F5A">
        <w:rPr>
          <w:rFonts w:ascii="Times New Roman" w:eastAsia="Times New Roman" w:hAnsi="Times New Roman" w:cs="Times New Roman"/>
          <w:bCs/>
          <w:sz w:val="24"/>
          <w:szCs w:val="24"/>
          <w:lang w:eastAsia="ru-RU"/>
        </w:rPr>
        <w:t>года  следует</w:t>
      </w:r>
      <w:proofErr w:type="gramEnd"/>
      <w:r w:rsidRPr="008C7F5A">
        <w:rPr>
          <w:rFonts w:ascii="Times New Roman" w:eastAsia="Times New Roman" w:hAnsi="Times New Roman" w:cs="Times New Roman"/>
          <w:bCs/>
          <w:sz w:val="24"/>
          <w:szCs w:val="24"/>
          <w:lang w:eastAsia="ru-RU"/>
        </w:rPr>
        <w:t xml:space="preserve"> отметить, что:</w:t>
      </w:r>
    </w:p>
    <w:p w:rsidR="00270C4C" w:rsidRPr="008C7F5A" w:rsidRDefault="00270C4C" w:rsidP="00270C4C">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наименьший процент исполнения сложился по бюджету МО Шумское СП. Это объясняется тем, что:</w:t>
      </w:r>
    </w:p>
    <w:p w:rsidR="00270C4C" w:rsidRPr="008C7F5A" w:rsidRDefault="00270C4C" w:rsidP="00270C4C">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lastRenderedPageBreak/>
        <w:t xml:space="preserve">а) в 2014 году произведены расходы по оплате </w:t>
      </w:r>
      <w:proofErr w:type="gramStart"/>
      <w:r w:rsidRPr="008C7F5A">
        <w:rPr>
          <w:rFonts w:ascii="Times New Roman" w:eastAsia="Times New Roman" w:hAnsi="Times New Roman" w:cs="Times New Roman"/>
          <w:bCs/>
          <w:sz w:val="24"/>
          <w:szCs w:val="24"/>
          <w:lang w:eastAsia="ru-RU"/>
        </w:rPr>
        <w:t>переходящих  с</w:t>
      </w:r>
      <w:proofErr w:type="gramEnd"/>
      <w:r w:rsidRPr="008C7F5A">
        <w:rPr>
          <w:rFonts w:ascii="Times New Roman" w:eastAsia="Times New Roman" w:hAnsi="Times New Roman" w:cs="Times New Roman"/>
          <w:bCs/>
          <w:sz w:val="24"/>
          <w:szCs w:val="24"/>
          <w:lang w:eastAsia="ru-RU"/>
        </w:rPr>
        <w:t xml:space="preserve"> 2013 года муниципальных контрактов  по переселению граждан из аварийного жилья за счет остатков целевых средств из областного бюджета и фонда реформирования ЖКХ,</w:t>
      </w:r>
    </w:p>
    <w:p w:rsidR="00270C4C" w:rsidRPr="008C7F5A" w:rsidRDefault="00270C4C" w:rsidP="00270C4C">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б) по подразделу 0502 «Коммунальное хозяйство» произведены расходы на бюджетные инвестиции в объекты капитального строительства объектов </w:t>
      </w:r>
      <w:proofErr w:type="gramStart"/>
      <w:r w:rsidRPr="008C7F5A">
        <w:rPr>
          <w:rFonts w:ascii="Times New Roman" w:eastAsia="Times New Roman" w:hAnsi="Times New Roman" w:cs="Times New Roman"/>
          <w:bCs/>
          <w:sz w:val="24"/>
          <w:szCs w:val="24"/>
          <w:lang w:eastAsia="ru-RU"/>
        </w:rPr>
        <w:t>газификации  в</w:t>
      </w:r>
      <w:proofErr w:type="gramEnd"/>
      <w:r w:rsidRPr="008C7F5A">
        <w:rPr>
          <w:rFonts w:ascii="Times New Roman" w:eastAsia="Times New Roman" w:hAnsi="Times New Roman" w:cs="Times New Roman"/>
          <w:bCs/>
          <w:sz w:val="24"/>
          <w:szCs w:val="24"/>
          <w:lang w:eastAsia="ru-RU"/>
        </w:rPr>
        <w:t xml:space="preserve"> сумме 27 004,1 тыс. руб., в </w:t>
      </w:r>
      <w:proofErr w:type="spellStart"/>
      <w:r w:rsidRPr="008C7F5A">
        <w:rPr>
          <w:rFonts w:ascii="Times New Roman" w:eastAsia="Times New Roman" w:hAnsi="Times New Roman" w:cs="Times New Roman"/>
          <w:bCs/>
          <w:sz w:val="24"/>
          <w:szCs w:val="24"/>
          <w:lang w:eastAsia="ru-RU"/>
        </w:rPr>
        <w:t>т.ч</w:t>
      </w:r>
      <w:proofErr w:type="spellEnd"/>
      <w:r w:rsidRPr="008C7F5A">
        <w:rPr>
          <w:rFonts w:ascii="Times New Roman" w:eastAsia="Times New Roman" w:hAnsi="Times New Roman" w:cs="Times New Roman"/>
          <w:bCs/>
          <w:sz w:val="24"/>
          <w:szCs w:val="24"/>
          <w:lang w:eastAsia="ru-RU"/>
        </w:rPr>
        <w:t xml:space="preserve">. за счет остатков целевых средств 2013г. -16014,0 тыс. руб., за счет финансирования из областного бюджета </w:t>
      </w:r>
      <w:smartTag w:uri="urn:schemas-microsoft-com:office:smarttags" w:element="metricconverter">
        <w:smartTagPr>
          <w:attr w:name="ProductID" w:val="2014 г"/>
        </w:smartTagPr>
        <w:r w:rsidRPr="008C7F5A">
          <w:rPr>
            <w:rFonts w:ascii="Times New Roman" w:eastAsia="Times New Roman" w:hAnsi="Times New Roman" w:cs="Times New Roman"/>
            <w:bCs/>
            <w:sz w:val="24"/>
            <w:szCs w:val="24"/>
            <w:lang w:eastAsia="ru-RU"/>
          </w:rPr>
          <w:t>2014 г</w:t>
        </w:r>
      </w:smartTag>
      <w:r w:rsidRPr="008C7F5A">
        <w:rPr>
          <w:rFonts w:ascii="Times New Roman" w:eastAsia="Times New Roman" w:hAnsi="Times New Roman" w:cs="Times New Roman"/>
          <w:bCs/>
          <w:sz w:val="24"/>
          <w:szCs w:val="24"/>
          <w:lang w:eastAsia="ru-RU"/>
        </w:rPr>
        <w:t xml:space="preserve">.- 9325,0 тыс. руб.,  за счет средств местного бюджета в сумме 1665,1 тыс. руб. </w:t>
      </w:r>
    </w:p>
    <w:p w:rsidR="00270C4C" w:rsidRPr="008C7F5A" w:rsidRDefault="00270C4C" w:rsidP="00270C4C">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 наибольший процент сложился по бюджетам МО Мгинское ГП, МО </w:t>
      </w:r>
      <w:proofErr w:type="spellStart"/>
      <w:r w:rsidRPr="008C7F5A">
        <w:rPr>
          <w:rFonts w:ascii="Times New Roman" w:eastAsia="Times New Roman" w:hAnsi="Times New Roman" w:cs="Times New Roman"/>
          <w:bCs/>
          <w:sz w:val="24"/>
          <w:szCs w:val="24"/>
          <w:lang w:eastAsia="ru-RU"/>
        </w:rPr>
        <w:t>Путиловское</w:t>
      </w:r>
      <w:proofErr w:type="spellEnd"/>
      <w:r w:rsidRPr="008C7F5A">
        <w:rPr>
          <w:rFonts w:ascii="Times New Roman" w:eastAsia="Times New Roman" w:hAnsi="Times New Roman" w:cs="Times New Roman"/>
          <w:bCs/>
          <w:sz w:val="24"/>
          <w:szCs w:val="24"/>
          <w:lang w:eastAsia="ru-RU"/>
        </w:rPr>
        <w:t xml:space="preserve"> СП.  </w:t>
      </w:r>
    </w:p>
    <w:p w:rsidR="00270C4C" w:rsidRPr="008C7F5A" w:rsidRDefault="00270C4C" w:rsidP="00270C4C">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По бюджету МО Мгинское ГП в 2015 году запланированы ассигнования </w:t>
      </w:r>
      <w:proofErr w:type="gramStart"/>
      <w:r w:rsidRPr="008C7F5A">
        <w:rPr>
          <w:rFonts w:ascii="Times New Roman" w:eastAsia="Times New Roman" w:hAnsi="Times New Roman" w:cs="Times New Roman"/>
          <w:bCs/>
          <w:sz w:val="24"/>
          <w:szCs w:val="24"/>
          <w:lang w:eastAsia="ru-RU"/>
        </w:rPr>
        <w:t xml:space="preserve">на </w:t>
      </w:r>
      <w:r w:rsidRPr="008C7F5A">
        <w:rPr>
          <w:rFonts w:ascii="Times New Roman" w:eastAsia="Times New Roman" w:hAnsi="Times New Roman" w:cs="Times New Roman"/>
          <w:sz w:val="24"/>
          <w:szCs w:val="24"/>
          <w:lang w:eastAsia="ru-RU"/>
        </w:rPr>
        <w:t xml:space="preserve"> переселение</w:t>
      </w:r>
      <w:proofErr w:type="gramEnd"/>
      <w:r w:rsidRPr="008C7F5A">
        <w:rPr>
          <w:rFonts w:ascii="Times New Roman" w:eastAsia="Times New Roman" w:hAnsi="Times New Roman" w:cs="Times New Roman"/>
          <w:sz w:val="24"/>
          <w:szCs w:val="24"/>
          <w:lang w:eastAsia="ru-RU"/>
        </w:rPr>
        <w:t xml:space="preserve"> граждан из аварийного жилого фонда за счет трех источников (Фонд реформирования ЖКХ – 26272,8 тыс. руб., ОБ – 13 157,1 тыс. руб., МБ – 19 735,7 тыс. руб.). В отчетном периоде оплачен 1-й этап долевого строительства жилого дома в сумме 23 857,4 тыс. руб. (Фонд реформирования ЖКХ – 8 885,9 тыс. руб., ОБ – 5 606,3 тыс. руб., МБ – 5 518,5 тыс. руб.).</w:t>
      </w:r>
    </w:p>
    <w:p w:rsidR="00270C4C" w:rsidRPr="008C7F5A" w:rsidRDefault="00270C4C" w:rsidP="00270C4C">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В рамках выполнения мероприятий МП "Устойчивое развитие сельской территории МО </w:t>
      </w:r>
      <w:proofErr w:type="spellStart"/>
      <w:r w:rsidRPr="008C7F5A">
        <w:rPr>
          <w:rFonts w:ascii="Times New Roman" w:eastAsia="Times New Roman" w:hAnsi="Times New Roman" w:cs="Times New Roman"/>
          <w:bCs/>
          <w:sz w:val="24"/>
          <w:szCs w:val="24"/>
          <w:lang w:eastAsia="ru-RU"/>
        </w:rPr>
        <w:t>Путиловское</w:t>
      </w:r>
      <w:proofErr w:type="spellEnd"/>
      <w:r w:rsidRPr="008C7F5A">
        <w:rPr>
          <w:rFonts w:ascii="Times New Roman" w:eastAsia="Times New Roman" w:hAnsi="Times New Roman" w:cs="Times New Roman"/>
          <w:bCs/>
          <w:sz w:val="24"/>
          <w:szCs w:val="24"/>
          <w:lang w:eastAsia="ru-RU"/>
        </w:rPr>
        <w:t xml:space="preserve"> сельское поселение" оплачен проект КОС за счет средств областного бюджета в сумме 3 128,6 тыс. руб. Оплачены мероприятия, направленные на безаварийную работу объектов водоснабжения и водоотведения в сумме 2 106,7 тыс. руб., в </w:t>
      </w:r>
      <w:proofErr w:type="spellStart"/>
      <w:r w:rsidRPr="008C7F5A">
        <w:rPr>
          <w:rFonts w:ascii="Times New Roman" w:eastAsia="Times New Roman" w:hAnsi="Times New Roman" w:cs="Times New Roman"/>
          <w:bCs/>
          <w:sz w:val="24"/>
          <w:szCs w:val="24"/>
          <w:lang w:eastAsia="ru-RU"/>
        </w:rPr>
        <w:t>т.ч</w:t>
      </w:r>
      <w:proofErr w:type="spellEnd"/>
      <w:r w:rsidRPr="008C7F5A">
        <w:rPr>
          <w:rFonts w:ascii="Times New Roman" w:eastAsia="Times New Roman" w:hAnsi="Times New Roman" w:cs="Times New Roman"/>
          <w:bCs/>
          <w:sz w:val="24"/>
          <w:szCs w:val="24"/>
          <w:lang w:eastAsia="ru-RU"/>
        </w:rPr>
        <w:t>. за счет средств ОБ 1892,7 тыс. руб., за счет МБ – 214,0 тыс. руб.</w:t>
      </w:r>
    </w:p>
    <w:p w:rsidR="00270C4C" w:rsidRPr="008C7F5A" w:rsidRDefault="00270C4C" w:rsidP="00270C4C">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По состоянию на 01.10.2015 просроченной кредиторской задолженности по консолидированному бюджету нет.</w:t>
      </w:r>
    </w:p>
    <w:tbl>
      <w:tblPr>
        <w:tblW w:w="9927" w:type="dxa"/>
        <w:tblInd w:w="93" w:type="dxa"/>
        <w:tblLook w:val="04A0" w:firstRow="1" w:lastRow="0" w:firstColumn="1" w:lastColumn="0" w:noHBand="0" w:noVBand="1"/>
      </w:tblPr>
      <w:tblGrid>
        <w:gridCol w:w="9927"/>
      </w:tblGrid>
      <w:tr w:rsidR="00270C4C" w:rsidRPr="00546AB5" w:rsidTr="00270C4C">
        <w:trPr>
          <w:trHeight w:val="300"/>
        </w:trPr>
        <w:tc>
          <w:tcPr>
            <w:tcW w:w="9927" w:type="dxa"/>
            <w:tcBorders>
              <w:top w:val="nil"/>
              <w:left w:val="nil"/>
              <w:bottom w:val="nil"/>
              <w:right w:val="nil"/>
            </w:tcBorders>
            <w:shd w:val="clear" w:color="auto" w:fill="auto"/>
            <w:noWrap/>
            <w:vAlign w:val="center"/>
          </w:tcPr>
          <w:tbl>
            <w:tblPr>
              <w:tblW w:w="9706" w:type="dxa"/>
              <w:tblInd w:w="5" w:type="dxa"/>
              <w:tblLook w:val="04A0" w:firstRow="1" w:lastRow="0" w:firstColumn="1" w:lastColumn="0" w:noHBand="0" w:noVBand="1"/>
            </w:tblPr>
            <w:tblGrid>
              <w:gridCol w:w="88"/>
              <w:gridCol w:w="4249"/>
              <w:gridCol w:w="101"/>
              <w:gridCol w:w="1915"/>
              <w:gridCol w:w="70"/>
              <w:gridCol w:w="1421"/>
              <w:gridCol w:w="138"/>
              <w:gridCol w:w="1420"/>
              <w:gridCol w:w="304"/>
            </w:tblGrid>
            <w:tr w:rsidR="00270C4C" w:rsidRPr="00270C4C" w:rsidTr="00270C4C">
              <w:trPr>
                <w:gridBefore w:val="1"/>
                <w:wBefore w:w="88" w:type="dxa"/>
                <w:trHeight w:val="255"/>
              </w:trPr>
              <w:tc>
                <w:tcPr>
                  <w:tcW w:w="9618" w:type="dxa"/>
                  <w:gridSpan w:val="8"/>
                  <w:tcBorders>
                    <w:top w:val="nil"/>
                    <w:left w:val="nil"/>
                    <w:bottom w:val="nil"/>
                    <w:right w:val="nil"/>
                  </w:tcBorders>
                  <w:shd w:val="clear" w:color="auto" w:fill="auto"/>
                  <w:hideMark/>
                </w:tcPr>
                <w:p w:rsidR="00270C4C" w:rsidRPr="00270C4C" w:rsidRDefault="009152EB" w:rsidP="00270C4C">
                  <w:pPr>
                    <w:spacing w:after="0" w:line="240" w:lineRule="auto"/>
                    <w:jc w:val="center"/>
                    <w:rPr>
                      <w:rFonts w:ascii="Times New Roman" w:eastAsia="Times New Roman" w:hAnsi="Times New Roman" w:cs="Times New Roman"/>
                      <w:b/>
                      <w:bCs/>
                      <w:i/>
                      <w:sz w:val="18"/>
                      <w:szCs w:val="18"/>
                      <w:lang w:eastAsia="ru-RU"/>
                    </w:rPr>
                  </w:pPr>
                  <w:r w:rsidRPr="008C7F5A">
                    <w:rPr>
                      <w:rFonts w:ascii="Times New Roman" w:eastAsia="Times New Roman" w:hAnsi="Times New Roman" w:cs="Times New Roman"/>
                      <w:b/>
                      <w:bCs/>
                      <w:sz w:val="24"/>
                      <w:szCs w:val="24"/>
                      <w:lang w:eastAsia="ru-RU"/>
                    </w:rPr>
                    <w:t>Реализация муниципальных программ</w:t>
                  </w:r>
                </w:p>
              </w:tc>
            </w:tr>
            <w:tr w:rsidR="00270C4C" w:rsidRPr="00270C4C" w:rsidTr="00270C4C">
              <w:trPr>
                <w:gridAfter w:val="1"/>
                <w:wAfter w:w="304" w:type="dxa"/>
                <w:trHeight w:val="630"/>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jc w:val="center"/>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Наименование программы, подпрограммы, мероприятия</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jc w:val="center"/>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 xml:space="preserve">Объем запланированных средств </w:t>
                  </w:r>
                  <w:proofErr w:type="gramStart"/>
                  <w:r w:rsidRPr="00D27279">
                    <w:rPr>
                      <w:rFonts w:ascii="Times New Roman" w:eastAsia="Times New Roman" w:hAnsi="Times New Roman" w:cs="Times New Roman"/>
                      <w:bCs/>
                      <w:sz w:val="18"/>
                      <w:szCs w:val="18"/>
                      <w:lang w:eastAsia="ru-RU"/>
                    </w:rPr>
                    <w:t>на  2015</w:t>
                  </w:r>
                  <w:proofErr w:type="gramEnd"/>
                  <w:r w:rsidRPr="00D27279">
                    <w:rPr>
                      <w:rFonts w:ascii="Times New Roman" w:eastAsia="Times New Roman" w:hAnsi="Times New Roman" w:cs="Times New Roman"/>
                      <w:bCs/>
                      <w:sz w:val="18"/>
                      <w:szCs w:val="18"/>
                      <w:lang w:eastAsia="ru-RU"/>
                    </w:rPr>
                    <w:t xml:space="preserve"> год (руб.)</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jc w:val="center"/>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 xml:space="preserve">Объем выделенных средств за </w:t>
                  </w:r>
                </w:p>
                <w:p w:rsidR="00270C4C" w:rsidRPr="00D27279" w:rsidRDefault="00270C4C" w:rsidP="00270C4C">
                  <w:pPr>
                    <w:spacing w:after="0" w:line="240" w:lineRule="auto"/>
                    <w:jc w:val="center"/>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9 мес. 2015 года</w:t>
                  </w:r>
                </w:p>
                <w:p w:rsidR="00270C4C" w:rsidRPr="00D27279" w:rsidRDefault="00270C4C" w:rsidP="00270C4C">
                  <w:pPr>
                    <w:spacing w:after="0" w:line="240" w:lineRule="auto"/>
                    <w:jc w:val="center"/>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 тыс. руб.)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jc w:val="center"/>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 исполнения</w:t>
                  </w:r>
                </w:p>
              </w:tc>
            </w:tr>
            <w:tr w:rsidR="00270C4C" w:rsidRPr="00270C4C" w:rsidTr="00270C4C">
              <w:trPr>
                <w:gridAfter w:val="1"/>
                <w:wAfter w:w="304" w:type="dxa"/>
                <w:trHeight w:val="546"/>
              </w:trPr>
              <w:tc>
                <w:tcPr>
                  <w:tcW w:w="4438" w:type="dxa"/>
                  <w:gridSpan w:val="3"/>
                  <w:tcBorders>
                    <w:top w:val="nil"/>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Муниципальная программа "Развитие образования в Кировском муниципальном районе Ленинградской области"</w:t>
                  </w:r>
                </w:p>
              </w:tc>
              <w:tc>
                <w:tcPr>
                  <w:tcW w:w="1985" w:type="dxa"/>
                  <w:gridSpan w:val="2"/>
                  <w:tcBorders>
                    <w:top w:val="nil"/>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1 293 095,1</w:t>
                  </w:r>
                </w:p>
              </w:tc>
              <w:tc>
                <w:tcPr>
                  <w:tcW w:w="1559" w:type="dxa"/>
                  <w:gridSpan w:val="2"/>
                  <w:tcBorders>
                    <w:top w:val="nil"/>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802 391,0</w:t>
                  </w:r>
                </w:p>
              </w:tc>
              <w:tc>
                <w:tcPr>
                  <w:tcW w:w="1420" w:type="dxa"/>
                  <w:tcBorders>
                    <w:top w:val="nil"/>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62,1%</w:t>
                  </w:r>
                </w:p>
              </w:tc>
            </w:tr>
            <w:tr w:rsidR="00270C4C" w:rsidRPr="00270C4C" w:rsidTr="00270C4C">
              <w:trPr>
                <w:gridAfter w:val="1"/>
                <w:wAfter w:w="304" w:type="dxa"/>
                <w:trHeight w:val="687"/>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Муниципальная программа "Социальная поддержка отдельных категорий граждан Кировского района Ленинградской области"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524 878,4</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342 000,7</w:t>
                  </w:r>
                </w:p>
              </w:tc>
              <w:tc>
                <w:tcPr>
                  <w:tcW w:w="1420" w:type="dxa"/>
                  <w:tcBorders>
                    <w:top w:val="nil"/>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65,2%</w:t>
                  </w:r>
                </w:p>
              </w:tc>
            </w:tr>
            <w:tr w:rsidR="00270C4C" w:rsidRPr="00270C4C" w:rsidTr="00270C4C">
              <w:trPr>
                <w:gridAfter w:val="1"/>
                <w:wAfter w:w="304" w:type="dxa"/>
                <w:trHeight w:val="548"/>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Муниципальная программа "Развитие физической культуры и спорта, молодежной политики"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26 155,9</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6 738,2</w:t>
                  </w:r>
                </w:p>
              </w:tc>
              <w:tc>
                <w:tcPr>
                  <w:tcW w:w="1420" w:type="dxa"/>
                  <w:tcBorders>
                    <w:top w:val="nil"/>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25,8%</w:t>
                  </w:r>
                </w:p>
              </w:tc>
            </w:tr>
            <w:tr w:rsidR="00270C4C" w:rsidRPr="00270C4C" w:rsidTr="00270C4C">
              <w:trPr>
                <w:gridAfter w:val="1"/>
                <w:wAfter w:w="304" w:type="dxa"/>
                <w:trHeight w:val="556"/>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Муниципальная программа "Культура Кировского района Ленинградской области "</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106 060,5</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73 744,1</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69,5%</w:t>
                  </w:r>
                </w:p>
              </w:tc>
            </w:tr>
            <w:tr w:rsidR="00270C4C" w:rsidRPr="00270C4C" w:rsidTr="00270C4C">
              <w:trPr>
                <w:gridAfter w:val="1"/>
                <w:wAfter w:w="304" w:type="dxa"/>
                <w:trHeight w:val="853"/>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proofErr w:type="gramStart"/>
                  <w:r w:rsidRPr="00D27279">
                    <w:rPr>
                      <w:rFonts w:ascii="Times New Roman" w:eastAsia="Times New Roman" w:hAnsi="Times New Roman" w:cs="Times New Roman"/>
                      <w:bCs/>
                      <w:sz w:val="18"/>
                      <w:szCs w:val="18"/>
                      <w:lang w:eastAsia="ru-RU"/>
                    </w:rPr>
                    <w:t>Муниципальная  программа</w:t>
                  </w:r>
                  <w:proofErr w:type="gramEnd"/>
                  <w:r w:rsidRPr="00D27279">
                    <w:rPr>
                      <w:rFonts w:ascii="Times New Roman" w:eastAsia="Times New Roman" w:hAnsi="Times New Roman" w:cs="Times New Roman"/>
                      <w:bCs/>
                      <w:sz w:val="18"/>
                      <w:szCs w:val="18"/>
                      <w:lang w:eastAsia="ru-RU"/>
                    </w:rPr>
                    <w:t xml:space="preserve"> "Обеспечение качественным жильем граждан на территории Кировского муниципального района Ленинградской области"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27 624,1</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23 119,2</w:t>
                  </w:r>
                </w:p>
              </w:tc>
              <w:tc>
                <w:tcPr>
                  <w:tcW w:w="1420" w:type="dxa"/>
                  <w:tcBorders>
                    <w:top w:val="nil"/>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83,7%</w:t>
                  </w:r>
                </w:p>
              </w:tc>
            </w:tr>
            <w:tr w:rsidR="00270C4C" w:rsidRPr="00270C4C" w:rsidTr="00270C4C">
              <w:trPr>
                <w:gridAfter w:val="1"/>
                <w:wAfter w:w="304" w:type="dxa"/>
                <w:trHeight w:val="690"/>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Муниципальная программа "Обеспечение повышения энергоэффективности в Кировском муниципальном районе Ленинградской области"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8 018,7</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713,7</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8,9%</w:t>
                  </w:r>
                </w:p>
              </w:tc>
            </w:tr>
            <w:tr w:rsidR="00270C4C" w:rsidRPr="00270C4C" w:rsidTr="00270C4C">
              <w:trPr>
                <w:gridAfter w:val="1"/>
                <w:wAfter w:w="304" w:type="dxa"/>
                <w:trHeight w:val="558"/>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 xml:space="preserve">Муниципальная программа "Комплексное </w:t>
                  </w:r>
                  <w:proofErr w:type="gramStart"/>
                  <w:r w:rsidRPr="00D27279">
                    <w:rPr>
                      <w:rFonts w:ascii="Times New Roman" w:eastAsia="Times New Roman" w:hAnsi="Times New Roman" w:cs="Times New Roman"/>
                      <w:bCs/>
                      <w:sz w:val="18"/>
                      <w:szCs w:val="18"/>
                      <w:lang w:eastAsia="ru-RU"/>
                    </w:rPr>
                    <w:t>развитие  Кировского</w:t>
                  </w:r>
                  <w:proofErr w:type="gramEnd"/>
                  <w:r w:rsidRPr="00D27279">
                    <w:rPr>
                      <w:rFonts w:ascii="Times New Roman" w:eastAsia="Times New Roman" w:hAnsi="Times New Roman" w:cs="Times New Roman"/>
                      <w:bCs/>
                      <w:sz w:val="18"/>
                      <w:szCs w:val="18"/>
                      <w:lang w:eastAsia="ru-RU"/>
                    </w:rPr>
                    <w:t xml:space="preserve"> муниципального района Ленинградской области"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207 143,5</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20 836,3</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10,1%</w:t>
                  </w:r>
                </w:p>
              </w:tc>
            </w:tr>
            <w:tr w:rsidR="00270C4C" w:rsidRPr="00270C4C" w:rsidTr="00270C4C">
              <w:trPr>
                <w:gridAfter w:val="1"/>
                <w:wAfter w:w="304" w:type="dxa"/>
                <w:trHeight w:val="708"/>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Муниципальная программа "Ремонт и содержание автомобильных дорог Кировского муниципального района Ленинградской области"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3 646,8</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1 371,6</w:t>
                  </w:r>
                </w:p>
              </w:tc>
              <w:tc>
                <w:tcPr>
                  <w:tcW w:w="1420" w:type="dxa"/>
                  <w:tcBorders>
                    <w:top w:val="nil"/>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37,6%</w:t>
                  </w:r>
                </w:p>
              </w:tc>
            </w:tr>
            <w:tr w:rsidR="00270C4C" w:rsidRPr="00270C4C" w:rsidTr="00270C4C">
              <w:trPr>
                <w:gridAfter w:val="1"/>
                <w:wAfter w:w="304" w:type="dxa"/>
                <w:trHeight w:val="548"/>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Муниципальная программа "Развитие сельского хозяйства Кировского района Ленинградской области"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4 130,0</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1 690,4</w:t>
                  </w:r>
                </w:p>
              </w:tc>
              <w:tc>
                <w:tcPr>
                  <w:tcW w:w="1420" w:type="dxa"/>
                  <w:tcBorders>
                    <w:top w:val="nil"/>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40,9%</w:t>
                  </w:r>
                </w:p>
              </w:tc>
            </w:tr>
            <w:tr w:rsidR="00270C4C" w:rsidRPr="00270C4C" w:rsidTr="00270C4C">
              <w:trPr>
                <w:gridAfter w:val="1"/>
                <w:wAfter w:w="304" w:type="dxa"/>
                <w:trHeight w:val="698"/>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lastRenderedPageBreak/>
                    <w:t>Муниципальная программа "Управление муниципальными финансами Кировского муниципального района Ленинградской области"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96 756,2</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67 246,5</w:t>
                  </w:r>
                </w:p>
              </w:tc>
              <w:tc>
                <w:tcPr>
                  <w:tcW w:w="1420" w:type="dxa"/>
                  <w:tcBorders>
                    <w:top w:val="nil"/>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69,5%</w:t>
                  </w:r>
                </w:p>
              </w:tc>
            </w:tr>
            <w:tr w:rsidR="00270C4C" w:rsidRPr="00270C4C" w:rsidTr="00270C4C">
              <w:trPr>
                <w:gridAfter w:val="1"/>
                <w:wAfter w:w="304" w:type="dxa"/>
                <w:trHeight w:val="1022"/>
              </w:trPr>
              <w:tc>
                <w:tcPr>
                  <w:tcW w:w="44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70C4C" w:rsidRPr="00D27279" w:rsidRDefault="00270C4C" w:rsidP="00270C4C">
                  <w:pPr>
                    <w:spacing w:after="0" w:line="240" w:lineRule="auto"/>
                    <w:rPr>
                      <w:rFonts w:ascii="Times New Roman" w:eastAsia="Times New Roman" w:hAnsi="Times New Roman" w:cs="Times New Roman"/>
                      <w:bCs/>
                      <w:sz w:val="18"/>
                      <w:szCs w:val="18"/>
                      <w:lang w:eastAsia="ru-RU"/>
                    </w:rPr>
                  </w:pPr>
                  <w:r w:rsidRPr="00D27279">
                    <w:rPr>
                      <w:rFonts w:ascii="Times New Roman" w:eastAsia="Times New Roman" w:hAnsi="Times New Roman" w:cs="Times New Roman"/>
                      <w:bCs/>
                      <w:sz w:val="18"/>
                      <w:szCs w:val="18"/>
                      <w:lang w:eastAsia="ru-RU"/>
                    </w:rPr>
                    <w:t>Муниципальная программа "Развитие и совершенствование гражданской обороны и мероприятий по обеспечению безопасности жизнедеятельности населения на территории Кировского муниципального района Ленинградской области"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2 229,6</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1 578,3</w:t>
                  </w:r>
                </w:p>
              </w:tc>
              <w:tc>
                <w:tcPr>
                  <w:tcW w:w="1420" w:type="dxa"/>
                  <w:tcBorders>
                    <w:top w:val="nil"/>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Cs/>
                      <w:sz w:val="24"/>
                      <w:szCs w:val="24"/>
                      <w:lang w:eastAsia="ru-RU"/>
                    </w:rPr>
                  </w:pPr>
                  <w:r w:rsidRPr="00D27279">
                    <w:rPr>
                      <w:rFonts w:ascii="Times New Roman" w:eastAsia="Times New Roman" w:hAnsi="Times New Roman" w:cs="Times New Roman"/>
                      <w:bCs/>
                      <w:sz w:val="24"/>
                      <w:szCs w:val="24"/>
                      <w:lang w:eastAsia="ru-RU"/>
                    </w:rPr>
                    <w:t>70,8%</w:t>
                  </w:r>
                </w:p>
              </w:tc>
            </w:tr>
            <w:tr w:rsidR="00270C4C" w:rsidRPr="00270C4C" w:rsidTr="00270C4C">
              <w:trPr>
                <w:gridAfter w:val="1"/>
                <w:wAfter w:w="304" w:type="dxa"/>
                <w:trHeight w:val="255"/>
              </w:trPr>
              <w:tc>
                <w:tcPr>
                  <w:tcW w:w="443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C4C" w:rsidRPr="00D27279" w:rsidRDefault="00270C4C" w:rsidP="00270C4C">
                  <w:pPr>
                    <w:spacing w:after="0" w:line="240" w:lineRule="auto"/>
                    <w:rPr>
                      <w:rFonts w:ascii="Times New Roman" w:eastAsia="Times New Roman" w:hAnsi="Times New Roman" w:cs="Times New Roman"/>
                      <w:b/>
                      <w:bCs/>
                      <w:sz w:val="18"/>
                      <w:szCs w:val="18"/>
                      <w:lang w:eastAsia="ru-RU"/>
                    </w:rPr>
                  </w:pPr>
                  <w:r w:rsidRPr="00D27279">
                    <w:rPr>
                      <w:rFonts w:ascii="Times New Roman" w:eastAsia="Times New Roman" w:hAnsi="Times New Roman" w:cs="Times New Roman"/>
                      <w:b/>
                      <w:bCs/>
                      <w:sz w:val="18"/>
                      <w:szCs w:val="18"/>
                      <w:lang w:eastAsia="ru-RU"/>
                    </w:rPr>
                    <w:t> </w:t>
                  </w:r>
                </w:p>
              </w:tc>
              <w:tc>
                <w:tcPr>
                  <w:tcW w:w="1985" w:type="dxa"/>
                  <w:gridSpan w:val="2"/>
                  <w:tcBorders>
                    <w:top w:val="single" w:sz="4" w:space="0" w:color="auto"/>
                    <w:left w:val="nil"/>
                    <w:bottom w:val="single" w:sz="4" w:space="0" w:color="auto"/>
                    <w:right w:val="single" w:sz="4" w:space="0" w:color="auto"/>
                  </w:tcBorders>
                  <w:shd w:val="clear" w:color="auto" w:fill="auto"/>
                  <w:noWrap/>
                  <w:vAlign w:val="bottom"/>
                  <w:hideMark/>
                </w:tcPr>
                <w:p w:rsidR="00270C4C" w:rsidRPr="00D27279" w:rsidRDefault="00270C4C" w:rsidP="00D27279">
                  <w:pPr>
                    <w:spacing w:after="0" w:line="240" w:lineRule="auto"/>
                    <w:jc w:val="center"/>
                    <w:rPr>
                      <w:rFonts w:ascii="Times New Roman" w:eastAsia="Times New Roman" w:hAnsi="Times New Roman" w:cs="Times New Roman"/>
                      <w:b/>
                      <w:bCs/>
                      <w:sz w:val="24"/>
                      <w:szCs w:val="24"/>
                      <w:lang w:eastAsia="ru-RU"/>
                    </w:rPr>
                  </w:pPr>
                  <w:r w:rsidRPr="00D27279">
                    <w:rPr>
                      <w:rFonts w:ascii="Times New Roman" w:eastAsia="Times New Roman" w:hAnsi="Times New Roman" w:cs="Times New Roman"/>
                      <w:b/>
                      <w:bCs/>
                      <w:sz w:val="24"/>
                      <w:szCs w:val="24"/>
                      <w:lang w:eastAsia="ru-RU"/>
                    </w:rPr>
                    <w:t>2 299 738,8</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hideMark/>
                </w:tcPr>
                <w:p w:rsidR="00270C4C" w:rsidRPr="00D27279" w:rsidRDefault="00270C4C" w:rsidP="00D27279">
                  <w:pPr>
                    <w:spacing w:after="0" w:line="240" w:lineRule="auto"/>
                    <w:jc w:val="center"/>
                    <w:rPr>
                      <w:rFonts w:ascii="Times New Roman" w:eastAsia="Times New Roman" w:hAnsi="Times New Roman" w:cs="Times New Roman"/>
                      <w:b/>
                      <w:bCs/>
                      <w:sz w:val="24"/>
                      <w:szCs w:val="24"/>
                      <w:lang w:eastAsia="ru-RU"/>
                    </w:rPr>
                  </w:pPr>
                  <w:r w:rsidRPr="00D27279">
                    <w:rPr>
                      <w:rFonts w:ascii="Times New Roman" w:eastAsia="Times New Roman" w:hAnsi="Times New Roman" w:cs="Times New Roman"/>
                      <w:b/>
                      <w:bCs/>
                      <w:sz w:val="24"/>
                      <w:szCs w:val="24"/>
                      <w:lang w:eastAsia="ru-RU"/>
                    </w:rPr>
                    <w:t>1 341 430,0</w:t>
                  </w:r>
                </w:p>
              </w:tc>
              <w:tc>
                <w:tcPr>
                  <w:tcW w:w="1420" w:type="dxa"/>
                  <w:tcBorders>
                    <w:top w:val="nil"/>
                    <w:left w:val="nil"/>
                    <w:bottom w:val="single" w:sz="4" w:space="0" w:color="auto"/>
                    <w:right w:val="single" w:sz="4" w:space="0" w:color="auto"/>
                  </w:tcBorders>
                  <w:shd w:val="clear" w:color="auto" w:fill="auto"/>
                  <w:noWrap/>
                  <w:vAlign w:val="center"/>
                  <w:hideMark/>
                </w:tcPr>
                <w:p w:rsidR="00270C4C" w:rsidRPr="00D27279" w:rsidRDefault="00270C4C" w:rsidP="00D27279">
                  <w:pPr>
                    <w:spacing w:after="0" w:line="240" w:lineRule="auto"/>
                    <w:jc w:val="center"/>
                    <w:rPr>
                      <w:rFonts w:ascii="Times New Roman" w:eastAsia="Times New Roman" w:hAnsi="Times New Roman" w:cs="Times New Roman"/>
                      <w:b/>
                      <w:bCs/>
                      <w:sz w:val="24"/>
                      <w:szCs w:val="24"/>
                      <w:lang w:eastAsia="ru-RU"/>
                    </w:rPr>
                  </w:pPr>
                  <w:r w:rsidRPr="00D27279">
                    <w:rPr>
                      <w:rFonts w:ascii="Times New Roman" w:eastAsia="Times New Roman" w:hAnsi="Times New Roman" w:cs="Times New Roman"/>
                      <w:b/>
                      <w:bCs/>
                      <w:sz w:val="24"/>
                      <w:szCs w:val="24"/>
                      <w:lang w:eastAsia="ru-RU"/>
                    </w:rPr>
                    <w:t>58,3%</w:t>
                  </w:r>
                </w:p>
              </w:tc>
            </w:tr>
            <w:tr w:rsidR="00270C4C" w:rsidRPr="00546AB5" w:rsidTr="00270C4C">
              <w:trPr>
                <w:gridAfter w:val="1"/>
                <w:wAfter w:w="304" w:type="dxa"/>
                <w:trHeight w:val="255"/>
              </w:trPr>
              <w:tc>
                <w:tcPr>
                  <w:tcW w:w="4337" w:type="dxa"/>
                  <w:gridSpan w:val="2"/>
                  <w:shd w:val="clear" w:color="auto" w:fill="auto"/>
                  <w:vAlign w:val="bottom"/>
                  <w:hideMark/>
                </w:tcPr>
                <w:p w:rsidR="00270C4C" w:rsidRPr="00546AB5" w:rsidRDefault="00270C4C" w:rsidP="00270C4C">
                  <w:pPr>
                    <w:spacing w:after="0" w:line="240" w:lineRule="auto"/>
                    <w:rPr>
                      <w:rFonts w:ascii="Times New Roman" w:eastAsia="Times New Roman" w:hAnsi="Times New Roman" w:cs="Times New Roman"/>
                      <w:sz w:val="17"/>
                      <w:szCs w:val="17"/>
                      <w:lang w:eastAsia="ru-RU"/>
                    </w:rPr>
                  </w:pPr>
                </w:p>
              </w:tc>
              <w:tc>
                <w:tcPr>
                  <w:tcW w:w="2016" w:type="dxa"/>
                  <w:gridSpan w:val="2"/>
                  <w:shd w:val="clear" w:color="auto" w:fill="auto"/>
                  <w:vAlign w:val="bottom"/>
                  <w:hideMark/>
                </w:tcPr>
                <w:p w:rsidR="00270C4C" w:rsidRPr="00546AB5" w:rsidRDefault="00270C4C" w:rsidP="00270C4C">
                  <w:pPr>
                    <w:spacing w:after="0" w:line="240" w:lineRule="auto"/>
                    <w:rPr>
                      <w:rFonts w:ascii="Times New Roman" w:eastAsia="Times New Roman" w:hAnsi="Times New Roman" w:cs="Times New Roman"/>
                      <w:sz w:val="17"/>
                      <w:szCs w:val="17"/>
                      <w:lang w:eastAsia="ru-RU"/>
                    </w:rPr>
                  </w:pPr>
                </w:p>
              </w:tc>
              <w:tc>
                <w:tcPr>
                  <w:tcW w:w="1491" w:type="dxa"/>
                  <w:gridSpan w:val="2"/>
                  <w:shd w:val="clear" w:color="auto" w:fill="auto"/>
                  <w:vAlign w:val="bottom"/>
                  <w:hideMark/>
                </w:tcPr>
                <w:p w:rsidR="00270C4C" w:rsidRPr="00546AB5" w:rsidRDefault="00270C4C" w:rsidP="00270C4C">
                  <w:pPr>
                    <w:spacing w:after="0" w:line="240" w:lineRule="auto"/>
                    <w:rPr>
                      <w:rFonts w:ascii="Times New Roman" w:eastAsia="Times New Roman" w:hAnsi="Times New Roman" w:cs="Times New Roman"/>
                      <w:sz w:val="17"/>
                      <w:szCs w:val="17"/>
                      <w:lang w:eastAsia="ru-RU"/>
                    </w:rPr>
                  </w:pPr>
                </w:p>
              </w:tc>
              <w:tc>
                <w:tcPr>
                  <w:tcW w:w="1558" w:type="dxa"/>
                  <w:gridSpan w:val="2"/>
                  <w:shd w:val="clear" w:color="auto" w:fill="auto"/>
                  <w:vAlign w:val="bottom"/>
                  <w:hideMark/>
                </w:tcPr>
                <w:p w:rsidR="00270C4C" w:rsidRPr="00546AB5" w:rsidRDefault="00270C4C" w:rsidP="00270C4C">
                  <w:pPr>
                    <w:spacing w:after="0" w:line="240" w:lineRule="auto"/>
                    <w:rPr>
                      <w:rFonts w:ascii="Times New Roman" w:eastAsia="Times New Roman" w:hAnsi="Times New Roman" w:cs="Times New Roman"/>
                      <w:sz w:val="17"/>
                      <w:szCs w:val="17"/>
                      <w:lang w:eastAsia="ru-RU"/>
                    </w:rPr>
                  </w:pPr>
                </w:p>
              </w:tc>
            </w:tr>
          </w:tbl>
          <w:p w:rsidR="00270C4C" w:rsidRPr="00546AB5" w:rsidRDefault="00270C4C" w:rsidP="00270C4C">
            <w:pPr>
              <w:spacing w:after="0" w:line="240" w:lineRule="auto"/>
              <w:ind w:firstLine="709"/>
              <w:jc w:val="both"/>
              <w:rPr>
                <w:rFonts w:ascii="Times New Roman CYR" w:eastAsia="Times New Roman" w:hAnsi="Times New Roman CYR" w:cs="Times New Roman CYR"/>
                <w:b/>
                <w:bCs/>
                <w:color w:val="000000"/>
                <w:sz w:val="16"/>
                <w:szCs w:val="16"/>
                <w:lang w:eastAsia="ru-RU"/>
              </w:rPr>
            </w:pPr>
          </w:p>
        </w:tc>
      </w:tr>
    </w:tbl>
    <w:p w:rsidR="009152EB" w:rsidRPr="008C7F5A"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b/>
          <w:sz w:val="24"/>
          <w:szCs w:val="24"/>
          <w:lang w:eastAsia="ru-RU"/>
        </w:rPr>
        <w:lastRenderedPageBreak/>
        <w:t xml:space="preserve">Социальная сфера. </w:t>
      </w:r>
      <w:r w:rsidRPr="008C7F5A">
        <w:rPr>
          <w:rFonts w:ascii="Times New Roman" w:eastAsia="Times New Roman" w:hAnsi="Times New Roman" w:cs="Times New Roman"/>
          <w:sz w:val="24"/>
          <w:szCs w:val="24"/>
          <w:lang w:eastAsia="ru-RU"/>
        </w:rPr>
        <w:t>Исполнение расходов по</w:t>
      </w:r>
      <w:r w:rsidRPr="008C7F5A">
        <w:rPr>
          <w:rFonts w:ascii="Times New Roman" w:eastAsia="Times New Roman" w:hAnsi="Times New Roman" w:cs="Times New Roman"/>
          <w:b/>
          <w:bCs/>
          <w:sz w:val="24"/>
          <w:szCs w:val="24"/>
          <w:lang w:eastAsia="ru-RU"/>
        </w:rPr>
        <w:t xml:space="preserve"> </w:t>
      </w:r>
      <w:r w:rsidRPr="008C7F5A">
        <w:rPr>
          <w:rFonts w:ascii="Times New Roman" w:eastAsia="Times New Roman" w:hAnsi="Times New Roman" w:cs="Times New Roman"/>
          <w:bCs/>
          <w:sz w:val="24"/>
          <w:szCs w:val="24"/>
          <w:lang w:eastAsia="ru-RU"/>
        </w:rPr>
        <w:t>социально-культурной сфере за 9 месяцев 201</w:t>
      </w:r>
      <w:r w:rsidR="00520E00" w:rsidRPr="008C7F5A">
        <w:rPr>
          <w:rFonts w:ascii="Times New Roman" w:eastAsia="Times New Roman" w:hAnsi="Times New Roman" w:cs="Times New Roman"/>
          <w:bCs/>
          <w:sz w:val="24"/>
          <w:szCs w:val="24"/>
          <w:lang w:eastAsia="ru-RU"/>
        </w:rPr>
        <w:t>5</w:t>
      </w:r>
      <w:r w:rsidRPr="008C7F5A">
        <w:rPr>
          <w:rFonts w:ascii="Times New Roman" w:eastAsia="Times New Roman" w:hAnsi="Times New Roman" w:cs="Times New Roman"/>
          <w:bCs/>
          <w:sz w:val="24"/>
          <w:szCs w:val="24"/>
          <w:lang w:eastAsia="ru-RU"/>
        </w:rPr>
        <w:t xml:space="preserve"> года составило </w:t>
      </w:r>
      <w:r w:rsidR="00520E00" w:rsidRPr="008C7F5A">
        <w:rPr>
          <w:rFonts w:ascii="Times New Roman" w:eastAsia="Times New Roman" w:hAnsi="Times New Roman" w:cs="Times New Roman"/>
          <w:sz w:val="24"/>
          <w:szCs w:val="24"/>
          <w:lang w:eastAsia="ru-RU"/>
        </w:rPr>
        <w:t>1 456 310,8</w:t>
      </w:r>
      <w:r w:rsidRPr="008C7F5A">
        <w:rPr>
          <w:rFonts w:ascii="Times New Roman" w:eastAsia="Times New Roman" w:hAnsi="Times New Roman" w:cs="Times New Roman"/>
          <w:bCs/>
          <w:sz w:val="24"/>
          <w:szCs w:val="24"/>
          <w:lang w:eastAsia="ru-RU"/>
        </w:rPr>
        <w:t xml:space="preserve"> тыс. руб. или </w:t>
      </w:r>
      <w:r w:rsidR="00520E00" w:rsidRPr="008C7F5A">
        <w:rPr>
          <w:rFonts w:ascii="Times New Roman" w:eastAsia="Times New Roman" w:hAnsi="Times New Roman" w:cs="Times New Roman"/>
          <w:bCs/>
          <w:sz w:val="24"/>
          <w:szCs w:val="24"/>
          <w:lang w:eastAsia="ru-RU"/>
        </w:rPr>
        <w:t>57,3</w:t>
      </w:r>
      <w:r w:rsidRPr="008C7F5A">
        <w:rPr>
          <w:rFonts w:ascii="Times New Roman" w:eastAsia="Times New Roman" w:hAnsi="Times New Roman" w:cs="Times New Roman"/>
          <w:bCs/>
          <w:sz w:val="24"/>
          <w:szCs w:val="24"/>
          <w:lang w:eastAsia="ru-RU"/>
        </w:rPr>
        <w:t>% к плану 201</w:t>
      </w:r>
      <w:r w:rsidR="00520E00" w:rsidRPr="008C7F5A">
        <w:rPr>
          <w:rFonts w:ascii="Times New Roman" w:eastAsia="Times New Roman" w:hAnsi="Times New Roman" w:cs="Times New Roman"/>
          <w:bCs/>
          <w:sz w:val="24"/>
          <w:szCs w:val="24"/>
          <w:lang w:eastAsia="ru-RU"/>
        </w:rPr>
        <w:t>5</w:t>
      </w:r>
      <w:r w:rsidRPr="008C7F5A">
        <w:rPr>
          <w:rFonts w:ascii="Times New Roman" w:eastAsia="Times New Roman" w:hAnsi="Times New Roman" w:cs="Times New Roman"/>
          <w:bCs/>
          <w:sz w:val="24"/>
          <w:szCs w:val="24"/>
          <w:lang w:eastAsia="ru-RU"/>
        </w:rPr>
        <w:t xml:space="preserve"> года.</w:t>
      </w:r>
      <w:r w:rsidRPr="008C7F5A">
        <w:rPr>
          <w:rFonts w:ascii="Times New Roman" w:eastAsia="Times New Roman" w:hAnsi="Times New Roman" w:cs="Times New Roman"/>
          <w:sz w:val="24"/>
          <w:szCs w:val="24"/>
          <w:lang w:eastAsia="ru-RU"/>
        </w:rPr>
        <w:t xml:space="preserve"> </w:t>
      </w:r>
    </w:p>
    <w:p w:rsidR="009152EB" w:rsidRPr="008C7F5A"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b/>
          <w:sz w:val="24"/>
          <w:szCs w:val="24"/>
          <w:lang w:eastAsia="ru-RU"/>
        </w:rPr>
        <w:t>Среднемесячный размер заработной платы</w:t>
      </w:r>
      <w:r w:rsidRPr="008C7F5A">
        <w:rPr>
          <w:rFonts w:ascii="Times New Roman" w:eastAsia="Times New Roman" w:hAnsi="Times New Roman" w:cs="Times New Roman"/>
          <w:sz w:val="24"/>
          <w:szCs w:val="24"/>
          <w:lang w:eastAsia="ru-RU"/>
        </w:rPr>
        <w:t xml:space="preserve"> работников социального блока на 01.10.201</w:t>
      </w:r>
      <w:r w:rsidR="00520E00" w:rsidRPr="008C7F5A">
        <w:rPr>
          <w:rFonts w:ascii="Times New Roman" w:eastAsia="Times New Roman" w:hAnsi="Times New Roman" w:cs="Times New Roman"/>
          <w:sz w:val="24"/>
          <w:szCs w:val="24"/>
          <w:lang w:eastAsia="ru-RU"/>
        </w:rPr>
        <w:t>5</w:t>
      </w:r>
      <w:r w:rsidRPr="008C7F5A">
        <w:rPr>
          <w:rFonts w:ascii="Times New Roman" w:eastAsia="Times New Roman" w:hAnsi="Times New Roman" w:cs="Times New Roman"/>
          <w:sz w:val="24"/>
          <w:szCs w:val="24"/>
          <w:lang w:eastAsia="ru-RU"/>
        </w:rPr>
        <w:t xml:space="preserve"> составил </w:t>
      </w:r>
      <w:r w:rsidR="00520E00" w:rsidRPr="008C7F5A">
        <w:rPr>
          <w:rFonts w:ascii="Times New Roman" w:eastAsia="Times New Roman" w:hAnsi="Times New Roman" w:cs="Times New Roman"/>
          <w:sz w:val="24"/>
          <w:szCs w:val="24"/>
          <w:lang w:eastAsia="ru-RU"/>
        </w:rPr>
        <w:t>30339</w:t>
      </w:r>
      <w:r w:rsidRPr="008C7F5A">
        <w:rPr>
          <w:rFonts w:ascii="Times New Roman" w:eastAsia="Times New Roman" w:hAnsi="Times New Roman" w:cs="Times New Roman"/>
          <w:sz w:val="24"/>
          <w:szCs w:val="24"/>
          <w:lang w:eastAsia="ru-RU"/>
        </w:rPr>
        <w:t xml:space="preserve"> руб., что составляет 77,</w:t>
      </w:r>
      <w:r w:rsidR="00520E00" w:rsidRPr="008C7F5A">
        <w:rPr>
          <w:rFonts w:ascii="Times New Roman" w:eastAsia="Times New Roman" w:hAnsi="Times New Roman" w:cs="Times New Roman"/>
          <w:sz w:val="24"/>
          <w:szCs w:val="24"/>
          <w:lang w:eastAsia="ru-RU"/>
        </w:rPr>
        <w:t>6</w:t>
      </w:r>
      <w:r w:rsidRPr="008C7F5A">
        <w:rPr>
          <w:rFonts w:ascii="Times New Roman" w:eastAsia="Times New Roman" w:hAnsi="Times New Roman" w:cs="Times New Roman"/>
          <w:sz w:val="24"/>
          <w:szCs w:val="24"/>
          <w:lang w:eastAsia="ru-RU"/>
        </w:rPr>
        <w:t>% от среднемесячной заработной платы по району.</w:t>
      </w:r>
      <w:r w:rsidR="00520E00" w:rsidRPr="008C7F5A">
        <w:rPr>
          <w:rFonts w:ascii="Times New Roman" w:eastAsia="Times New Roman" w:hAnsi="Times New Roman" w:cs="Times New Roman"/>
          <w:sz w:val="24"/>
          <w:szCs w:val="24"/>
          <w:lang w:eastAsia="ru-RU"/>
        </w:rPr>
        <w:t xml:space="preserve"> Рост по сравнению с 9 мес. 2014</w:t>
      </w:r>
      <w:r w:rsidRPr="008C7F5A">
        <w:rPr>
          <w:rFonts w:ascii="Times New Roman" w:eastAsia="Times New Roman" w:hAnsi="Times New Roman" w:cs="Times New Roman"/>
          <w:sz w:val="24"/>
          <w:szCs w:val="24"/>
          <w:lang w:eastAsia="ru-RU"/>
        </w:rPr>
        <w:t xml:space="preserve"> года составил </w:t>
      </w:r>
      <w:r w:rsidR="00520E00" w:rsidRPr="008C7F5A">
        <w:rPr>
          <w:rFonts w:ascii="Times New Roman" w:eastAsia="Times New Roman" w:hAnsi="Times New Roman" w:cs="Times New Roman"/>
          <w:sz w:val="24"/>
          <w:szCs w:val="24"/>
          <w:lang w:eastAsia="ru-RU"/>
        </w:rPr>
        <w:t>7,1</w:t>
      </w:r>
      <w:r w:rsidRPr="008C7F5A">
        <w:rPr>
          <w:rFonts w:ascii="Times New Roman" w:eastAsia="Times New Roman" w:hAnsi="Times New Roman" w:cs="Times New Roman"/>
          <w:sz w:val="24"/>
          <w:szCs w:val="24"/>
          <w:lang w:eastAsia="ru-RU"/>
        </w:rPr>
        <w:t>%.</w:t>
      </w:r>
    </w:p>
    <w:p w:rsidR="009152EB" w:rsidRPr="008C7F5A"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b/>
          <w:sz w:val="24"/>
          <w:szCs w:val="24"/>
          <w:lang w:eastAsia="ru-RU"/>
        </w:rPr>
        <w:t>Среднесписочная численность</w:t>
      </w:r>
      <w:r w:rsidRPr="008C7F5A">
        <w:rPr>
          <w:rFonts w:ascii="Times New Roman" w:eastAsia="Times New Roman" w:hAnsi="Times New Roman" w:cs="Times New Roman"/>
          <w:sz w:val="24"/>
          <w:szCs w:val="24"/>
          <w:lang w:eastAsia="ru-RU"/>
        </w:rPr>
        <w:t xml:space="preserve"> работников социальной сферы за 3 месяца 201</w:t>
      </w:r>
      <w:r w:rsidR="00520E00" w:rsidRPr="008C7F5A">
        <w:rPr>
          <w:rFonts w:ascii="Times New Roman" w:eastAsia="Times New Roman" w:hAnsi="Times New Roman" w:cs="Times New Roman"/>
          <w:sz w:val="24"/>
          <w:szCs w:val="24"/>
          <w:lang w:eastAsia="ru-RU"/>
        </w:rPr>
        <w:t>5</w:t>
      </w:r>
      <w:r w:rsidRPr="008C7F5A">
        <w:rPr>
          <w:rFonts w:ascii="Times New Roman" w:eastAsia="Times New Roman" w:hAnsi="Times New Roman" w:cs="Times New Roman"/>
          <w:sz w:val="24"/>
          <w:szCs w:val="24"/>
          <w:lang w:eastAsia="ru-RU"/>
        </w:rPr>
        <w:t xml:space="preserve"> года составила 4 3</w:t>
      </w:r>
      <w:r w:rsidR="00520E00" w:rsidRPr="008C7F5A">
        <w:rPr>
          <w:rFonts w:ascii="Times New Roman" w:eastAsia="Times New Roman" w:hAnsi="Times New Roman" w:cs="Times New Roman"/>
          <w:sz w:val="24"/>
          <w:szCs w:val="24"/>
          <w:lang w:eastAsia="ru-RU"/>
        </w:rPr>
        <w:t>03</w:t>
      </w:r>
      <w:r w:rsidRPr="008C7F5A">
        <w:rPr>
          <w:rFonts w:ascii="Times New Roman" w:eastAsia="Times New Roman" w:hAnsi="Times New Roman" w:cs="Times New Roman"/>
          <w:sz w:val="24"/>
          <w:szCs w:val="24"/>
          <w:lang w:eastAsia="ru-RU"/>
        </w:rPr>
        <w:t xml:space="preserve"> чел.</w:t>
      </w:r>
    </w:p>
    <w:p w:rsidR="00520E00" w:rsidRPr="008C7F5A" w:rsidRDefault="009152EB" w:rsidP="008C7F5A">
      <w:pPr>
        <w:widowControl w:val="0"/>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b/>
          <w:sz w:val="24"/>
          <w:szCs w:val="24"/>
          <w:u w:val="single"/>
          <w:lang w:eastAsia="ru-RU"/>
        </w:rPr>
        <w:t>Образование</w:t>
      </w:r>
      <w:r w:rsidRPr="008C7F5A">
        <w:rPr>
          <w:rFonts w:ascii="Times New Roman" w:eastAsia="Times New Roman" w:hAnsi="Times New Roman" w:cs="Times New Roman"/>
          <w:b/>
          <w:sz w:val="24"/>
          <w:szCs w:val="24"/>
          <w:lang w:eastAsia="ru-RU"/>
        </w:rPr>
        <w:t xml:space="preserve">. </w:t>
      </w:r>
      <w:r w:rsidR="00520E00" w:rsidRPr="008C7F5A">
        <w:rPr>
          <w:rFonts w:ascii="Times New Roman" w:eastAsia="Times New Roman" w:hAnsi="Times New Roman" w:cs="Times New Roman"/>
          <w:sz w:val="24"/>
          <w:szCs w:val="24"/>
          <w:lang w:eastAsia="ru-RU"/>
        </w:rPr>
        <w:t>На 1 октября 2015 году в районе функционируют   50 образовательных учреждений, в том числе:</w:t>
      </w:r>
    </w:p>
    <w:p w:rsidR="00520E00" w:rsidRPr="008C7F5A" w:rsidRDefault="00520E00" w:rsidP="008C7F5A">
      <w:pPr>
        <w:spacing w:after="0" w:line="240" w:lineRule="auto"/>
        <w:ind w:firstLine="709"/>
        <w:jc w:val="both"/>
        <w:rPr>
          <w:rFonts w:ascii="Times New Roman" w:hAnsi="Times New Roman" w:cs="Times New Roman"/>
          <w:sz w:val="24"/>
          <w:szCs w:val="24"/>
        </w:rPr>
      </w:pPr>
      <w:r w:rsidRPr="008C7F5A">
        <w:rPr>
          <w:rFonts w:ascii="Times New Roman" w:hAnsi="Times New Roman" w:cs="Times New Roman"/>
          <w:b/>
          <w:sz w:val="24"/>
          <w:szCs w:val="24"/>
        </w:rPr>
        <w:t xml:space="preserve">Муниципальных </w:t>
      </w:r>
      <w:r w:rsidRPr="008C7F5A">
        <w:rPr>
          <w:rFonts w:ascii="Times New Roman" w:hAnsi="Times New Roman" w:cs="Times New Roman"/>
          <w:sz w:val="24"/>
          <w:szCs w:val="24"/>
        </w:rPr>
        <w:t>образовательных учреждений -</w:t>
      </w:r>
      <w:r w:rsidRPr="008C7F5A">
        <w:rPr>
          <w:rFonts w:ascii="Times New Roman" w:hAnsi="Times New Roman" w:cs="Times New Roman"/>
          <w:b/>
          <w:bCs/>
          <w:sz w:val="24"/>
          <w:szCs w:val="24"/>
        </w:rPr>
        <w:t>42</w:t>
      </w:r>
      <w:r w:rsidRPr="008C7F5A">
        <w:rPr>
          <w:rFonts w:ascii="Times New Roman" w:hAnsi="Times New Roman" w:cs="Times New Roman"/>
          <w:sz w:val="24"/>
          <w:szCs w:val="24"/>
        </w:rPr>
        <w:t xml:space="preserve">, из них: </w:t>
      </w:r>
    </w:p>
    <w:p w:rsidR="00520E00" w:rsidRPr="008C7F5A" w:rsidRDefault="00520E00" w:rsidP="008C7F5A">
      <w:pPr>
        <w:spacing w:after="0" w:line="240" w:lineRule="auto"/>
        <w:ind w:firstLine="709"/>
        <w:jc w:val="both"/>
        <w:rPr>
          <w:rFonts w:ascii="Times New Roman" w:hAnsi="Times New Roman" w:cs="Times New Roman"/>
          <w:sz w:val="24"/>
          <w:szCs w:val="24"/>
        </w:rPr>
      </w:pPr>
      <w:r w:rsidRPr="008C7F5A">
        <w:rPr>
          <w:rFonts w:ascii="Times New Roman" w:hAnsi="Times New Roman" w:cs="Times New Roman"/>
          <w:b/>
          <w:bCs/>
          <w:sz w:val="24"/>
          <w:szCs w:val="24"/>
        </w:rPr>
        <w:t>17</w:t>
      </w:r>
      <w:r w:rsidRPr="008C7F5A">
        <w:rPr>
          <w:rFonts w:ascii="Times New Roman" w:hAnsi="Times New Roman" w:cs="Times New Roman"/>
          <w:sz w:val="24"/>
          <w:szCs w:val="24"/>
        </w:rPr>
        <w:t xml:space="preserve"> дошкольных образовательных учреждений, </w:t>
      </w:r>
      <w:r w:rsidRPr="008C7F5A">
        <w:rPr>
          <w:rFonts w:ascii="Times New Roman" w:hAnsi="Times New Roman" w:cs="Times New Roman"/>
          <w:b/>
          <w:bCs/>
          <w:sz w:val="24"/>
          <w:szCs w:val="24"/>
        </w:rPr>
        <w:t>17</w:t>
      </w:r>
      <w:r w:rsidRPr="008C7F5A">
        <w:rPr>
          <w:rFonts w:ascii="Times New Roman" w:hAnsi="Times New Roman" w:cs="Times New Roman"/>
          <w:sz w:val="24"/>
          <w:szCs w:val="24"/>
        </w:rPr>
        <w:t xml:space="preserve"> общеобразовательных школ, в том числе 1 начальная школа, 1 – гимназия, 1 – лицей и 1- школа с углублённым изучением отдельных предметов; </w:t>
      </w:r>
      <w:r w:rsidRPr="008C7F5A">
        <w:rPr>
          <w:rFonts w:ascii="Times New Roman" w:hAnsi="Times New Roman" w:cs="Times New Roman"/>
          <w:b/>
          <w:bCs/>
          <w:sz w:val="24"/>
          <w:szCs w:val="24"/>
        </w:rPr>
        <w:t>7</w:t>
      </w:r>
      <w:r w:rsidRPr="008C7F5A">
        <w:rPr>
          <w:rFonts w:ascii="Times New Roman" w:hAnsi="Times New Roman" w:cs="Times New Roman"/>
          <w:sz w:val="24"/>
          <w:szCs w:val="24"/>
        </w:rPr>
        <w:t xml:space="preserve"> учреждений дополнительного образования детей; </w:t>
      </w:r>
      <w:r w:rsidRPr="008C7F5A">
        <w:rPr>
          <w:rFonts w:ascii="Times New Roman" w:hAnsi="Times New Roman" w:cs="Times New Roman"/>
          <w:b/>
          <w:bCs/>
          <w:sz w:val="24"/>
          <w:szCs w:val="24"/>
        </w:rPr>
        <w:t>1</w:t>
      </w:r>
      <w:r w:rsidRPr="008C7F5A">
        <w:rPr>
          <w:rFonts w:ascii="Times New Roman" w:hAnsi="Times New Roman" w:cs="Times New Roman"/>
          <w:sz w:val="24"/>
          <w:szCs w:val="24"/>
        </w:rPr>
        <w:t xml:space="preserve"> </w:t>
      </w:r>
      <w:proofErr w:type="gramStart"/>
      <w:r w:rsidRPr="008C7F5A">
        <w:rPr>
          <w:rFonts w:ascii="Times New Roman" w:hAnsi="Times New Roman" w:cs="Times New Roman"/>
          <w:b/>
          <w:bCs/>
          <w:sz w:val="24"/>
          <w:szCs w:val="24"/>
        </w:rPr>
        <w:t>муниципальное</w:t>
      </w:r>
      <w:r w:rsidRPr="008C7F5A">
        <w:rPr>
          <w:rFonts w:ascii="Times New Roman" w:hAnsi="Times New Roman" w:cs="Times New Roman"/>
          <w:sz w:val="24"/>
          <w:szCs w:val="24"/>
        </w:rPr>
        <w:t xml:space="preserve">  казенное</w:t>
      </w:r>
      <w:proofErr w:type="gramEnd"/>
      <w:r w:rsidRPr="008C7F5A">
        <w:rPr>
          <w:rFonts w:ascii="Times New Roman" w:hAnsi="Times New Roman" w:cs="Times New Roman"/>
          <w:sz w:val="24"/>
          <w:szCs w:val="24"/>
        </w:rPr>
        <w:t xml:space="preserve"> учреждение, подведомственное комитету образования:  центр диагностики и консультирования; </w:t>
      </w:r>
    </w:p>
    <w:p w:rsidR="00520E00" w:rsidRPr="008C7F5A" w:rsidRDefault="00520E00" w:rsidP="008C7F5A">
      <w:pPr>
        <w:spacing w:after="0" w:line="240" w:lineRule="auto"/>
        <w:ind w:firstLine="709"/>
        <w:jc w:val="both"/>
        <w:rPr>
          <w:rFonts w:ascii="Times New Roman" w:hAnsi="Times New Roman" w:cs="Times New Roman"/>
          <w:sz w:val="24"/>
          <w:szCs w:val="24"/>
        </w:rPr>
      </w:pPr>
      <w:r w:rsidRPr="008C7F5A">
        <w:rPr>
          <w:rFonts w:ascii="Times New Roman" w:hAnsi="Times New Roman" w:cs="Times New Roman"/>
          <w:sz w:val="24"/>
          <w:szCs w:val="24"/>
        </w:rPr>
        <w:t xml:space="preserve"> Г</w:t>
      </w:r>
      <w:r w:rsidRPr="008C7F5A">
        <w:rPr>
          <w:rFonts w:ascii="Times New Roman" w:hAnsi="Times New Roman" w:cs="Times New Roman"/>
          <w:b/>
          <w:bCs/>
          <w:sz w:val="24"/>
          <w:szCs w:val="24"/>
        </w:rPr>
        <w:t>осударственных</w:t>
      </w:r>
      <w:r w:rsidRPr="008C7F5A">
        <w:rPr>
          <w:rFonts w:ascii="Times New Roman" w:hAnsi="Times New Roman" w:cs="Times New Roman"/>
          <w:sz w:val="24"/>
          <w:szCs w:val="24"/>
        </w:rPr>
        <w:t xml:space="preserve"> образовательных учреждений -6:</w:t>
      </w:r>
    </w:p>
    <w:p w:rsidR="00520E00" w:rsidRPr="008C7F5A" w:rsidRDefault="00520E00" w:rsidP="008C7F5A">
      <w:pPr>
        <w:spacing w:after="0" w:line="240" w:lineRule="auto"/>
        <w:ind w:firstLine="709"/>
        <w:jc w:val="both"/>
        <w:rPr>
          <w:rFonts w:ascii="Times New Roman" w:hAnsi="Times New Roman" w:cs="Times New Roman"/>
          <w:sz w:val="24"/>
          <w:szCs w:val="24"/>
        </w:rPr>
      </w:pPr>
      <w:r w:rsidRPr="008C7F5A">
        <w:rPr>
          <w:rFonts w:ascii="Times New Roman" w:hAnsi="Times New Roman" w:cs="Times New Roman"/>
          <w:sz w:val="24"/>
          <w:szCs w:val="24"/>
        </w:rPr>
        <w:t xml:space="preserve">4 специальных (коррекционных) учреждения – Мгинская общеобразовательная школа-интернат 3 и 4 вида; Кировская общеобразовательная школа-интернат; Павловский центр психолого-педагогической реабилитации и коррекции «Логос» и </w:t>
      </w:r>
      <w:proofErr w:type="spellStart"/>
      <w:r w:rsidRPr="008C7F5A">
        <w:rPr>
          <w:rFonts w:ascii="Times New Roman" w:hAnsi="Times New Roman" w:cs="Times New Roman"/>
          <w:sz w:val="24"/>
          <w:szCs w:val="24"/>
        </w:rPr>
        <w:t>Назийский</w:t>
      </w:r>
      <w:proofErr w:type="spellEnd"/>
      <w:r w:rsidRPr="008C7F5A">
        <w:rPr>
          <w:rFonts w:ascii="Times New Roman" w:hAnsi="Times New Roman" w:cs="Times New Roman"/>
          <w:sz w:val="24"/>
          <w:szCs w:val="24"/>
        </w:rPr>
        <w:t xml:space="preserve"> центр социально-трудовой адаптации и профориентации»;</w:t>
      </w:r>
    </w:p>
    <w:p w:rsidR="00520E00" w:rsidRPr="008C7F5A" w:rsidRDefault="00520E00" w:rsidP="008C7F5A">
      <w:pPr>
        <w:spacing w:after="0" w:line="240" w:lineRule="auto"/>
        <w:ind w:firstLine="709"/>
        <w:jc w:val="both"/>
        <w:rPr>
          <w:rFonts w:ascii="Times New Roman" w:hAnsi="Times New Roman" w:cs="Times New Roman"/>
          <w:sz w:val="24"/>
          <w:szCs w:val="24"/>
        </w:rPr>
      </w:pPr>
      <w:r w:rsidRPr="008C7F5A">
        <w:rPr>
          <w:rFonts w:ascii="Times New Roman" w:hAnsi="Times New Roman" w:cs="Times New Roman"/>
          <w:sz w:val="24"/>
          <w:szCs w:val="24"/>
        </w:rPr>
        <w:t>- 2 учреждения СПО (Кировский политехнический техникум, техникум водного транспорта г. Шлиссельбург).</w:t>
      </w:r>
    </w:p>
    <w:p w:rsidR="00520E00" w:rsidRPr="008C7F5A" w:rsidRDefault="00520E00" w:rsidP="008C7F5A">
      <w:pPr>
        <w:spacing w:after="0" w:line="240" w:lineRule="auto"/>
        <w:ind w:firstLine="709"/>
        <w:jc w:val="both"/>
        <w:rPr>
          <w:rFonts w:ascii="Times New Roman" w:hAnsi="Times New Roman" w:cs="Times New Roman"/>
          <w:sz w:val="24"/>
          <w:szCs w:val="24"/>
        </w:rPr>
      </w:pPr>
      <w:r w:rsidRPr="008C7F5A">
        <w:rPr>
          <w:rFonts w:ascii="Times New Roman" w:hAnsi="Times New Roman" w:cs="Times New Roman"/>
          <w:b/>
          <w:bCs/>
          <w:sz w:val="24"/>
          <w:szCs w:val="24"/>
        </w:rPr>
        <w:t>Негосударственных (частных)</w:t>
      </w:r>
      <w:r w:rsidRPr="008C7F5A">
        <w:rPr>
          <w:rFonts w:ascii="Times New Roman" w:hAnsi="Times New Roman" w:cs="Times New Roman"/>
          <w:sz w:val="24"/>
          <w:szCs w:val="24"/>
        </w:rPr>
        <w:t xml:space="preserve"> общеобразовательных учреждений - 2: «Средняя общеобразовательная школа № 37» ОАО «Российские железные дороги» и дошкольное образовательное учреждение «Детский сад № 11» ОАО «Российские железные дороги».</w:t>
      </w:r>
    </w:p>
    <w:p w:rsidR="00520E00" w:rsidRPr="008C7F5A" w:rsidRDefault="00520E00" w:rsidP="008C7F5A">
      <w:pPr>
        <w:widowControl w:val="0"/>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Все образовательные учреждения осуществляют свою деятельность в режиме развития в соответствии с направлениями, определенными приоритетным национальным проектом «Образование», национальной образовательной инициативой «Наша новая </w:t>
      </w:r>
      <w:proofErr w:type="gramStart"/>
      <w:r w:rsidRPr="008C7F5A">
        <w:rPr>
          <w:rFonts w:ascii="Times New Roman" w:eastAsia="Times New Roman" w:hAnsi="Times New Roman" w:cs="Times New Roman"/>
          <w:sz w:val="24"/>
          <w:szCs w:val="24"/>
          <w:lang w:eastAsia="ru-RU"/>
        </w:rPr>
        <w:t>школа»  и</w:t>
      </w:r>
      <w:proofErr w:type="gramEnd"/>
      <w:r w:rsidRPr="008C7F5A">
        <w:rPr>
          <w:rFonts w:ascii="Times New Roman" w:eastAsia="Times New Roman" w:hAnsi="Times New Roman" w:cs="Times New Roman"/>
          <w:sz w:val="24"/>
          <w:szCs w:val="24"/>
          <w:lang w:eastAsia="ru-RU"/>
        </w:rPr>
        <w:t xml:space="preserve"> другими проектами и программами федерального,  регионального и муниципального  уровней.</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рамках реализации перечисленных проектов осуществляется </w:t>
      </w:r>
      <w:proofErr w:type="gramStart"/>
      <w:r w:rsidRPr="008C7F5A">
        <w:rPr>
          <w:rFonts w:ascii="Times New Roman" w:eastAsia="Times New Roman" w:hAnsi="Times New Roman" w:cs="Times New Roman"/>
          <w:sz w:val="24"/>
          <w:szCs w:val="24"/>
          <w:lang w:eastAsia="ru-RU"/>
        </w:rPr>
        <w:t>комплексная  поддержка</w:t>
      </w:r>
      <w:proofErr w:type="gramEnd"/>
      <w:r w:rsidRPr="008C7F5A">
        <w:rPr>
          <w:rFonts w:ascii="Times New Roman" w:eastAsia="Times New Roman" w:hAnsi="Times New Roman" w:cs="Times New Roman"/>
          <w:sz w:val="24"/>
          <w:szCs w:val="24"/>
          <w:lang w:eastAsia="ru-RU"/>
        </w:rPr>
        <w:t xml:space="preserve"> системы общего образования,  что является прочным фундаментом   для институциональных изменений  в сфере образования.</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i/>
          <w:sz w:val="24"/>
          <w:szCs w:val="24"/>
        </w:rPr>
        <w:t xml:space="preserve">В сфере дошкольного </w:t>
      </w:r>
      <w:proofErr w:type="gramStart"/>
      <w:r w:rsidRPr="008C7F5A">
        <w:rPr>
          <w:rFonts w:ascii="Times New Roman" w:eastAsia="Times New Roman" w:hAnsi="Times New Roman" w:cs="Times New Roman"/>
          <w:i/>
          <w:sz w:val="24"/>
          <w:szCs w:val="24"/>
        </w:rPr>
        <w:t>образования</w:t>
      </w:r>
      <w:r w:rsidRPr="008C7F5A">
        <w:rPr>
          <w:rFonts w:ascii="Times New Roman" w:eastAsia="Times New Roman" w:hAnsi="Times New Roman" w:cs="Times New Roman"/>
          <w:sz w:val="24"/>
          <w:szCs w:val="24"/>
        </w:rPr>
        <w:t xml:space="preserve">  продолжается</w:t>
      </w:r>
      <w:proofErr w:type="gramEnd"/>
      <w:r w:rsidRPr="008C7F5A">
        <w:rPr>
          <w:rFonts w:ascii="Times New Roman" w:eastAsia="Times New Roman" w:hAnsi="Times New Roman" w:cs="Times New Roman"/>
          <w:sz w:val="24"/>
          <w:szCs w:val="24"/>
        </w:rPr>
        <w:t xml:space="preserve"> работа по оптимизации сети дошкольных образовательных учреждений и по обеспечению качественного дошкольного образования путем расширения спектра образовательных услуг.</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На 01 октября 2015 года в районе функционировали 24 муниципальных образовательных учреждения, реализующих основную общеобразовательную программу дошкольного образования, в том числе: </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lastRenderedPageBreak/>
        <w:t>17 детских садов и 7 дошкольных отделений полного дня при общеобразовательных школах.</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 дошкольные образовательные учреждения посещали 4 283 ребёнка, в том числе муниципальные - 4203 человека.   Продолжали действовать 1 группа кратковременного пребывания детей (МДОУ №44 «Андрейка»), 2 группы </w:t>
      </w:r>
      <w:proofErr w:type="spellStart"/>
      <w:r w:rsidRPr="008C7F5A">
        <w:rPr>
          <w:rFonts w:ascii="Times New Roman" w:eastAsia="Times New Roman" w:hAnsi="Times New Roman" w:cs="Times New Roman"/>
          <w:sz w:val="24"/>
          <w:szCs w:val="24"/>
          <w:lang w:eastAsia="ru-RU"/>
        </w:rPr>
        <w:t>предшкольного</w:t>
      </w:r>
      <w:proofErr w:type="spellEnd"/>
      <w:r w:rsidRPr="008C7F5A">
        <w:rPr>
          <w:rFonts w:ascii="Times New Roman" w:eastAsia="Times New Roman" w:hAnsi="Times New Roman" w:cs="Times New Roman"/>
          <w:sz w:val="24"/>
          <w:szCs w:val="24"/>
          <w:lang w:eastAsia="ru-RU"/>
        </w:rPr>
        <w:t xml:space="preserve"> образования (МБОУ «Кировская гимназия»).</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Продолжалась работа по внедрению альтернативных форм дошкольного образования.</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        Продолжали работать:</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proofErr w:type="gramStart"/>
      <w:r w:rsidRPr="008C7F5A">
        <w:rPr>
          <w:rFonts w:ascii="Times New Roman" w:eastAsia="Times New Roman" w:hAnsi="Times New Roman" w:cs="Times New Roman"/>
          <w:sz w:val="24"/>
          <w:szCs w:val="24"/>
          <w:lang w:eastAsia="ru-RU"/>
        </w:rPr>
        <w:t>-  «</w:t>
      </w:r>
      <w:proofErr w:type="gramEnd"/>
      <w:r w:rsidRPr="008C7F5A">
        <w:rPr>
          <w:rFonts w:ascii="Times New Roman" w:eastAsia="Times New Roman" w:hAnsi="Times New Roman" w:cs="Times New Roman"/>
          <w:sz w:val="24"/>
          <w:szCs w:val="24"/>
          <w:lang w:eastAsia="ru-RU"/>
        </w:rPr>
        <w:t>Школы будущих родителей» на 10 мест и  «Школы раннего развития» на 20 мест в г. Кировске на базе МБДОУ№34;</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в г. Отрадное: студии раннего развития «</w:t>
      </w:r>
      <w:proofErr w:type="spellStart"/>
      <w:r w:rsidRPr="008C7F5A">
        <w:rPr>
          <w:rFonts w:ascii="Times New Roman" w:eastAsia="Times New Roman" w:hAnsi="Times New Roman" w:cs="Times New Roman"/>
          <w:sz w:val="24"/>
          <w:szCs w:val="24"/>
          <w:lang w:eastAsia="ru-RU"/>
        </w:rPr>
        <w:t>Капитошка</w:t>
      </w:r>
      <w:proofErr w:type="spellEnd"/>
      <w:r w:rsidRPr="008C7F5A">
        <w:rPr>
          <w:rFonts w:ascii="Times New Roman" w:eastAsia="Times New Roman" w:hAnsi="Times New Roman" w:cs="Times New Roman"/>
          <w:sz w:val="24"/>
          <w:szCs w:val="24"/>
          <w:lang w:eastAsia="ru-RU"/>
        </w:rPr>
        <w:t xml:space="preserve">» и «Маруся» на 60 мест; </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 студия раннего развития «Буратино» в г. Кировск на 40 мест.  </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студия раннего развития «Солнышко» в г. Шлиссельбург на 20 мест.</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На платной основе, на базе МДОУ №</w:t>
      </w:r>
      <w:proofErr w:type="gramStart"/>
      <w:r w:rsidRPr="008C7F5A">
        <w:rPr>
          <w:rFonts w:ascii="Times New Roman" w:eastAsia="Times New Roman" w:hAnsi="Times New Roman" w:cs="Times New Roman"/>
          <w:sz w:val="24"/>
          <w:szCs w:val="24"/>
          <w:lang w:eastAsia="ru-RU"/>
        </w:rPr>
        <w:t>34  осуществляли</w:t>
      </w:r>
      <w:proofErr w:type="gramEnd"/>
      <w:r w:rsidRPr="008C7F5A">
        <w:rPr>
          <w:rFonts w:ascii="Times New Roman" w:eastAsia="Times New Roman" w:hAnsi="Times New Roman" w:cs="Times New Roman"/>
          <w:sz w:val="24"/>
          <w:szCs w:val="24"/>
          <w:lang w:eastAsia="ru-RU"/>
        </w:rPr>
        <w:t xml:space="preserve"> свою деятельность центры игровой поддержки детей 1-3-х лет, не посещающих детский сад.</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Для обеспечения права родителей на осуществление дошкольного образования в семье в 3 дошкольных учреждениях были созданы и активно действуют Центры консультационной и методической поддержки семей, воспитывающих детей дошкольного возраста на дому.</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Эти меры позволяют позитивно решать вопрос обеспечения населения дошкольным образованием и удерживать стабильные показатели охвата услугами дошкольного образования населению. </w:t>
      </w:r>
    </w:p>
    <w:p w:rsidR="00520E00" w:rsidRPr="008C7F5A" w:rsidRDefault="00520E00" w:rsidP="008C7F5A">
      <w:pPr>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i/>
          <w:sz w:val="24"/>
          <w:szCs w:val="24"/>
          <w:lang w:eastAsia="ru-RU"/>
        </w:rPr>
        <w:t>Отсутствует очередь детей с 3 до 7 лет.</w:t>
      </w:r>
    </w:p>
    <w:p w:rsidR="00520E00" w:rsidRPr="008C7F5A" w:rsidRDefault="00520E00" w:rsidP="008C7F5A">
      <w:pPr>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i/>
          <w:sz w:val="24"/>
          <w:szCs w:val="24"/>
          <w:lang w:eastAsia="ru-RU"/>
        </w:rPr>
        <w:t>Доступность услуг дошкольного образования составляет 93%</w:t>
      </w:r>
      <w:r w:rsidR="00185D17">
        <w:rPr>
          <w:rFonts w:ascii="Times New Roman" w:eastAsia="Times New Roman" w:hAnsi="Times New Roman" w:cs="Times New Roman"/>
          <w:i/>
          <w:sz w:val="24"/>
          <w:szCs w:val="24"/>
          <w:lang w:eastAsia="ru-RU"/>
        </w:rPr>
        <w:t>.</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течение 9 месяцев 2015 года </w:t>
      </w:r>
      <w:proofErr w:type="gramStart"/>
      <w:r w:rsidRPr="008C7F5A">
        <w:rPr>
          <w:rFonts w:ascii="Times New Roman" w:eastAsia="Times New Roman" w:hAnsi="Times New Roman" w:cs="Times New Roman"/>
          <w:sz w:val="24"/>
          <w:szCs w:val="24"/>
          <w:lang w:eastAsia="ru-RU"/>
        </w:rPr>
        <w:t>продолжалась  работа</w:t>
      </w:r>
      <w:proofErr w:type="gramEnd"/>
      <w:r w:rsidRPr="008C7F5A">
        <w:rPr>
          <w:rFonts w:ascii="Times New Roman" w:eastAsia="Times New Roman" w:hAnsi="Times New Roman" w:cs="Times New Roman"/>
          <w:sz w:val="24"/>
          <w:szCs w:val="24"/>
          <w:lang w:eastAsia="ru-RU"/>
        </w:rPr>
        <w:t xml:space="preserve"> по  решению проблемы доступности дошкольного образования  каждому ребёнку и ликвидации очереди остронуждающихся детей: </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 с 01.09.2015 года по соглашению с ОАО «Российские железные дороги» 25 детей посещают негосударственное ДОУ ОАО «Российские железные дороги», содержание которых </w:t>
      </w:r>
      <w:proofErr w:type="gramStart"/>
      <w:r w:rsidRPr="008C7F5A">
        <w:rPr>
          <w:rFonts w:ascii="Times New Roman" w:eastAsia="Times New Roman" w:hAnsi="Times New Roman" w:cs="Times New Roman"/>
          <w:sz w:val="24"/>
          <w:szCs w:val="24"/>
          <w:lang w:eastAsia="ru-RU"/>
        </w:rPr>
        <w:t>оплачивается  за</w:t>
      </w:r>
      <w:proofErr w:type="gramEnd"/>
      <w:r w:rsidRPr="008C7F5A">
        <w:rPr>
          <w:rFonts w:ascii="Times New Roman" w:eastAsia="Times New Roman" w:hAnsi="Times New Roman" w:cs="Times New Roman"/>
          <w:sz w:val="24"/>
          <w:szCs w:val="24"/>
          <w:lang w:eastAsia="ru-RU"/>
        </w:rPr>
        <w:t xml:space="preserve"> счет средств муниципального бюджета;</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введен в эксплуатацию и функционирует в штатном режиме МБДОУ «Детский сад комбинированного вида «Золотой ключик» в г. Шлиссельбург на 280 мест;</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завершается строительство детских садов на 155 мест в г. Отрадное и на 220 мест в г. Кировск. Проводятся мероприятия по приобретению этих учреждений в муниципальную собственность;</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выкуплены помещения у ОАО «Сбербанк России» в г.</w:t>
      </w:r>
      <w:r w:rsidR="00512958"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 xml:space="preserve">Отрадное на 80 мест и ведутся работы по ремонту этих помещений.  </w:t>
      </w:r>
    </w:p>
    <w:p w:rsidR="00512958"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ведётся реконструкция здания детского сада в г.</w:t>
      </w:r>
      <w:r w:rsidR="00512958"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 xml:space="preserve">Шлиссельбург на 55 мест. </w:t>
      </w:r>
    </w:p>
    <w:p w:rsidR="00512958"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На 01 </w:t>
      </w:r>
      <w:proofErr w:type="gramStart"/>
      <w:r w:rsidRPr="008C7F5A">
        <w:rPr>
          <w:rFonts w:ascii="Times New Roman" w:eastAsia="Times New Roman" w:hAnsi="Times New Roman" w:cs="Times New Roman"/>
          <w:sz w:val="24"/>
          <w:szCs w:val="24"/>
          <w:lang w:eastAsia="ru-RU"/>
        </w:rPr>
        <w:t>октября  2015</w:t>
      </w:r>
      <w:proofErr w:type="gramEnd"/>
      <w:r w:rsidRPr="008C7F5A">
        <w:rPr>
          <w:rFonts w:ascii="Times New Roman" w:eastAsia="Times New Roman" w:hAnsi="Times New Roman" w:cs="Times New Roman"/>
          <w:sz w:val="24"/>
          <w:szCs w:val="24"/>
          <w:lang w:eastAsia="ru-RU"/>
        </w:rPr>
        <w:t xml:space="preserve"> года в системе дошкольного образования работали 827</w:t>
      </w:r>
      <w:r w:rsidRPr="008C7F5A">
        <w:rPr>
          <w:rFonts w:ascii="Times New Roman" w:eastAsia="Times New Roman" w:hAnsi="Times New Roman" w:cs="Times New Roman"/>
          <w:b/>
          <w:sz w:val="24"/>
          <w:szCs w:val="24"/>
          <w:lang w:eastAsia="ru-RU"/>
        </w:rPr>
        <w:t xml:space="preserve"> </w:t>
      </w:r>
      <w:r w:rsidRPr="008C7F5A">
        <w:rPr>
          <w:rFonts w:ascii="Times New Roman" w:eastAsia="Times New Roman" w:hAnsi="Times New Roman" w:cs="Times New Roman"/>
          <w:sz w:val="24"/>
          <w:szCs w:val="24"/>
          <w:lang w:eastAsia="ru-RU"/>
        </w:rPr>
        <w:t>человек, из них педагогических работников – 371 человек, из них 273 - воспитателя.</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Заработная плата работников ведущих профессий в образовательных учреждениях района, реализующих программы дошкольного образования, за 9 месяцев 2015 года составила 35 164,7 рублей, воспитателей – 34078,7,90 рублей, </w:t>
      </w:r>
      <w:proofErr w:type="gramStart"/>
      <w:r w:rsidRPr="008C7F5A">
        <w:rPr>
          <w:rFonts w:ascii="Times New Roman" w:eastAsia="Times New Roman" w:hAnsi="Times New Roman" w:cs="Times New Roman"/>
          <w:sz w:val="24"/>
          <w:szCs w:val="24"/>
          <w:lang w:eastAsia="ru-RU"/>
        </w:rPr>
        <w:t>прочих  педагогических</w:t>
      </w:r>
      <w:proofErr w:type="gramEnd"/>
      <w:r w:rsidRPr="008C7F5A">
        <w:rPr>
          <w:rFonts w:ascii="Times New Roman" w:eastAsia="Times New Roman" w:hAnsi="Times New Roman" w:cs="Times New Roman"/>
          <w:sz w:val="24"/>
          <w:szCs w:val="24"/>
          <w:lang w:eastAsia="ru-RU"/>
        </w:rPr>
        <w:t xml:space="preserve"> работников  – 39 289,9 рублей.</w:t>
      </w:r>
    </w:p>
    <w:p w:rsidR="00520E00" w:rsidRPr="008C7F5A" w:rsidRDefault="00520E00" w:rsidP="008C7F5A">
      <w:pPr>
        <w:spacing w:after="0" w:line="240" w:lineRule="auto"/>
        <w:ind w:firstLine="709"/>
        <w:jc w:val="both"/>
        <w:rPr>
          <w:rFonts w:ascii="Times New Roman" w:eastAsia="Times New Roman" w:hAnsi="Times New Roman" w:cs="Times New Roman"/>
          <w:snapToGrid w:val="0"/>
          <w:sz w:val="24"/>
          <w:szCs w:val="24"/>
        </w:rPr>
      </w:pPr>
      <w:r w:rsidRPr="008C7F5A">
        <w:rPr>
          <w:rFonts w:ascii="Times New Roman" w:eastAsia="Times New Roman" w:hAnsi="Times New Roman" w:cs="Times New Roman"/>
          <w:sz w:val="24"/>
          <w:szCs w:val="24"/>
        </w:rPr>
        <w:t xml:space="preserve">На 01 октября </w:t>
      </w:r>
      <w:proofErr w:type="gramStart"/>
      <w:r w:rsidRPr="008C7F5A">
        <w:rPr>
          <w:rFonts w:ascii="Times New Roman" w:eastAsia="Times New Roman" w:hAnsi="Times New Roman" w:cs="Times New Roman"/>
          <w:sz w:val="24"/>
          <w:szCs w:val="24"/>
        </w:rPr>
        <w:t>2015  года</w:t>
      </w:r>
      <w:proofErr w:type="gramEnd"/>
      <w:r w:rsidRPr="008C7F5A">
        <w:rPr>
          <w:rFonts w:ascii="Times New Roman" w:eastAsia="Times New Roman" w:hAnsi="Times New Roman" w:cs="Times New Roman"/>
          <w:sz w:val="24"/>
          <w:szCs w:val="24"/>
        </w:rPr>
        <w:t xml:space="preserve"> в общеобразовательных организациях района   обучалось 7 397 учеников. </w:t>
      </w:r>
      <w:r w:rsidRPr="008C7F5A">
        <w:rPr>
          <w:rFonts w:ascii="Times New Roman" w:eastAsia="Times New Roman" w:hAnsi="Times New Roman" w:cs="Times New Roman"/>
          <w:snapToGrid w:val="0"/>
          <w:sz w:val="24"/>
          <w:szCs w:val="24"/>
        </w:rPr>
        <w:t xml:space="preserve">Программы повышенного уровня </w:t>
      </w:r>
      <w:proofErr w:type="gramStart"/>
      <w:r w:rsidRPr="008C7F5A">
        <w:rPr>
          <w:rFonts w:ascii="Times New Roman" w:eastAsia="Times New Roman" w:hAnsi="Times New Roman" w:cs="Times New Roman"/>
          <w:snapToGrid w:val="0"/>
          <w:sz w:val="24"/>
          <w:szCs w:val="24"/>
        </w:rPr>
        <w:t>реализовывались  в</w:t>
      </w:r>
      <w:proofErr w:type="gramEnd"/>
      <w:r w:rsidRPr="008C7F5A">
        <w:rPr>
          <w:rFonts w:ascii="Times New Roman" w:eastAsia="Times New Roman" w:hAnsi="Times New Roman" w:cs="Times New Roman"/>
          <w:snapToGrid w:val="0"/>
          <w:sz w:val="24"/>
          <w:szCs w:val="24"/>
        </w:rPr>
        <w:t xml:space="preserve"> 3 ОУ:  МБОУ «Лицей г. Отрадное», МБОУ «Кировская гимназия» и МБОУ «Шлиссельбургская </w:t>
      </w:r>
      <w:r w:rsidRPr="008C7F5A">
        <w:rPr>
          <w:rFonts w:ascii="Times New Roman" w:eastAsia="Times New Roman" w:hAnsi="Times New Roman" w:cs="Times New Roman"/>
          <w:snapToGrid w:val="0"/>
          <w:sz w:val="24"/>
          <w:szCs w:val="24"/>
        </w:rPr>
        <w:lastRenderedPageBreak/>
        <w:t>средняя общеобразовательная школа №1 с углублённым изучением отдельных предметов».</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В 2015\16 учебном году доля учащихся 1-4-х классов, обучающихся по новым федеральным государственным образовательным стандартам, составляет 100%. Доля обучающихся по новым образовательным стандартам в основной школе составила 52,8% (в прошлом году -33,2%) от общего числа обучающихся основной школы (1976 учащихся 5-8-х классов), при этом все 100% учащихся 5-х классов. Доля обучающихся по новым образовательным стандартам в средней школе составляет 13,0% (66 учащихся 10-11 классов в МБОУ «Кировская гимназия).</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Таким образом, удельный вес численности школьников, обучающихся по ФГОС нового поколения в районе, на 01 октября 2015 года составил 70,2% (в прошлом году -  60,2%). </w:t>
      </w:r>
    </w:p>
    <w:p w:rsidR="00520E00" w:rsidRPr="008C7F5A" w:rsidRDefault="00520E00" w:rsidP="008C7F5A">
      <w:pPr>
        <w:spacing w:after="0" w:line="240" w:lineRule="auto"/>
        <w:ind w:firstLine="709"/>
        <w:jc w:val="both"/>
        <w:rPr>
          <w:rFonts w:ascii="Times New Roman" w:eastAsia="Times New Roman" w:hAnsi="Times New Roman" w:cs="Times New Roman"/>
          <w:snapToGrid w:val="0"/>
          <w:sz w:val="24"/>
          <w:szCs w:val="24"/>
          <w:lang w:eastAsia="ru-RU"/>
        </w:rPr>
      </w:pPr>
      <w:r w:rsidRPr="008C7F5A">
        <w:rPr>
          <w:rFonts w:ascii="Times New Roman" w:eastAsia="Times New Roman" w:hAnsi="Times New Roman" w:cs="Times New Roman"/>
          <w:snapToGrid w:val="0"/>
          <w:sz w:val="24"/>
          <w:szCs w:val="24"/>
          <w:lang w:eastAsia="ru-RU"/>
        </w:rPr>
        <w:t xml:space="preserve">Профильное </w:t>
      </w:r>
      <w:proofErr w:type="gramStart"/>
      <w:r w:rsidRPr="008C7F5A">
        <w:rPr>
          <w:rFonts w:ascii="Times New Roman" w:eastAsia="Times New Roman" w:hAnsi="Times New Roman" w:cs="Times New Roman"/>
          <w:snapToGrid w:val="0"/>
          <w:sz w:val="24"/>
          <w:szCs w:val="24"/>
          <w:lang w:eastAsia="ru-RU"/>
        </w:rPr>
        <w:t>обучение  осуществляется</w:t>
      </w:r>
      <w:proofErr w:type="gramEnd"/>
      <w:r w:rsidRPr="008C7F5A">
        <w:rPr>
          <w:rFonts w:ascii="Times New Roman" w:eastAsia="Times New Roman" w:hAnsi="Times New Roman" w:cs="Times New Roman"/>
          <w:snapToGrid w:val="0"/>
          <w:sz w:val="24"/>
          <w:szCs w:val="24"/>
          <w:lang w:eastAsia="ru-RU"/>
        </w:rPr>
        <w:t xml:space="preserve">   в 7 ОУ для 344 обучающихся – 72% от всех обучающихся 3-ей ступени по следующим профилям: физико-математический, социально-гуманитарный, социально-экономический, гуманитарный, социальный, химико-биологический,  естественно-научный.  48 учащихся (10%) из 3 ОУ (</w:t>
      </w:r>
      <w:r w:rsidRPr="008C7F5A">
        <w:rPr>
          <w:rFonts w:ascii="Times New Roman" w:eastAsia="Times New Roman" w:hAnsi="Times New Roman" w:cs="Times New Roman"/>
          <w:sz w:val="24"/>
          <w:szCs w:val="24"/>
          <w:lang w:eastAsia="ru-RU"/>
        </w:rPr>
        <w:t xml:space="preserve">МБОУ Кировская гимназия», МБОУ «Кировская СОШ № 2», МБОУ «Шлиссельбургская СОШ №1) </w:t>
      </w:r>
      <w:r w:rsidRPr="008C7F5A">
        <w:rPr>
          <w:rFonts w:ascii="Times New Roman" w:eastAsia="Times New Roman" w:hAnsi="Times New Roman" w:cs="Times New Roman"/>
          <w:snapToGrid w:val="0"/>
          <w:sz w:val="24"/>
          <w:szCs w:val="24"/>
          <w:lang w:eastAsia="ru-RU"/>
        </w:rPr>
        <w:t>обучаются по индивидуальным учебным планам. Универсальное обучение реализуется   в 5 ОУ для 133 обучающихся (28,0% от всех учащихся 3 ступени).</w:t>
      </w:r>
    </w:p>
    <w:p w:rsidR="00520E00" w:rsidRPr="008C7F5A" w:rsidRDefault="00520E00" w:rsidP="008C7F5A">
      <w:pPr>
        <w:spacing w:after="0" w:line="240" w:lineRule="auto"/>
        <w:ind w:firstLine="709"/>
        <w:jc w:val="both"/>
        <w:rPr>
          <w:rFonts w:ascii="Times New Roman" w:eastAsia="Times New Roman" w:hAnsi="Times New Roman" w:cs="Times New Roman"/>
          <w:snapToGrid w:val="0"/>
          <w:sz w:val="24"/>
          <w:szCs w:val="24"/>
          <w:lang w:eastAsia="ru-RU"/>
        </w:rPr>
      </w:pPr>
      <w:r w:rsidRPr="008C7F5A">
        <w:rPr>
          <w:rFonts w:ascii="Times New Roman" w:eastAsia="Times New Roman" w:hAnsi="Times New Roman" w:cs="Times New Roman"/>
          <w:snapToGrid w:val="0"/>
          <w:sz w:val="24"/>
          <w:szCs w:val="24"/>
          <w:lang w:eastAsia="ru-RU"/>
        </w:rPr>
        <w:t xml:space="preserve">Реализация программ профильного обучения осуществляется с применением ресурсов базовых школ – профильных школ и Центра дистанционного </w:t>
      </w:r>
      <w:proofErr w:type="gramStart"/>
      <w:r w:rsidRPr="008C7F5A">
        <w:rPr>
          <w:rFonts w:ascii="Times New Roman" w:eastAsia="Times New Roman" w:hAnsi="Times New Roman" w:cs="Times New Roman"/>
          <w:snapToGrid w:val="0"/>
          <w:sz w:val="24"/>
          <w:szCs w:val="24"/>
          <w:lang w:eastAsia="ru-RU"/>
        </w:rPr>
        <w:t>обучения  для</w:t>
      </w:r>
      <w:proofErr w:type="gramEnd"/>
      <w:r w:rsidRPr="008C7F5A">
        <w:rPr>
          <w:rFonts w:ascii="Times New Roman" w:eastAsia="Times New Roman" w:hAnsi="Times New Roman" w:cs="Times New Roman"/>
          <w:snapToGrid w:val="0"/>
          <w:sz w:val="24"/>
          <w:szCs w:val="24"/>
          <w:lang w:eastAsia="ru-RU"/>
        </w:rPr>
        <w:t xml:space="preserve"> 22 старшеклассников\ 4,6% от общего числа учащихся 10-11 классов. </w:t>
      </w:r>
    </w:p>
    <w:p w:rsidR="00520E00" w:rsidRPr="008C7F5A" w:rsidRDefault="00520E00" w:rsidP="008C7F5A">
      <w:pPr>
        <w:tabs>
          <w:tab w:val="left" w:pos="1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napToGrid w:val="0"/>
          <w:sz w:val="24"/>
          <w:szCs w:val="24"/>
          <w:lang w:eastAsia="ru-RU"/>
        </w:rPr>
        <w:t xml:space="preserve">Одной из основных проблем, </w:t>
      </w:r>
      <w:r w:rsidRPr="008C7F5A">
        <w:rPr>
          <w:rFonts w:ascii="Times New Roman" w:eastAsia="Times New Roman" w:hAnsi="Times New Roman" w:cs="Times New Roman"/>
          <w:sz w:val="24"/>
          <w:szCs w:val="24"/>
          <w:lang w:eastAsia="ru-RU"/>
        </w:rPr>
        <w:t xml:space="preserve">на решение которых следует направить усилия, является увеличение процента обучающихся </w:t>
      </w:r>
      <w:proofErr w:type="gramStart"/>
      <w:r w:rsidRPr="008C7F5A">
        <w:rPr>
          <w:rFonts w:ascii="Times New Roman" w:eastAsia="Times New Roman" w:hAnsi="Times New Roman" w:cs="Times New Roman"/>
          <w:sz w:val="24"/>
          <w:szCs w:val="24"/>
          <w:lang w:eastAsia="ru-RU"/>
        </w:rPr>
        <w:t>во  2</w:t>
      </w:r>
      <w:proofErr w:type="gramEnd"/>
      <w:r w:rsidRPr="008C7F5A">
        <w:rPr>
          <w:rFonts w:ascii="Times New Roman" w:eastAsia="Times New Roman" w:hAnsi="Times New Roman" w:cs="Times New Roman"/>
          <w:sz w:val="24"/>
          <w:szCs w:val="24"/>
          <w:lang w:eastAsia="ru-RU"/>
        </w:rPr>
        <w:t>-ю смену - 499 человек  (Мгинская СОШ, Лицей г.</w:t>
      </w:r>
      <w:r w:rsidR="00512958"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Отрадное, Шлиссельбургская СОШ №1). В целях ликвидации второй смены проведена определенная работа:</w:t>
      </w:r>
    </w:p>
    <w:p w:rsidR="00520E00" w:rsidRPr="008C7F5A" w:rsidRDefault="00520E00" w:rsidP="008C7F5A">
      <w:pPr>
        <w:tabs>
          <w:tab w:val="left" w:pos="1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сдали технико-экономическое обоснование проекта строительства пристройки к МБОУ «Лицей г.</w:t>
      </w:r>
      <w:r w:rsidR="00512958"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Отрадное»;</w:t>
      </w:r>
    </w:p>
    <w:p w:rsidR="00520E00" w:rsidRPr="008C7F5A" w:rsidRDefault="00520E00" w:rsidP="008C7F5A">
      <w:pPr>
        <w:tabs>
          <w:tab w:val="left" w:pos="1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ведутся переговоры о выкупе НОУ «Средняя общеобразовательная школа № 37» ОАО «Российские железные дороги» в п.</w:t>
      </w:r>
      <w:r w:rsidR="00512958"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Мга;</w:t>
      </w:r>
    </w:p>
    <w:p w:rsidR="00520E00" w:rsidRPr="008C7F5A" w:rsidRDefault="00520E00" w:rsidP="008C7F5A">
      <w:pPr>
        <w:tabs>
          <w:tab w:val="left" w:pos="1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продолжается строительство новой школы в г.</w:t>
      </w:r>
      <w:r w:rsidR="00512958"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Шлиссельбург.</w:t>
      </w:r>
    </w:p>
    <w:p w:rsidR="00520E00" w:rsidRPr="008C7F5A" w:rsidRDefault="00520E00" w:rsidP="008C7F5A">
      <w:pPr>
        <w:spacing w:after="0" w:line="240" w:lineRule="auto"/>
        <w:ind w:firstLine="709"/>
        <w:jc w:val="both"/>
        <w:rPr>
          <w:rFonts w:ascii="Times New Roman" w:eastAsia="Times New Roman" w:hAnsi="Times New Roman" w:cs="Times New Roman"/>
          <w:snapToGrid w:val="0"/>
          <w:sz w:val="24"/>
          <w:szCs w:val="24"/>
          <w:lang w:eastAsia="ru-RU"/>
        </w:rPr>
      </w:pPr>
      <w:r w:rsidRPr="008C7F5A">
        <w:rPr>
          <w:rFonts w:ascii="Times New Roman" w:eastAsia="Times New Roman" w:hAnsi="Times New Roman" w:cs="Times New Roman"/>
          <w:snapToGrid w:val="0"/>
          <w:sz w:val="24"/>
          <w:szCs w:val="24"/>
          <w:lang w:eastAsia="ru-RU"/>
        </w:rPr>
        <w:t>Результаты ЕГЭ по основным предметам: все учащиеся 11-х классов сдали ЕГЭ по обязательным предметам и получили аттестаты о среднем образовании (100%).</w:t>
      </w:r>
    </w:p>
    <w:p w:rsidR="00520E00" w:rsidRPr="008C7F5A" w:rsidRDefault="00520E00" w:rsidP="008C7F5A">
      <w:pPr>
        <w:spacing w:after="0" w:line="240" w:lineRule="auto"/>
        <w:ind w:firstLine="709"/>
        <w:jc w:val="both"/>
        <w:rPr>
          <w:rFonts w:ascii="Times New Roman" w:eastAsia="Times New Roman" w:hAnsi="Times New Roman" w:cs="Times New Roman"/>
          <w:snapToGrid w:val="0"/>
          <w:sz w:val="24"/>
          <w:szCs w:val="24"/>
          <w:lang w:eastAsia="ru-RU"/>
        </w:rPr>
      </w:pPr>
      <w:r w:rsidRPr="008C7F5A">
        <w:rPr>
          <w:rFonts w:ascii="Times New Roman" w:eastAsia="Times New Roman" w:hAnsi="Times New Roman" w:cs="Times New Roman"/>
          <w:snapToGrid w:val="0"/>
          <w:sz w:val="24"/>
          <w:szCs w:val="24"/>
          <w:lang w:eastAsia="ru-RU"/>
        </w:rPr>
        <w:t xml:space="preserve">35 </w:t>
      </w:r>
      <w:proofErr w:type="gramStart"/>
      <w:r w:rsidRPr="008C7F5A">
        <w:rPr>
          <w:rFonts w:ascii="Times New Roman" w:eastAsia="Times New Roman" w:hAnsi="Times New Roman" w:cs="Times New Roman"/>
          <w:snapToGrid w:val="0"/>
          <w:sz w:val="24"/>
          <w:szCs w:val="24"/>
          <w:lang w:eastAsia="ru-RU"/>
        </w:rPr>
        <w:t>учащихся  закончили</w:t>
      </w:r>
      <w:proofErr w:type="gramEnd"/>
      <w:r w:rsidRPr="008C7F5A">
        <w:rPr>
          <w:rFonts w:ascii="Times New Roman" w:eastAsia="Times New Roman" w:hAnsi="Times New Roman" w:cs="Times New Roman"/>
          <w:snapToGrid w:val="0"/>
          <w:sz w:val="24"/>
          <w:szCs w:val="24"/>
          <w:lang w:eastAsia="ru-RU"/>
        </w:rPr>
        <w:t xml:space="preserve"> школу с золотой медалью.</w:t>
      </w:r>
    </w:p>
    <w:p w:rsidR="00520E00" w:rsidRPr="008C7F5A" w:rsidRDefault="00520E00" w:rsidP="008C7F5A">
      <w:pPr>
        <w:spacing w:after="0" w:line="240" w:lineRule="auto"/>
        <w:ind w:firstLine="709"/>
        <w:jc w:val="both"/>
        <w:rPr>
          <w:rFonts w:ascii="Times New Roman" w:eastAsia="Times New Roman" w:hAnsi="Times New Roman" w:cs="Times New Roman"/>
          <w:bCs/>
          <w:i/>
          <w:iCs/>
          <w:sz w:val="24"/>
          <w:szCs w:val="24"/>
          <w:lang w:eastAsia="ru-RU"/>
        </w:rPr>
      </w:pPr>
      <w:r w:rsidRPr="008C7F5A">
        <w:rPr>
          <w:rFonts w:ascii="Times New Roman" w:eastAsia="Times New Roman" w:hAnsi="Times New Roman" w:cs="Times New Roman"/>
          <w:bCs/>
          <w:i/>
          <w:iCs/>
          <w:sz w:val="24"/>
          <w:szCs w:val="24"/>
          <w:lang w:eastAsia="ru-RU"/>
        </w:rPr>
        <w:t>Одной из основных задач развития системы образования района является поддержка талантливых и одарённых детей, создание условий для их обучения, развития творческих способностей, успешности, возможности ранней профессиональной ориентации.</w:t>
      </w:r>
    </w:p>
    <w:p w:rsidR="00520E00" w:rsidRPr="008C7F5A" w:rsidRDefault="00520E00" w:rsidP="008C7F5A">
      <w:pPr>
        <w:spacing w:after="0" w:line="240" w:lineRule="auto"/>
        <w:ind w:firstLine="709"/>
        <w:jc w:val="both"/>
        <w:rPr>
          <w:rFonts w:ascii="Times New Roman" w:eastAsia="Times New Roman" w:hAnsi="Times New Roman" w:cs="Times New Roman"/>
          <w:bCs/>
          <w:iCs/>
          <w:sz w:val="24"/>
          <w:szCs w:val="24"/>
          <w:lang w:eastAsia="ru-RU"/>
        </w:rPr>
      </w:pPr>
      <w:r w:rsidRPr="008C7F5A">
        <w:rPr>
          <w:rFonts w:ascii="Times New Roman" w:eastAsia="Times New Roman" w:hAnsi="Times New Roman" w:cs="Times New Roman"/>
          <w:bCs/>
          <w:iCs/>
          <w:sz w:val="24"/>
          <w:szCs w:val="24"/>
          <w:lang w:eastAsia="ru-RU"/>
        </w:rPr>
        <w:t>Особое значение в работе с одарёнными детьми имеет взаимодействие дополнительного и общего образования.</w:t>
      </w:r>
    </w:p>
    <w:p w:rsidR="00520E00" w:rsidRPr="008C7F5A" w:rsidRDefault="00520E00" w:rsidP="008C7F5A">
      <w:pPr>
        <w:spacing w:after="0" w:line="240" w:lineRule="auto"/>
        <w:ind w:firstLine="709"/>
        <w:jc w:val="both"/>
        <w:rPr>
          <w:rFonts w:ascii="Times New Roman" w:eastAsia="Times New Roman" w:hAnsi="Times New Roman" w:cs="Times New Roman"/>
          <w:bCs/>
          <w:iCs/>
          <w:sz w:val="24"/>
          <w:szCs w:val="24"/>
          <w:lang w:eastAsia="ru-RU"/>
        </w:rPr>
      </w:pPr>
      <w:r w:rsidRPr="008C7F5A">
        <w:rPr>
          <w:rFonts w:ascii="Times New Roman" w:eastAsia="Times New Roman" w:hAnsi="Times New Roman" w:cs="Times New Roman"/>
          <w:bCs/>
          <w:iCs/>
          <w:sz w:val="24"/>
          <w:szCs w:val="24"/>
          <w:lang w:eastAsia="ru-RU"/>
        </w:rPr>
        <w:t>В районе продолжают работать 7 учреждений дополнительного образования детей, среди которых 3 детско-</w:t>
      </w:r>
      <w:proofErr w:type="gramStart"/>
      <w:r w:rsidRPr="008C7F5A">
        <w:rPr>
          <w:rFonts w:ascii="Times New Roman" w:eastAsia="Times New Roman" w:hAnsi="Times New Roman" w:cs="Times New Roman"/>
          <w:bCs/>
          <w:iCs/>
          <w:sz w:val="24"/>
          <w:szCs w:val="24"/>
          <w:lang w:eastAsia="ru-RU"/>
        </w:rPr>
        <w:t>юношеские  спортивные</w:t>
      </w:r>
      <w:proofErr w:type="gramEnd"/>
      <w:r w:rsidRPr="008C7F5A">
        <w:rPr>
          <w:rFonts w:ascii="Times New Roman" w:eastAsia="Times New Roman" w:hAnsi="Times New Roman" w:cs="Times New Roman"/>
          <w:bCs/>
          <w:iCs/>
          <w:sz w:val="24"/>
          <w:szCs w:val="24"/>
          <w:lang w:eastAsia="ru-RU"/>
        </w:rPr>
        <w:t xml:space="preserve"> школы. При МБОУ «ДЮСШ по футболу» работает секция футбольного клуба «Зенит».</w:t>
      </w:r>
    </w:p>
    <w:p w:rsidR="00520E00" w:rsidRPr="008C7F5A" w:rsidRDefault="00520E00" w:rsidP="008C7F5A">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8C7F5A">
        <w:rPr>
          <w:rFonts w:ascii="Times New Roman" w:eastAsia="Times New Roman" w:hAnsi="Times New Roman" w:cs="Times New Roman"/>
          <w:snapToGrid w:val="0"/>
          <w:sz w:val="24"/>
          <w:szCs w:val="24"/>
          <w:lang w:eastAsia="ru-RU"/>
        </w:rPr>
        <w:t xml:space="preserve">На 01 </w:t>
      </w:r>
      <w:proofErr w:type="gramStart"/>
      <w:r w:rsidRPr="008C7F5A">
        <w:rPr>
          <w:rFonts w:ascii="Times New Roman" w:eastAsia="Times New Roman" w:hAnsi="Times New Roman" w:cs="Times New Roman"/>
          <w:snapToGrid w:val="0"/>
          <w:sz w:val="24"/>
          <w:szCs w:val="24"/>
          <w:lang w:eastAsia="ru-RU"/>
        </w:rPr>
        <w:t>октября  2015</w:t>
      </w:r>
      <w:proofErr w:type="gramEnd"/>
      <w:r w:rsidRPr="008C7F5A">
        <w:rPr>
          <w:rFonts w:ascii="Times New Roman" w:eastAsia="Times New Roman" w:hAnsi="Times New Roman" w:cs="Times New Roman"/>
          <w:snapToGrid w:val="0"/>
          <w:sz w:val="24"/>
          <w:szCs w:val="24"/>
          <w:lang w:eastAsia="ru-RU"/>
        </w:rPr>
        <w:t xml:space="preserve"> года дополнительным образованием  охвачены 7434 человека, непосредственно в учреждениях сферы образования 7058 человек</w:t>
      </w:r>
      <w:r w:rsidRPr="008C7F5A">
        <w:rPr>
          <w:rFonts w:ascii="Times New Roman" w:eastAsia="Times New Roman" w:hAnsi="Times New Roman" w:cs="Times New Roman"/>
          <w:sz w:val="24"/>
          <w:szCs w:val="24"/>
          <w:lang w:eastAsia="ru-RU"/>
        </w:rPr>
        <w:t xml:space="preserve">, что составляет 67% (в прошлом году - 61,5%) от общей численности детей в возрасте от 5 до 18 лет.  </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районе сложилась определённая система работы с детьми, имеющими повышенную мотивацию к обучению. В первую очередь, для такой категории </w:t>
      </w:r>
      <w:r w:rsidRPr="008C7F5A">
        <w:rPr>
          <w:rFonts w:ascii="Times New Roman" w:eastAsia="Times New Roman" w:hAnsi="Times New Roman" w:cs="Times New Roman"/>
          <w:sz w:val="24"/>
          <w:szCs w:val="24"/>
          <w:lang w:eastAsia="ru-RU"/>
        </w:rPr>
        <w:lastRenderedPageBreak/>
        <w:t>«одарённых детей» ежегодно проводятся два тура Всероссийской олимпиады школьников – школьный и муниципальный.</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2014-2015 учебном году Всероссийская олимпиада школьников прошла по 18 предметам. В </w:t>
      </w:r>
      <w:proofErr w:type="gramStart"/>
      <w:r w:rsidRPr="008C7F5A">
        <w:rPr>
          <w:rFonts w:ascii="Times New Roman" w:eastAsia="Times New Roman" w:hAnsi="Times New Roman" w:cs="Times New Roman"/>
          <w:sz w:val="24"/>
          <w:szCs w:val="24"/>
          <w:lang w:eastAsia="ru-RU"/>
        </w:rPr>
        <w:t>школьном  туре</w:t>
      </w:r>
      <w:proofErr w:type="gramEnd"/>
      <w:r w:rsidRPr="008C7F5A">
        <w:rPr>
          <w:rFonts w:ascii="Times New Roman" w:eastAsia="Times New Roman" w:hAnsi="Times New Roman" w:cs="Times New Roman"/>
          <w:sz w:val="24"/>
          <w:szCs w:val="24"/>
          <w:lang w:eastAsia="ru-RU"/>
        </w:rPr>
        <w:t xml:space="preserve"> олимпиады приняли участие  6582 учащихся 5-11 классов  из  15 ОУ.</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В муниципальном туре олимпиад приняли участие 937 человек (917 в 2014 году).</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Победителями и призёрами муниципального этапа олимпиад стали 319 школьников: 59 победителей (2014 год-52 уч-ся) и 260 призёров (2014 год-193 уч-ся). </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12 призовых мест (1 - победитель, 11 – призёров) заняли школьники в областном этапе Всероссийской олимпиады школьников (19 мест – в прошлом учебном году).</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Повысилась активность и результативность участия детей и подростков в массовых мероприятиях различного уровня.</w:t>
      </w:r>
    </w:p>
    <w:p w:rsidR="00520E00" w:rsidRPr="008C7F5A" w:rsidRDefault="00520E00" w:rsidP="008C7F5A">
      <w:pPr>
        <w:autoSpaceDE w:val="0"/>
        <w:autoSpaceDN w:val="0"/>
        <w:adjustRightInd w:val="0"/>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 xml:space="preserve">В </w:t>
      </w:r>
      <w:proofErr w:type="gramStart"/>
      <w:r w:rsidRPr="008C7F5A">
        <w:rPr>
          <w:rFonts w:ascii="Times New Roman" w:eastAsia="Times New Roman" w:hAnsi="Times New Roman" w:cs="Times New Roman"/>
          <w:kern w:val="2"/>
          <w:sz w:val="24"/>
          <w:szCs w:val="24"/>
          <w:lang w:eastAsia="ru-RU"/>
        </w:rPr>
        <w:t>целом  в</w:t>
      </w:r>
      <w:proofErr w:type="gramEnd"/>
      <w:r w:rsidRPr="008C7F5A">
        <w:rPr>
          <w:rFonts w:ascii="Times New Roman" w:eastAsia="Times New Roman" w:hAnsi="Times New Roman" w:cs="Times New Roman"/>
          <w:kern w:val="2"/>
          <w:sz w:val="24"/>
          <w:szCs w:val="24"/>
          <w:lang w:eastAsia="ru-RU"/>
        </w:rPr>
        <w:t xml:space="preserve"> Кировском муниципальном районе Ленинградской области организовано и проведено 35 конкурсных мероприятия, в которых приняли участие более 47% обучающихся общеобразовательных школ.  </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В рамках комплекса мероприятий по организации в общеобразовательных организациях, расположенных в сельской местности условий для развития физической культуры и спорта проведены работы по ремонту спортивного зала в МКОУ «Молодцовская ООШ».</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Реконструирован стадион в МБОУ «Кировская гимназия»</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 xml:space="preserve">Продолжается </w:t>
      </w:r>
      <w:proofErr w:type="gramStart"/>
      <w:r w:rsidRPr="008C7F5A">
        <w:rPr>
          <w:rFonts w:ascii="Times New Roman" w:eastAsia="Times New Roman" w:hAnsi="Times New Roman" w:cs="Times New Roman"/>
          <w:kern w:val="2"/>
          <w:sz w:val="24"/>
          <w:szCs w:val="24"/>
          <w:lang w:eastAsia="ru-RU"/>
        </w:rPr>
        <w:t>ремонт  спортивной</w:t>
      </w:r>
      <w:proofErr w:type="gramEnd"/>
      <w:r w:rsidRPr="008C7F5A">
        <w:rPr>
          <w:rFonts w:ascii="Times New Roman" w:eastAsia="Times New Roman" w:hAnsi="Times New Roman" w:cs="Times New Roman"/>
          <w:kern w:val="2"/>
          <w:sz w:val="24"/>
          <w:szCs w:val="24"/>
          <w:lang w:eastAsia="ru-RU"/>
        </w:rPr>
        <w:t xml:space="preserve"> площадки в МКОУ «Синявинская СОШ».   </w:t>
      </w:r>
    </w:p>
    <w:p w:rsidR="00520E00" w:rsidRPr="008C7F5A" w:rsidRDefault="00520E00" w:rsidP="008C7F5A">
      <w:pPr>
        <w:tabs>
          <w:tab w:val="left" w:pos="597"/>
        </w:tabs>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В течение 2015 учебного года осуществлялась активизация деятельности образовательных организаций Кировского муниципального района Ленинградской области по развитию физической культуры и спорта через проведение спортивных мероприятий разного уровня.</w:t>
      </w:r>
    </w:p>
    <w:p w:rsidR="00520E00" w:rsidRPr="008C7F5A" w:rsidRDefault="00520E00" w:rsidP="008C7F5A">
      <w:pPr>
        <w:tabs>
          <w:tab w:val="left" w:pos="597"/>
        </w:tabs>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 xml:space="preserve">Обучающиеся школ района приняли активные участие в районной Спартакиаде школьников 5-9 классов по 9 видам школьной программы по физической культуре. </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Во Всероссийских спортивных соревнованиях школьников «Президентские состязания» приняли участие: в муниципальном этапе – 210 человек и в региональном этапе – 16 человек из МБОУ «Шлиссельбургская СОШ №1», команда заняла 1 место.</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 xml:space="preserve">Во Всероссийских спортивных соревнованиях школьников «Президентские спортивные игры» приняли участие: в муниципальном этапе 85 человек, в региональном этапе – команда из 20 человек из МБОУ «Кировская гимназия», которая заняла 1 общекомандное место. </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kern w:val="2"/>
          <w:sz w:val="24"/>
          <w:szCs w:val="24"/>
          <w:lang w:eastAsia="ru-RU"/>
        </w:rPr>
        <w:t xml:space="preserve">Команды МБОУ «Шлиссельбургская СОШ №1» и МБОУ «Кировская гимназия» в сентябре 2015 года представляли Ленинградскую область на Всероссийском уровне спортивных соревнований школьников «Президентские состязания» и «Президентские спортивные игры» в </w:t>
      </w:r>
      <w:proofErr w:type="spellStart"/>
      <w:r w:rsidRPr="008C7F5A">
        <w:rPr>
          <w:rFonts w:ascii="Times New Roman" w:eastAsia="Times New Roman" w:hAnsi="Times New Roman" w:cs="Times New Roman"/>
          <w:kern w:val="2"/>
          <w:sz w:val="24"/>
          <w:szCs w:val="24"/>
          <w:lang w:eastAsia="ru-RU"/>
        </w:rPr>
        <w:t>г.Анапа</w:t>
      </w:r>
      <w:proofErr w:type="spellEnd"/>
      <w:r w:rsidRPr="008C7F5A">
        <w:rPr>
          <w:rFonts w:ascii="Times New Roman" w:eastAsia="Times New Roman" w:hAnsi="Times New Roman" w:cs="Times New Roman"/>
          <w:kern w:val="2"/>
          <w:sz w:val="24"/>
          <w:szCs w:val="24"/>
          <w:lang w:eastAsia="ru-RU"/>
        </w:rPr>
        <w:t xml:space="preserve"> и в г.</w:t>
      </w:r>
      <w:r w:rsidR="00512958" w:rsidRPr="008C7F5A">
        <w:rPr>
          <w:rFonts w:ascii="Times New Roman" w:eastAsia="Times New Roman" w:hAnsi="Times New Roman" w:cs="Times New Roman"/>
          <w:kern w:val="2"/>
          <w:sz w:val="24"/>
          <w:szCs w:val="24"/>
          <w:lang w:eastAsia="ru-RU"/>
        </w:rPr>
        <w:t xml:space="preserve"> </w:t>
      </w:r>
      <w:r w:rsidRPr="008C7F5A">
        <w:rPr>
          <w:rFonts w:ascii="Times New Roman" w:eastAsia="Times New Roman" w:hAnsi="Times New Roman" w:cs="Times New Roman"/>
          <w:kern w:val="2"/>
          <w:sz w:val="24"/>
          <w:szCs w:val="24"/>
          <w:lang w:eastAsia="ru-RU"/>
        </w:rPr>
        <w:t>Туапсе.</w:t>
      </w:r>
      <w:r w:rsidRPr="008C7F5A">
        <w:rPr>
          <w:rFonts w:ascii="Times New Roman" w:eastAsia="Times New Roman" w:hAnsi="Times New Roman" w:cs="Times New Roman"/>
          <w:sz w:val="24"/>
          <w:szCs w:val="24"/>
          <w:lang w:eastAsia="ru-RU"/>
        </w:rPr>
        <w:t xml:space="preserve"> Команда 8б класса МБОУ «Шлиссельбургская СОШ №1 на Всероссийских соревнованиях заняла 14 место. </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Наблюдалась положительная динамика в организации летнего отдыха, оздоровления и занятости детей и подростков.</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За летний период 2015 года было организовано 33 оздоровительных лагеря с дневным пребыванием. Все лагеря имели выраженную направленность.</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 xml:space="preserve">В трех ЛОЛ (КСШ № 2, </w:t>
      </w:r>
      <w:proofErr w:type="spellStart"/>
      <w:r w:rsidRPr="008C7F5A">
        <w:rPr>
          <w:rFonts w:ascii="Times New Roman" w:eastAsia="Times New Roman" w:hAnsi="Times New Roman" w:cs="Times New Roman"/>
          <w:kern w:val="2"/>
          <w:sz w:val="24"/>
          <w:szCs w:val="24"/>
          <w:lang w:eastAsia="ru-RU"/>
        </w:rPr>
        <w:t>Назийская</w:t>
      </w:r>
      <w:proofErr w:type="spellEnd"/>
      <w:r w:rsidRPr="008C7F5A">
        <w:rPr>
          <w:rFonts w:ascii="Times New Roman" w:eastAsia="Times New Roman" w:hAnsi="Times New Roman" w:cs="Times New Roman"/>
          <w:kern w:val="2"/>
          <w:sz w:val="24"/>
          <w:szCs w:val="24"/>
          <w:lang w:eastAsia="ru-RU"/>
        </w:rPr>
        <w:t xml:space="preserve"> </w:t>
      </w:r>
      <w:proofErr w:type="gramStart"/>
      <w:r w:rsidRPr="008C7F5A">
        <w:rPr>
          <w:rFonts w:ascii="Times New Roman" w:eastAsia="Times New Roman" w:hAnsi="Times New Roman" w:cs="Times New Roman"/>
          <w:kern w:val="2"/>
          <w:sz w:val="24"/>
          <w:szCs w:val="24"/>
          <w:lang w:eastAsia="ru-RU"/>
        </w:rPr>
        <w:t>СОШ,  ОСШ</w:t>
      </w:r>
      <w:proofErr w:type="gramEnd"/>
      <w:r w:rsidRPr="008C7F5A">
        <w:rPr>
          <w:rFonts w:ascii="Times New Roman" w:eastAsia="Times New Roman" w:hAnsi="Times New Roman" w:cs="Times New Roman"/>
          <w:kern w:val="2"/>
          <w:sz w:val="24"/>
          <w:szCs w:val="24"/>
          <w:lang w:eastAsia="ru-RU"/>
        </w:rPr>
        <w:t xml:space="preserve"> №3) реализовывались программы для 48 детей, находящихся в трудной жизненной ситуации.</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Для подростков, состоящих на учёте в ОВД и КДН, детей, находящихся в трудной жизненной ситуации организованы профильные смены:</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48 подростков – ЛОГУ «Молодежный»;</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 xml:space="preserve">25 подростков – лодочный поход по р. </w:t>
      </w:r>
      <w:proofErr w:type="spellStart"/>
      <w:r w:rsidRPr="008C7F5A">
        <w:rPr>
          <w:rFonts w:ascii="Times New Roman" w:eastAsia="Times New Roman" w:hAnsi="Times New Roman" w:cs="Times New Roman"/>
          <w:kern w:val="2"/>
          <w:sz w:val="24"/>
          <w:szCs w:val="24"/>
          <w:lang w:eastAsia="ru-RU"/>
        </w:rPr>
        <w:t>Вуокса</w:t>
      </w:r>
      <w:proofErr w:type="spellEnd"/>
      <w:r w:rsidRPr="008C7F5A">
        <w:rPr>
          <w:rFonts w:ascii="Times New Roman" w:eastAsia="Times New Roman" w:hAnsi="Times New Roman" w:cs="Times New Roman"/>
          <w:kern w:val="2"/>
          <w:sz w:val="24"/>
          <w:szCs w:val="24"/>
          <w:lang w:eastAsia="ru-RU"/>
        </w:rPr>
        <w:t>;</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lastRenderedPageBreak/>
        <w:t xml:space="preserve">В летних оздоровительных </w:t>
      </w:r>
      <w:proofErr w:type="gramStart"/>
      <w:r w:rsidRPr="008C7F5A">
        <w:rPr>
          <w:rFonts w:ascii="Times New Roman" w:eastAsia="Times New Roman" w:hAnsi="Times New Roman" w:cs="Times New Roman"/>
          <w:kern w:val="2"/>
          <w:sz w:val="24"/>
          <w:szCs w:val="24"/>
          <w:lang w:eastAsia="ru-RU"/>
        </w:rPr>
        <w:t>лагерях  отдохнуло</w:t>
      </w:r>
      <w:proofErr w:type="gramEnd"/>
      <w:r w:rsidRPr="008C7F5A">
        <w:rPr>
          <w:rFonts w:ascii="Times New Roman" w:eastAsia="Times New Roman" w:hAnsi="Times New Roman" w:cs="Times New Roman"/>
          <w:kern w:val="2"/>
          <w:sz w:val="24"/>
          <w:szCs w:val="24"/>
          <w:lang w:eastAsia="ru-RU"/>
        </w:rPr>
        <w:t xml:space="preserve"> 1580 человек (+ 10 человек к 2014 году). </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 xml:space="preserve">В летний период была организована </w:t>
      </w:r>
      <w:proofErr w:type="gramStart"/>
      <w:r w:rsidRPr="008C7F5A">
        <w:rPr>
          <w:rFonts w:ascii="Times New Roman" w:eastAsia="Times New Roman" w:hAnsi="Times New Roman" w:cs="Times New Roman"/>
          <w:kern w:val="2"/>
          <w:sz w:val="24"/>
          <w:szCs w:val="24"/>
          <w:lang w:eastAsia="ru-RU"/>
        </w:rPr>
        <w:t>работа  7</w:t>
      </w:r>
      <w:proofErr w:type="gramEnd"/>
      <w:r w:rsidRPr="008C7F5A">
        <w:rPr>
          <w:rFonts w:ascii="Times New Roman" w:eastAsia="Times New Roman" w:hAnsi="Times New Roman" w:cs="Times New Roman"/>
          <w:kern w:val="2"/>
          <w:sz w:val="24"/>
          <w:szCs w:val="24"/>
          <w:lang w:eastAsia="ru-RU"/>
        </w:rPr>
        <w:t xml:space="preserve"> лагерей труда и отдыха  с охватом 150  человек </w:t>
      </w:r>
    </w:p>
    <w:p w:rsidR="00520E00" w:rsidRPr="008C7F5A" w:rsidRDefault="00520E00" w:rsidP="008C7F5A">
      <w:pPr>
        <w:spacing w:after="0" w:line="240" w:lineRule="auto"/>
        <w:ind w:firstLine="709"/>
        <w:jc w:val="both"/>
        <w:rPr>
          <w:rFonts w:ascii="Times New Roman" w:eastAsia="Times New Roman" w:hAnsi="Times New Roman" w:cs="Times New Roman"/>
          <w:kern w:val="2"/>
          <w:sz w:val="24"/>
          <w:szCs w:val="24"/>
          <w:lang w:eastAsia="ru-RU"/>
        </w:rPr>
      </w:pPr>
      <w:r w:rsidRPr="008C7F5A">
        <w:rPr>
          <w:rFonts w:ascii="Times New Roman" w:eastAsia="Times New Roman" w:hAnsi="Times New Roman" w:cs="Times New Roman"/>
          <w:kern w:val="2"/>
          <w:sz w:val="24"/>
          <w:szCs w:val="24"/>
          <w:lang w:eastAsia="ru-RU"/>
        </w:rPr>
        <w:t>По линии отдела молодёжи, физкультуры и спорта отдохнули 230 подростков в 10 многодневных походах.</w:t>
      </w:r>
    </w:p>
    <w:p w:rsidR="00520E00" w:rsidRPr="008C7F5A" w:rsidRDefault="00520E00" w:rsidP="008C7F5A">
      <w:pPr>
        <w:spacing w:after="0" w:line="240" w:lineRule="auto"/>
        <w:ind w:firstLine="709"/>
        <w:jc w:val="both"/>
        <w:rPr>
          <w:rFonts w:ascii="Times New Roman" w:eastAsia="Times New Roman" w:hAnsi="Times New Roman" w:cs="Times New Roman"/>
          <w:b/>
          <w:i/>
          <w:snapToGrid w:val="0"/>
          <w:sz w:val="24"/>
          <w:szCs w:val="24"/>
          <w:lang w:eastAsia="ru-RU"/>
        </w:rPr>
      </w:pPr>
      <w:r w:rsidRPr="008C7F5A">
        <w:rPr>
          <w:rFonts w:ascii="Times New Roman" w:eastAsia="Times New Roman" w:hAnsi="Times New Roman" w:cs="Times New Roman"/>
          <w:snapToGrid w:val="0"/>
          <w:sz w:val="24"/>
          <w:szCs w:val="24"/>
          <w:lang w:eastAsia="ru-RU"/>
        </w:rPr>
        <w:t>Немаловажным условием качественного образования является э</w:t>
      </w:r>
      <w:r w:rsidRPr="008C7F5A">
        <w:rPr>
          <w:rFonts w:ascii="Times New Roman" w:eastAsia="Times New Roman" w:hAnsi="Times New Roman" w:cs="Times New Roman"/>
          <w:b/>
          <w:snapToGrid w:val="0"/>
          <w:sz w:val="24"/>
          <w:szCs w:val="24"/>
          <w:lang w:eastAsia="ru-RU"/>
        </w:rPr>
        <w:t>ффективность процесса обеспечения системы образования района педагогическими кадрами</w:t>
      </w:r>
      <w:r w:rsidRPr="008C7F5A">
        <w:rPr>
          <w:rFonts w:ascii="Times New Roman" w:eastAsia="Times New Roman" w:hAnsi="Times New Roman" w:cs="Times New Roman"/>
          <w:b/>
          <w:i/>
          <w:snapToGrid w:val="0"/>
          <w:sz w:val="24"/>
          <w:szCs w:val="24"/>
          <w:lang w:eastAsia="ru-RU"/>
        </w:rPr>
        <w:t xml:space="preserve">. </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w:t>
      </w:r>
      <w:proofErr w:type="gramStart"/>
      <w:r w:rsidRPr="008C7F5A">
        <w:rPr>
          <w:rFonts w:ascii="Times New Roman" w:eastAsia="Times New Roman" w:hAnsi="Times New Roman" w:cs="Times New Roman"/>
          <w:sz w:val="24"/>
          <w:szCs w:val="24"/>
          <w:lang w:eastAsia="ru-RU"/>
        </w:rPr>
        <w:t>системе  общего</w:t>
      </w:r>
      <w:proofErr w:type="gramEnd"/>
      <w:r w:rsidRPr="008C7F5A">
        <w:rPr>
          <w:rFonts w:ascii="Times New Roman" w:eastAsia="Times New Roman" w:hAnsi="Times New Roman" w:cs="Times New Roman"/>
          <w:sz w:val="24"/>
          <w:szCs w:val="24"/>
          <w:lang w:eastAsia="ru-RU"/>
        </w:rPr>
        <w:t xml:space="preserve"> образования Кировского муниципального района Ленинградской области работают 442 учителя, из них с высшим образованием – 379 (86,5%) (2014 - 86,5%). Укомплектованность педагогическими кадрами составляет 100 %.</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Средняя заработная плата работников общеобразовательных организаций за 9 </w:t>
      </w:r>
      <w:proofErr w:type="gramStart"/>
      <w:r w:rsidRPr="008C7F5A">
        <w:rPr>
          <w:rFonts w:ascii="Times New Roman" w:eastAsia="Times New Roman" w:hAnsi="Times New Roman" w:cs="Times New Roman"/>
          <w:sz w:val="24"/>
          <w:szCs w:val="24"/>
          <w:lang w:eastAsia="ru-RU"/>
        </w:rPr>
        <w:t>месяцев  2015</w:t>
      </w:r>
      <w:proofErr w:type="gramEnd"/>
      <w:r w:rsidRPr="008C7F5A">
        <w:rPr>
          <w:rFonts w:ascii="Times New Roman" w:eastAsia="Times New Roman" w:hAnsi="Times New Roman" w:cs="Times New Roman"/>
          <w:sz w:val="24"/>
          <w:szCs w:val="24"/>
          <w:lang w:eastAsia="ru-RU"/>
        </w:rPr>
        <w:t xml:space="preserve"> года составила 31 276,10 рублей; учителей – 35342,70 рублей, прочих педагогических работников – 33 092,1 рублей.</w:t>
      </w:r>
    </w:p>
    <w:p w:rsidR="00520E00" w:rsidRPr="008C7F5A" w:rsidRDefault="00520E00"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Средняя заработная плата педагогических работников  учреждений дополнительного образования, подчиняющихся Комитету образования,  за 9 месяцев 2015 года равна 27 335,8 рублей, что составляет 77,3% от заработной платы учителей за 9 месяцев текущего года (35342,7 рублей), средняя заработная плата педагогов дополнительного образования учреждений Управления культуры за 9 месяцев 2015 года ровна 31762,0 рублей, что составляет 89,9%, таким образом в целом по Кировскому району будет </w:t>
      </w:r>
      <w:proofErr w:type="spellStart"/>
      <w:r w:rsidRPr="008C7F5A">
        <w:rPr>
          <w:rFonts w:ascii="Times New Roman" w:eastAsia="Times New Roman" w:hAnsi="Times New Roman" w:cs="Times New Roman"/>
          <w:sz w:val="24"/>
          <w:szCs w:val="24"/>
          <w:lang w:eastAsia="ru-RU"/>
        </w:rPr>
        <w:t>достугнут</w:t>
      </w:r>
      <w:proofErr w:type="spellEnd"/>
      <w:r w:rsidRPr="008C7F5A">
        <w:rPr>
          <w:rFonts w:ascii="Times New Roman" w:eastAsia="Times New Roman" w:hAnsi="Times New Roman" w:cs="Times New Roman"/>
          <w:sz w:val="24"/>
          <w:szCs w:val="24"/>
          <w:lang w:eastAsia="ru-RU"/>
        </w:rPr>
        <w:t xml:space="preserve"> показатель 85 % от заработной платы учителей, что  составит 29419,0 рублей.</w:t>
      </w:r>
    </w:p>
    <w:p w:rsidR="00520E00" w:rsidRPr="008C7F5A" w:rsidRDefault="00520E00" w:rsidP="008C7F5A">
      <w:pPr>
        <w:tabs>
          <w:tab w:val="left" w:pos="1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Проведенный анализ текущего состояния системы образования Кировский муниципальный район Ленинградской области позволил вычленить </w:t>
      </w:r>
      <w:r w:rsidRPr="008C7F5A">
        <w:rPr>
          <w:rFonts w:ascii="Times New Roman" w:eastAsia="Times New Roman" w:hAnsi="Times New Roman" w:cs="Times New Roman"/>
          <w:b/>
          <w:sz w:val="24"/>
          <w:szCs w:val="24"/>
          <w:lang w:eastAsia="ru-RU"/>
        </w:rPr>
        <w:t>основные проблемы</w:t>
      </w:r>
      <w:r w:rsidRPr="008C7F5A">
        <w:rPr>
          <w:rFonts w:ascii="Times New Roman" w:eastAsia="Times New Roman" w:hAnsi="Times New Roman" w:cs="Times New Roman"/>
          <w:sz w:val="24"/>
          <w:szCs w:val="24"/>
          <w:lang w:eastAsia="ru-RU"/>
        </w:rPr>
        <w:t>, на решение которых следует направить усилия в 2015 году, а именно:</w:t>
      </w:r>
    </w:p>
    <w:p w:rsidR="00520E00" w:rsidRPr="008C7F5A" w:rsidRDefault="00512958" w:rsidP="008C7F5A">
      <w:pPr>
        <w:tabs>
          <w:tab w:val="left" w:pos="1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 </w:t>
      </w:r>
      <w:r w:rsidR="00520E00" w:rsidRPr="008C7F5A">
        <w:rPr>
          <w:rFonts w:ascii="Times New Roman" w:eastAsia="Times New Roman" w:hAnsi="Times New Roman" w:cs="Times New Roman"/>
          <w:sz w:val="24"/>
          <w:szCs w:val="24"/>
          <w:lang w:eastAsia="ru-RU"/>
        </w:rPr>
        <w:t>увеличивается процент обучающихся во 2-ю смену (Мгинская СОШ, Лицей г.Отрадное, Шлиссельбургская СОШ №1);</w:t>
      </w:r>
    </w:p>
    <w:p w:rsidR="00520E00" w:rsidRPr="008C7F5A" w:rsidRDefault="00512958" w:rsidP="008C7F5A">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8C7F5A">
        <w:rPr>
          <w:rFonts w:ascii="Times New Roman" w:eastAsia="Times New Roman" w:hAnsi="Times New Roman" w:cs="Times New Roman"/>
          <w:snapToGrid w:val="0"/>
          <w:sz w:val="24"/>
          <w:szCs w:val="24"/>
          <w:lang w:eastAsia="ru-RU"/>
        </w:rPr>
        <w:t xml:space="preserve">- </w:t>
      </w:r>
      <w:r w:rsidR="00520E00" w:rsidRPr="008C7F5A">
        <w:rPr>
          <w:rFonts w:ascii="Times New Roman" w:eastAsia="Times New Roman" w:hAnsi="Times New Roman" w:cs="Times New Roman"/>
          <w:snapToGrid w:val="0"/>
          <w:sz w:val="24"/>
          <w:szCs w:val="24"/>
          <w:lang w:eastAsia="ru-RU"/>
        </w:rPr>
        <w:t>сохраняется проблема старения педагогических кадров (</w:t>
      </w:r>
      <w:r w:rsidR="00520E00" w:rsidRPr="008C7F5A">
        <w:rPr>
          <w:rFonts w:ascii="Times New Roman" w:eastAsia="Times New Roman" w:hAnsi="Times New Roman" w:cs="Times New Roman"/>
          <w:sz w:val="24"/>
          <w:szCs w:val="24"/>
          <w:lang w:eastAsia="ru-RU"/>
        </w:rPr>
        <w:t>в общеобразовательных учреждениях района продолжают педагогическую деятельность 30% пенсионеров);</w:t>
      </w:r>
    </w:p>
    <w:p w:rsidR="004F2AC2" w:rsidRPr="008C7F5A" w:rsidRDefault="004F2AC2" w:rsidP="008C7F5A">
      <w:pPr>
        <w:spacing w:after="0" w:line="240" w:lineRule="auto"/>
        <w:ind w:firstLine="709"/>
        <w:jc w:val="both"/>
        <w:rPr>
          <w:rFonts w:ascii="Times New Roman" w:eastAsia="Calibri" w:hAnsi="Times New Roman" w:cs="Times New Roman"/>
          <w:sz w:val="24"/>
          <w:szCs w:val="24"/>
        </w:rPr>
      </w:pPr>
    </w:p>
    <w:p w:rsidR="004F2AC2" w:rsidRPr="008C7F5A" w:rsidRDefault="004F2AC2"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b/>
          <w:sz w:val="24"/>
          <w:szCs w:val="24"/>
        </w:rPr>
        <w:t xml:space="preserve">Спорт и молодежная политика. </w:t>
      </w:r>
      <w:r w:rsidRPr="008C7F5A">
        <w:rPr>
          <w:rFonts w:ascii="Times New Roman" w:eastAsia="Calibri" w:hAnsi="Times New Roman" w:cs="Times New Roman"/>
          <w:sz w:val="24"/>
          <w:szCs w:val="24"/>
        </w:rPr>
        <w:t xml:space="preserve">Обеспеченность Кировского муниципального района Ленинградской области объектами физической культуры и спорта составляет 16%. На территории района расположено 120 спортивных сооружения, из </w:t>
      </w:r>
      <w:proofErr w:type="gramStart"/>
      <w:r w:rsidRPr="008C7F5A">
        <w:rPr>
          <w:rFonts w:ascii="Times New Roman" w:eastAsia="Calibri" w:hAnsi="Times New Roman" w:cs="Times New Roman"/>
          <w:sz w:val="24"/>
          <w:szCs w:val="24"/>
        </w:rPr>
        <w:t>них  3</w:t>
      </w:r>
      <w:proofErr w:type="gramEnd"/>
      <w:r w:rsidRPr="008C7F5A">
        <w:rPr>
          <w:rFonts w:ascii="Times New Roman" w:eastAsia="Calibri" w:hAnsi="Times New Roman" w:cs="Times New Roman"/>
          <w:sz w:val="24"/>
          <w:szCs w:val="24"/>
        </w:rPr>
        <w:t xml:space="preserve"> стадиона, 53 спортивных площадки, 38 спортивных залов, 2 плавательных бассейна, 2 спортивно-оздоровительных комплекса.</w:t>
      </w:r>
    </w:p>
    <w:p w:rsidR="004F2AC2" w:rsidRPr="008C7F5A" w:rsidRDefault="004F2AC2"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Численность населения, систематически занимающихся физической культурой  и спортом в Кировском муниципальном районе на 01октября 2015 года составляет 24000 чел. (24,5%), из них численность учащихся и студентов, систематически занимающихся физической культурой и спортом – 4816 чел.; в учреждениях дополнительного образования детей в спортивных секциях занимается 2633 чел.; численность занимающихся видами спорта, которым присвоены спортивные звания и спортивные разряды – 182 чел.; численность лиц с ограниченными возможностями здоровья и инвалидов, систематически занимающихся физической культурой и спортом  - 411 чел.; численность лиц, принявших участие в сдаче нормативов ГТО – 186 человек.</w:t>
      </w:r>
    </w:p>
    <w:p w:rsidR="004F2AC2" w:rsidRPr="008C7F5A" w:rsidRDefault="004F2AC2"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рамках муниципальной программы «Развитие физической </w:t>
      </w:r>
      <w:proofErr w:type="gramStart"/>
      <w:r w:rsidRPr="008C7F5A">
        <w:rPr>
          <w:rFonts w:ascii="Times New Roman" w:eastAsia="Calibri" w:hAnsi="Times New Roman" w:cs="Times New Roman"/>
          <w:sz w:val="24"/>
          <w:szCs w:val="24"/>
        </w:rPr>
        <w:t>культуры  и</w:t>
      </w:r>
      <w:proofErr w:type="gramEnd"/>
      <w:r w:rsidRPr="008C7F5A">
        <w:rPr>
          <w:rFonts w:ascii="Times New Roman" w:eastAsia="Calibri" w:hAnsi="Times New Roman" w:cs="Times New Roman"/>
          <w:sz w:val="24"/>
          <w:szCs w:val="24"/>
        </w:rPr>
        <w:t xml:space="preserve"> спорта, молодежной политики в Кировском муниципальном районе Ленинградской области» проведено:</w:t>
      </w:r>
    </w:p>
    <w:p w:rsidR="004F2AC2" w:rsidRPr="008C7F5A" w:rsidRDefault="004F2AC2"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lastRenderedPageBreak/>
        <w:t xml:space="preserve">- 39 физкультурных и спортивных мероприятий, количество участников 2694 человек, в том числе 1782 детей. (Спартакиада района по настольному теннису, плаванию, легкой атлетике, мини-футболу, спартакиада школьников по лыжным гонкам,  плаванию, волейболу,  первенство по волейболу среди детских команд, кубок «Солдатской славы» по </w:t>
      </w:r>
      <w:proofErr w:type="spellStart"/>
      <w:r w:rsidRPr="008C7F5A">
        <w:rPr>
          <w:rFonts w:ascii="Times New Roman" w:eastAsia="Calibri" w:hAnsi="Times New Roman" w:cs="Times New Roman"/>
          <w:sz w:val="24"/>
          <w:szCs w:val="24"/>
        </w:rPr>
        <w:t>таэквон</w:t>
      </w:r>
      <w:proofErr w:type="spellEnd"/>
      <w:r w:rsidRPr="008C7F5A">
        <w:rPr>
          <w:rFonts w:ascii="Times New Roman" w:eastAsia="Calibri" w:hAnsi="Times New Roman" w:cs="Times New Roman"/>
          <w:sz w:val="24"/>
          <w:szCs w:val="24"/>
        </w:rPr>
        <w:t xml:space="preserve">-до, спартакиада допризывной молодежи по летнему многоборью, первенство района по рукопашному бою, настольному теннису, районные соревнования среди детей дошкольного и младшего школьного возраста «Олимпийские звездочки», соревнования по </w:t>
      </w:r>
      <w:proofErr w:type="spellStart"/>
      <w:r w:rsidRPr="008C7F5A">
        <w:rPr>
          <w:rFonts w:ascii="Times New Roman" w:eastAsia="Calibri" w:hAnsi="Times New Roman" w:cs="Times New Roman"/>
          <w:sz w:val="24"/>
          <w:szCs w:val="24"/>
        </w:rPr>
        <w:t>стритболу</w:t>
      </w:r>
      <w:proofErr w:type="spellEnd"/>
      <w:r w:rsidRPr="008C7F5A">
        <w:rPr>
          <w:rFonts w:ascii="Times New Roman" w:eastAsia="Calibri" w:hAnsi="Times New Roman" w:cs="Times New Roman"/>
          <w:sz w:val="24"/>
          <w:szCs w:val="24"/>
        </w:rPr>
        <w:t>, мини-футболу, волейболу, посвященные Дню независимости России, районные соревнования, посвященные Всероссийскому Олимпийскому дню, спортивно-массовые соревнования в рамках областной акции «Неделя здоровья», легкоатлетический пробег «</w:t>
      </w:r>
      <w:proofErr w:type="spellStart"/>
      <w:r w:rsidRPr="008C7F5A">
        <w:rPr>
          <w:rFonts w:ascii="Times New Roman" w:eastAsia="Calibri" w:hAnsi="Times New Roman" w:cs="Times New Roman"/>
          <w:sz w:val="24"/>
          <w:szCs w:val="24"/>
        </w:rPr>
        <w:t>Синявинские</w:t>
      </w:r>
      <w:proofErr w:type="spellEnd"/>
      <w:r w:rsidRPr="008C7F5A">
        <w:rPr>
          <w:rFonts w:ascii="Times New Roman" w:eastAsia="Calibri" w:hAnsi="Times New Roman" w:cs="Times New Roman"/>
          <w:sz w:val="24"/>
          <w:szCs w:val="24"/>
        </w:rPr>
        <w:t xml:space="preserve"> высоты», районный праздник, посвященный Всероссийскому Дню физкультурника, турнир по футболу среди детских команд в рамках акции «Область без наркотиков», районный спортивно-туристский слет,   и другие). </w:t>
      </w:r>
    </w:p>
    <w:p w:rsidR="004F2AC2" w:rsidRPr="008C7F5A" w:rsidRDefault="004F2AC2"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- 24 молодежных мероприятий, количество участников более 2500 человек. (Районный конкурс молодого избирателя, военно-патриотическая игра «Зарница-школа безопасности», велопробег по местам боевой славы, посвященный 70-летию победы в Великой Отечественной войне, молодежные акции «Здорово живешь», «День без табака», «Свеча памяти</w:t>
      </w:r>
      <w:proofErr w:type="gramStart"/>
      <w:r w:rsidRPr="008C7F5A">
        <w:rPr>
          <w:rFonts w:ascii="Times New Roman" w:eastAsia="Calibri" w:hAnsi="Times New Roman" w:cs="Times New Roman"/>
          <w:sz w:val="24"/>
          <w:szCs w:val="24"/>
        </w:rPr>
        <w:t>»,  районный</w:t>
      </w:r>
      <w:proofErr w:type="gramEnd"/>
      <w:r w:rsidRPr="008C7F5A">
        <w:rPr>
          <w:rFonts w:ascii="Times New Roman" w:eastAsia="Calibri" w:hAnsi="Times New Roman" w:cs="Times New Roman"/>
          <w:sz w:val="24"/>
          <w:szCs w:val="24"/>
        </w:rPr>
        <w:t xml:space="preserve"> молодежный фестиваль «</w:t>
      </w:r>
      <w:r w:rsidRPr="008C7F5A">
        <w:rPr>
          <w:rFonts w:ascii="Times New Roman" w:eastAsia="Calibri" w:hAnsi="Times New Roman" w:cs="Times New Roman"/>
          <w:sz w:val="24"/>
          <w:szCs w:val="24"/>
          <w:lang w:val="en-US"/>
        </w:rPr>
        <w:t>Street</w:t>
      </w:r>
      <w:r w:rsidRPr="008C7F5A">
        <w:rPr>
          <w:rFonts w:ascii="Times New Roman" w:eastAsia="Calibri" w:hAnsi="Times New Roman" w:cs="Times New Roman"/>
          <w:sz w:val="24"/>
          <w:szCs w:val="24"/>
        </w:rPr>
        <w:t xml:space="preserve"> </w:t>
      </w:r>
      <w:r w:rsidRPr="008C7F5A">
        <w:rPr>
          <w:rFonts w:ascii="Times New Roman" w:eastAsia="Calibri" w:hAnsi="Times New Roman" w:cs="Times New Roman"/>
          <w:sz w:val="24"/>
          <w:szCs w:val="24"/>
          <w:lang w:val="en-US"/>
        </w:rPr>
        <w:t>contest</w:t>
      </w:r>
      <w:r w:rsidRPr="008C7F5A">
        <w:rPr>
          <w:rFonts w:ascii="Times New Roman" w:eastAsia="Calibri" w:hAnsi="Times New Roman" w:cs="Times New Roman"/>
          <w:sz w:val="24"/>
          <w:szCs w:val="24"/>
        </w:rPr>
        <w:t>», районный праздник, посвященный Международному Дню молодежи, районное молодежное мероприятие «</w:t>
      </w:r>
      <w:proofErr w:type="spellStart"/>
      <w:r w:rsidRPr="008C7F5A">
        <w:rPr>
          <w:rFonts w:ascii="Times New Roman" w:eastAsia="Calibri" w:hAnsi="Times New Roman" w:cs="Times New Roman"/>
          <w:sz w:val="24"/>
          <w:szCs w:val="24"/>
        </w:rPr>
        <w:t>Триколор</w:t>
      </w:r>
      <w:proofErr w:type="spellEnd"/>
      <w:r w:rsidRPr="008C7F5A">
        <w:rPr>
          <w:rFonts w:ascii="Times New Roman" w:eastAsia="Calibri" w:hAnsi="Times New Roman" w:cs="Times New Roman"/>
          <w:sz w:val="24"/>
          <w:szCs w:val="24"/>
        </w:rPr>
        <w:t xml:space="preserve">. Возрожденный в 90-х», антинаркотические спортивно-молодежные мероприятия в рамках акции «Область без наркотиков», молодежная </w:t>
      </w:r>
      <w:proofErr w:type="gramStart"/>
      <w:r w:rsidRPr="008C7F5A">
        <w:rPr>
          <w:rFonts w:ascii="Times New Roman" w:eastAsia="Calibri" w:hAnsi="Times New Roman" w:cs="Times New Roman"/>
          <w:sz w:val="24"/>
          <w:szCs w:val="24"/>
        </w:rPr>
        <w:t>экологическая  акция</w:t>
      </w:r>
      <w:proofErr w:type="gramEnd"/>
      <w:r w:rsidRPr="008C7F5A">
        <w:rPr>
          <w:rFonts w:ascii="Times New Roman" w:eastAsia="Calibri" w:hAnsi="Times New Roman" w:cs="Times New Roman"/>
          <w:sz w:val="24"/>
          <w:szCs w:val="24"/>
        </w:rPr>
        <w:t xml:space="preserve"> «Скворечник», молодежная акция «Россия – это мы!», антитеррористическая акция «Я за мир!» , и т. д.), </w:t>
      </w:r>
    </w:p>
    <w:p w:rsidR="004F2AC2" w:rsidRPr="008C7F5A" w:rsidRDefault="004F2AC2"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областных, всероссийских и международных соревнованиях (84) приняло участие 1119 человек, в том числе 828 детей. (Спортивно-массовые соревнования «Лыжня России», первенство СЗФО по рукопашному бою, чемпионат и первенство  ЛО по настольному теннису, 2 этап Всероссийских соревнований по волейболу, первенство ЛО по боксу, </w:t>
      </w:r>
      <w:proofErr w:type="spellStart"/>
      <w:r w:rsidRPr="008C7F5A">
        <w:rPr>
          <w:rFonts w:ascii="Times New Roman" w:eastAsia="Calibri" w:hAnsi="Times New Roman" w:cs="Times New Roman"/>
          <w:sz w:val="24"/>
          <w:szCs w:val="24"/>
        </w:rPr>
        <w:t>таэквон</w:t>
      </w:r>
      <w:proofErr w:type="spellEnd"/>
      <w:r w:rsidRPr="008C7F5A">
        <w:rPr>
          <w:rFonts w:ascii="Times New Roman" w:eastAsia="Calibri" w:hAnsi="Times New Roman" w:cs="Times New Roman"/>
          <w:sz w:val="24"/>
          <w:szCs w:val="24"/>
        </w:rPr>
        <w:t xml:space="preserve">-до, плаванию, легкой атлетике, чемпионат ЛО по футболу, спартакиада ЛО по волейболу, чемпионат России по </w:t>
      </w:r>
      <w:proofErr w:type="spellStart"/>
      <w:r w:rsidRPr="008C7F5A">
        <w:rPr>
          <w:rFonts w:ascii="Times New Roman" w:eastAsia="Calibri" w:hAnsi="Times New Roman" w:cs="Times New Roman"/>
          <w:sz w:val="24"/>
          <w:szCs w:val="24"/>
        </w:rPr>
        <w:t>черлидингу</w:t>
      </w:r>
      <w:proofErr w:type="spellEnd"/>
      <w:r w:rsidRPr="008C7F5A">
        <w:rPr>
          <w:rFonts w:ascii="Times New Roman" w:eastAsia="Calibri" w:hAnsi="Times New Roman" w:cs="Times New Roman"/>
          <w:sz w:val="24"/>
          <w:szCs w:val="24"/>
        </w:rPr>
        <w:t xml:space="preserve">, Всероссийские соревнования по художественной гимнастике, кубок России по </w:t>
      </w:r>
      <w:proofErr w:type="spellStart"/>
      <w:r w:rsidRPr="008C7F5A">
        <w:rPr>
          <w:rFonts w:ascii="Times New Roman" w:eastAsia="Calibri" w:hAnsi="Times New Roman" w:cs="Times New Roman"/>
          <w:sz w:val="24"/>
          <w:szCs w:val="24"/>
        </w:rPr>
        <w:t>велоориентированию</w:t>
      </w:r>
      <w:proofErr w:type="spellEnd"/>
      <w:r w:rsidRPr="008C7F5A">
        <w:rPr>
          <w:rFonts w:ascii="Times New Roman" w:eastAsia="Calibri" w:hAnsi="Times New Roman" w:cs="Times New Roman"/>
          <w:sz w:val="24"/>
          <w:szCs w:val="24"/>
        </w:rPr>
        <w:t xml:space="preserve">, Всероссийские соревнования учащихся по спортивному ориентированию, чемпионат ЛО по гандболу среди мужских команд,  чемпионат ЛО по пляжному волейболу среди инвалидов по слуху, областной фестиваль ГТО,  Международный марафон «Белые ночи», Кубок ЛО по боксу, областной турнир по волейболу среди детских команд, Спартакиада Ленинградской области «Готов к труду и обороне»,  и т. д.)   </w:t>
      </w:r>
    </w:p>
    <w:p w:rsidR="004F2AC2" w:rsidRPr="008C7F5A" w:rsidRDefault="004F2AC2"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На реализацию программы «Развитие физической культуры и спорта, молодежной политики в Кировском муниципальном районе Ленинградской области», из муниципального бюджета за 9 месяцев 2015 года по </w:t>
      </w:r>
      <w:proofErr w:type="gramStart"/>
      <w:r w:rsidRPr="008C7F5A">
        <w:rPr>
          <w:rFonts w:ascii="Times New Roman" w:eastAsia="Calibri" w:hAnsi="Times New Roman" w:cs="Times New Roman"/>
          <w:sz w:val="24"/>
          <w:szCs w:val="24"/>
        </w:rPr>
        <w:t>подпрограмме  «</w:t>
      </w:r>
      <w:proofErr w:type="gramEnd"/>
      <w:r w:rsidRPr="008C7F5A">
        <w:rPr>
          <w:rFonts w:ascii="Times New Roman" w:eastAsia="Calibri" w:hAnsi="Times New Roman" w:cs="Times New Roman"/>
          <w:sz w:val="24"/>
          <w:szCs w:val="24"/>
        </w:rPr>
        <w:t>Развитие физической культуры и спорта в Кировском муниципальном районе Ленинградской области» освоено: 1050967,71 1163635,62 рублей; по подпрограмме  «Развитие Молодежной политики в Кировском муниципальном районе Ленинградской области» 4012947,19 рублей.</w:t>
      </w:r>
    </w:p>
    <w:p w:rsidR="004F2AC2" w:rsidRPr="008C7F5A" w:rsidRDefault="004F2AC2"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связи со вступлением в силу Указа Президента Российской федерации №172 от 24.03.2014 «О Всероссийском физкультурно-спортивном комплексе "Готов к труду и обороне" (ГТО), Приказа </w:t>
      </w:r>
      <w:proofErr w:type="spellStart"/>
      <w:r w:rsidRPr="008C7F5A">
        <w:rPr>
          <w:rFonts w:ascii="Times New Roman" w:eastAsia="Calibri" w:hAnsi="Times New Roman" w:cs="Times New Roman"/>
          <w:sz w:val="24"/>
          <w:szCs w:val="24"/>
        </w:rPr>
        <w:t>Минспорта</w:t>
      </w:r>
      <w:proofErr w:type="spellEnd"/>
      <w:r w:rsidRPr="008C7F5A">
        <w:rPr>
          <w:rFonts w:ascii="Times New Roman" w:eastAsia="Calibri" w:hAnsi="Times New Roman" w:cs="Times New Roman"/>
          <w:sz w:val="24"/>
          <w:szCs w:val="24"/>
        </w:rPr>
        <w:t xml:space="preserve"> России от 01.12.2014 N 954/1 "Об утверждении Порядка создания Центров тестирования по выполнению видов испытаний (текстов), нормативов, требований к оценке уровня знаний и умений в области физической культуры и спорта и Положения о них" (Зарегистрировано в Минюсте России 26.02.2015 </w:t>
      </w:r>
      <w:r w:rsidRPr="008C7F5A">
        <w:rPr>
          <w:rFonts w:ascii="Times New Roman" w:eastAsia="Calibri" w:hAnsi="Times New Roman" w:cs="Times New Roman"/>
          <w:sz w:val="24"/>
          <w:szCs w:val="24"/>
        </w:rPr>
        <w:lastRenderedPageBreak/>
        <w:t xml:space="preserve">N 36215) и Распоряжения Губернатора Ленинградской области от 25.05.2015 N 293-рг "Об образовании координационного совета по внедрению и реализации Всероссийского физкультурно-спортивного комплекса "Готов к труду и обороне" (ГТО) в Ленинградской области" на территории Кировского района необходимо создать Центра тестирования ВФСК ГТО.   Открытие подобного центра и приобретение необходимой техники для тестирования требует финансовых вложений в </w:t>
      </w:r>
      <w:proofErr w:type="gramStart"/>
      <w:r w:rsidRPr="008C7F5A">
        <w:rPr>
          <w:rFonts w:ascii="Times New Roman" w:eastAsia="Calibri" w:hAnsi="Times New Roman" w:cs="Times New Roman"/>
          <w:sz w:val="24"/>
          <w:szCs w:val="24"/>
        </w:rPr>
        <w:t>размере  466</w:t>
      </w:r>
      <w:proofErr w:type="gramEnd"/>
      <w:r w:rsidRPr="008C7F5A">
        <w:rPr>
          <w:rFonts w:ascii="Times New Roman" w:eastAsia="Calibri" w:hAnsi="Times New Roman" w:cs="Times New Roman"/>
          <w:sz w:val="24"/>
          <w:szCs w:val="24"/>
        </w:rPr>
        <w:t xml:space="preserve"> 500 рублей. </w:t>
      </w:r>
    </w:p>
    <w:p w:rsidR="00520E00" w:rsidRPr="008C7F5A" w:rsidRDefault="00520E00" w:rsidP="008C7F5A">
      <w:pPr>
        <w:spacing w:after="0" w:line="240" w:lineRule="auto"/>
        <w:ind w:firstLine="709"/>
        <w:jc w:val="both"/>
        <w:rPr>
          <w:rFonts w:ascii="Times New Roman" w:eastAsia="Times New Roman" w:hAnsi="Times New Roman" w:cs="Times New Roman"/>
          <w:b/>
          <w:sz w:val="24"/>
          <w:szCs w:val="24"/>
          <w:lang w:eastAsia="ru-RU"/>
        </w:rPr>
      </w:pPr>
    </w:p>
    <w:p w:rsidR="009152EB" w:rsidRPr="008C7F5A"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b/>
          <w:sz w:val="24"/>
          <w:szCs w:val="24"/>
          <w:u w:val="single"/>
          <w:lang w:eastAsia="ru-RU"/>
        </w:rPr>
        <w:t>Здравоохранение.</w:t>
      </w:r>
      <w:r w:rsidRPr="008C7F5A">
        <w:rPr>
          <w:rFonts w:ascii="Times New Roman" w:eastAsia="Times New Roman" w:hAnsi="Times New Roman" w:cs="Times New Roman"/>
          <w:b/>
          <w:sz w:val="24"/>
          <w:szCs w:val="24"/>
          <w:lang w:eastAsia="ru-RU"/>
        </w:rPr>
        <w:t xml:space="preserve">  </w:t>
      </w:r>
      <w:r w:rsidRPr="008C7F5A">
        <w:rPr>
          <w:rFonts w:ascii="Times New Roman" w:eastAsia="Times New Roman" w:hAnsi="Times New Roman" w:cs="Times New Roman"/>
          <w:sz w:val="24"/>
          <w:szCs w:val="24"/>
          <w:lang w:eastAsia="ru-RU"/>
        </w:rPr>
        <w:t xml:space="preserve">Сеть учреждений здравоохранения представлена 2 юридическими лицами: ГБУЗ ЛО «Кировская МБ», ГБУЗ ЛО «Стоматологическая поликлиника». </w:t>
      </w:r>
    </w:p>
    <w:p w:rsidR="009152EB" w:rsidRPr="008C7F5A"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В районе функционирует с 01.01.201</w:t>
      </w:r>
      <w:r w:rsidR="00512958" w:rsidRPr="008C7F5A">
        <w:rPr>
          <w:rFonts w:ascii="Times New Roman" w:eastAsia="Times New Roman" w:hAnsi="Times New Roman" w:cs="Times New Roman"/>
          <w:sz w:val="24"/>
          <w:szCs w:val="24"/>
          <w:lang w:eastAsia="ru-RU"/>
        </w:rPr>
        <w:t>5</w:t>
      </w:r>
      <w:r w:rsidRPr="008C7F5A">
        <w:rPr>
          <w:rFonts w:ascii="Times New Roman" w:eastAsia="Times New Roman" w:hAnsi="Times New Roman" w:cs="Times New Roman"/>
          <w:sz w:val="24"/>
          <w:szCs w:val="24"/>
          <w:lang w:eastAsia="ru-RU"/>
        </w:rPr>
        <w:t xml:space="preserve"> года 4</w:t>
      </w:r>
      <w:r w:rsidR="00512958" w:rsidRPr="008C7F5A">
        <w:rPr>
          <w:rFonts w:ascii="Times New Roman" w:eastAsia="Times New Roman" w:hAnsi="Times New Roman" w:cs="Times New Roman"/>
          <w:sz w:val="24"/>
          <w:szCs w:val="24"/>
          <w:lang w:eastAsia="ru-RU"/>
        </w:rPr>
        <w:t>74</w:t>
      </w:r>
      <w:r w:rsidRPr="008C7F5A">
        <w:rPr>
          <w:rFonts w:ascii="Times New Roman" w:eastAsia="Times New Roman" w:hAnsi="Times New Roman" w:cs="Times New Roman"/>
          <w:sz w:val="24"/>
          <w:szCs w:val="24"/>
          <w:lang w:eastAsia="ru-RU"/>
        </w:rPr>
        <w:t xml:space="preserve"> коек, в том числе 35</w:t>
      </w:r>
      <w:r w:rsidR="00512958" w:rsidRPr="008C7F5A">
        <w:rPr>
          <w:rFonts w:ascii="Times New Roman" w:eastAsia="Times New Roman" w:hAnsi="Times New Roman" w:cs="Times New Roman"/>
          <w:sz w:val="24"/>
          <w:szCs w:val="24"/>
          <w:lang w:eastAsia="ru-RU"/>
        </w:rPr>
        <w:t>1</w:t>
      </w:r>
      <w:r w:rsidRPr="008C7F5A">
        <w:rPr>
          <w:rFonts w:ascii="Times New Roman" w:eastAsia="Times New Roman" w:hAnsi="Times New Roman" w:cs="Times New Roman"/>
          <w:sz w:val="24"/>
          <w:szCs w:val="24"/>
          <w:lang w:eastAsia="ru-RU"/>
        </w:rPr>
        <w:t xml:space="preserve"> круглосуточных коек (3</w:t>
      </w:r>
      <w:r w:rsidR="00512958" w:rsidRPr="008C7F5A">
        <w:rPr>
          <w:rFonts w:ascii="Times New Roman" w:eastAsia="Times New Roman" w:hAnsi="Times New Roman" w:cs="Times New Roman"/>
          <w:sz w:val="24"/>
          <w:szCs w:val="24"/>
          <w:lang w:eastAsia="ru-RU"/>
        </w:rPr>
        <w:t>11</w:t>
      </w:r>
      <w:r w:rsidRPr="008C7F5A">
        <w:rPr>
          <w:rFonts w:ascii="Times New Roman" w:eastAsia="Times New Roman" w:hAnsi="Times New Roman" w:cs="Times New Roman"/>
          <w:sz w:val="24"/>
          <w:szCs w:val="24"/>
          <w:lang w:eastAsia="ru-RU"/>
        </w:rPr>
        <w:t xml:space="preserve">-ОМС, 5 бюджетных, 30 коек паллиативной медицинской помощи </w:t>
      </w:r>
      <w:r w:rsidR="00512958" w:rsidRPr="008C7F5A">
        <w:rPr>
          <w:rFonts w:ascii="Times New Roman" w:eastAsia="Times New Roman" w:hAnsi="Times New Roman" w:cs="Times New Roman"/>
          <w:sz w:val="24"/>
          <w:szCs w:val="24"/>
          <w:lang w:eastAsia="ru-RU"/>
        </w:rPr>
        <w:t>–</w:t>
      </w:r>
      <w:r w:rsidRPr="008C7F5A">
        <w:rPr>
          <w:rFonts w:ascii="Times New Roman" w:eastAsia="Times New Roman" w:hAnsi="Times New Roman" w:cs="Times New Roman"/>
          <w:sz w:val="24"/>
          <w:szCs w:val="24"/>
          <w:lang w:eastAsia="ru-RU"/>
        </w:rPr>
        <w:t xml:space="preserve"> бюджет</w:t>
      </w:r>
      <w:r w:rsidR="00512958" w:rsidRPr="008C7F5A">
        <w:rPr>
          <w:rFonts w:ascii="Times New Roman" w:eastAsia="Times New Roman" w:hAnsi="Times New Roman" w:cs="Times New Roman"/>
          <w:sz w:val="24"/>
          <w:szCs w:val="24"/>
          <w:lang w:eastAsia="ru-RU"/>
        </w:rPr>
        <w:t>, 5 платных коек</w:t>
      </w:r>
      <w:r w:rsidRPr="008C7F5A">
        <w:rPr>
          <w:rFonts w:ascii="Times New Roman" w:eastAsia="Times New Roman" w:hAnsi="Times New Roman" w:cs="Times New Roman"/>
          <w:sz w:val="24"/>
          <w:szCs w:val="24"/>
          <w:lang w:eastAsia="ru-RU"/>
        </w:rPr>
        <w:t>), 1</w:t>
      </w:r>
      <w:r w:rsidR="00512958" w:rsidRPr="008C7F5A">
        <w:rPr>
          <w:rFonts w:ascii="Times New Roman" w:eastAsia="Times New Roman" w:hAnsi="Times New Roman" w:cs="Times New Roman"/>
          <w:sz w:val="24"/>
          <w:szCs w:val="24"/>
          <w:lang w:eastAsia="ru-RU"/>
        </w:rPr>
        <w:t>23</w:t>
      </w:r>
      <w:r w:rsidRPr="008C7F5A">
        <w:rPr>
          <w:rFonts w:ascii="Times New Roman" w:eastAsia="Times New Roman" w:hAnsi="Times New Roman" w:cs="Times New Roman"/>
          <w:sz w:val="24"/>
          <w:szCs w:val="24"/>
          <w:lang w:eastAsia="ru-RU"/>
        </w:rPr>
        <w:t xml:space="preserve"> койки дневного </w:t>
      </w:r>
      <w:r w:rsidR="00512958" w:rsidRPr="008C7F5A">
        <w:rPr>
          <w:rFonts w:ascii="Times New Roman" w:eastAsia="Times New Roman" w:hAnsi="Times New Roman" w:cs="Times New Roman"/>
          <w:sz w:val="24"/>
          <w:szCs w:val="24"/>
          <w:lang w:eastAsia="ru-RU"/>
        </w:rPr>
        <w:t>п</w:t>
      </w:r>
      <w:r w:rsidRPr="008C7F5A">
        <w:rPr>
          <w:rFonts w:ascii="Times New Roman" w:eastAsia="Times New Roman" w:hAnsi="Times New Roman" w:cs="Times New Roman"/>
          <w:sz w:val="24"/>
          <w:szCs w:val="24"/>
          <w:lang w:eastAsia="ru-RU"/>
        </w:rPr>
        <w:t xml:space="preserve">ребывания в стационаре- ОМС. Кроме того, развернуто </w:t>
      </w:r>
      <w:proofErr w:type="gramStart"/>
      <w:r w:rsidRPr="008C7F5A">
        <w:rPr>
          <w:rFonts w:ascii="Times New Roman" w:eastAsia="Times New Roman" w:hAnsi="Times New Roman" w:cs="Times New Roman"/>
          <w:sz w:val="24"/>
          <w:szCs w:val="24"/>
          <w:lang w:eastAsia="ru-RU"/>
        </w:rPr>
        <w:t>6</w:t>
      </w:r>
      <w:r w:rsidR="00512958" w:rsidRPr="008C7F5A">
        <w:rPr>
          <w:rFonts w:ascii="Times New Roman" w:eastAsia="Times New Roman" w:hAnsi="Times New Roman" w:cs="Times New Roman"/>
          <w:sz w:val="24"/>
          <w:szCs w:val="24"/>
          <w:lang w:eastAsia="ru-RU"/>
        </w:rPr>
        <w:t>0</w:t>
      </w:r>
      <w:r w:rsidRPr="008C7F5A">
        <w:rPr>
          <w:rFonts w:ascii="Times New Roman" w:eastAsia="Times New Roman" w:hAnsi="Times New Roman" w:cs="Times New Roman"/>
          <w:sz w:val="24"/>
          <w:szCs w:val="24"/>
          <w:lang w:eastAsia="ru-RU"/>
        </w:rPr>
        <w:t xml:space="preserve">  коек</w:t>
      </w:r>
      <w:proofErr w:type="gramEnd"/>
      <w:r w:rsidRPr="008C7F5A">
        <w:rPr>
          <w:rFonts w:ascii="Times New Roman" w:eastAsia="Times New Roman" w:hAnsi="Times New Roman" w:cs="Times New Roman"/>
          <w:sz w:val="24"/>
          <w:szCs w:val="24"/>
          <w:lang w:eastAsia="ru-RU"/>
        </w:rPr>
        <w:t xml:space="preserve"> дневного стационара  поликлиник</w:t>
      </w:r>
      <w:r w:rsidR="00512958" w:rsidRPr="008C7F5A">
        <w:rPr>
          <w:rFonts w:ascii="Times New Roman" w:eastAsia="Times New Roman" w:hAnsi="Times New Roman" w:cs="Times New Roman"/>
          <w:sz w:val="24"/>
          <w:szCs w:val="24"/>
          <w:lang w:eastAsia="ru-RU"/>
        </w:rPr>
        <w:t>, 11 коек стационара на дому</w:t>
      </w:r>
      <w:r w:rsidRPr="008C7F5A">
        <w:rPr>
          <w:rFonts w:ascii="Times New Roman" w:eastAsia="Times New Roman" w:hAnsi="Times New Roman" w:cs="Times New Roman"/>
          <w:sz w:val="24"/>
          <w:szCs w:val="24"/>
          <w:lang w:eastAsia="ru-RU"/>
        </w:rPr>
        <w:t>.</w:t>
      </w:r>
    </w:p>
    <w:p w:rsidR="009152EB" w:rsidRPr="008C7F5A"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Кировском районе: </w:t>
      </w:r>
      <w:r w:rsidR="00512958" w:rsidRPr="008C7F5A">
        <w:rPr>
          <w:rFonts w:ascii="Times New Roman" w:eastAsia="Times New Roman" w:hAnsi="Times New Roman" w:cs="Times New Roman"/>
          <w:sz w:val="24"/>
          <w:szCs w:val="24"/>
          <w:lang w:eastAsia="ru-RU"/>
        </w:rPr>
        <w:t>5</w:t>
      </w:r>
      <w:r w:rsidRPr="008C7F5A">
        <w:rPr>
          <w:rFonts w:ascii="Times New Roman" w:eastAsia="Times New Roman" w:hAnsi="Times New Roman" w:cs="Times New Roman"/>
          <w:sz w:val="24"/>
          <w:szCs w:val="24"/>
          <w:lang w:eastAsia="ru-RU"/>
        </w:rPr>
        <w:t xml:space="preserve"> поликлиник на 1150 посещений в смену, МБУЗ «Стоматологическая </w:t>
      </w:r>
      <w:proofErr w:type="gramStart"/>
      <w:r w:rsidRPr="008C7F5A">
        <w:rPr>
          <w:rFonts w:ascii="Times New Roman" w:eastAsia="Times New Roman" w:hAnsi="Times New Roman" w:cs="Times New Roman"/>
          <w:sz w:val="24"/>
          <w:szCs w:val="24"/>
          <w:lang w:eastAsia="ru-RU"/>
        </w:rPr>
        <w:t>поликлиника  на</w:t>
      </w:r>
      <w:proofErr w:type="gramEnd"/>
      <w:r w:rsidRPr="008C7F5A">
        <w:rPr>
          <w:rFonts w:ascii="Times New Roman" w:eastAsia="Times New Roman" w:hAnsi="Times New Roman" w:cs="Times New Roman"/>
          <w:sz w:val="24"/>
          <w:szCs w:val="24"/>
          <w:lang w:eastAsia="ru-RU"/>
        </w:rPr>
        <w:t xml:space="preserve"> 70 посещений в смену,   5 врачебных амбулаторий на 450 </w:t>
      </w:r>
      <w:proofErr w:type="spellStart"/>
      <w:r w:rsidRPr="008C7F5A">
        <w:rPr>
          <w:rFonts w:ascii="Times New Roman" w:eastAsia="Times New Roman" w:hAnsi="Times New Roman" w:cs="Times New Roman"/>
          <w:sz w:val="24"/>
          <w:szCs w:val="24"/>
          <w:lang w:eastAsia="ru-RU"/>
        </w:rPr>
        <w:t>пос</w:t>
      </w:r>
      <w:proofErr w:type="spellEnd"/>
      <w:r w:rsidRPr="008C7F5A">
        <w:rPr>
          <w:rFonts w:ascii="Times New Roman" w:eastAsia="Times New Roman" w:hAnsi="Times New Roman" w:cs="Times New Roman"/>
          <w:sz w:val="24"/>
          <w:szCs w:val="24"/>
          <w:lang w:eastAsia="ru-RU"/>
        </w:rPr>
        <w:t>/смену, 5 центральных фельдшерско-акушерских пункта, 11 постов скорой медицинской помощи (в том числе: Кировск -3,5 поста, Мга-2 поста, Назия-2 поста, Отрадное-2 поста, Шлиссельбург-1,5 поста).</w:t>
      </w:r>
    </w:p>
    <w:p w:rsidR="009152EB" w:rsidRPr="008C7F5A"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Обеспеченность ГБУЗ ЛО «Кировская </w:t>
      </w:r>
      <w:proofErr w:type="gramStart"/>
      <w:r w:rsidRPr="008C7F5A">
        <w:rPr>
          <w:rFonts w:ascii="Times New Roman" w:eastAsia="Times New Roman" w:hAnsi="Times New Roman" w:cs="Times New Roman"/>
          <w:sz w:val="24"/>
          <w:szCs w:val="24"/>
          <w:lang w:eastAsia="ru-RU"/>
        </w:rPr>
        <w:t>МБ»  круглосуточными</w:t>
      </w:r>
      <w:proofErr w:type="gramEnd"/>
      <w:r w:rsidRPr="008C7F5A">
        <w:rPr>
          <w:rFonts w:ascii="Times New Roman" w:eastAsia="Times New Roman" w:hAnsi="Times New Roman" w:cs="Times New Roman"/>
          <w:sz w:val="24"/>
          <w:szCs w:val="24"/>
          <w:lang w:eastAsia="ru-RU"/>
        </w:rPr>
        <w:t xml:space="preserve"> койками (с паллиативными) с 01.01.201</w:t>
      </w:r>
      <w:r w:rsidR="008042AE" w:rsidRPr="008C7F5A">
        <w:rPr>
          <w:rFonts w:ascii="Times New Roman" w:eastAsia="Times New Roman" w:hAnsi="Times New Roman" w:cs="Times New Roman"/>
          <w:sz w:val="24"/>
          <w:szCs w:val="24"/>
          <w:lang w:eastAsia="ru-RU"/>
        </w:rPr>
        <w:t>5</w:t>
      </w:r>
      <w:r w:rsidRPr="008C7F5A">
        <w:rPr>
          <w:rFonts w:ascii="Times New Roman" w:eastAsia="Times New Roman" w:hAnsi="Times New Roman" w:cs="Times New Roman"/>
          <w:sz w:val="24"/>
          <w:szCs w:val="24"/>
          <w:lang w:eastAsia="ru-RU"/>
        </w:rPr>
        <w:t xml:space="preserve"> года составила  3</w:t>
      </w:r>
      <w:r w:rsidR="008042AE" w:rsidRPr="008C7F5A">
        <w:rPr>
          <w:rFonts w:ascii="Times New Roman" w:eastAsia="Times New Roman" w:hAnsi="Times New Roman" w:cs="Times New Roman"/>
          <w:sz w:val="24"/>
          <w:szCs w:val="24"/>
          <w:lang w:eastAsia="ru-RU"/>
        </w:rPr>
        <w:t>3,2</w:t>
      </w:r>
      <w:r w:rsidRPr="008C7F5A">
        <w:rPr>
          <w:rFonts w:ascii="Times New Roman" w:eastAsia="Times New Roman" w:hAnsi="Times New Roman" w:cs="Times New Roman"/>
          <w:sz w:val="24"/>
          <w:szCs w:val="24"/>
          <w:lang w:eastAsia="ru-RU"/>
        </w:rPr>
        <w:t xml:space="preserve"> на 10 тыс. населения </w:t>
      </w:r>
    </w:p>
    <w:p w:rsidR="009152EB" w:rsidRPr="008C7F5A"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 Обеспеченность койками дневного пребывания в стационаре – 1</w:t>
      </w:r>
      <w:r w:rsidR="008042AE" w:rsidRPr="008C7F5A">
        <w:rPr>
          <w:rFonts w:ascii="Times New Roman" w:eastAsia="Times New Roman" w:hAnsi="Times New Roman" w:cs="Times New Roman"/>
          <w:sz w:val="24"/>
          <w:szCs w:val="24"/>
          <w:lang w:eastAsia="ru-RU"/>
        </w:rPr>
        <w:t>8</w:t>
      </w:r>
      <w:r w:rsidRPr="008C7F5A">
        <w:rPr>
          <w:rFonts w:ascii="Times New Roman" w:eastAsia="Times New Roman" w:hAnsi="Times New Roman" w:cs="Times New Roman"/>
          <w:sz w:val="24"/>
          <w:szCs w:val="24"/>
          <w:lang w:eastAsia="ru-RU"/>
        </w:rPr>
        <w:t xml:space="preserve">,6 (по области-5,8), </w:t>
      </w:r>
      <w:proofErr w:type="gramStart"/>
      <w:r w:rsidRPr="008C7F5A">
        <w:rPr>
          <w:rFonts w:ascii="Times New Roman" w:eastAsia="Times New Roman" w:hAnsi="Times New Roman" w:cs="Times New Roman"/>
          <w:sz w:val="24"/>
          <w:szCs w:val="24"/>
          <w:lang w:eastAsia="ru-RU"/>
        </w:rPr>
        <w:t>койками  дневного</w:t>
      </w:r>
      <w:proofErr w:type="gramEnd"/>
      <w:r w:rsidRPr="008C7F5A">
        <w:rPr>
          <w:rFonts w:ascii="Times New Roman" w:eastAsia="Times New Roman" w:hAnsi="Times New Roman" w:cs="Times New Roman"/>
          <w:sz w:val="24"/>
          <w:szCs w:val="24"/>
          <w:lang w:eastAsia="ru-RU"/>
        </w:rPr>
        <w:t xml:space="preserve"> стационара поликлиники-</w:t>
      </w:r>
      <w:r w:rsidR="008042AE" w:rsidRPr="008C7F5A">
        <w:rPr>
          <w:rFonts w:ascii="Times New Roman" w:eastAsia="Times New Roman" w:hAnsi="Times New Roman" w:cs="Times New Roman"/>
          <w:sz w:val="24"/>
          <w:szCs w:val="24"/>
          <w:lang w:eastAsia="ru-RU"/>
        </w:rPr>
        <w:t>5,8</w:t>
      </w:r>
      <w:r w:rsidRPr="008C7F5A">
        <w:rPr>
          <w:rFonts w:ascii="Times New Roman" w:eastAsia="Times New Roman" w:hAnsi="Times New Roman" w:cs="Times New Roman"/>
          <w:sz w:val="24"/>
          <w:szCs w:val="24"/>
          <w:lang w:eastAsia="ru-RU"/>
        </w:rPr>
        <w:t xml:space="preserve"> (по области-5,0).</w:t>
      </w:r>
    </w:p>
    <w:p w:rsidR="009152EB" w:rsidRPr="008C7F5A" w:rsidRDefault="009152EB" w:rsidP="009152EB">
      <w:pPr>
        <w:spacing w:after="0" w:line="240" w:lineRule="auto"/>
        <w:jc w:val="center"/>
        <w:rPr>
          <w:rFonts w:ascii="Times New Roman" w:eastAsia="Times New Roman" w:hAnsi="Times New Roman" w:cs="Times New Roman"/>
          <w:sz w:val="24"/>
          <w:szCs w:val="24"/>
          <w:lang w:eastAsia="ru-RU"/>
        </w:rPr>
      </w:pPr>
      <w:proofErr w:type="spellStart"/>
      <w:r w:rsidRPr="008C7F5A">
        <w:rPr>
          <w:rFonts w:ascii="Times New Roman" w:eastAsia="Times New Roman" w:hAnsi="Times New Roman" w:cs="Times New Roman"/>
          <w:sz w:val="24"/>
          <w:szCs w:val="24"/>
          <w:lang w:val="en-US" w:eastAsia="ru-RU"/>
        </w:rPr>
        <w:t>Укомплектованность</w:t>
      </w:r>
      <w:proofErr w:type="spellEnd"/>
      <w:r w:rsidRPr="008C7F5A">
        <w:rPr>
          <w:rFonts w:ascii="Times New Roman" w:eastAsia="Times New Roman" w:hAnsi="Times New Roman" w:cs="Times New Roman"/>
          <w:sz w:val="24"/>
          <w:szCs w:val="24"/>
          <w:lang w:val="en-US" w:eastAsia="ru-RU"/>
        </w:rPr>
        <w:t xml:space="preserve"> </w:t>
      </w:r>
      <w:proofErr w:type="spellStart"/>
      <w:r w:rsidRPr="008C7F5A">
        <w:rPr>
          <w:rFonts w:ascii="Times New Roman" w:eastAsia="Times New Roman" w:hAnsi="Times New Roman" w:cs="Times New Roman"/>
          <w:sz w:val="24"/>
          <w:szCs w:val="24"/>
          <w:lang w:val="en-US" w:eastAsia="ru-RU"/>
        </w:rPr>
        <w:t>медицинскими</w:t>
      </w:r>
      <w:proofErr w:type="spellEnd"/>
      <w:r w:rsidRPr="008C7F5A">
        <w:rPr>
          <w:rFonts w:ascii="Times New Roman" w:eastAsia="Times New Roman" w:hAnsi="Times New Roman" w:cs="Times New Roman"/>
          <w:sz w:val="24"/>
          <w:szCs w:val="24"/>
          <w:lang w:val="en-US" w:eastAsia="ru-RU"/>
        </w:rPr>
        <w:t xml:space="preserve"> </w:t>
      </w:r>
      <w:proofErr w:type="spellStart"/>
      <w:r w:rsidRPr="008C7F5A">
        <w:rPr>
          <w:rFonts w:ascii="Times New Roman" w:eastAsia="Times New Roman" w:hAnsi="Times New Roman" w:cs="Times New Roman"/>
          <w:sz w:val="24"/>
          <w:szCs w:val="24"/>
          <w:lang w:val="en-US" w:eastAsia="ru-RU"/>
        </w:rPr>
        <w:t>кадрами</w:t>
      </w:r>
      <w:proofErr w:type="spellEnd"/>
      <w:r w:rsidRPr="008C7F5A">
        <w:rPr>
          <w:rFonts w:ascii="Times New Roman" w:eastAsia="Times New Roman" w:hAnsi="Times New Roman" w:cs="Times New Roman"/>
          <w:sz w:val="24"/>
          <w:szCs w:val="24"/>
          <w:lang w:val="en-US" w:eastAsia="ru-RU"/>
        </w:rPr>
        <w:t>:</w:t>
      </w:r>
    </w:p>
    <w:p w:rsidR="009152EB" w:rsidRPr="009152EB" w:rsidRDefault="009152EB" w:rsidP="009152EB">
      <w:pPr>
        <w:spacing w:after="0" w:line="240" w:lineRule="auto"/>
        <w:jc w:val="center"/>
        <w:rPr>
          <w:rFonts w:ascii="Times New Roman" w:eastAsia="Times New Roman" w:hAnsi="Times New Roman" w:cs="Times New Roman"/>
          <w:sz w:val="28"/>
          <w:szCs w:val="28"/>
          <w:lang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
        <w:gridCol w:w="3211"/>
        <w:gridCol w:w="1939"/>
        <w:gridCol w:w="1928"/>
        <w:gridCol w:w="1834"/>
      </w:tblGrid>
      <w:tr w:rsidR="009152EB" w:rsidRPr="009152EB" w:rsidTr="009152EB">
        <w:tc>
          <w:tcPr>
            <w:tcW w:w="659" w:type="dxa"/>
          </w:tcPr>
          <w:p w:rsidR="009152EB" w:rsidRPr="008C7F5A" w:rsidRDefault="009152EB" w:rsidP="009152EB">
            <w:pPr>
              <w:spacing w:after="0" w:line="240" w:lineRule="auto"/>
              <w:jc w:val="center"/>
              <w:rPr>
                <w:rFonts w:ascii="Times New Roman" w:eastAsia="Times New Roman" w:hAnsi="Times New Roman" w:cs="Times New Roman"/>
                <w:sz w:val="20"/>
                <w:szCs w:val="20"/>
                <w:lang w:val="en-US" w:eastAsia="ru-RU"/>
              </w:rPr>
            </w:pPr>
            <w:r w:rsidRPr="008C7F5A">
              <w:rPr>
                <w:rFonts w:ascii="Times New Roman" w:eastAsia="Times New Roman" w:hAnsi="Times New Roman" w:cs="Times New Roman"/>
                <w:sz w:val="20"/>
                <w:szCs w:val="20"/>
                <w:lang w:val="en-US" w:eastAsia="ru-RU"/>
              </w:rPr>
              <w:t>№ п/п</w:t>
            </w:r>
          </w:p>
        </w:tc>
        <w:tc>
          <w:tcPr>
            <w:tcW w:w="3211" w:type="dxa"/>
          </w:tcPr>
          <w:p w:rsidR="009152EB" w:rsidRPr="008C7F5A" w:rsidRDefault="009152EB" w:rsidP="009152EB">
            <w:pPr>
              <w:spacing w:after="0" w:line="240" w:lineRule="auto"/>
              <w:jc w:val="center"/>
              <w:rPr>
                <w:rFonts w:ascii="Times New Roman" w:eastAsia="Times New Roman" w:hAnsi="Times New Roman" w:cs="Times New Roman"/>
                <w:sz w:val="20"/>
                <w:szCs w:val="20"/>
                <w:lang w:val="en-US" w:eastAsia="ru-RU"/>
              </w:rPr>
            </w:pPr>
            <w:proofErr w:type="spellStart"/>
            <w:r w:rsidRPr="008C7F5A">
              <w:rPr>
                <w:rFonts w:ascii="Times New Roman" w:eastAsia="Times New Roman" w:hAnsi="Times New Roman" w:cs="Times New Roman"/>
                <w:sz w:val="20"/>
                <w:szCs w:val="20"/>
                <w:lang w:val="en-US" w:eastAsia="ru-RU"/>
              </w:rPr>
              <w:t>Показатель</w:t>
            </w:r>
            <w:proofErr w:type="spellEnd"/>
          </w:p>
        </w:tc>
        <w:tc>
          <w:tcPr>
            <w:tcW w:w="1939" w:type="dxa"/>
          </w:tcPr>
          <w:p w:rsidR="009152EB" w:rsidRPr="008C7F5A" w:rsidRDefault="009152EB" w:rsidP="009152EB">
            <w:pPr>
              <w:spacing w:after="0" w:line="240" w:lineRule="auto"/>
              <w:jc w:val="center"/>
              <w:rPr>
                <w:rFonts w:ascii="Times New Roman" w:eastAsia="Times New Roman" w:hAnsi="Times New Roman" w:cs="Times New Roman"/>
                <w:sz w:val="20"/>
                <w:szCs w:val="20"/>
                <w:lang w:val="en-US" w:eastAsia="ru-RU"/>
              </w:rPr>
            </w:pPr>
            <w:r w:rsidRPr="008C7F5A">
              <w:rPr>
                <w:rFonts w:ascii="Times New Roman" w:eastAsia="Times New Roman" w:hAnsi="Times New Roman" w:cs="Times New Roman"/>
                <w:sz w:val="20"/>
                <w:szCs w:val="20"/>
                <w:lang w:val="en-US" w:eastAsia="ru-RU"/>
              </w:rPr>
              <w:t>201</w:t>
            </w:r>
            <w:r w:rsidR="008042AE" w:rsidRPr="008C7F5A">
              <w:rPr>
                <w:rFonts w:ascii="Times New Roman" w:eastAsia="Times New Roman" w:hAnsi="Times New Roman" w:cs="Times New Roman"/>
                <w:sz w:val="20"/>
                <w:szCs w:val="20"/>
                <w:lang w:eastAsia="ru-RU"/>
              </w:rPr>
              <w:t>4</w:t>
            </w:r>
            <w:r w:rsidRPr="008C7F5A">
              <w:rPr>
                <w:rFonts w:ascii="Times New Roman" w:eastAsia="Times New Roman" w:hAnsi="Times New Roman" w:cs="Times New Roman"/>
                <w:sz w:val="20"/>
                <w:szCs w:val="20"/>
                <w:lang w:val="en-US" w:eastAsia="ru-RU"/>
              </w:rPr>
              <w:t xml:space="preserve"> г.</w:t>
            </w:r>
          </w:p>
          <w:p w:rsidR="009152EB" w:rsidRPr="008C7F5A" w:rsidRDefault="009152EB" w:rsidP="009152EB">
            <w:pPr>
              <w:spacing w:after="0" w:line="240" w:lineRule="auto"/>
              <w:jc w:val="center"/>
              <w:rPr>
                <w:rFonts w:ascii="Times New Roman" w:eastAsia="Times New Roman" w:hAnsi="Times New Roman" w:cs="Times New Roman"/>
                <w:sz w:val="20"/>
                <w:szCs w:val="20"/>
                <w:lang w:val="en-US" w:eastAsia="ru-RU"/>
              </w:rPr>
            </w:pPr>
            <w:r w:rsidRPr="008C7F5A">
              <w:rPr>
                <w:rFonts w:ascii="Times New Roman" w:eastAsia="Times New Roman" w:hAnsi="Times New Roman" w:cs="Times New Roman"/>
                <w:sz w:val="20"/>
                <w:szCs w:val="20"/>
                <w:lang w:val="en-US" w:eastAsia="ru-RU"/>
              </w:rPr>
              <w:t xml:space="preserve">9 </w:t>
            </w:r>
            <w:proofErr w:type="spellStart"/>
            <w:r w:rsidRPr="008C7F5A">
              <w:rPr>
                <w:rFonts w:ascii="Times New Roman" w:eastAsia="Times New Roman" w:hAnsi="Times New Roman" w:cs="Times New Roman"/>
                <w:sz w:val="20"/>
                <w:szCs w:val="20"/>
                <w:lang w:val="en-US" w:eastAsia="ru-RU"/>
              </w:rPr>
              <w:t>мес</w:t>
            </w:r>
            <w:proofErr w:type="spellEnd"/>
            <w:r w:rsidRPr="008C7F5A">
              <w:rPr>
                <w:rFonts w:ascii="Times New Roman" w:eastAsia="Times New Roman" w:hAnsi="Times New Roman" w:cs="Times New Roman"/>
                <w:sz w:val="20"/>
                <w:szCs w:val="20"/>
                <w:lang w:val="en-US" w:eastAsia="ru-RU"/>
              </w:rPr>
              <w:t>.</w:t>
            </w:r>
          </w:p>
        </w:tc>
        <w:tc>
          <w:tcPr>
            <w:tcW w:w="1928" w:type="dxa"/>
          </w:tcPr>
          <w:p w:rsidR="009152EB" w:rsidRPr="008C7F5A" w:rsidRDefault="009152EB" w:rsidP="009152EB">
            <w:pPr>
              <w:spacing w:after="0" w:line="240" w:lineRule="auto"/>
              <w:jc w:val="center"/>
              <w:rPr>
                <w:rFonts w:ascii="Times New Roman" w:eastAsia="Times New Roman" w:hAnsi="Times New Roman" w:cs="Times New Roman"/>
                <w:sz w:val="20"/>
                <w:szCs w:val="20"/>
                <w:lang w:val="en-US" w:eastAsia="ru-RU"/>
              </w:rPr>
            </w:pPr>
            <w:r w:rsidRPr="008C7F5A">
              <w:rPr>
                <w:rFonts w:ascii="Times New Roman" w:eastAsia="Times New Roman" w:hAnsi="Times New Roman" w:cs="Times New Roman"/>
                <w:sz w:val="20"/>
                <w:szCs w:val="20"/>
                <w:lang w:val="en-US" w:eastAsia="ru-RU"/>
              </w:rPr>
              <w:t>201</w:t>
            </w:r>
            <w:r w:rsidR="008042AE" w:rsidRPr="008C7F5A">
              <w:rPr>
                <w:rFonts w:ascii="Times New Roman" w:eastAsia="Times New Roman" w:hAnsi="Times New Roman" w:cs="Times New Roman"/>
                <w:sz w:val="20"/>
                <w:szCs w:val="20"/>
                <w:lang w:eastAsia="ru-RU"/>
              </w:rPr>
              <w:t>5</w:t>
            </w:r>
            <w:r w:rsidRPr="008C7F5A">
              <w:rPr>
                <w:rFonts w:ascii="Times New Roman" w:eastAsia="Times New Roman" w:hAnsi="Times New Roman" w:cs="Times New Roman"/>
                <w:sz w:val="20"/>
                <w:szCs w:val="20"/>
                <w:lang w:val="en-US" w:eastAsia="ru-RU"/>
              </w:rPr>
              <w:t xml:space="preserve"> г.</w:t>
            </w:r>
          </w:p>
          <w:p w:rsidR="009152EB" w:rsidRPr="008C7F5A" w:rsidRDefault="009152EB" w:rsidP="009152EB">
            <w:pPr>
              <w:spacing w:after="0" w:line="240" w:lineRule="auto"/>
              <w:jc w:val="center"/>
              <w:rPr>
                <w:rFonts w:ascii="Times New Roman" w:eastAsia="Times New Roman" w:hAnsi="Times New Roman" w:cs="Times New Roman"/>
                <w:sz w:val="20"/>
                <w:szCs w:val="20"/>
                <w:lang w:val="en-US" w:eastAsia="ru-RU"/>
              </w:rPr>
            </w:pPr>
            <w:r w:rsidRPr="008C7F5A">
              <w:rPr>
                <w:rFonts w:ascii="Times New Roman" w:eastAsia="Times New Roman" w:hAnsi="Times New Roman" w:cs="Times New Roman"/>
                <w:sz w:val="20"/>
                <w:szCs w:val="20"/>
                <w:lang w:val="en-US" w:eastAsia="ru-RU"/>
              </w:rPr>
              <w:t xml:space="preserve">9 </w:t>
            </w:r>
            <w:proofErr w:type="spellStart"/>
            <w:r w:rsidRPr="008C7F5A">
              <w:rPr>
                <w:rFonts w:ascii="Times New Roman" w:eastAsia="Times New Roman" w:hAnsi="Times New Roman" w:cs="Times New Roman"/>
                <w:sz w:val="20"/>
                <w:szCs w:val="20"/>
                <w:lang w:val="en-US" w:eastAsia="ru-RU"/>
              </w:rPr>
              <w:t>мес</w:t>
            </w:r>
            <w:proofErr w:type="spellEnd"/>
            <w:r w:rsidRPr="008C7F5A">
              <w:rPr>
                <w:rFonts w:ascii="Times New Roman" w:eastAsia="Times New Roman" w:hAnsi="Times New Roman" w:cs="Times New Roman"/>
                <w:sz w:val="20"/>
                <w:szCs w:val="20"/>
                <w:lang w:val="en-US" w:eastAsia="ru-RU"/>
              </w:rPr>
              <w:t>.</w:t>
            </w:r>
          </w:p>
        </w:tc>
        <w:tc>
          <w:tcPr>
            <w:tcW w:w="1834" w:type="dxa"/>
          </w:tcPr>
          <w:p w:rsidR="009152EB" w:rsidRPr="008C7F5A" w:rsidRDefault="008042AE" w:rsidP="009152EB">
            <w:pPr>
              <w:spacing w:after="0" w:line="240" w:lineRule="auto"/>
              <w:jc w:val="center"/>
              <w:rPr>
                <w:rFonts w:ascii="Times New Roman" w:eastAsia="Times New Roman" w:hAnsi="Times New Roman" w:cs="Times New Roman"/>
                <w:sz w:val="20"/>
                <w:szCs w:val="20"/>
                <w:lang w:eastAsia="ru-RU"/>
              </w:rPr>
            </w:pPr>
            <w:r w:rsidRPr="008C7F5A">
              <w:rPr>
                <w:rFonts w:ascii="Times New Roman" w:eastAsia="Times New Roman" w:hAnsi="Times New Roman" w:cs="Times New Roman"/>
                <w:sz w:val="20"/>
                <w:szCs w:val="20"/>
                <w:lang w:eastAsia="ru-RU"/>
              </w:rPr>
              <w:t>Норматив</w:t>
            </w:r>
          </w:p>
          <w:p w:rsidR="009152EB" w:rsidRPr="008C7F5A" w:rsidRDefault="008042AE" w:rsidP="008042AE">
            <w:pPr>
              <w:spacing w:after="0" w:line="240" w:lineRule="auto"/>
              <w:jc w:val="center"/>
              <w:rPr>
                <w:rFonts w:ascii="Times New Roman" w:eastAsia="Times New Roman" w:hAnsi="Times New Roman" w:cs="Times New Roman"/>
                <w:sz w:val="20"/>
                <w:szCs w:val="20"/>
                <w:lang w:val="en-US" w:eastAsia="ru-RU"/>
              </w:rPr>
            </w:pPr>
            <w:r w:rsidRPr="008C7F5A">
              <w:rPr>
                <w:rFonts w:ascii="Times New Roman" w:eastAsia="Times New Roman" w:hAnsi="Times New Roman" w:cs="Times New Roman"/>
                <w:sz w:val="20"/>
                <w:szCs w:val="20"/>
                <w:lang w:eastAsia="ru-RU"/>
              </w:rPr>
              <w:t>2015</w:t>
            </w:r>
          </w:p>
        </w:tc>
      </w:tr>
      <w:tr w:rsidR="009152EB" w:rsidRPr="009152EB" w:rsidTr="009152EB">
        <w:tc>
          <w:tcPr>
            <w:tcW w:w="659" w:type="dxa"/>
          </w:tcPr>
          <w:p w:rsidR="009152EB" w:rsidRPr="008C7F5A" w:rsidRDefault="009152EB"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val="en-US" w:eastAsia="ru-RU"/>
              </w:rPr>
              <w:t>1</w:t>
            </w:r>
          </w:p>
        </w:tc>
        <w:tc>
          <w:tcPr>
            <w:tcW w:w="3211" w:type="dxa"/>
          </w:tcPr>
          <w:p w:rsidR="009152EB" w:rsidRPr="008C7F5A" w:rsidRDefault="009152EB" w:rsidP="009152EB">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Численность медицинских работников всего: на 10 т.н.</w:t>
            </w:r>
          </w:p>
          <w:p w:rsidR="009152EB" w:rsidRPr="008C7F5A" w:rsidRDefault="009152EB" w:rsidP="009152EB">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В том числе: врачей</w:t>
            </w:r>
          </w:p>
          <w:p w:rsidR="009152EB" w:rsidRPr="008C7F5A" w:rsidRDefault="009152EB" w:rsidP="009152EB">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средних </w:t>
            </w:r>
            <w:proofErr w:type="spellStart"/>
            <w:r w:rsidRPr="008C7F5A">
              <w:rPr>
                <w:rFonts w:ascii="Times New Roman" w:eastAsia="Times New Roman" w:hAnsi="Times New Roman" w:cs="Times New Roman"/>
                <w:sz w:val="24"/>
                <w:szCs w:val="24"/>
                <w:lang w:eastAsia="ru-RU"/>
              </w:rPr>
              <w:t>мед.работников</w:t>
            </w:r>
            <w:proofErr w:type="spellEnd"/>
          </w:p>
        </w:tc>
        <w:tc>
          <w:tcPr>
            <w:tcW w:w="1939" w:type="dxa"/>
          </w:tcPr>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103,4</w:t>
            </w:r>
          </w:p>
          <w:p w:rsidR="009152EB" w:rsidRPr="008C7F5A" w:rsidRDefault="009152EB" w:rsidP="009152EB">
            <w:pPr>
              <w:spacing w:after="0" w:line="240" w:lineRule="auto"/>
              <w:jc w:val="center"/>
              <w:rPr>
                <w:rFonts w:ascii="Times New Roman" w:eastAsia="Times New Roman" w:hAnsi="Times New Roman" w:cs="Times New Roman"/>
                <w:sz w:val="24"/>
                <w:szCs w:val="24"/>
                <w:lang w:val="en-US" w:eastAsia="ru-RU"/>
              </w:rPr>
            </w:pPr>
          </w:p>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20,3</w:t>
            </w:r>
          </w:p>
          <w:p w:rsidR="009152EB" w:rsidRPr="008C7F5A" w:rsidRDefault="008042AE" w:rsidP="008042AE">
            <w:pPr>
              <w:spacing w:after="0" w:line="240" w:lineRule="auto"/>
              <w:jc w:val="center"/>
              <w:rPr>
                <w:rFonts w:ascii="Times New Roman" w:eastAsia="Times New Roman" w:hAnsi="Times New Roman" w:cs="Times New Roman"/>
                <w:sz w:val="24"/>
                <w:szCs w:val="24"/>
                <w:highlight w:val="yellow"/>
                <w:lang w:val="en-US" w:eastAsia="ru-RU"/>
              </w:rPr>
            </w:pPr>
            <w:r w:rsidRPr="008C7F5A">
              <w:rPr>
                <w:rFonts w:ascii="Times New Roman" w:eastAsia="Times New Roman" w:hAnsi="Times New Roman" w:cs="Times New Roman"/>
                <w:sz w:val="24"/>
                <w:szCs w:val="24"/>
                <w:lang w:eastAsia="ru-RU"/>
              </w:rPr>
              <w:t>46,6</w:t>
            </w:r>
          </w:p>
        </w:tc>
        <w:tc>
          <w:tcPr>
            <w:tcW w:w="1928" w:type="dxa"/>
          </w:tcPr>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101,5</w:t>
            </w:r>
          </w:p>
          <w:p w:rsidR="009152EB" w:rsidRPr="008C7F5A" w:rsidRDefault="009152EB" w:rsidP="009152EB">
            <w:pPr>
              <w:spacing w:after="0" w:line="240" w:lineRule="auto"/>
              <w:jc w:val="center"/>
              <w:rPr>
                <w:rFonts w:ascii="Times New Roman" w:eastAsia="Times New Roman" w:hAnsi="Times New Roman" w:cs="Times New Roman"/>
                <w:sz w:val="24"/>
                <w:szCs w:val="24"/>
                <w:lang w:val="en-US" w:eastAsia="ru-RU"/>
              </w:rPr>
            </w:pPr>
          </w:p>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20,0</w:t>
            </w:r>
          </w:p>
          <w:p w:rsidR="009152EB" w:rsidRPr="008C7F5A" w:rsidRDefault="009152EB" w:rsidP="009152EB">
            <w:pPr>
              <w:spacing w:after="0" w:line="240" w:lineRule="auto"/>
              <w:jc w:val="center"/>
              <w:rPr>
                <w:rFonts w:ascii="Times New Roman" w:eastAsia="Times New Roman" w:hAnsi="Times New Roman" w:cs="Times New Roman"/>
                <w:sz w:val="24"/>
                <w:szCs w:val="24"/>
                <w:highlight w:val="yellow"/>
                <w:lang w:val="en-US" w:eastAsia="ru-RU"/>
              </w:rPr>
            </w:pPr>
            <w:r w:rsidRPr="008C7F5A">
              <w:rPr>
                <w:rFonts w:ascii="Times New Roman" w:eastAsia="Times New Roman" w:hAnsi="Times New Roman" w:cs="Times New Roman"/>
                <w:sz w:val="24"/>
                <w:szCs w:val="24"/>
                <w:lang w:val="en-US" w:eastAsia="ru-RU"/>
              </w:rPr>
              <w:t>44,3</w:t>
            </w:r>
          </w:p>
        </w:tc>
        <w:tc>
          <w:tcPr>
            <w:tcW w:w="1834" w:type="dxa"/>
          </w:tcPr>
          <w:p w:rsidR="008042AE" w:rsidRDefault="008042AE" w:rsidP="009152EB">
            <w:pPr>
              <w:spacing w:after="0" w:line="240" w:lineRule="auto"/>
              <w:jc w:val="center"/>
              <w:rPr>
                <w:rFonts w:ascii="Times New Roman" w:eastAsia="Times New Roman" w:hAnsi="Times New Roman" w:cs="Times New Roman"/>
                <w:sz w:val="24"/>
                <w:szCs w:val="24"/>
                <w:lang w:eastAsia="ru-RU"/>
              </w:rPr>
            </w:pPr>
          </w:p>
          <w:p w:rsidR="008C7F5A" w:rsidRPr="008C7F5A" w:rsidRDefault="008C7F5A" w:rsidP="009152EB">
            <w:pPr>
              <w:spacing w:after="0" w:line="240" w:lineRule="auto"/>
              <w:jc w:val="center"/>
              <w:rPr>
                <w:rFonts w:ascii="Times New Roman" w:eastAsia="Times New Roman" w:hAnsi="Times New Roman" w:cs="Times New Roman"/>
                <w:sz w:val="24"/>
                <w:szCs w:val="24"/>
                <w:lang w:eastAsia="ru-RU"/>
              </w:rPr>
            </w:pPr>
          </w:p>
          <w:p w:rsidR="009152EB" w:rsidRPr="008C7F5A" w:rsidRDefault="009152EB"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val="en-US" w:eastAsia="ru-RU"/>
              </w:rPr>
              <w:t>2</w:t>
            </w:r>
            <w:r w:rsidR="008042AE" w:rsidRPr="008C7F5A">
              <w:rPr>
                <w:rFonts w:ascii="Times New Roman" w:eastAsia="Times New Roman" w:hAnsi="Times New Roman" w:cs="Times New Roman"/>
                <w:sz w:val="24"/>
                <w:szCs w:val="24"/>
                <w:lang w:eastAsia="ru-RU"/>
              </w:rPr>
              <w:t>9,7</w:t>
            </w:r>
          </w:p>
          <w:p w:rsidR="009152EB" w:rsidRPr="008C7F5A" w:rsidRDefault="008042AE" w:rsidP="008042AE">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68,5</w:t>
            </w:r>
          </w:p>
        </w:tc>
      </w:tr>
      <w:tr w:rsidR="009152EB" w:rsidRPr="009152EB" w:rsidTr="009152EB">
        <w:tc>
          <w:tcPr>
            <w:tcW w:w="659" w:type="dxa"/>
          </w:tcPr>
          <w:p w:rsidR="009152EB" w:rsidRPr="008C7F5A" w:rsidRDefault="009152EB"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val="en-US" w:eastAsia="ru-RU"/>
              </w:rPr>
              <w:t>2.</w:t>
            </w:r>
          </w:p>
        </w:tc>
        <w:tc>
          <w:tcPr>
            <w:tcW w:w="3211" w:type="dxa"/>
          </w:tcPr>
          <w:p w:rsidR="009152EB" w:rsidRPr="008C7F5A" w:rsidRDefault="009152EB" w:rsidP="009152EB">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Укомплектованность физическими лицами</w:t>
            </w:r>
          </w:p>
          <w:p w:rsidR="009152EB" w:rsidRPr="008C7F5A" w:rsidRDefault="009152EB" w:rsidP="009152EB">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Врачи:</w:t>
            </w:r>
          </w:p>
          <w:p w:rsidR="009152EB" w:rsidRPr="008C7F5A" w:rsidRDefault="009152EB" w:rsidP="009152EB">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Средние </w:t>
            </w:r>
            <w:proofErr w:type="spellStart"/>
            <w:r w:rsidRPr="008C7F5A">
              <w:rPr>
                <w:rFonts w:ascii="Times New Roman" w:eastAsia="Times New Roman" w:hAnsi="Times New Roman" w:cs="Times New Roman"/>
                <w:sz w:val="24"/>
                <w:szCs w:val="24"/>
                <w:lang w:eastAsia="ru-RU"/>
              </w:rPr>
              <w:t>мед.работники</w:t>
            </w:r>
            <w:proofErr w:type="spellEnd"/>
          </w:p>
        </w:tc>
        <w:tc>
          <w:tcPr>
            <w:tcW w:w="1939" w:type="dxa"/>
          </w:tcPr>
          <w:p w:rsidR="00185D17" w:rsidRDefault="00185D17" w:rsidP="009152EB">
            <w:pPr>
              <w:spacing w:after="0" w:line="240" w:lineRule="auto"/>
              <w:jc w:val="center"/>
              <w:rPr>
                <w:rFonts w:ascii="Times New Roman" w:eastAsia="Times New Roman" w:hAnsi="Times New Roman" w:cs="Times New Roman"/>
                <w:sz w:val="24"/>
                <w:szCs w:val="24"/>
                <w:lang w:eastAsia="ru-RU"/>
              </w:rPr>
            </w:pPr>
          </w:p>
          <w:p w:rsidR="009152EB" w:rsidRDefault="008042AE" w:rsidP="009152EB">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58,7</w:t>
            </w:r>
          </w:p>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58,7</w:t>
            </w:r>
          </w:p>
          <w:p w:rsidR="009152EB" w:rsidRPr="008C7F5A" w:rsidRDefault="008042AE" w:rsidP="008042AE">
            <w:pPr>
              <w:spacing w:after="0" w:line="240" w:lineRule="auto"/>
              <w:jc w:val="center"/>
              <w:rPr>
                <w:rFonts w:ascii="Times New Roman" w:eastAsia="Times New Roman" w:hAnsi="Times New Roman" w:cs="Times New Roman"/>
                <w:sz w:val="24"/>
                <w:szCs w:val="24"/>
                <w:highlight w:val="yellow"/>
                <w:lang w:val="en-US" w:eastAsia="ru-RU"/>
              </w:rPr>
            </w:pPr>
            <w:r w:rsidRPr="008C7F5A">
              <w:rPr>
                <w:rFonts w:ascii="Times New Roman" w:eastAsia="Times New Roman" w:hAnsi="Times New Roman" w:cs="Times New Roman"/>
                <w:sz w:val="24"/>
                <w:szCs w:val="24"/>
                <w:lang w:eastAsia="ru-RU"/>
              </w:rPr>
              <w:t>64,5</w:t>
            </w:r>
          </w:p>
        </w:tc>
        <w:tc>
          <w:tcPr>
            <w:tcW w:w="1928" w:type="dxa"/>
          </w:tcPr>
          <w:p w:rsidR="00185D17" w:rsidRDefault="00185D17" w:rsidP="009152EB">
            <w:pPr>
              <w:spacing w:after="0" w:line="240" w:lineRule="auto"/>
              <w:jc w:val="center"/>
              <w:rPr>
                <w:rFonts w:ascii="Times New Roman" w:eastAsia="Times New Roman" w:hAnsi="Times New Roman" w:cs="Times New Roman"/>
                <w:sz w:val="24"/>
                <w:szCs w:val="24"/>
                <w:lang w:eastAsia="ru-RU"/>
              </w:rPr>
            </w:pPr>
          </w:p>
          <w:p w:rsidR="009152EB" w:rsidRDefault="008042AE" w:rsidP="009152EB">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57,8</w:t>
            </w:r>
          </w:p>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57,8</w:t>
            </w:r>
          </w:p>
          <w:p w:rsidR="009152EB" w:rsidRPr="008C7F5A" w:rsidRDefault="008042AE" w:rsidP="008042AE">
            <w:pPr>
              <w:spacing w:after="0" w:line="240" w:lineRule="auto"/>
              <w:jc w:val="center"/>
              <w:rPr>
                <w:rFonts w:ascii="Times New Roman" w:eastAsia="Times New Roman" w:hAnsi="Times New Roman" w:cs="Times New Roman"/>
                <w:sz w:val="24"/>
                <w:szCs w:val="24"/>
                <w:highlight w:val="yellow"/>
                <w:lang w:val="en-US" w:eastAsia="ru-RU"/>
              </w:rPr>
            </w:pPr>
            <w:r w:rsidRPr="008C7F5A">
              <w:rPr>
                <w:rFonts w:ascii="Times New Roman" w:eastAsia="Times New Roman" w:hAnsi="Times New Roman" w:cs="Times New Roman"/>
                <w:sz w:val="24"/>
                <w:szCs w:val="24"/>
                <w:lang w:eastAsia="ru-RU"/>
              </w:rPr>
              <w:t>60,4</w:t>
            </w:r>
          </w:p>
        </w:tc>
        <w:tc>
          <w:tcPr>
            <w:tcW w:w="1834" w:type="dxa"/>
          </w:tcPr>
          <w:p w:rsidR="00185D17" w:rsidRDefault="00185D17" w:rsidP="009152EB">
            <w:pPr>
              <w:spacing w:after="0" w:line="240" w:lineRule="auto"/>
              <w:jc w:val="center"/>
              <w:rPr>
                <w:rFonts w:ascii="Times New Roman" w:eastAsia="Times New Roman" w:hAnsi="Times New Roman" w:cs="Times New Roman"/>
                <w:sz w:val="24"/>
                <w:szCs w:val="24"/>
                <w:lang w:eastAsia="ru-RU"/>
              </w:rPr>
            </w:pPr>
          </w:p>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70</w:t>
            </w:r>
          </w:p>
          <w:p w:rsidR="009152EB" w:rsidRPr="008C7F5A" w:rsidRDefault="008042AE" w:rsidP="009152EB">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70</w:t>
            </w:r>
          </w:p>
          <w:p w:rsidR="008042AE" w:rsidRPr="008C7F5A" w:rsidRDefault="008042AE" w:rsidP="009152EB">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70</w:t>
            </w:r>
          </w:p>
        </w:tc>
      </w:tr>
      <w:tr w:rsidR="009152EB" w:rsidRPr="009152EB" w:rsidTr="009152EB">
        <w:tc>
          <w:tcPr>
            <w:tcW w:w="659" w:type="dxa"/>
          </w:tcPr>
          <w:p w:rsidR="009152EB" w:rsidRPr="008C7F5A" w:rsidRDefault="009152EB"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val="en-US" w:eastAsia="ru-RU"/>
              </w:rPr>
              <w:t>3.</w:t>
            </w:r>
          </w:p>
        </w:tc>
        <w:tc>
          <w:tcPr>
            <w:tcW w:w="3211" w:type="dxa"/>
          </w:tcPr>
          <w:p w:rsidR="009152EB" w:rsidRPr="008C7F5A" w:rsidRDefault="009152EB" w:rsidP="009152EB">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Укомплектованность:</w:t>
            </w:r>
          </w:p>
          <w:p w:rsidR="009152EB" w:rsidRPr="008C7F5A" w:rsidRDefault="009152EB" w:rsidP="009152EB">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Участковыми педиатрами:</w:t>
            </w:r>
          </w:p>
          <w:p w:rsidR="009152EB" w:rsidRPr="008C7F5A" w:rsidRDefault="009152EB" w:rsidP="009152EB">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Участковыми терапевтами:                 </w:t>
            </w:r>
          </w:p>
          <w:p w:rsidR="009152EB" w:rsidRPr="008C7F5A" w:rsidRDefault="009152EB" w:rsidP="009152EB">
            <w:pPr>
              <w:spacing w:after="0" w:line="240" w:lineRule="auto"/>
              <w:rPr>
                <w:rFonts w:ascii="Times New Roman" w:eastAsia="Times New Roman" w:hAnsi="Times New Roman" w:cs="Times New Roman"/>
                <w:sz w:val="24"/>
                <w:szCs w:val="24"/>
                <w:lang w:val="en-US" w:eastAsia="ru-RU"/>
              </w:rPr>
            </w:pPr>
            <w:proofErr w:type="spellStart"/>
            <w:r w:rsidRPr="008C7F5A">
              <w:rPr>
                <w:rFonts w:ascii="Times New Roman" w:eastAsia="Times New Roman" w:hAnsi="Times New Roman" w:cs="Times New Roman"/>
                <w:sz w:val="24"/>
                <w:szCs w:val="24"/>
                <w:lang w:val="en-US" w:eastAsia="ru-RU"/>
              </w:rPr>
              <w:t>Врачами</w:t>
            </w:r>
            <w:proofErr w:type="spellEnd"/>
            <w:r w:rsidRPr="008C7F5A">
              <w:rPr>
                <w:rFonts w:ascii="Times New Roman" w:eastAsia="Times New Roman" w:hAnsi="Times New Roman" w:cs="Times New Roman"/>
                <w:sz w:val="24"/>
                <w:szCs w:val="24"/>
                <w:lang w:val="en-US" w:eastAsia="ru-RU"/>
              </w:rPr>
              <w:t xml:space="preserve"> </w:t>
            </w:r>
            <w:proofErr w:type="spellStart"/>
            <w:r w:rsidRPr="008C7F5A">
              <w:rPr>
                <w:rFonts w:ascii="Times New Roman" w:eastAsia="Times New Roman" w:hAnsi="Times New Roman" w:cs="Times New Roman"/>
                <w:sz w:val="24"/>
                <w:szCs w:val="24"/>
                <w:lang w:val="en-US" w:eastAsia="ru-RU"/>
              </w:rPr>
              <w:t>общей</w:t>
            </w:r>
            <w:proofErr w:type="spellEnd"/>
            <w:r w:rsidRPr="008C7F5A">
              <w:rPr>
                <w:rFonts w:ascii="Times New Roman" w:eastAsia="Times New Roman" w:hAnsi="Times New Roman" w:cs="Times New Roman"/>
                <w:sz w:val="24"/>
                <w:szCs w:val="24"/>
                <w:lang w:val="en-US" w:eastAsia="ru-RU"/>
              </w:rPr>
              <w:t xml:space="preserve"> </w:t>
            </w:r>
            <w:proofErr w:type="spellStart"/>
            <w:r w:rsidRPr="008C7F5A">
              <w:rPr>
                <w:rFonts w:ascii="Times New Roman" w:eastAsia="Times New Roman" w:hAnsi="Times New Roman" w:cs="Times New Roman"/>
                <w:sz w:val="24"/>
                <w:szCs w:val="24"/>
                <w:lang w:val="en-US" w:eastAsia="ru-RU"/>
              </w:rPr>
              <w:t>практики</w:t>
            </w:r>
            <w:proofErr w:type="spellEnd"/>
            <w:r w:rsidRPr="008C7F5A">
              <w:rPr>
                <w:rFonts w:ascii="Times New Roman" w:eastAsia="Times New Roman" w:hAnsi="Times New Roman" w:cs="Times New Roman"/>
                <w:sz w:val="24"/>
                <w:szCs w:val="24"/>
                <w:lang w:val="en-US" w:eastAsia="ru-RU"/>
              </w:rPr>
              <w:t xml:space="preserve">:                    </w:t>
            </w:r>
          </w:p>
        </w:tc>
        <w:tc>
          <w:tcPr>
            <w:tcW w:w="1939" w:type="dxa"/>
          </w:tcPr>
          <w:p w:rsidR="00185D17" w:rsidRDefault="00185D17" w:rsidP="009152EB">
            <w:pPr>
              <w:spacing w:after="0" w:line="240" w:lineRule="auto"/>
              <w:jc w:val="center"/>
              <w:rPr>
                <w:rFonts w:ascii="Times New Roman" w:eastAsia="Times New Roman" w:hAnsi="Times New Roman" w:cs="Times New Roman"/>
                <w:sz w:val="24"/>
                <w:szCs w:val="24"/>
                <w:lang w:eastAsia="ru-RU"/>
              </w:rPr>
            </w:pPr>
          </w:p>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100</w:t>
            </w:r>
          </w:p>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53,9</w:t>
            </w:r>
          </w:p>
          <w:p w:rsidR="009152EB" w:rsidRPr="008C7F5A" w:rsidRDefault="008042AE" w:rsidP="008042AE">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84,6</w:t>
            </w:r>
          </w:p>
        </w:tc>
        <w:tc>
          <w:tcPr>
            <w:tcW w:w="1928" w:type="dxa"/>
          </w:tcPr>
          <w:p w:rsidR="00185D17" w:rsidRDefault="00185D17" w:rsidP="009152EB">
            <w:pPr>
              <w:spacing w:after="0" w:line="240" w:lineRule="auto"/>
              <w:jc w:val="center"/>
              <w:rPr>
                <w:rFonts w:ascii="Times New Roman" w:eastAsia="Times New Roman" w:hAnsi="Times New Roman" w:cs="Times New Roman"/>
                <w:sz w:val="24"/>
                <w:szCs w:val="24"/>
                <w:lang w:eastAsia="ru-RU"/>
              </w:rPr>
            </w:pPr>
          </w:p>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94,1</w:t>
            </w:r>
          </w:p>
          <w:p w:rsidR="009152EB" w:rsidRPr="008C7F5A" w:rsidRDefault="008042AE" w:rsidP="009152EB">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56,1</w:t>
            </w:r>
          </w:p>
          <w:p w:rsidR="009152EB" w:rsidRPr="008C7F5A" w:rsidRDefault="008042AE" w:rsidP="008042AE">
            <w:pPr>
              <w:spacing w:after="0" w:line="240" w:lineRule="auto"/>
              <w:jc w:val="center"/>
              <w:rPr>
                <w:rFonts w:ascii="Times New Roman" w:eastAsia="Times New Roman" w:hAnsi="Times New Roman" w:cs="Times New Roman"/>
                <w:sz w:val="24"/>
                <w:szCs w:val="24"/>
                <w:lang w:val="en-US" w:eastAsia="ru-RU"/>
              </w:rPr>
            </w:pPr>
            <w:r w:rsidRPr="008C7F5A">
              <w:rPr>
                <w:rFonts w:ascii="Times New Roman" w:eastAsia="Times New Roman" w:hAnsi="Times New Roman" w:cs="Times New Roman"/>
                <w:sz w:val="24"/>
                <w:szCs w:val="24"/>
                <w:lang w:eastAsia="ru-RU"/>
              </w:rPr>
              <w:t>92,3</w:t>
            </w:r>
          </w:p>
        </w:tc>
        <w:tc>
          <w:tcPr>
            <w:tcW w:w="1834" w:type="dxa"/>
          </w:tcPr>
          <w:p w:rsidR="009152EB" w:rsidRPr="008C7F5A" w:rsidRDefault="009152EB" w:rsidP="009152EB">
            <w:pPr>
              <w:spacing w:after="0" w:line="240" w:lineRule="auto"/>
              <w:jc w:val="center"/>
              <w:rPr>
                <w:rFonts w:ascii="Times New Roman" w:eastAsia="Times New Roman" w:hAnsi="Times New Roman" w:cs="Times New Roman"/>
                <w:sz w:val="24"/>
                <w:szCs w:val="24"/>
                <w:lang w:val="en-US" w:eastAsia="ru-RU"/>
              </w:rPr>
            </w:pPr>
          </w:p>
          <w:p w:rsidR="009152EB" w:rsidRPr="008C7F5A" w:rsidRDefault="009152EB" w:rsidP="009152EB">
            <w:pPr>
              <w:spacing w:after="0" w:line="240" w:lineRule="auto"/>
              <w:jc w:val="center"/>
              <w:rPr>
                <w:rFonts w:ascii="Times New Roman" w:eastAsia="Times New Roman" w:hAnsi="Times New Roman" w:cs="Times New Roman"/>
                <w:sz w:val="24"/>
                <w:szCs w:val="24"/>
                <w:lang w:eastAsia="ru-RU"/>
              </w:rPr>
            </w:pPr>
          </w:p>
          <w:p w:rsidR="009152EB" w:rsidRPr="008C7F5A" w:rsidRDefault="009152EB" w:rsidP="009152EB">
            <w:pPr>
              <w:spacing w:after="0" w:line="240" w:lineRule="auto"/>
              <w:jc w:val="center"/>
              <w:rPr>
                <w:rFonts w:ascii="Times New Roman" w:eastAsia="Times New Roman" w:hAnsi="Times New Roman" w:cs="Times New Roman"/>
                <w:sz w:val="24"/>
                <w:szCs w:val="24"/>
                <w:lang w:val="en-US" w:eastAsia="ru-RU"/>
              </w:rPr>
            </w:pPr>
          </w:p>
        </w:tc>
      </w:tr>
    </w:tbl>
    <w:p w:rsidR="00185D17" w:rsidRDefault="00185D17" w:rsidP="008C7F5A">
      <w:pPr>
        <w:spacing w:after="0" w:line="240" w:lineRule="auto"/>
        <w:ind w:firstLine="709"/>
        <w:jc w:val="both"/>
        <w:rPr>
          <w:rFonts w:ascii="Times New Roman" w:eastAsia="Times New Roman" w:hAnsi="Times New Roman" w:cs="Times New Roman"/>
          <w:sz w:val="24"/>
          <w:szCs w:val="24"/>
          <w:lang w:eastAsia="ru-RU"/>
        </w:rPr>
      </w:pPr>
    </w:p>
    <w:p w:rsidR="009152EB" w:rsidRPr="008C7F5A" w:rsidRDefault="009152EB"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За 9 мес. 201</w:t>
      </w:r>
      <w:r w:rsidR="008042AE" w:rsidRPr="008C7F5A">
        <w:rPr>
          <w:rFonts w:ascii="Times New Roman" w:eastAsia="Times New Roman" w:hAnsi="Times New Roman" w:cs="Times New Roman"/>
          <w:sz w:val="24"/>
          <w:szCs w:val="24"/>
          <w:lang w:eastAsia="ru-RU"/>
        </w:rPr>
        <w:t>5</w:t>
      </w:r>
      <w:r w:rsidRPr="008C7F5A">
        <w:rPr>
          <w:rFonts w:ascii="Times New Roman" w:eastAsia="Times New Roman" w:hAnsi="Times New Roman" w:cs="Times New Roman"/>
          <w:sz w:val="24"/>
          <w:szCs w:val="24"/>
          <w:lang w:eastAsia="ru-RU"/>
        </w:rPr>
        <w:t xml:space="preserve"> </w:t>
      </w:r>
      <w:proofErr w:type="gramStart"/>
      <w:r w:rsidRPr="008C7F5A">
        <w:rPr>
          <w:rFonts w:ascii="Times New Roman" w:eastAsia="Times New Roman" w:hAnsi="Times New Roman" w:cs="Times New Roman"/>
          <w:sz w:val="24"/>
          <w:szCs w:val="24"/>
          <w:lang w:eastAsia="ru-RU"/>
        </w:rPr>
        <w:t>года  укомплектованность</w:t>
      </w:r>
      <w:proofErr w:type="gramEnd"/>
      <w:r w:rsidRPr="008C7F5A">
        <w:rPr>
          <w:rFonts w:ascii="Times New Roman" w:eastAsia="Times New Roman" w:hAnsi="Times New Roman" w:cs="Times New Roman"/>
          <w:sz w:val="24"/>
          <w:szCs w:val="24"/>
          <w:lang w:eastAsia="ru-RU"/>
        </w:rPr>
        <w:t xml:space="preserve"> физическими лицами  </w:t>
      </w:r>
      <w:r w:rsidR="008042AE" w:rsidRPr="008C7F5A">
        <w:rPr>
          <w:rFonts w:ascii="Times New Roman" w:eastAsia="Times New Roman" w:hAnsi="Times New Roman" w:cs="Times New Roman"/>
          <w:sz w:val="24"/>
          <w:szCs w:val="24"/>
          <w:lang w:eastAsia="ru-RU"/>
        </w:rPr>
        <w:t>снизилась в целом на 1,8%.</w:t>
      </w:r>
    </w:p>
    <w:p w:rsidR="008042AE" w:rsidRPr="008C7F5A" w:rsidRDefault="009152EB" w:rsidP="008C7F5A">
      <w:pPr>
        <w:pStyle w:val="23"/>
        <w:spacing w:after="0" w:line="240" w:lineRule="auto"/>
        <w:ind w:firstLine="709"/>
        <w:jc w:val="both"/>
        <w:rPr>
          <w:sz w:val="24"/>
          <w:szCs w:val="24"/>
        </w:rPr>
      </w:pPr>
      <w:r w:rsidRPr="008C7F5A">
        <w:rPr>
          <w:sz w:val="24"/>
          <w:szCs w:val="24"/>
        </w:rPr>
        <w:t xml:space="preserve">ГБУЗ </w:t>
      </w:r>
      <w:proofErr w:type="gramStart"/>
      <w:r w:rsidRPr="008C7F5A">
        <w:rPr>
          <w:sz w:val="24"/>
          <w:szCs w:val="24"/>
        </w:rPr>
        <w:t>ЛО  «</w:t>
      </w:r>
      <w:proofErr w:type="gramEnd"/>
      <w:r w:rsidRPr="008C7F5A">
        <w:rPr>
          <w:sz w:val="24"/>
          <w:szCs w:val="24"/>
        </w:rPr>
        <w:t xml:space="preserve">Кировская МБ»  требуются  </w:t>
      </w:r>
      <w:r w:rsidR="008042AE" w:rsidRPr="008C7F5A">
        <w:rPr>
          <w:sz w:val="24"/>
          <w:szCs w:val="24"/>
        </w:rPr>
        <w:t xml:space="preserve">участковые </w:t>
      </w:r>
      <w:r w:rsidRPr="008C7F5A">
        <w:rPr>
          <w:sz w:val="24"/>
          <w:szCs w:val="24"/>
        </w:rPr>
        <w:t xml:space="preserve">терапевты, врачи общей практики, </w:t>
      </w:r>
      <w:r w:rsidR="008042AE" w:rsidRPr="008C7F5A">
        <w:rPr>
          <w:sz w:val="24"/>
          <w:szCs w:val="24"/>
        </w:rPr>
        <w:t xml:space="preserve">педиатр, </w:t>
      </w:r>
      <w:r w:rsidRPr="008C7F5A">
        <w:rPr>
          <w:sz w:val="24"/>
          <w:szCs w:val="24"/>
        </w:rPr>
        <w:t xml:space="preserve">врачи  и фельдшера выездных бригад скорой медицинской помощи, акушеры-гинекологи,  неврологи, офтальмологи, отоларингологи, </w:t>
      </w:r>
      <w:proofErr w:type="spellStart"/>
      <w:r w:rsidRPr="008C7F5A">
        <w:rPr>
          <w:sz w:val="24"/>
          <w:szCs w:val="24"/>
        </w:rPr>
        <w:t>рентгенлаборанты</w:t>
      </w:r>
      <w:proofErr w:type="spellEnd"/>
      <w:r w:rsidRPr="008C7F5A">
        <w:rPr>
          <w:sz w:val="24"/>
          <w:szCs w:val="24"/>
        </w:rPr>
        <w:t xml:space="preserve">, фтизиатр, средний медицинский персонал круглосуточных отделений стационара. </w:t>
      </w:r>
      <w:r w:rsidR="008042AE" w:rsidRPr="008C7F5A">
        <w:rPr>
          <w:sz w:val="24"/>
          <w:szCs w:val="24"/>
        </w:rPr>
        <w:t xml:space="preserve">Ведется постоянная работа по привлечению специалистов в структурные подразделения, подаются заявки в Центр занятости, на сайт комитета по здравоохранению, в поисковые </w:t>
      </w:r>
      <w:r w:rsidR="008042AE" w:rsidRPr="008C7F5A">
        <w:rPr>
          <w:sz w:val="24"/>
          <w:szCs w:val="24"/>
        </w:rPr>
        <w:lastRenderedPageBreak/>
        <w:t xml:space="preserve">системы, ведутся переговоры с медицинскими работниками из других регионов. В ГБУЗ ЛО </w:t>
      </w:r>
      <w:proofErr w:type="gramStart"/>
      <w:r w:rsidR="008042AE" w:rsidRPr="008C7F5A">
        <w:rPr>
          <w:sz w:val="24"/>
          <w:szCs w:val="24"/>
        </w:rPr>
        <w:t>« Кировская</w:t>
      </w:r>
      <w:proofErr w:type="gramEnd"/>
      <w:r w:rsidR="008042AE" w:rsidRPr="008C7F5A">
        <w:rPr>
          <w:sz w:val="24"/>
          <w:szCs w:val="24"/>
        </w:rPr>
        <w:t xml:space="preserve"> МБ» функционирует  филиал Тихвинского медицинского колледжа, где обучается 28 студентов. Ежегодно выдаются целевые направления в ВУЗы выпускникам школ. В 2015 году </w:t>
      </w:r>
      <w:proofErr w:type="gramStart"/>
      <w:r w:rsidR="008042AE" w:rsidRPr="008C7F5A">
        <w:rPr>
          <w:sz w:val="24"/>
          <w:szCs w:val="24"/>
        </w:rPr>
        <w:t>выдано  14</w:t>
      </w:r>
      <w:proofErr w:type="gramEnd"/>
      <w:r w:rsidR="008042AE" w:rsidRPr="008C7F5A">
        <w:rPr>
          <w:sz w:val="24"/>
          <w:szCs w:val="24"/>
        </w:rPr>
        <w:t xml:space="preserve"> целевых направлений в ВУЗЫ, поступило 5 человек.</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Демографическая ситуация на территории МО Кировский район Ленинградской области за 9 мес.  2015 года имеет тенденцию к улучшению. Рождаемость осталась на прежнем уровне, общая смертность населения снизилась на 5,4%</w:t>
      </w:r>
      <w:r w:rsidR="006952C7"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Отмечен рост смертности среди лиц трудоспособного возраста на 9,4 %.</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На первом месте среди причин смерти остаются болезни системы кровообращения – 52,9% (2014 год- 54,3 %), на втором </w:t>
      </w:r>
      <w:proofErr w:type="gramStart"/>
      <w:r w:rsidRPr="008C7F5A">
        <w:rPr>
          <w:rFonts w:ascii="Times New Roman" w:eastAsia="Times New Roman" w:hAnsi="Times New Roman" w:cs="Times New Roman"/>
          <w:sz w:val="24"/>
          <w:szCs w:val="24"/>
          <w:lang w:eastAsia="ru-RU"/>
        </w:rPr>
        <w:t>месте:  новообразования</w:t>
      </w:r>
      <w:proofErr w:type="gramEnd"/>
      <w:r w:rsidRPr="008C7F5A">
        <w:rPr>
          <w:rFonts w:ascii="Times New Roman" w:eastAsia="Times New Roman" w:hAnsi="Times New Roman" w:cs="Times New Roman"/>
          <w:sz w:val="24"/>
          <w:szCs w:val="24"/>
          <w:lang w:eastAsia="ru-RU"/>
        </w:rPr>
        <w:t xml:space="preserve"> – 16,6% (2014 год-15,6 %)  на третьем месте: травмы, отравления и некоторые последствия воздействий внешних факторов- 10,2%</w:t>
      </w:r>
      <w:r w:rsidR="00185D17">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 xml:space="preserve"> (2014 год-10,2 %.).</w:t>
      </w:r>
    </w:p>
    <w:p w:rsidR="008042AE" w:rsidRPr="008C7F5A" w:rsidRDefault="006952C7"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З</w:t>
      </w:r>
      <w:r w:rsidR="008042AE" w:rsidRPr="008C7F5A">
        <w:rPr>
          <w:rFonts w:ascii="Times New Roman" w:eastAsia="Times New Roman" w:hAnsi="Times New Roman" w:cs="Times New Roman"/>
          <w:sz w:val="24"/>
          <w:szCs w:val="24"/>
          <w:lang w:eastAsia="ru-RU"/>
        </w:rPr>
        <w:t xml:space="preserve">а 9 мес. 2015 года в сравнении с предыдущим периодом </w:t>
      </w:r>
      <w:proofErr w:type="gramStart"/>
      <w:r w:rsidR="008042AE" w:rsidRPr="008C7F5A">
        <w:rPr>
          <w:rFonts w:ascii="Times New Roman" w:eastAsia="Times New Roman" w:hAnsi="Times New Roman" w:cs="Times New Roman"/>
          <w:sz w:val="24"/>
          <w:szCs w:val="24"/>
          <w:lang w:eastAsia="ru-RU"/>
        </w:rPr>
        <w:t>произошло  снижение</w:t>
      </w:r>
      <w:proofErr w:type="gramEnd"/>
      <w:r w:rsidR="008042AE" w:rsidRPr="008C7F5A">
        <w:rPr>
          <w:rFonts w:ascii="Times New Roman" w:eastAsia="Times New Roman" w:hAnsi="Times New Roman" w:cs="Times New Roman"/>
          <w:sz w:val="24"/>
          <w:szCs w:val="24"/>
          <w:lang w:eastAsia="ru-RU"/>
        </w:rPr>
        <w:t xml:space="preserve">  смертности от травм, отравлений и сопутствующих причин на 0,5 %,  снижение смертности от ДТП в 1,9 раза, снижение  смертности от болезней органов дыхания на 27,3 %,  от болезней системы кровообращения на 7,3 %,  от болезней системы пищеварения на 13,2%, от туберкулеза в 2,7 раза.   Увеличилась смертность от онкологических заболеваний на 1,6 %. Смертность лиц трудоспособного возраста </w:t>
      </w:r>
      <w:proofErr w:type="gramStart"/>
      <w:r w:rsidR="008042AE" w:rsidRPr="008C7F5A">
        <w:rPr>
          <w:rFonts w:ascii="Times New Roman" w:eastAsia="Times New Roman" w:hAnsi="Times New Roman" w:cs="Times New Roman"/>
          <w:sz w:val="24"/>
          <w:szCs w:val="24"/>
          <w:lang w:eastAsia="ru-RU"/>
        </w:rPr>
        <w:t>выросла  на</w:t>
      </w:r>
      <w:proofErr w:type="gramEnd"/>
      <w:r w:rsidR="008042AE" w:rsidRPr="008C7F5A">
        <w:rPr>
          <w:rFonts w:ascii="Times New Roman" w:eastAsia="Times New Roman" w:hAnsi="Times New Roman" w:cs="Times New Roman"/>
          <w:sz w:val="24"/>
          <w:szCs w:val="24"/>
          <w:lang w:eastAsia="ru-RU"/>
        </w:rPr>
        <w:t xml:space="preserve"> 9,5 %.</w:t>
      </w:r>
    </w:p>
    <w:p w:rsidR="008042AE" w:rsidRPr="008C7F5A" w:rsidRDefault="008042AE" w:rsidP="008042AE">
      <w:pPr>
        <w:spacing w:after="0" w:line="240" w:lineRule="auto"/>
        <w:jc w:val="center"/>
        <w:rPr>
          <w:rFonts w:ascii="Times New Roman" w:eastAsia="Times New Roman" w:hAnsi="Times New Roman" w:cs="Times New Roman"/>
          <w:b/>
          <w:sz w:val="24"/>
          <w:szCs w:val="24"/>
          <w:lang w:eastAsia="ru-RU"/>
        </w:rPr>
      </w:pPr>
      <w:r w:rsidRPr="008C7F5A">
        <w:rPr>
          <w:rFonts w:ascii="Times New Roman" w:eastAsia="Times New Roman" w:hAnsi="Times New Roman" w:cs="Times New Roman"/>
          <w:b/>
          <w:sz w:val="24"/>
          <w:szCs w:val="24"/>
          <w:lang w:eastAsia="ru-RU"/>
        </w:rPr>
        <w:t>Заболеваемость населения района</w:t>
      </w:r>
    </w:p>
    <w:p w:rsidR="008042AE" w:rsidRPr="008C7F5A" w:rsidRDefault="008042AE" w:rsidP="008042AE">
      <w:pPr>
        <w:spacing w:after="0" w:line="240" w:lineRule="auto"/>
        <w:jc w:val="center"/>
        <w:rPr>
          <w:rFonts w:ascii="Times New Roman" w:eastAsia="Times New Roman" w:hAnsi="Times New Roman" w:cs="Times New Roman"/>
          <w:b/>
          <w:sz w:val="24"/>
          <w:szCs w:val="24"/>
          <w:lang w:eastAsia="ru-RU"/>
        </w:rPr>
      </w:pPr>
      <w:r w:rsidRPr="008C7F5A">
        <w:rPr>
          <w:rFonts w:ascii="Times New Roman" w:eastAsia="Times New Roman" w:hAnsi="Times New Roman" w:cs="Times New Roman"/>
          <w:b/>
          <w:sz w:val="24"/>
          <w:szCs w:val="24"/>
          <w:lang w:eastAsia="ru-RU"/>
        </w:rPr>
        <w:t xml:space="preserve">9 мес.2015 </w:t>
      </w:r>
      <w:proofErr w:type="gramStart"/>
      <w:r w:rsidRPr="008C7F5A">
        <w:rPr>
          <w:rFonts w:ascii="Times New Roman" w:eastAsia="Times New Roman" w:hAnsi="Times New Roman" w:cs="Times New Roman"/>
          <w:b/>
          <w:sz w:val="24"/>
          <w:szCs w:val="24"/>
          <w:lang w:eastAsia="ru-RU"/>
        </w:rPr>
        <w:t>года  в</w:t>
      </w:r>
      <w:proofErr w:type="gramEnd"/>
      <w:r w:rsidRPr="008C7F5A">
        <w:rPr>
          <w:rFonts w:ascii="Times New Roman" w:eastAsia="Times New Roman" w:hAnsi="Times New Roman" w:cs="Times New Roman"/>
          <w:b/>
          <w:sz w:val="24"/>
          <w:szCs w:val="24"/>
          <w:lang w:eastAsia="ru-RU"/>
        </w:rPr>
        <w:t xml:space="preserve"> сравнении с 9 мес. 2014 года.</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4120"/>
        <w:gridCol w:w="1984"/>
        <w:gridCol w:w="1843"/>
      </w:tblGrid>
      <w:tr w:rsidR="008042AE" w:rsidRPr="008042AE" w:rsidTr="008C7F5A">
        <w:tc>
          <w:tcPr>
            <w:tcW w:w="695" w:type="dxa"/>
            <w:tcBorders>
              <w:top w:val="single" w:sz="4" w:space="0" w:color="auto"/>
              <w:left w:val="single" w:sz="4" w:space="0" w:color="auto"/>
              <w:bottom w:val="single" w:sz="4" w:space="0" w:color="auto"/>
              <w:right w:val="single" w:sz="4" w:space="0" w:color="auto"/>
            </w:tcBorders>
            <w:hideMark/>
          </w:tcPr>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r w:rsidRPr="00185D17">
              <w:rPr>
                <w:rFonts w:ascii="Times New Roman" w:eastAsia="Times New Roman" w:hAnsi="Times New Roman" w:cs="Times New Roman"/>
                <w:b/>
                <w:sz w:val="20"/>
                <w:szCs w:val="20"/>
                <w:lang w:eastAsia="ru-RU"/>
              </w:rPr>
              <w:t>№ п/п</w:t>
            </w:r>
          </w:p>
        </w:tc>
        <w:tc>
          <w:tcPr>
            <w:tcW w:w="4120" w:type="dxa"/>
            <w:tcBorders>
              <w:top w:val="single" w:sz="4" w:space="0" w:color="auto"/>
              <w:left w:val="single" w:sz="4" w:space="0" w:color="auto"/>
              <w:bottom w:val="single" w:sz="4" w:space="0" w:color="auto"/>
              <w:right w:val="single" w:sz="4" w:space="0" w:color="auto"/>
            </w:tcBorders>
            <w:hideMark/>
          </w:tcPr>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r w:rsidRPr="00185D17">
              <w:rPr>
                <w:rFonts w:ascii="Times New Roman" w:eastAsia="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tcPr>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r w:rsidRPr="00185D17">
              <w:rPr>
                <w:rFonts w:ascii="Times New Roman" w:eastAsia="Times New Roman" w:hAnsi="Times New Roman" w:cs="Times New Roman"/>
                <w:b/>
                <w:sz w:val="20"/>
                <w:szCs w:val="20"/>
                <w:lang w:eastAsia="ru-RU"/>
              </w:rPr>
              <w:t xml:space="preserve"> 9 мес. 2014 г.</w:t>
            </w:r>
          </w:p>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r w:rsidRPr="00185D17">
              <w:rPr>
                <w:rFonts w:ascii="Times New Roman" w:eastAsia="Times New Roman" w:hAnsi="Times New Roman" w:cs="Times New Roman"/>
                <w:b/>
                <w:sz w:val="20"/>
                <w:szCs w:val="20"/>
                <w:lang w:eastAsia="ru-RU"/>
              </w:rPr>
              <w:t>9 мес. 2015</w:t>
            </w:r>
          </w:p>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p>
        </w:tc>
      </w:tr>
      <w:tr w:rsidR="008042AE" w:rsidRPr="008042AE" w:rsidTr="008C7F5A">
        <w:tc>
          <w:tcPr>
            <w:tcW w:w="695"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right"/>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w:t>
            </w:r>
          </w:p>
        </w:tc>
        <w:tc>
          <w:tcPr>
            <w:tcW w:w="412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Общая заболеваемость на 1000 населения</w:t>
            </w:r>
          </w:p>
        </w:tc>
        <w:tc>
          <w:tcPr>
            <w:tcW w:w="1984"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479,9</w:t>
            </w:r>
          </w:p>
        </w:tc>
        <w:tc>
          <w:tcPr>
            <w:tcW w:w="1843"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442,1</w:t>
            </w:r>
          </w:p>
        </w:tc>
      </w:tr>
      <w:tr w:rsidR="008042AE" w:rsidRPr="008042AE" w:rsidTr="008C7F5A">
        <w:tc>
          <w:tcPr>
            <w:tcW w:w="695"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ind w:left="180"/>
              <w:jc w:val="right"/>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w:t>
            </w:r>
          </w:p>
        </w:tc>
        <w:tc>
          <w:tcPr>
            <w:tcW w:w="412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Первичная заболеваемость на 1000 нас.</w:t>
            </w:r>
          </w:p>
        </w:tc>
        <w:tc>
          <w:tcPr>
            <w:tcW w:w="1984"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286,7</w:t>
            </w:r>
          </w:p>
        </w:tc>
        <w:tc>
          <w:tcPr>
            <w:tcW w:w="1843"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267,2</w:t>
            </w:r>
          </w:p>
        </w:tc>
      </w:tr>
      <w:tr w:rsidR="008042AE" w:rsidRPr="008042AE" w:rsidTr="008C7F5A">
        <w:tc>
          <w:tcPr>
            <w:tcW w:w="695"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ind w:left="180"/>
              <w:jc w:val="right"/>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3.</w:t>
            </w:r>
          </w:p>
        </w:tc>
        <w:tc>
          <w:tcPr>
            <w:tcW w:w="412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Заболеваемость первичная туберкулезом</w:t>
            </w:r>
          </w:p>
        </w:tc>
        <w:tc>
          <w:tcPr>
            <w:tcW w:w="1984"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35,3 </w:t>
            </w:r>
          </w:p>
        </w:tc>
        <w:tc>
          <w:tcPr>
            <w:tcW w:w="1843"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highlight w:val="yellow"/>
                <w:lang w:eastAsia="ru-RU"/>
              </w:rPr>
            </w:pPr>
            <w:r w:rsidRPr="008C7F5A">
              <w:rPr>
                <w:rFonts w:ascii="Times New Roman" w:eastAsia="Times New Roman" w:hAnsi="Times New Roman" w:cs="Times New Roman"/>
                <w:sz w:val="24"/>
                <w:szCs w:val="24"/>
                <w:lang w:eastAsia="ru-RU"/>
              </w:rPr>
              <w:t>43,1 (45 чел.)</w:t>
            </w:r>
          </w:p>
        </w:tc>
      </w:tr>
      <w:tr w:rsidR="008042AE" w:rsidRPr="008042AE" w:rsidTr="008C7F5A">
        <w:tc>
          <w:tcPr>
            <w:tcW w:w="695"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right"/>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4.</w:t>
            </w:r>
          </w:p>
        </w:tc>
        <w:tc>
          <w:tcPr>
            <w:tcW w:w="412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Заболеваемость злокачественными</w:t>
            </w:r>
          </w:p>
          <w:p w:rsidR="008042AE" w:rsidRPr="008C7F5A" w:rsidRDefault="008042AE" w:rsidP="008042AE">
            <w:pPr>
              <w:spacing w:after="0" w:line="240" w:lineRule="auto"/>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онкологическими заболеваниями на 100 </w:t>
            </w:r>
            <w:proofErr w:type="spellStart"/>
            <w:r w:rsidRPr="008C7F5A">
              <w:rPr>
                <w:rFonts w:ascii="Times New Roman" w:eastAsia="Times New Roman" w:hAnsi="Times New Roman" w:cs="Times New Roman"/>
                <w:sz w:val="24"/>
                <w:szCs w:val="24"/>
                <w:lang w:eastAsia="ru-RU"/>
              </w:rPr>
              <w:t>т.н.первичная</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181,02</w:t>
            </w:r>
          </w:p>
        </w:tc>
        <w:tc>
          <w:tcPr>
            <w:tcW w:w="1843"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204,2</w:t>
            </w:r>
          </w:p>
        </w:tc>
      </w:tr>
      <w:tr w:rsidR="008042AE" w:rsidRPr="008042AE" w:rsidTr="008C7F5A">
        <w:tc>
          <w:tcPr>
            <w:tcW w:w="695"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right"/>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5.</w:t>
            </w:r>
          </w:p>
        </w:tc>
        <w:tc>
          <w:tcPr>
            <w:tcW w:w="412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Заболеваемость БСК на 100 </w:t>
            </w:r>
            <w:proofErr w:type="spellStart"/>
            <w:proofErr w:type="gramStart"/>
            <w:r w:rsidRPr="008C7F5A">
              <w:rPr>
                <w:rFonts w:ascii="Times New Roman" w:eastAsia="Times New Roman" w:hAnsi="Times New Roman" w:cs="Times New Roman"/>
                <w:sz w:val="24"/>
                <w:szCs w:val="24"/>
                <w:lang w:eastAsia="ru-RU"/>
              </w:rPr>
              <w:t>т.н.,первичная</w:t>
            </w:r>
            <w:proofErr w:type="spellEnd"/>
            <w:proofErr w:type="gramEnd"/>
          </w:p>
        </w:tc>
        <w:tc>
          <w:tcPr>
            <w:tcW w:w="1984"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1198,4</w:t>
            </w:r>
          </w:p>
        </w:tc>
        <w:tc>
          <w:tcPr>
            <w:tcW w:w="1843"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1331,7</w:t>
            </w:r>
          </w:p>
        </w:tc>
      </w:tr>
      <w:tr w:rsidR="008042AE" w:rsidRPr="008042AE" w:rsidTr="008C7F5A">
        <w:tc>
          <w:tcPr>
            <w:tcW w:w="695"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right"/>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6.</w:t>
            </w:r>
          </w:p>
        </w:tc>
        <w:tc>
          <w:tcPr>
            <w:tcW w:w="412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Заболеваемость болезнями органов дыхания на 100 т.н., первичная</w:t>
            </w:r>
          </w:p>
        </w:tc>
        <w:tc>
          <w:tcPr>
            <w:tcW w:w="1984"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13678,7</w:t>
            </w:r>
          </w:p>
        </w:tc>
        <w:tc>
          <w:tcPr>
            <w:tcW w:w="1843"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13259,7</w:t>
            </w:r>
          </w:p>
        </w:tc>
      </w:tr>
    </w:tbl>
    <w:p w:rsidR="008042AE" w:rsidRPr="008042AE" w:rsidRDefault="008042AE" w:rsidP="008042AE">
      <w:pPr>
        <w:spacing w:after="0" w:line="240" w:lineRule="auto"/>
        <w:rPr>
          <w:rFonts w:ascii="Times New Roman" w:eastAsia="Times New Roman" w:hAnsi="Times New Roman" w:cs="Times New Roman"/>
          <w:sz w:val="28"/>
          <w:szCs w:val="28"/>
          <w:lang w:eastAsia="ru-RU"/>
        </w:rPr>
      </w:pPr>
    </w:p>
    <w:p w:rsidR="008042AE" w:rsidRPr="008C7F5A" w:rsidRDefault="008042AE" w:rsidP="008042AE">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За 9 мес.2015 год в сравнении с аналогичным периодом 2014 г. отмечается: </w:t>
      </w:r>
    </w:p>
    <w:p w:rsidR="008042AE" w:rsidRPr="008C7F5A" w:rsidRDefault="008042AE" w:rsidP="008042AE">
      <w:pPr>
        <w:spacing w:after="0" w:line="240" w:lineRule="auto"/>
        <w:ind w:firstLine="709"/>
        <w:jc w:val="both"/>
        <w:rPr>
          <w:rFonts w:ascii="Times New Roman" w:eastAsia="Times New Roman" w:hAnsi="Times New Roman" w:cs="Times New Roman"/>
          <w:sz w:val="24"/>
          <w:szCs w:val="24"/>
          <w:highlight w:val="yellow"/>
          <w:lang w:eastAsia="ru-RU"/>
        </w:rPr>
      </w:pPr>
      <w:r w:rsidRPr="008C7F5A">
        <w:rPr>
          <w:rFonts w:ascii="Times New Roman" w:eastAsia="Times New Roman" w:hAnsi="Times New Roman" w:cs="Times New Roman"/>
          <w:sz w:val="24"/>
          <w:szCs w:val="24"/>
          <w:lang w:eastAsia="ru-RU"/>
        </w:rPr>
        <w:t xml:space="preserve">снижение общей заболеваемости на 7,9 % </w:t>
      </w:r>
      <w:proofErr w:type="gramStart"/>
      <w:r w:rsidRPr="008C7F5A">
        <w:rPr>
          <w:rFonts w:ascii="Times New Roman" w:eastAsia="Times New Roman" w:hAnsi="Times New Roman" w:cs="Times New Roman"/>
          <w:sz w:val="24"/>
          <w:szCs w:val="24"/>
          <w:lang w:eastAsia="ru-RU"/>
        </w:rPr>
        <w:t>и  первичной</w:t>
      </w:r>
      <w:proofErr w:type="gramEnd"/>
      <w:r w:rsidRPr="008C7F5A">
        <w:rPr>
          <w:rFonts w:ascii="Times New Roman" w:eastAsia="Times New Roman" w:hAnsi="Times New Roman" w:cs="Times New Roman"/>
          <w:sz w:val="24"/>
          <w:szCs w:val="24"/>
          <w:lang w:eastAsia="ru-RU"/>
        </w:rPr>
        <w:t xml:space="preserve"> заболеваемости на 6,8 %, рост первичной заболеваемости болезнями системы кровообращения на 11,1 %, снижение первичной заболеваемости болезнями органов дыхания  на 3,1%,   рост  заболеваемости туберкулезом на 22,1%.</w:t>
      </w:r>
    </w:p>
    <w:p w:rsidR="008042AE" w:rsidRPr="008042AE" w:rsidRDefault="008042AE" w:rsidP="00185D17">
      <w:pPr>
        <w:spacing w:after="0" w:line="240" w:lineRule="auto"/>
        <w:ind w:firstLine="709"/>
        <w:jc w:val="both"/>
        <w:rPr>
          <w:rFonts w:ascii="Times New Roman" w:eastAsia="Times New Roman" w:hAnsi="Times New Roman" w:cs="Times New Roman"/>
          <w:i/>
          <w:sz w:val="28"/>
          <w:szCs w:val="28"/>
          <w:lang w:eastAsia="ru-RU"/>
        </w:rPr>
      </w:pPr>
      <w:r w:rsidRPr="008C7F5A">
        <w:rPr>
          <w:rFonts w:ascii="Times New Roman" w:eastAsia="Times New Roman" w:hAnsi="Times New Roman" w:cs="Times New Roman"/>
          <w:sz w:val="24"/>
          <w:szCs w:val="24"/>
          <w:lang w:eastAsia="ru-RU"/>
        </w:rPr>
        <w:t>Выросла заболеваемость онкологическими заболеваниями на 12,8 %</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3360"/>
        <w:gridCol w:w="2160"/>
        <w:gridCol w:w="2160"/>
      </w:tblGrid>
      <w:tr w:rsidR="008042AE" w:rsidRPr="008042AE" w:rsidTr="008042AE">
        <w:tc>
          <w:tcPr>
            <w:tcW w:w="679" w:type="dxa"/>
            <w:tcBorders>
              <w:top w:val="single" w:sz="4" w:space="0" w:color="auto"/>
              <w:left w:val="single" w:sz="4" w:space="0" w:color="auto"/>
              <w:bottom w:val="single" w:sz="4" w:space="0" w:color="auto"/>
              <w:right w:val="single" w:sz="4" w:space="0" w:color="auto"/>
            </w:tcBorders>
            <w:hideMark/>
          </w:tcPr>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r w:rsidRPr="00185D17">
              <w:rPr>
                <w:rFonts w:ascii="Times New Roman" w:eastAsia="Times New Roman" w:hAnsi="Times New Roman" w:cs="Times New Roman"/>
                <w:b/>
                <w:sz w:val="20"/>
                <w:szCs w:val="20"/>
                <w:lang w:eastAsia="ru-RU"/>
              </w:rPr>
              <w:t>№ п/п</w:t>
            </w:r>
          </w:p>
        </w:tc>
        <w:tc>
          <w:tcPr>
            <w:tcW w:w="3360" w:type="dxa"/>
            <w:tcBorders>
              <w:top w:val="single" w:sz="4" w:space="0" w:color="auto"/>
              <w:left w:val="single" w:sz="4" w:space="0" w:color="auto"/>
              <w:bottom w:val="single" w:sz="4" w:space="0" w:color="auto"/>
              <w:right w:val="single" w:sz="4" w:space="0" w:color="auto"/>
            </w:tcBorders>
            <w:hideMark/>
          </w:tcPr>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r w:rsidRPr="00185D17">
              <w:rPr>
                <w:rFonts w:ascii="Times New Roman" w:eastAsia="Times New Roman" w:hAnsi="Times New Roman" w:cs="Times New Roman"/>
                <w:b/>
                <w:sz w:val="20"/>
                <w:szCs w:val="20"/>
                <w:lang w:eastAsia="ru-RU"/>
              </w:rPr>
              <w:t>Показатель</w:t>
            </w:r>
          </w:p>
        </w:tc>
        <w:tc>
          <w:tcPr>
            <w:tcW w:w="2160" w:type="dxa"/>
            <w:tcBorders>
              <w:top w:val="single" w:sz="4" w:space="0" w:color="auto"/>
              <w:left w:val="single" w:sz="4" w:space="0" w:color="auto"/>
              <w:bottom w:val="single" w:sz="4" w:space="0" w:color="auto"/>
              <w:right w:val="single" w:sz="4" w:space="0" w:color="auto"/>
            </w:tcBorders>
          </w:tcPr>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r w:rsidRPr="00185D17">
              <w:rPr>
                <w:rFonts w:ascii="Times New Roman" w:eastAsia="Times New Roman" w:hAnsi="Times New Roman" w:cs="Times New Roman"/>
                <w:b/>
                <w:sz w:val="20"/>
                <w:szCs w:val="20"/>
                <w:lang w:eastAsia="ru-RU"/>
              </w:rPr>
              <w:t>9 мес.2014 г.</w:t>
            </w:r>
          </w:p>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p>
        </w:tc>
        <w:tc>
          <w:tcPr>
            <w:tcW w:w="2160" w:type="dxa"/>
            <w:tcBorders>
              <w:top w:val="single" w:sz="4" w:space="0" w:color="auto"/>
              <w:left w:val="single" w:sz="4" w:space="0" w:color="auto"/>
              <w:bottom w:val="single" w:sz="4" w:space="0" w:color="auto"/>
              <w:right w:val="single" w:sz="4" w:space="0" w:color="auto"/>
            </w:tcBorders>
            <w:hideMark/>
          </w:tcPr>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r w:rsidRPr="00185D17">
              <w:rPr>
                <w:rFonts w:ascii="Times New Roman" w:eastAsia="Times New Roman" w:hAnsi="Times New Roman" w:cs="Times New Roman"/>
                <w:b/>
                <w:sz w:val="20"/>
                <w:szCs w:val="20"/>
                <w:lang w:eastAsia="ru-RU"/>
              </w:rPr>
              <w:t>9 мес.2015</w:t>
            </w:r>
          </w:p>
          <w:p w:rsidR="008042AE" w:rsidRPr="00185D17" w:rsidRDefault="008042AE" w:rsidP="008042AE">
            <w:pPr>
              <w:spacing w:after="0" w:line="240" w:lineRule="auto"/>
              <w:jc w:val="center"/>
              <w:rPr>
                <w:rFonts w:ascii="Times New Roman" w:eastAsia="Times New Roman" w:hAnsi="Times New Roman" w:cs="Times New Roman"/>
                <w:b/>
                <w:sz w:val="20"/>
                <w:szCs w:val="20"/>
                <w:lang w:eastAsia="ru-RU"/>
              </w:rPr>
            </w:pPr>
            <w:r w:rsidRPr="00185D17">
              <w:rPr>
                <w:rFonts w:ascii="Times New Roman" w:eastAsia="Times New Roman" w:hAnsi="Times New Roman" w:cs="Times New Roman"/>
                <w:b/>
                <w:sz w:val="20"/>
                <w:szCs w:val="20"/>
                <w:lang w:eastAsia="ru-RU"/>
              </w:rPr>
              <w:t xml:space="preserve"> </w:t>
            </w:r>
          </w:p>
        </w:tc>
      </w:tr>
      <w:tr w:rsidR="008042AE" w:rsidRPr="008042AE" w:rsidTr="008042AE">
        <w:tc>
          <w:tcPr>
            <w:tcW w:w="679"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1.</w:t>
            </w:r>
          </w:p>
        </w:tc>
        <w:tc>
          <w:tcPr>
            <w:tcW w:w="336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Охват населения флюорографическими осмотрами (%)</w:t>
            </w:r>
          </w:p>
        </w:tc>
        <w:tc>
          <w:tcPr>
            <w:tcW w:w="216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72,2</w:t>
            </w:r>
          </w:p>
        </w:tc>
        <w:tc>
          <w:tcPr>
            <w:tcW w:w="216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74,7</w:t>
            </w:r>
          </w:p>
        </w:tc>
      </w:tr>
      <w:tr w:rsidR="008042AE" w:rsidRPr="008042AE" w:rsidTr="008042AE">
        <w:tc>
          <w:tcPr>
            <w:tcW w:w="679"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2.</w:t>
            </w:r>
          </w:p>
        </w:tc>
        <w:tc>
          <w:tcPr>
            <w:tcW w:w="336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Охват цитологическими </w:t>
            </w:r>
            <w:proofErr w:type="gramStart"/>
            <w:r w:rsidRPr="008C7F5A">
              <w:rPr>
                <w:rFonts w:ascii="Times New Roman" w:eastAsia="Times New Roman" w:hAnsi="Times New Roman" w:cs="Times New Roman"/>
                <w:sz w:val="24"/>
                <w:szCs w:val="24"/>
                <w:lang w:eastAsia="ru-RU"/>
              </w:rPr>
              <w:t>обследованиями(</w:t>
            </w:r>
            <w:proofErr w:type="gramEnd"/>
            <w:r w:rsidRPr="008C7F5A">
              <w:rPr>
                <w:rFonts w:ascii="Times New Roman" w:eastAsia="Times New Roman" w:hAnsi="Times New Roman" w:cs="Times New Roman"/>
                <w:sz w:val="24"/>
                <w:szCs w:val="24"/>
                <w:lang w:eastAsia="ru-RU"/>
              </w:rPr>
              <w:t>%)</w:t>
            </w:r>
          </w:p>
        </w:tc>
        <w:tc>
          <w:tcPr>
            <w:tcW w:w="216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61,0</w:t>
            </w:r>
          </w:p>
        </w:tc>
        <w:tc>
          <w:tcPr>
            <w:tcW w:w="2160" w:type="dxa"/>
            <w:tcBorders>
              <w:top w:val="single" w:sz="4" w:space="0" w:color="auto"/>
              <w:left w:val="single" w:sz="4" w:space="0" w:color="auto"/>
              <w:bottom w:val="single" w:sz="4" w:space="0" w:color="auto"/>
              <w:right w:val="single" w:sz="4" w:space="0" w:color="auto"/>
            </w:tcBorders>
            <w:hideMark/>
          </w:tcPr>
          <w:p w:rsidR="008042AE" w:rsidRPr="008C7F5A" w:rsidRDefault="008042AE" w:rsidP="008042AE">
            <w:pPr>
              <w:spacing w:after="0" w:line="240" w:lineRule="auto"/>
              <w:jc w:val="center"/>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50,7</w:t>
            </w:r>
          </w:p>
        </w:tc>
      </w:tr>
    </w:tbl>
    <w:p w:rsidR="008042AE" w:rsidRPr="008042AE" w:rsidRDefault="008042AE" w:rsidP="008042AE">
      <w:pPr>
        <w:spacing w:after="0" w:line="240" w:lineRule="auto"/>
        <w:jc w:val="both"/>
        <w:rPr>
          <w:rFonts w:ascii="Times New Roman" w:eastAsia="Times New Roman" w:hAnsi="Times New Roman" w:cs="Times New Roman"/>
          <w:sz w:val="28"/>
          <w:szCs w:val="28"/>
          <w:lang w:eastAsia="ru-RU"/>
        </w:rPr>
      </w:pP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Охват населения района цитологическими осмотрами снизился на 16,9 %.  Продолжается доставка сельского населения автобусом МБ в амбулаторно-поликлинические учреждения и иные структурные подразделения ГБУЗ ЛО «Кировская МБ» для проведения флюорографических осмотров, цитологического обследования и осмотров узкими </w:t>
      </w:r>
      <w:proofErr w:type="gramStart"/>
      <w:r w:rsidRPr="008C7F5A">
        <w:rPr>
          <w:rFonts w:ascii="Times New Roman" w:eastAsia="Times New Roman" w:hAnsi="Times New Roman" w:cs="Times New Roman"/>
          <w:sz w:val="24"/>
          <w:szCs w:val="24"/>
          <w:lang w:eastAsia="ru-RU"/>
        </w:rPr>
        <w:t>специалистами,  диагностическое</w:t>
      </w:r>
      <w:proofErr w:type="gramEnd"/>
      <w:r w:rsidRPr="008C7F5A">
        <w:rPr>
          <w:rFonts w:ascii="Times New Roman" w:eastAsia="Times New Roman" w:hAnsi="Times New Roman" w:cs="Times New Roman"/>
          <w:sz w:val="24"/>
          <w:szCs w:val="24"/>
          <w:lang w:eastAsia="ru-RU"/>
        </w:rPr>
        <w:t xml:space="preserve"> обследование.</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Улучшилась доступность сельского населения к врачам-специалистам (запись   по телефону, срочное обследование в день обращения, приемы сельских жителей специалистами поликлиник в день обращения, централизованная доставка автобусом сельских жителей в поликлиники для проведения флюорографических, цитологических обследований, осмотров специалистами). Проводится широкомасштабная работа по диспансеризации взрослого населения. За 9 мес.2015 год прошли доп. диспансеризацию 10436 человек (70,31</w:t>
      </w:r>
      <w:proofErr w:type="gramStart"/>
      <w:r w:rsidRPr="008C7F5A">
        <w:rPr>
          <w:rFonts w:ascii="Times New Roman" w:eastAsia="Times New Roman" w:hAnsi="Times New Roman" w:cs="Times New Roman"/>
          <w:sz w:val="24"/>
          <w:szCs w:val="24"/>
          <w:lang w:eastAsia="ru-RU"/>
        </w:rPr>
        <w:t>%),  9</w:t>
      </w:r>
      <w:proofErr w:type="gramEnd"/>
      <w:r w:rsidRPr="008C7F5A">
        <w:rPr>
          <w:rFonts w:ascii="Times New Roman" w:eastAsia="Times New Roman" w:hAnsi="Times New Roman" w:cs="Times New Roman"/>
          <w:sz w:val="24"/>
          <w:szCs w:val="24"/>
          <w:lang w:eastAsia="ru-RU"/>
        </w:rPr>
        <w:t xml:space="preserve"> мес.2014 г.-8283 человека (55,8 %). За 9 мес. 2015 года сделано в район с использованием передвижной врачебной амбулатории -53выезда, обследовано- 1756 </w:t>
      </w:r>
      <w:proofErr w:type="gramStart"/>
      <w:r w:rsidRPr="008C7F5A">
        <w:rPr>
          <w:rFonts w:ascii="Times New Roman" w:eastAsia="Times New Roman" w:hAnsi="Times New Roman" w:cs="Times New Roman"/>
          <w:sz w:val="24"/>
          <w:szCs w:val="24"/>
          <w:lang w:eastAsia="ru-RU"/>
        </w:rPr>
        <w:t>человек(</w:t>
      </w:r>
      <w:proofErr w:type="gramEnd"/>
      <w:r w:rsidRPr="008C7F5A">
        <w:rPr>
          <w:rFonts w:ascii="Times New Roman" w:eastAsia="Times New Roman" w:hAnsi="Times New Roman" w:cs="Times New Roman"/>
          <w:sz w:val="24"/>
          <w:szCs w:val="24"/>
          <w:lang w:eastAsia="ru-RU"/>
        </w:rPr>
        <w:t>9 мес. 2014- 43 выезда, обследовано-1361 чел.)</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поликлиниках, врачебных амбулаториях и фельдшерско-акушерских пунктах района проводятся приемы в субботние дни. О часах приема специалистов имеется оперативная </w:t>
      </w:r>
      <w:proofErr w:type="gramStart"/>
      <w:r w:rsidRPr="008C7F5A">
        <w:rPr>
          <w:rFonts w:ascii="Times New Roman" w:eastAsia="Times New Roman" w:hAnsi="Times New Roman" w:cs="Times New Roman"/>
          <w:sz w:val="24"/>
          <w:szCs w:val="24"/>
          <w:lang w:eastAsia="ru-RU"/>
        </w:rPr>
        <w:t>информация  на</w:t>
      </w:r>
      <w:proofErr w:type="gramEnd"/>
      <w:r w:rsidRPr="008C7F5A">
        <w:rPr>
          <w:rFonts w:ascii="Times New Roman" w:eastAsia="Times New Roman" w:hAnsi="Times New Roman" w:cs="Times New Roman"/>
          <w:sz w:val="24"/>
          <w:szCs w:val="24"/>
          <w:lang w:eastAsia="ru-RU"/>
        </w:rPr>
        <w:t xml:space="preserve"> сайте ГБУЗ ЛО  «Кировская МБ»</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Сокращены очереди на ультразвуковое обследование. Обследование в лаборатории, ЭКГ проводится в день обращения. Нет очередей на </w:t>
      </w:r>
      <w:proofErr w:type="spellStart"/>
      <w:r w:rsidRPr="008C7F5A">
        <w:rPr>
          <w:rFonts w:ascii="Times New Roman" w:eastAsia="Times New Roman" w:hAnsi="Times New Roman" w:cs="Times New Roman"/>
          <w:sz w:val="24"/>
          <w:szCs w:val="24"/>
          <w:lang w:eastAsia="ru-RU"/>
        </w:rPr>
        <w:t>фиброгастроскопию</w:t>
      </w:r>
      <w:proofErr w:type="spellEnd"/>
      <w:r w:rsidRPr="008C7F5A">
        <w:rPr>
          <w:rFonts w:ascii="Times New Roman" w:eastAsia="Times New Roman" w:hAnsi="Times New Roman" w:cs="Times New Roman"/>
          <w:sz w:val="24"/>
          <w:szCs w:val="24"/>
          <w:lang w:eastAsia="ru-RU"/>
        </w:rPr>
        <w:t xml:space="preserve">, рентгенологическое обследование, в клинико-диагностическую лабораторию. </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Кировском районе 65 населенных пунктов, где нет фельдшерско-акушерского пункта или врачебной амбулатории. В пяти населенных пунктах </w:t>
      </w:r>
      <w:proofErr w:type="gramStart"/>
      <w:r w:rsidRPr="008C7F5A">
        <w:rPr>
          <w:rFonts w:ascii="Times New Roman" w:eastAsia="Times New Roman" w:hAnsi="Times New Roman" w:cs="Times New Roman"/>
          <w:sz w:val="24"/>
          <w:szCs w:val="24"/>
          <w:lang w:eastAsia="ru-RU"/>
        </w:rPr>
        <w:t>работают  фельдшерско</w:t>
      </w:r>
      <w:proofErr w:type="gramEnd"/>
      <w:r w:rsidRPr="008C7F5A">
        <w:rPr>
          <w:rFonts w:ascii="Times New Roman" w:eastAsia="Times New Roman" w:hAnsi="Times New Roman" w:cs="Times New Roman"/>
          <w:sz w:val="24"/>
          <w:szCs w:val="24"/>
          <w:lang w:eastAsia="ru-RU"/>
        </w:rPr>
        <w:t>-акушерские пункты, в пяти – врачебные амбулатории организованы 7 пунктов для выездных приемов на селе.</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16 населенных пунктах определены домовые хозяйства, на которых возложена функция оказания первой помощи. В данных домовладениях проживают </w:t>
      </w:r>
      <w:proofErr w:type="gramStart"/>
      <w:r w:rsidRPr="008C7F5A">
        <w:rPr>
          <w:rFonts w:ascii="Times New Roman" w:eastAsia="Times New Roman" w:hAnsi="Times New Roman" w:cs="Times New Roman"/>
          <w:sz w:val="24"/>
          <w:szCs w:val="24"/>
          <w:lang w:eastAsia="ru-RU"/>
        </w:rPr>
        <w:t>работающие  медицинские</w:t>
      </w:r>
      <w:proofErr w:type="gramEnd"/>
      <w:r w:rsidRPr="008C7F5A">
        <w:rPr>
          <w:rFonts w:ascii="Times New Roman" w:eastAsia="Times New Roman" w:hAnsi="Times New Roman" w:cs="Times New Roman"/>
          <w:sz w:val="24"/>
          <w:szCs w:val="24"/>
          <w:lang w:eastAsia="ru-RU"/>
        </w:rPr>
        <w:t xml:space="preserve"> работники или пенсионеры медики.</w:t>
      </w:r>
    </w:p>
    <w:p w:rsidR="008042AE" w:rsidRPr="008C7F5A" w:rsidRDefault="008042AE" w:rsidP="008C7F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ГБУЗ ЛО </w:t>
      </w:r>
      <w:proofErr w:type="gramStart"/>
      <w:r w:rsidRPr="008C7F5A">
        <w:rPr>
          <w:rFonts w:ascii="Times New Roman" w:eastAsia="Times New Roman" w:hAnsi="Times New Roman" w:cs="Times New Roman"/>
          <w:sz w:val="24"/>
          <w:szCs w:val="24"/>
          <w:lang w:eastAsia="ru-RU"/>
        </w:rPr>
        <w:t>« Кировская</w:t>
      </w:r>
      <w:proofErr w:type="gramEnd"/>
      <w:r w:rsidRPr="008C7F5A">
        <w:rPr>
          <w:rFonts w:ascii="Times New Roman" w:eastAsia="Times New Roman" w:hAnsi="Times New Roman" w:cs="Times New Roman"/>
          <w:sz w:val="24"/>
          <w:szCs w:val="24"/>
          <w:lang w:eastAsia="ru-RU"/>
        </w:rPr>
        <w:t xml:space="preserve"> МБ» в полном объеме используется дорогостоящее оборудование  (КТ, ультразвуковая диагностика, </w:t>
      </w:r>
      <w:proofErr w:type="spellStart"/>
      <w:r w:rsidRPr="008C7F5A">
        <w:rPr>
          <w:rFonts w:ascii="Times New Roman" w:eastAsia="Times New Roman" w:hAnsi="Times New Roman" w:cs="Times New Roman"/>
          <w:sz w:val="24"/>
          <w:szCs w:val="24"/>
          <w:lang w:eastAsia="ru-RU"/>
        </w:rPr>
        <w:t>фиброгастроскопия</w:t>
      </w:r>
      <w:proofErr w:type="spellEnd"/>
      <w:r w:rsidRPr="008C7F5A">
        <w:rPr>
          <w:rFonts w:ascii="Times New Roman" w:eastAsia="Times New Roman" w:hAnsi="Times New Roman" w:cs="Times New Roman"/>
          <w:sz w:val="24"/>
          <w:szCs w:val="24"/>
          <w:lang w:eastAsia="ru-RU"/>
        </w:rPr>
        <w:t xml:space="preserve">, бронхоскопия, </w:t>
      </w:r>
      <w:proofErr w:type="spellStart"/>
      <w:r w:rsidRPr="008C7F5A">
        <w:rPr>
          <w:rFonts w:ascii="Times New Roman" w:eastAsia="Times New Roman" w:hAnsi="Times New Roman" w:cs="Times New Roman"/>
          <w:sz w:val="24"/>
          <w:szCs w:val="24"/>
          <w:lang w:eastAsia="ru-RU"/>
        </w:rPr>
        <w:t>колоноскопия</w:t>
      </w:r>
      <w:proofErr w:type="spellEnd"/>
      <w:r w:rsidRPr="008C7F5A">
        <w:rPr>
          <w:rFonts w:ascii="Times New Roman" w:eastAsia="Times New Roman" w:hAnsi="Times New Roman" w:cs="Times New Roman"/>
          <w:sz w:val="24"/>
          <w:szCs w:val="24"/>
          <w:lang w:eastAsia="ru-RU"/>
        </w:rPr>
        <w:t xml:space="preserve"> и т. д.), снижаются сроки ожидания на диагностические исследования. </w:t>
      </w:r>
    </w:p>
    <w:p w:rsidR="008042AE" w:rsidRPr="008042AE" w:rsidRDefault="006952C7" w:rsidP="008C7F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F5A">
        <w:rPr>
          <w:rFonts w:ascii="Times New Roman" w:eastAsia="Times New Roman" w:hAnsi="Times New Roman" w:cs="Times New Roman"/>
          <w:b/>
          <w:sz w:val="24"/>
          <w:szCs w:val="24"/>
          <w:lang w:eastAsia="ru-RU"/>
        </w:rPr>
        <w:t xml:space="preserve">За 9 мес. 2015 года </w:t>
      </w:r>
      <w:r w:rsidR="008042AE" w:rsidRPr="008C7F5A">
        <w:rPr>
          <w:rFonts w:ascii="Times New Roman" w:eastAsia="Times New Roman" w:hAnsi="Times New Roman" w:cs="Times New Roman"/>
          <w:b/>
          <w:sz w:val="24"/>
          <w:szCs w:val="24"/>
          <w:lang w:eastAsia="ru-RU"/>
        </w:rPr>
        <w:t>постав</w:t>
      </w:r>
      <w:r w:rsidRPr="008C7F5A">
        <w:rPr>
          <w:rFonts w:ascii="Times New Roman" w:eastAsia="Times New Roman" w:hAnsi="Times New Roman" w:cs="Times New Roman"/>
          <w:b/>
          <w:sz w:val="24"/>
          <w:szCs w:val="24"/>
          <w:lang w:eastAsia="ru-RU"/>
        </w:rPr>
        <w:t xml:space="preserve">лено </w:t>
      </w:r>
      <w:r w:rsidR="008042AE" w:rsidRPr="008C7F5A">
        <w:rPr>
          <w:rFonts w:ascii="Times New Roman" w:eastAsia="Times New Roman" w:hAnsi="Times New Roman" w:cs="Times New Roman"/>
          <w:b/>
          <w:sz w:val="24"/>
          <w:szCs w:val="24"/>
          <w:lang w:eastAsia="ru-RU"/>
        </w:rPr>
        <w:t xml:space="preserve">медицинского оборудования </w:t>
      </w:r>
      <w:r w:rsidRPr="008C7F5A">
        <w:rPr>
          <w:rFonts w:ascii="Times New Roman" w:eastAsia="Times New Roman" w:hAnsi="Times New Roman" w:cs="Times New Roman"/>
          <w:b/>
          <w:sz w:val="24"/>
          <w:szCs w:val="24"/>
          <w:lang w:eastAsia="ru-RU"/>
        </w:rPr>
        <w:t>на сумму</w:t>
      </w:r>
      <w:r>
        <w:rPr>
          <w:rFonts w:ascii="Times New Roman" w:eastAsia="Times New Roman" w:hAnsi="Times New Roman" w:cs="Times New Roman"/>
          <w:b/>
          <w:sz w:val="28"/>
          <w:szCs w:val="28"/>
          <w:lang w:eastAsia="ru-RU"/>
        </w:rPr>
        <w:t xml:space="preserve"> </w:t>
      </w:r>
      <w:r w:rsidR="008042AE" w:rsidRPr="008042A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7B6444E6" wp14:editId="50B42071">
                <wp:simplePos x="0" y="0"/>
                <wp:positionH relativeFrom="column">
                  <wp:posOffset>3703320</wp:posOffset>
                </wp:positionH>
                <wp:positionV relativeFrom="paragraph">
                  <wp:posOffset>341630</wp:posOffset>
                </wp:positionV>
                <wp:extent cx="2628900" cy="1489710"/>
                <wp:effectExtent l="0" t="0" r="1905"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48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7F5A" w:rsidRDefault="008C7F5A" w:rsidP="008042AE">
                            <w:pP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6444E6" id="_x0000_t202" coordsize="21600,21600" o:spt="202" path="m,l,21600r21600,l21600,xe">
                <v:stroke joinstyle="miter"/>
                <v:path gradientshapeok="t" o:connecttype="rect"/>
              </v:shapetype>
              <v:shape id="Поле 1" o:spid="_x0000_s1026" type="#_x0000_t202" style="position:absolute;left:0;text-align:left;margin-left:291.6pt;margin-top:26.9pt;width:207pt;height:11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c6ywQIAALo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" filled="f" stroked="f">
                <v:textbox>
                  <w:txbxContent>
                    <w:p w:rsidR="008C7F5A" w:rsidRDefault="008C7F5A" w:rsidP="008042AE">
                      <w:pPr>
                        <w:rPr>
                          <w:sz w:val="26"/>
                          <w:szCs w:val="26"/>
                        </w:rPr>
                      </w:pPr>
                    </w:p>
                  </w:txbxContent>
                </v:textbox>
              </v:shape>
            </w:pict>
          </mc:Fallback>
        </mc:AlternateContent>
      </w:r>
      <w:r w:rsidR="008042AE" w:rsidRPr="008042AE">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972 тыс. руб.</w:t>
      </w:r>
    </w:p>
    <w:p w:rsidR="008042AE" w:rsidRPr="008C7F5A" w:rsidRDefault="00CE62C3"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Проведен</w:t>
      </w:r>
      <w:r w:rsidR="008042AE" w:rsidRPr="008C7F5A">
        <w:rPr>
          <w:rFonts w:ascii="Times New Roman" w:eastAsia="Times New Roman" w:hAnsi="Times New Roman" w:cs="Times New Roman"/>
          <w:sz w:val="24"/>
          <w:szCs w:val="24"/>
          <w:lang w:eastAsia="ru-RU"/>
        </w:rPr>
        <w:t>ы ремонт</w:t>
      </w:r>
      <w:r w:rsidRPr="008C7F5A">
        <w:rPr>
          <w:rFonts w:ascii="Times New Roman" w:eastAsia="Times New Roman" w:hAnsi="Times New Roman" w:cs="Times New Roman"/>
          <w:sz w:val="24"/>
          <w:szCs w:val="24"/>
          <w:lang w:eastAsia="ru-RU"/>
        </w:rPr>
        <w:t>ные работы</w:t>
      </w:r>
      <w:r w:rsidR="008042AE" w:rsidRPr="008C7F5A">
        <w:rPr>
          <w:rFonts w:ascii="Times New Roman" w:eastAsia="Times New Roman" w:hAnsi="Times New Roman" w:cs="Times New Roman"/>
          <w:sz w:val="24"/>
          <w:szCs w:val="24"/>
          <w:lang w:eastAsia="ru-RU"/>
        </w:rPr>
        <w:t xml:space="preserve"> (по состоянию на 01.10.2015г.):</w:t>
      </w:r>
    </w:p>
    <w:p w:rsidR="008042AE" w:rsidRPr="008C7F5A" w:rsidRDefault="00CE62C3"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т</w:t>
      </w:r>
      <w:r w:rsidR="008042AE" w:rsidRPr="008C7F5A">
        <w:rPr>
          <w:rFonts w:ascii="Times New Roman" w:eastAsia="Times New Roman" w:hAnsi="Times New Roman" w:cs="Times New Roman"/>
          <w:sz w:val="24"/>
          <w:szCs w:val="24"/>
          <w:lang w:eastAsia="ru-RU"/>
        </w:rPr>
        <w:t xml:space="preserve">екущий ремонт стационара (лечебный корпус №1, 2 этаж) по адресу: Ленинградская область, п. Мга, ул. Спортивная, д. </w:t>
      </w:r>
      <w:proofErr w:type="gramStart"/>
      <w:r w:rsidR="008042AE" w:rsidRPr="008C7F5A">
        <w:rPr>
          <w:rFonts w:ascii="Times New Roman" w:eastAsia="Times New Roman" w:hAnsi="Times New Roman" w:cs="Times New Roman"/>
          <w:sz w:val="24"/>
          <w:szCs w:val="24"/>
          <w:lang w:eastAsia="ru-RU"/>
        </w:rPr>
        <w:t>1  -</w:t>
      </w:r>
      <w:proofErr w:type="gramEnd"/>
      <w:r w:rsidR="008042AE" w:rsidRPr="008C7F5A">
        <w:rPr>
          <w:rFonts w:ascii="Times New Roman" w:eastAsia="Times New Roman" w:hAnsi="Times New Roman" w:cs="Times New Roman"/>
          <w:sz w:val="24"/>
          <w:szCs w:val="24"/>
          <w:lang w:eastAsia="ru-RU"/>
        </w:rPr>
        <w:t xml:space="preserve"> 1293500 руб.  (646750 из средств областного бюджета, 646750 за счет средств платных услуг)</w:t>
      </w:r>
    </w:p>
    <w:p w:rsidR="008042AE" w:rsidRPr="008C7F5A" w:rsidRDefault="00CE62C3"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д</w:t>
      </w:r>
      <w:r w:rsidR="008042AE" w:rsidRPr="008C7F5A">
        <w:rPr>
          <w:rFonts w:ascii="Times New Roman" w:eastAsia="Times New Roman" w:hAnsi="Times New Roman" w:cs="Times New Roman"/>
          <w:sz w:val="24"/>
          <w:szCs w:val="24"/>
          <w:lang w:eastAsia="ru-RU"/>
        </w:rPr>
        <w:t xml:space="preserve">ополнительные </w:t>
      </w:r>
      <w:proofErr w:type="gramStart"/>
      <w:r w:rsidR="008042AE" w:rsidRPr="008C7F5A">
        <w:rPr>
          <w:rFonts w:ascii="Times New Roman" w:eastAsia="Times New Roman" w:hAnsi="Times New Roman" w:cs="Times New Roman"/>
          <w:sz w:val="24"/>
          <w:szCs w:val="24"/>
          <w:lang w:eastAsia="ru-RU"/>
        </w:rPr>
        <w:t>работы  по</w:t>
      </w:r>
      <w:proofErr w:type="gramEnd"/>
      <w:r w:rsidR="008042AE" w:rsidRPr="008C7F5A">
        <w:rPr>
          <w:rFonts w:ascii="Times New Roman" w:eastAsia="Times New Roman" w:hAnsi="Times New Roman" w:cs="Times New Roman"/>
          <w:sz w:val="24"/>
          <w:szCs w:val="24"/>
          <w:lang w:eastAsia="ru-RU"/>
        </w:rPr>
        <w:t xml:space="preserve"> Текущему ремонту кабинетов фтизиатрии детской поликлиники по адресу: Ленинградская область, г. Кировск, ул. Северная, д.13 – 44627,87 руб. (из средств областного бюджета)</w:t>
      </w:r>
    </w:p>
    <w:p w:rsidR="008042AE" w:rsidRPr="008C7F5A" w:rsidRDefault="00CE62C3"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т</w:t>
      </w:r>
      <w:r w:rsidR="008042AE" w:rsidRPr="008C7F5A">
        <w:rPr>
          <w:rFonts w:ascii="Times New Roman" w:eastAsia="Times New Roman" w:hAnsi="Times New Roman" w:cs="Times New Roman"/>
          <w:sz w:val="24"/>
          <w:szCs w:val="24"/>
          <w:lang w:eastAsia="ru-RU"/>
        </w:rPr>
        <w:t xml:space="preserve">екущий ремонт врачебной амбулатории по адресу: Ленинградская область, п. </w:t>
      </w:r>
      <w:proofErr w:type="spellStart"/>
      <w:r w:rsidR="008042AE" w:rsidRPr="008C7F5A">
        <w:rPr>
          <w:rFonts w:ascii="Times New Roman" w:eastAsia="Times New Roman" w:hAnsi="Times New Roman" w:cs="Times New Roman"/>
          <w:sz w:val="24"/>
          <w:szCs w:val="24"/>
          <w:lang w:eastAsia="ru-RU"/>
        </w:rPr>
        <w:t>Приладожский</w:t>
      </w:r>
      <w:proofErr w:type="spellEnd"/>
      <w:r w:rsidR="008042AE" w:rsidRPr="008C7F5A">
        <w:rPr>
          <w:rFonts w:ascii="Times New Roman" w:eastAsia="Times New Roman" w:hAnsi="Times New Roman" w:cs="Times New Roman"/>
          <w:sz w:val="24"/>
          <w:szCs w:val="24"/>
          <w:lang w:eastAsia="ru-RU"/>
        </w:rPr>
        <w:t>, д.26. 1980000 руб. (за счет средств ОМС)</w:t>
      </w:r>
    </w:p>
    <w:p w:rsidR="008042AE" w:rsidRPr="008C7F5A" w:rsidRDefault="00CE62C3"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т</w:t>
      </w:r>
      <w:r w:rsidR="008042AE" w:rsidRPr="008C7F5A">
        <w:rPr>
          <w:rFonts w:ascii="Times New Roman" w:eastAsia="Times New Roman" w:hAnsi="Times New Roman" w:cs="Times New Roman"/>
          <w:sz w:val="24"/>
          <w:szCs w:val="24"/>
          <w:lang w:eastAsia="ru-RU"/>
        </w:rPr>
        <w:t xml:space="preserve">екущий ремонт отделений дневного стационара: Ленинградская область г. Шлиссельбург, </w:t>
      </w:r>
      <w:proofErr w:type="spellStart"/>
      <w:r w:rsidR="008042AE" w:rsidRPr="008C7F5A">
        <w:rPr>
          <w:rFonts w:ascii="Times New Roman" w:eastAsia="Times New Roman" w:hAnsi="Times New Roman" w:cs="Times New Roman"/>
          <w:sz w:val="24"/>
          <w:szCs w:val="24"/>
          <w:lang w:eastAsia="ru-RU"/>
        </w:rPr>
        <w:t>ул.Чекалова</w:t>
      </w:r>
      <w:proofErr w:type="spellEnd"/>
      <w:r w:rsidR="008042AE" w:rsidRPr="008C7F5A">
        <w:rPr>
          <w:rFonts w:ascii="Times New Roman" w:eastAsia="Times New Roman" w:hAnsi="Times New Roman" w:cs="Times New Roman"/>
          <w:sz w:val="24"/>
          <w:szCs w:val="24"/>
          <w:lang w:eastAsia="ru-RU"/>
        </w:rPr>
        <w:t>, д.</w:t>
      </w:r>
      <w:proofErr w:type="gramStart"/>
      <w:r w:rsidR="008042AE" w:rsidRPr="008C7F5A">
        <w:rPr>
          <w:rFonts w:ascii="Times New Roman" w:eastAsia="Times New Roman" w:hAnsi="Times New Roman" w:cs="Times New Roman"/>
          <w:sz w:val="24"/>
          <w:szCs w:val="24"/>
          <w:lang w:eastAsia="ru-RU"/>
        </w:rPr>
        <w:t>15  -</w:t>
      </w:r>
      <w:proofErr w:type="gramEnd"/>
      <w:r w:rsidR="008042AE" w:rsidRPr="008C7F5A">
        <w:rPr>
          <w:rFonts w:ascii="Times New Roman" w:eastAsia="Times New Roman" w:hAnsi="Times New Roman" w:cs="Times New Roman"/>
          <w:sz w:val="24"/>
          <w:szCs w:val="24"/>
          <w:lang w:eastAsia="ru-RU"/>
        </w:rPr>
        <w:t xml:space="preserve"> 1118000 руб. (за счет средств ОМС)</w:t>
      </w:r>
    </w:p>
    <w:p w:rsidR="008042AE" w:rsidRPr="008C7F5A" w:rsidRDefault="00CE62C3"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т</w:t>
      </w:r>
      <w:r w:rsidR="008042AE" w:rsidRPr="008C7F5A">
        <w:rPr>
          <w:rFonts w:ascii="Times New Roman" w:eastAsia="Times New Roman" w:hAnsi="Times New Roman" w:cs="Times New Roman"/>
          <w:sz w:val="24"/>
          <w:szCs w:val="24"/>
          <w:lang w:eastAsia="ru-RU"/>
        </w:rPr>
        <w:t>екущий ремонт коридоров круглосуточного стационара и рентген -  420000 руб. (за счет средств ОМС)</w:t>
      </w:r>
    </w:p>
    <w:p w:rsidR="008042AE" w:rsidRPr="008C7F5A" w:rsidRDefault="00CE62C3"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т</w:t>
      </w:r>
      <w:r w:rsidR="008042AE" w:rsidRPr="008C7F5A">
        <w:rPr>
          <w:rFonts w:ascii="Times New Roman" w:eastAsia="Times New Roman" w:hAnsi="Times New Roman" w:cs="Times New Roman"/>
          <w:sz w:val="24"/>
          <w:szCs w:val="24"/>
          <w:lang w:eastAsia="ru-RU"/>
        </w:rPr>
        <w:t>екущий ремонт помещений кардиологического отделения: Ленинградская область, г. Кировск ул. Советская д.3 – 417000 руб. (за счет средств ОМС)</w:t>
      </w:r>
    </w:p>
    <w:p w:rsidR="008042AE" w:rsidRPr="008C7F5A" w:rsidRDefault="00CE62C3"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lastRenderedPageBreak/>
        <w:t>- т</w:t>
      </w:r>
      <w:r w:rsidR="008042AE" w:rsidRPr="008C7F5A">
        <w:rPr>
          <w:rFonts w:ascii="Times New Roman" w:eastAsia="Times New Roman" w:hAnsi="Times New Roman" w:cs="Times New Roman"/>
          <w:sz w:val="24"/>
          <w:szCs w:val="24"/>
          <w:lang w:eastAsia="ru-RU"/>
        </w:rPr>
        <w:t>екущий ремонт стационара: Ленинградская область, г. Отрадное, ул. Новая д.8 – 990000 руб. (за счет средств ОМС)</w:t>
      </w:r>
    </w:p>
    <w:p w:rsidR="008042AE" w:rsidRPr="008C7F5A" w:rsidRDefault="00CE62C3"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т</w:t>
      </w:r>
      <w:r w:rsidR="008042AE" w:rsidRPr="008C7F5A">
        <w:rPr>
          <w:rFonts w:ascii="Times New Roman" w:eastAsia="Times New Roman" w:hAnsi="Times New Roman" w:cs="Times New Roman"/>
          <w:sz w:val="24"/>
          <w:szCs w:val="24"/>
          <w:lang w:eastAsia="ru-RU"/>
        </w:rPr>
        <w:t>екущий ремонт стационара: Ленинградская область, г. Отрадное, ул. Новая д.8- 990000 руб. (за счет средств ОМС)</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w:t>
      </w:r>
      <w:r w:rsidR="008042AE" w:rsidRPr="00CE62C3">
        <w:rPr>
          <w:rFonts w:ascii="Times New Roman" w:eastAsia="Times New Roman" w:hAnsi="Times New Roman" w:cs="Times New Roman"/>
          <w:sz w:val="24"/>
          <w:szCs w:val="24"/>
          <w:lang w:eastAsia="ru-RU"/>
        </w:rPr>
        <w:t xml:space="preserve">ополнительные работы текущий ремонт отделений дневного стационара: Ленинградская область г. Шлиссельбург, </w:t>
      </w:r>
      <w:proofErr w:type="spellStart"/>
      <w:r w:rsidR="008042AE" w:rsidRPr="00CE62C3">
        <w:rPr>
          <w:rFonts w:ascii="Times New Roman" w:eastAsia="Times New Roman" w:hAnsi="Times New Roman" w:cs="Times New Roman"/>
          <w:sz w:val="24"/>
          <w:szCs w:val="24"/>
          <w:lang w:eastAsia="ru-RU"/>
        </w:rPr>
        <w:t>ул.Чекалова</w:t>
      </w:r>
      <w:proofErr w:type="spellEnd"/>
      <w:r w:rsidR="008042AE" w:rsidRPr="00CE62C3">
        <w:rPr>
          <w:rFonts w:ascii="Times New Roman" w:eastAsia="Times New Roman" w:hAnsi="Times New Roman" w:cs="Times New Roman"/>
          <w:sz w:val="24"/>
          <w:szCs w:val="24"/>
          <w:lang w:eastAsia="ru-RU"/>
        </w:rPr>
        <w:t>, д.15- 74808,13 руб. (за счет средств ОМС)</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w:t>
      </w:r>
      <w:r w:rsidR="008042AE" w:rsidRPr="00CE62C3">
        <w:rPr>
          <w:rFonts w:ascii="Times New Roman" w:eastAsia="Times New Roman" w:hAnsi="Times New Roman" w:cs="Times New Roman"/>
          <w:sz w:val="24"/>
          <w:szCs w:val="24"/>
          <w:lang w:eastAsia="ru-RU"/>
        </w:rPr>
        <w:t>беспечение кислородом отделения для переоснащения и доукомплектования недостающим оборудованием лечебных палат 1,2 этаж по адресу: Лен. обл., г. Кировск, ул. Советская д.3 - 896677,42 руб. (за счет средств ОМС)</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008042AE" w:rsidRPr="00CE62C3">
        <w:rPr>
          <w:rFonts w:ascii="Times New Roman" w:eastAsia="Times New Roman" w:hAnsi="Times New Roman" w:cs="Times New Roman"/>
          <w:sz w:val="24"/>
          <w:szCs w:val="24"/>
          <w:lang w:eastAsia="ru-RU"/>
        </w:rPr>
        <w:t>емонт кабинетов второго этажа в поликлинике по адресу: Лен. обл., г. Кировск, ул. Советская, д.3 -  1292534,54 руб. (за счет средств ОМС)</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008042AE" w:rsidRPr="00CE62C3">
        <w:rPr>
          <w:rFonts w:ascii="Times New Roman" w:eastAsia="Times New Roman" w:hAnsi="Times New Roman" w:cs="Times New Roman"/>
          <w:sz w:val="24"/>
          <w:szCs w:val="24"/>
          <w:lang w:eastAsia="ru-RU"/>
        </w:rPr>
        <w:t xml:space="preserve">емонт кровли в </w:t>
      </w:r>
      <w:proofErr w:type="spellStart"/>
      <w:r w:rsidR="008042AE" w:rsidRPr="00CE62C3">
        <w:rPr>
          <w:rFonts w:ascii="Times New Roman" w:eastAsia="Times New Roman" w:hAnsi="Times New Roman" w:cs="Times New Roman"/>
          <w:sz w:val="24"/>
          <w:szCs w:val="24"/>
          <w:lang w:eastAsia="ru-RU"/>
        </w:rPr>
        <w:t>Отрадненской</w:t>
      </w:r>
      <w:proofErr w:type="spellEnd"/>
      <w:r w:rsidR="008042AE" w:rsidRPr="00CE62C3">
        <w:rPr>
          <w:rFonts w:ascii="Times New Roman" w:eastAsia="Times New Roman" w:hAnsi="Times New Roman" w:cs="Times New Roman"/>
          <w:sz w:val="24"/>
          <w:szCs w:val="24"/>
          <w:lang w:eastAsia="ru-RU"/>
        </w:rPr>
        <w:t xml:space="preserve"> городской больнице по адресу: Лен. обл., г. Отрадное, ул. Гагарина, д.3 – 228850 руб. (за счет средств ОМС)</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042AE" w:rsidRPr="00CE62C3">
        <w:rPr>
          <w:rFonts w:ascii="Times New Roman" w:eastAsia="Times New Roman" w:hAnsi="Times New Roman" w:cs="Times New Roman"/>
          <w:sz w:val="24"/>
          <w:szCs w:val="24"/>
          <w:lang w:eastAsia="ru-RU"/>
        </w:rPr>
        <w:t>текущий ремонт входной группы (отдельный вход в кабинет фтизиатра) по адресу: Лен. обл., г. Кировск, ул. Северная д.13 - 145003,34 руб. (за счет средств областного бюджета)</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042AE" w:rsidRPr="00CE62C3">
        <w:rPr>
          <w:rFonts w:ascii="Times New Roman" w:eastAsia="Times New Roman" w:hAnsi="Times New Roman" w:cs="Times New Roman"/>
          <w:sz w:val="24"/>
          <w:szCs w:val="24"/>
          <w:lang w:eastAsia="ru-RU"/>
        </w:rPr>
        <w:t xml:space="preserve">текущий ремонт входной группы поликлиники (отдельных вход в кабинет психиатра) по адресу: Лен. обл., </w:t>
      </w:r>
      <w:proofErr w:type="spellStart"/>
      <w:r w:rsidR="008042AE" w:rsidRPr="00CE62C3">
        <w:rPr>
          <w:rFonts w:ascii="Times New Roman" w:eastAsia="Times New Roman" w:hAnsi="Times New Roman" w:cs="Times New Roman"/>
          <w:sz w:val="24"/>
          <w:szCs w:val="24"/>
          <w:lang w:eastAsia="ru-RU"/>
        </w:rPr>
        <w:t>г.Кировск</w:t>
      </w:r>
      <w:proofErr w:type="spellEnd"/>
      <w:r w:rsidR="008042AE" w:rsidRPr="00CE62C3">
        <w:rPr>
          <w:rFonts w:ascii="Times New Roman" w:eastAsia="Times New Roman" w:hAnsi="Times New Roman" w:cs="Times New Roman"/>
          <w:sz w:val="24"/>
          <w:szCs w:val="24"/>
          <w:lang w:eastAsia="ru-RU"/>
        </w:rPr>
        <w:t>, ул. Советская д.3 – 149250 руб. (за счет средств областного бюджета)</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042AE" w:rsidRPr="00CE62C3">
        <w:rPr>
          <w:rFonts w:ascii="Times New Roman" w:eastAsia="Times New Roman" w:hAnsi="Times New Roman" w:cs="Times New Roman"/>
          <w:sz w:val="24"/>
          <w:szCs w:val="24"/>
          <w:lang w:eastAsia="ru-RU"/>
        </w:rPr>
        <w:t>текущий ремонт туалета по адресу: Лен. обл., г. Кировск, ул. Советская д. 3 руб. (за счет средств областного бюджета) – 149250 руб.</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042AE" w:rsidRPr="00CE62C3">
        <w:rPr>
          <w:rFonts w:ascii="Times New Roman" w:eastAsia="Times New Roman" w:hAnsi="Times New Roman" w:cs="Times New Roman"/>
          <w:sz w:val="24"/>
          <w:szCs w:val="24"/>
          <w:lang w:eastAsia="ru-RU"/>
        </w:rPr>
        <w:t xml:space="preserve">текущий ремонт кабинетов врача-нарколога (Лен. обл., </w:t>
      </w:r>
      <w:proofErr w:type="spellStart"/>
      <w:r w:rsidR="008042AE" w:rsidRPr="00CE62C3">
        <w:rPr>
          <w:rFonts w:ascii="Times New Roman" w:eastAsia="Times New Roman" w:hAnsi="Times New Roman" w:cs="Times New Roman"/>
          <w:sz w:val="24"/>
          <w:szCs w:val="24"/>
          <w:lang w:eastAsia="ru-RU"/>
        </w:rPr>
        <w:t>г.Кировск</w:t>
      </w:r>
      <w:proofErr w:type="spellEnd"/>
      <w:r w:rsidR="008042AE" w:rsidRPr="00CE62C3">
        <w:rPr>
          <w:rFonts w:ascii="Times New Roman" w:eastAsia="Times New Roman" w:hAnsi="Times New Roman" w:cs="Times New Roman"/>
          <w:sz w:val="24"/>
          <w:szCs w:val="24"/>
          <w:lang w:eastAsia="ru-RU"/>
        </w:rPr>
        <w:t>; г.Отрадное)  - 627156 руб. (за счет средств областного бюджета)</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w:t>
      </w:r>
      <w:r w:rsidR="008042AE" w:rsidRPr="00CE62C3">
        <w:rPr>
          <w:rFonts w:ascii="Times New Roman" w:eastAsia="Times New Roman" w:hAnsi="Times New Roman" w:cs="Times New Roman"/>
          <w:sz w:val="24"/>
          <w:szCs w:val="24"/>
          <w:lang w:eastAsia="ru-RU"/>
        </w:rPr>
        <w:t xml:space="preserve">екущий ремонт холла в поликлинике по адресу: Лен. обл., </w:t>
      </w:r>
      <w:proofErr w:type="spellStart"/>
      <w:r w:rsidR="008042AE" w:rsidRPr="00CE62C3">
        <w:rPr>
          <w:rFonts w:ascii="Times New Roman" w:eastAsia="Times New Roman" w:hAnsi="Times New Roman" w:cs="Times New Roman"/>
          <w:sz w:val="24"/>
          <w:szCs w:val="24"/>
          <w:lang w:eastAsia="ru-RU"/>
        </w:rPr>
        <w:t>г.Шлиссельбург</w:t>
      </w:r>
      <w:proofErr w:type="spellEnd"/>
      <w:r w:rsidR="008042AE" w:rsidRPr="00CE62C3">
        <w:rPr>
          <w:rFonts w:ascii="Times New Roman" w:eastAsia="Times New Roman" w:hAnsi="Times New Roman" w:cs="Times New Roman"/>
          <w:sz w:val="24"/>
          <w:szCs w:val="24"/>
          <w:lang w:eastAsia="ru-RU"/>
        </w:rPr>
        <w:t xml:space="preserve">, ул. </w:t>
      </w:r>
      <w:proofErr w:type="spellStart"/>
      <w:r w:rsidR="008042AE" w:rsidRPr="00CE62C3">
        <w:rPr>
          <w:rFonts w:ascii="Times New Roman" w:eastAsia="Times New Roman" w:hAnsi="Times New Roman" w:cs="Times New Roman"/>
          <w:sz w:val="24"/>
          <w:szCs w:val="24"/>
          <w:lang w:eastAsia="ru-RU"/>
        </w:rPr>
        <w:t>Староладожский</w:t>
      </w:r>
      <w:proofErr w:type="spellEnd"/>
      <w:r w:rsidR="008042AE" w:rsidRPr="00CE62C3">
        <w:rPr>
          <w:rFonts w:ascii="Times New Roman" w:eastAsia="Times New Roman" w:hAnsi="Times New Roman" w:cs="Times New Roman"/>
          <w:sz w:val="24"/>
          <w:szCs w:val="24"/>
          <w:lang w:eastAsia="ru-RU"/>
        </w:rPr>
        <w:t xml:space="preserve"> канал д.26 – 547250 руб. (за счет средств областного бюджета)</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008042AE" w:rsidRPr="00CE62C3">
        <w:rPr>
          <w:rFonts w:ascii="Times New Roman" w:eastAsia="Times New Roman" w:hAnsi="Times New Roman" w:cs="Times New Roman"/>
          <w:sz w:val="24"/>
          <w:szCs w:val="24"/>
          <w:lang w:eastAsia="ru-RU"/>
        </w:rPr>
        <w:t>роведение ремонта систем холодного и горячего водоснабжения по адресу: Ленинградская область, г. Отрадное, ул. Новая, д.8 – 525 000 руб. (за счет средств областного бюджета - субсидия)</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w:t>
      </w:r>
      <w:r w:rsidR="008042AE" w:rsidRPr="00CE62C3">
        <w:rPr>
          <w:rFonts w:ascii="Times New Roman" w:eastAsia="Times New Roman" w:hAnsi="Times New Roman" w:cs="Times New Roman"/>
          <w:sz w:val="24"/>
          <w:szCs w:val="24"/>
          <w:lang w:eastAsia="ru-RU"/>
        </w:rPr>
        <w:t>екущий ремонт холла в поликлиники по адресу: Лен. обл., г. Кировск, ул. Советская д.3 – 990 000 руб. (за счет средств областного бюджета)</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042AE" w:rsidRPr="00CE62C3">
        <w:rPr>
          <w:rFonts w:ascii="Times New Roman" w:eastAsia="Times New Roman" w:hAnsi="Times New Roman" w:cs="Times New Roman"/>
          <w:sz w:val="24"/>
          <w:szCs w:val="24"/>
          <w:lang w:eastAsia="ru-RU"/>
        </w:rPr>
        <w:t xml:space="preserve">текущий ремонт врачебной амбулатории по адресу: Ленинградская область, п. </w:t>
      </w:r>
      <w:proofErr w:type="spellStart"/>
      <w:r w:rsidR="008042AE" w:rsidRPr="00CE62C3">
        <w:rPr>
          <w:rFonts w:ascii="Times New Roman" w:eastAsia="Times New Roman" w:hAnsi="Times New Roman" w:cs="Times New Roman"/>
          <w:sz w:val="24"/>
          <w:szCs w:val="24"/>
          <w:lang w:eastAsia="ru-RU"/>
        </w:rPr>
        <w:t>Синявино</w:t>
      </w:r>
      <w:proofErr w:type="spellEnd"/>
      <w:r w:rsidR="008042AE" w:rsidRPr="00CE62C3">
        <w:rPr>
          <w:rFonts w:ascii="Times New Roman" w:eastAsia="Times New Roman" w:hAnsi="Times New Roman" w:cs="Times New Roman"/>
          <w:sz w:val="24"/>
          <w:szCs w:val="24"/>
          <w:lang w:eastAsia="ru-RU"/>
        </w:rPr>
        <w:t>, ул. Кравченко, д.7 – 900 000 руб. (за счет средств ОМС)</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008042AE" w:rsidRPr="00CE62C3">
        <w:rPr>
          <w:rFonts w:ascii="Times New Roman" w:eastAsia="Times New Roman" w:hAnsi="Times New Roman" w:cs="Times New Roman"/>
          <w:sz w:val="24"/>
          <w:szCs w:val="24"/>
          <w:lang w:eastAsia="ru-RU"/>
        </w:rPr>
        <w:t>емонт педиатрических кабинетов и санитарно</w:t>
      </w:r>
      <w:r>
        <w:rPr>
          <w:rFonts w:ascii="Times New Roman" w:eastAsia="Times New Roman" w:hAnsi="Times New Roman" w:cs="Times New Roman"/>
          <w:sz w:val="24"/>
          <w:szCs w:val="24"/>
          <w:lang w:eastAsia="ru-RU"/>
        </w:rPr>
        <w:t>-</w:t>
      </w:r>
      <w:r w:rsidR="008042AE" w:rsidRPr="00CE62C3">
        <w:rPr>
          <w:rFonts w:ascii="Times New Roman" w:eastAsia="Times New Roman" w:hAnsi="Times New Roman" w:cs="Times New Roman"/>
          <w:sz w:val="24"/>
          <w:szCs w:val="24"/>
          <w:lang w:eastAsia="ru-RU"/>
        </w:rPr>
        <w:t>технических комнат поликлиники по адресу: Ленинградская область, г. Отрадное, ул. Гагарина, д. 3- 999995,43 руб. (за счет средств ОМС)</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008042AE" w:rsidRPr="00CE62C3">
        <w:rPr>
          <w:rFonts w:ascii="Times New Roman" w:eastAsia="Times New Roman" w:hAnsi="Times New Roman" w:cs="Times New Roman"/>
          <w:sz w:val="24"/>
          <w:szCs w:val="24"/>
          <w:lang w:eastAsia="ru-RU"/>
        </w:rPr>
        <w:t>емонт процедурных кабинетов и помещений регистратуры педиатрического отделения поликлиники по адресу: Ленинградская область, г. Отрадное, ул. Гагарина, д. 3, 999946,88 руб.  (за счет средств ОМС)</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008042AE" w:rsidRPr="00CE62C3">
        <w:rPr>
          <w:rFonts w:ascii="Times New Roman" w:eastAsia="Times New Roman" w:hAnsi="Times New Roman" w:cs="Times New Roman"/>
          <w:sz w:val="24"/>
          <w:szCs w:val="24"/>
          <w:lang w:eastAsia="ru-RU"/>
        </w:rPr>
        <w:t>емонт бокса и коридоров педиатрического отделения поликлиники по адресу: Ленинградская область, г. Отрадное, ул. Гагарина, д. 3 - 999997,49 руб. (за счет средств ОМС)</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042AE" w:rsidRPr="00CE62C3">
        <w:rPr>
          <w:rFonts w:ascii="Times New Roman" w:eastAsia="Times New Roman" w:hAnsi="Times New Roman" w:cs="Times New Roman"/>
          <w:sz w:val="24"/>
          <w:szCs w:val="24"/>
          <w:lang w:eastAsia="ru-RU"/>
        </w:rPr>
        <w:t>разработка проектной документации по размещению рентгеновских аппаратов в рентгеновском отделении поликлиники г. Отрадное – 299000 руб. (за счет средств ОМС)</w:t>
      </w:r>
    </w:p>
    <w:p w:rsid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042AE" w:rsidRPr="00CE62C3">
        <w:rPr>
          <w:rFonts w:ascii="Times New Roman" w:eastAsia="Times New Roman" w:hAnsi="Times New Roman" w:cs="Times New Roman"/>
          <w:sz w:val="24"/>
          <w:szCs w:val="24"/>
          <w:lang w:eastAsia="ru-RU"/>
        </w:rPr>
        <w:t>ремонт помещений в детской поликлинике по адресу: Ленинградская область, г. Кировск, ул. Северная, д. 13 198032 руб.  (</w:t>
      </w:r>
      <w:r>
        <w:rPr>
          <w:rFonts w:ascii="Times New Roman" w:eastAsia="Times New Roman" w:hAnsi="Times New Roman" w:cs="Times New Roman"/>
          <w:sz w:val="24"/>
          <w:szCs w:val="24"/>
          <w:lang w:eastAsia="ru-RU"/>
        </w:rPr>
        <w:t xml:space="preserve">за счет средств ОМС) </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042AE" w:rsidRPr="00CE62C3">
        <w:rPr>
          <w:rFonts w:ascii="Times New Roman" w:eastAsia="Times New Roman" w:hAnsi="Times New Roman" w:cs="Times New Roman"/>
          <w:sz w:val="24"/>
          <w:szCs w:val="24"/>
          <w:lang w:eastAsia="ru-RU"/>
        </w:rPr>
        <w:t xml:space="preserve">ремонт систем холодного и горячего водоснабжения по адресу: Ленинградская область, г. Отрадное, ул. Новая, д.8 для </w:t>
      </w:r>
      <w:proofErr w:type="spellStart"/>
      <w:r w:rsidR="008042AE" w:rsidRPr="00CE62C3">
        <w:rPr>
          <w:rFonts w:ascii="Times New Roman" w:eastAsia="Times New Roman" w:hAnsi="Times New Roman" w:cs="Times New Roman"/>
          <w:sz w:val="24"/>
          <w:szCs w:val="24"/>
          <w:lang w:eastAsia="ru-RU"/>
        </w:rPr>
        <w:t>нудж</w:t>
      </w:r>
      <w:proofErr w:type="spellEnd"/>
      <w:r w:rsidR="008042AE" w:rsidRPr="00CE62C3">
        <w:rPr>
          <w:rFonts w:ascii="Times New Roman" w:eastAsia="Times New Roman" w:hAnsi="Times New Roman" w:cs="Times New Roman"/>
          <w:sz w:val="24"/>
          <w:szCs w:val="24"/>
          <w:lang w:eastAsia="ru-RU"/>
        </w:rPr>
        <w:t xml:space="preserve"> ГБУЗ ЛО "Кировская МБ" 213750 руб.  (за счет средств областного бюджета)</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т</w:t>
      </w:r>
      <w:r w:rsidR="008042AE" w:rsidRPr="00CE62C3">
        <w:rPr>
          <w:rFonts w:ascii="Times New Roman" w:eastAsia="Times New Roman" w:hAnsi="Times New Roman" w:cs="Times New Roman"/>
          <w:sz w:val="24"/>
          <w:szCs w:val="24"/>
          <w:lang w:eastAsia="ru-RU"/>
        </w:rPr>
        <w:t>екущий ремонт кабинета дежурных врачей ОГБ 99932 руб</w:t>
      </w:r>
      <w:r>
        <w:rPr>
          <w:rFonts w:ascii="Times New Roman" w:eastAsia="Times New Roman" w:hAnsi="Times New Roman" w:cs="Times New Roman"/>
          <w:sz w:val="24"/>
          <w:szCs w:val="24"/>
          <w:lang w:eastAsia="ru-RU"/>
        </w:rPr>
        <w:t>.</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w:t>
      </w:r>
      <w:r w:rsidR="008042AE" w:rsidRPr="00CE62C3">
        <w:rPr>
          <w:rFonts w:ascii="Times New Roman" w:eastAsia="Times New Roman" w:hAnsi="Times New Roman" w:cs="Times New Roman"/>
          <w:sz w:val="24"/>
          <w:szCs w:val="24"/>
          <w:lang w:eastAsia="ru-RU"/>
        </w:rPr>
        <w:t>екущий ремонт участка кровли поликлиники ОГБ 100000 руб.</w:t>
      </w:r>
    </w:p>
    <w:p w:rsidR="008042AE" w:rsidRPr="00CE62C3" w:rsidRDefault="00CE62C3" w:rsidP="008C7F5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008042AE" w:rsidRPr="00CE62C3">
        <w:rPr>
          <w:rFonts w:ascii="Times New Roman" w:eastAsia="Times New Roman" w:hAnsi="Times New Roman" w:cs="Times New Roman"/>
          <w:sz w:val="24"/>
          <w:szCs w:val="24"/>
          <w:lang w:eastAsia="ru-RU"/>
        </w:rPr>
        <w:t xml:space="preserve">емонт перевязочного кабинета </w:t>
      </w:r>
      <w:proofErr w:type="spellStart"/>
      <w:r w:rsidR="008042AE" w:rsidRPr="00CE62C3">
        <w:rPr>
          <w:rFonts w:ascii="Times New Roman" w:eastAsia="Times New Roman" w:hAnsi="Times New Roman" w:cs="Times New Roman"/>
          <w:sz w:val="24"/>
          <w:szCs w:val="24"/>
          <w:lang w:eastAsia="ru-RU"/>
        </w:rPr>
        <w:t>Мгинской</w:t>
      </w:r>
      <w:proofErr w:type="spellEnd"/>
      <w:r w:rsidR="008042AE" w:rsidRPr="00CE62C3">
        <w:rPr>
          <w:rFonts w:ascii="Times New Roman" w:eastAsia="Times New Roman" w:hAnsi="Times New Roman" w:cs="Times New Roman"/>
          <w:sz w:val="24"/>
          <w:szCs w:val="24"/>
          <w:lang w:eastAsia="ru-RU"/>
        </w:rPr>
        <w:t xml:space="preserve"> УБ 99446,31 руб.</w:t>
      </w:r>
    </w:p>
    <w:p w:rsidR="008042AE" w:rsidRPr="008C7F5A" w:rsidRDefault="008042AE" w:rsidP="008C7F5A">
      <w:pPr>
        <w:spacing w:after="0" w:line="240" w:lineRule="auto"/>
        <w:ind w:firstLine="709"/>
        <w:jc w:val="both"/>
        <w:rPr>
          <w:rFonts w:ascii="Times New Roman" w:eastAsia="Times New Roman" w:hAnsi="Times New Roman" w:cs="Times New Roman"/>
          <w:b/>
          <w:sz w:val="24"/>
          <w:szCs w:val="24"/>
          <w:lang w:eastAsia="ru-RU"/>
        </w:rPr>
      </w:pPr>
      <w:proofErr w:type="gramStart"/>
      <w:r w:rsidRPr="008C7F5A">
        <w:rPr>
          <w:rFonts w:ascii="Times New Roman" w:eastAsia="Times New Roman" w:hAnsi="Times New Roman" w:cs="Times New Roman"/>
          <w:b/>
          <w:sz w:val="24"/>
          <w:szCs w:val="24"/>
          <w:lang w:eastAsia="ru-RU"/>
        </w:rPr>
        <w:t>Финансирование  9</w:t>
      </w:r>
      <w:proofErr w:type="gramEnd"/>
      <w:r w:rsidRPr="008C7F5A">
        <w:rPr>
          <w:rFonts w:ascii="Times New Roman" w:eastAsia="Times New Roman" w:hAnsi="Times New Roman" w:cs="Times New Roman"/>
          <w:b/>
          <w:sz w:val="24"/>
          <w:szCs w:val="24"/>
          <w:lang w:eastAsia="ru-RU"/>
        </w:rPr>
        <w:t xml:space="preserve"> мес. 2015 года (доходы):</w:t>
      </w:r>
    </w:p>
    <w:p w:rsidR="008042AE" w:rsidRPr="008C7F5A" w:rsidRDefault="008042AE" w:rsidP="008C7F5A">
      <w:pPr>
        <w:spacing w:after="0" w:line="240" w:lineRule="auto"/>
        <w:ind w:firstLine="709"/>
        <w:jc w:val="both"/>
        <w:rPr>
          <w:rFonts w:ascii="Times New Roman" w:eastAsia="Times New Roman" w:hAnsi="Times New Roman" w:cs="Times New Roman"/>
          <w:b/>
          <w:sz w:val="24"/>
          <w:szCs w:val="24"/>
          <w:lang w:eastAsia="ru-RU"/>
        </w:rPr>
      </w:pPr>
      <w:r w:rsidRPr="008C7F5A">
        <w:rPr>
          <w:rFonts w:ascii="Times New Roman" w:eastAsia="Times New Roman" w:hAnsi="Times New Roman" w:cs="Times New Roman"/>
          <w:b/>
          <w:sz w:val="24"/>
          <w:szCs w:val="24"/>
          <w:lang w:eastAsia="ru-RU"/>
        </w:rPr>
        <w:t>ОМС-493 716 903,62 руб.</w:t>
      </w:r>
    </w:p>
    <w:p w:rsidR="008042AE" w:rsidRPr="008C7F5A" w:rsidRDefault="008042AE" w:rsidP="008C7F5A">
      <w:pPr>
        <w:spacing w:after="0" w:line="240" w:lineRule="auto"/>
        <w:ind w:firstLine="709"/>
        <w:jc w:val="both"/>
        <w:rPr>
          <w:rFonts w:ascii="Times New Roman" w:eastAsia="Times New Roman" w:hAnsi="Times New Roman" w:cs="Times New Roman"/>
          <w:b/>
          <w:sz w:val="24"/>
          <w:szCs w:val="24"/>
          <w:highlight w:val="yellow"/>
          <w:lang w:eastAsia="ru-RU"/>
        </w:rPr>
      </w:pPr>
      <w:r w:rsidRPr="008C7F5A">
        <w:rPr>
          <w:rFonts w:ascii="Times New Roman" w:eastAsia="Times New Roman" w:hAnsi="Times New Roman" w:cs="Times New Roman"/>
          <w:b/>
          <w:sz w:val="24"/>
          <w:szCs w:val="24"/>
          <w:lang w:eastAsia="ru-RU"/>
        </w:rPr>
        <w:t>Субсидии на выполнение гос. задания- 32 606 100,00 руб.</w:t>
      </w:r>
    </w:p>
    <w:p w:rsidR="008042AE" w:rsidRPr="008C7F5A" w:rsidRDefault="008042AE" w:rsidP="008C7F5A">
      <w:pPr>
        <w:spacing w:after="0" w:line="240" w:lineRule="auto"/>
        <w:ind w:firstLine="709"/>
        <w:jc w:val="both"/>
        <w:rPr>
          <w:rFonts w:ascii="Times New Roman" w:eastAsia="Times New Roman" w:hAnsi="Times New Roman" w:cs="Times New Roman"/>
          <w:b/>
          <w:sz w:val="24"/>
          <w:szCs w:val="24"/>
          <w:lang w:eastAsia="ru-RU"/>
        </w:rPr>
      </w:pPr>
      <w:r w:rsidRPr="008C7F5A">
        <w:rPr>
          <w:rFonts w:ascii="Times New Roman" w:eastAsia="Times New Roman" w:hAnsi="Times New Roman" w:cs="Times New Roman"/>
          <w:b/>
          <w:sz w:val="24"/>
          <w:szCs w:val="24"/>
          <w:lang w:eastAsia="ru-RU"/>
        </w:rPr>
        <w:t>Проблемы в здравоохранении:</w:t>
      </w:r>
    </w:p>
    <w:p w:rsidR="008042AE" w:rsidRPr="008C7F5A" w:rsidRDefault="008042AE" w:rsidP="008C7F5A">
      <w:pPr>
        <w:numPr>
          <w:ilvl w:val="0"/>
          <w:numId w:val="17"/>
        </w:numPr>
        <w:suppressAutoHyphens/>
        <w:spacing w:after="0" w:line="240" w:lineRule="auto"/>
        <w:ind w:left="0"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Проблема дефицита и старения кадров медицинских работников, отсутствие мобильного жилищного фонда, необходимость введения государственного распределения выпускников медицинских ВУЗов и колледжей, обучавшихся на бюджетной основе;</w:t>
      </w:r>
    </w:p>
    <w:p w:rsidR="008042AE" w:rsidRPr="008C7F5A" w:rsidRDefault="008042AE" w:rsidP="008C7F5A">
      <w:pPr>
        <w:numPr>
          <w:ilvl w:val="0"/>
          <w:numId w:val="17"/>
        </w:numPr>
        <w:suppressAutoHyphens/>
        <w:spacing w:after="0" w:line="240" w:lineRule="auto"/>
        <w:ind w:left="0"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Приведение материально-технической </w:t>
      </w:r>
      <w:proofErr w:type="gramStart"/>
      <w:r w:rsidRPr="008C7F5A">
        <w:rPr>
          <w:rFonts w:ascii="Times New Roman" w:eastAsia="Times New Roman" w:hAnsi="Times New Roman" w:cs="Times New Roman"/>
          <w:sz w:val="24"/>
          <w:szCs w:val="24"/>
          <w:lang w:eastAsia="ru-RU"/>
        </w:rPr>
        <w:t>базы  учреждения</w:t>
      </w:r>
      <w:proofErr w:type="gramEnd"/>
      <w:r w:rsidRPr="008C7F5A">
        <w:rPr>
          <w:rFonts w:ascii="Times New Roman" w:eastAsia="Times New Roman" w:hAnsi="Times New Roman" w:cs="Times New Roman"/>
          <w:sz w:val="24"/>
          <w:szCs w:val="24"/>
          <w:lang w:eastAsia="ru-RU"/>
        </w:rPr>
        <w:t xml:space="preserve"> в соответствие с действующими нормативными требованиями (стандарты и порядки оказания медицинской помощи, СанПиН и др.), обеспечение оборудованием, мебелью, дальнейшая замена автопарка, особенно автомобилей скорой медицинской помощи. </w:t>
      </w:r>
    </w:p>
    <w:p w:rsidR="008042AE" w:rsidRPr="008C7F5A" w:rsidRDefault="008042AE" w:rsidP="008C7F5A">
      <w:pPr>
        <w:numPr>
          <w:ilvl w:val="0"/>
          <w:numId w:val="17"/>
        </w:numPr>
        <w:suppressAutoHyphens/>
        <w:spacing w:after="0" w:line="240" w:lineRule="auto"/>
        <w:ind w:left="0"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Длительная и сложная </w:t>
      </w:r>
      <w:proofErr w:type="gramStart"/>
      <w:r w:rsidRPr="008C7F5A">
        <w:rPr>
          <w:rFonts w:ascii="Times New Roman" w:eastAsia="Times New Roman" w:hAnsi="Times New Roman" w:cs="Times New Roman"/>
          <w:sz w:val="24"/>
          <w:szCs w:val="24"/>
          <w:lang w:eastAsia="ru-RU"/>
        </w:rPr>
        <w:t>процедура  проведения</w:t>
      </w:r>
      <w:proofErr w:type="gramEnd"/>
      <w:r w:rsidRPr="008C7F5A">
        <w:rPr>
          <w:rFonts w:ascii="Times New Roman" w:eastAsia="Times New Roman" w:hAnsi="Times New Roman" w:cs="Times New Roman"/>
          <w:sz w:val="24"/>
          <w:szCs w:val="24"/>
          <w:lang w:eastAsia="ru-RU"/>
        </w:rPr>
        <w:t xml:space="preserve">  электронных аукционов по медицинскому и хозяйственному обеспечению, ремонтам.</w:t>
      </w:r>
    </w:p>
    <w:p w:rsidR="008042AE" w:rsidRPr="008C7F5A" w:rsidRDefault="008042AE" w:rsidP="008C7F5A">
      <w:pPr>
        <w:numPr>
          <w:ilvl w:val="0"/>
          <w:numId w:val="17"/>
        </w:numPr>
        <w:suppressAutoHyphens/>
        <w:spacing w:after="0" w:line="240" w:lineRule="auto"/>
        <w:ind w:left="0"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Отсутствие финансирования для реализации программы энергосбережения, капитальных и текущих ремонтов, недостаток средств для реализации программы противопожарной безопасности.</w:t>
      </w:r>
    </w:p>
    <w:p w:rsidR="008042AE" w:rsidRPr="008C7F5A" w:rsidRDefault="008042AE" w:rsidP="008C7F5A">
      <w:pPr>
        <w:numPr>
          <w:ilvl w:val="0"/>
          <w:numId w:val="17"/>
        </w:numPr>
        <w:suppressAutoHyphens/>
        <w:spacing w:after="0" w:line="240" w:lineRule="auto"/>
        <w:ind w:left="0"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В связи с маршрутизацией в межрайонный сосудистый центр во Всеволожске </w:t>
      </w:r>
      <w:proofErr w:type="gramStart"/>
      <w:r w:rsidRPr="008C7F5A">
        <w:rPr>
          <w:rFonts w:ascii="Times New Roman" w:eastAsia="Times New Roman" w:hAnsi="Times New Roman" w:cs="Times New Roman"/>
          <w:sz w:val="24"/>
          <w:szCs w:val="24"/>
          <w:lang w:eastAsia="ru-RU"/>
        </w:rPr>
        <w:t>и  открытием</w:t>
      </w:r>
      <w:proofErr w:type="gramEnd"/>
      <w:r w:rsidRPr="008C7F5A">
        <w:rPr>
          <w:rFonts w:ascii="Times New Roman" w:eastAsia="Times New Roman" w:hAnsi="Times New Roman" w:cs="Times New Roman"/>
          <w:sz w:val="24"/>
          <w:szCs w:val="24"/>
          <w:lang w:eastAsia="ru-RU"/>
        </w:rPr>
        <w:t xml:space="preserve"> </w:t>
      </w:r>
      <w:proofErr w:type="spellStart"/>
      <w:r w:rsidRPr="008C7F5A">
        <w:rPr>
          <w:rFonts w:ascii="Times New Roman" w:eastAsia="Times New Roman" w:hAnsi="Times New Roman" w:cs="Times New Roman"/>
          <w:sz w:val="24"/>
          <w:szCs w:val="24"/>
          <w:lang w:eastAsia="ru-RU"/>
        </w:rPr>
        <w:t>травмацентра</w:t>
      </w:r>
      <w:proofErr w:type="spellEnd"/>
      <w:r w:rsidRPr="008C7F5A">
        <w:rPr>
          <w:rFonts w:ascii="Times New Roman" w:eastAsia="Times New Roman" w:hAnsi="Times New Roman" w:cs="Times New Roman"/>
          <w:sz w:val="24"/>
          <w:szCs w:val="24"/>
          <w:lang w:eastAsia="ru-RU"/>
        </w:rPr>
        <w:t xml:space="preserve"> 2 уровня  требуется поставка   </w:t>
      </w:r>
      <w:proofErr w:type="spellStart"/>
      <w:r w:rsidRPr="008C7F5A">
        <w:rPr>
          <w:rFonts w:ascii="Times New Roman" w:eastAsia="Times New Roman" w:hAnsi="Times New Roman" w:cs="Times New Roman"/>
          <w:sz w:val="24"/>
          <w:szCs w:val="24"/>
          <w:lang w:eastAsia="ru-RU"/>
        </w:rPr>
        <w:t>реанимобилей</w:t>
      </w:r>
      <w:proofErr w:type="spellEnd"/>
      <w:r w:rsidRPr="008C7F5A">
        <w:rPr>
          <w:rFonts w:ascii="Times New Roman" w:eastAsia="Times New Roman" w:hAnsi="Times New Roman" w:cs="Times New Roman"/>
          <w:sz w:val="24"/>
          <w:szCs w:val="24"/>
          <w:lang w:eastAsia="ru-RU"/>
        </w:rPr>
        <w:t xml:space="preserve">  и создание вертолетной площадки на базе </w:t>
      </w:r>
      <w:proofErr w:type="spellStart"/>
      <w:r w:rsidRPr="008C7F5A">
        <w:rPr>
          <w:rFonts w:ascii="Times New Roman" w:eastAsia="Times New Roman" w:hAnsi="Times New Roman" w:cs="Times New Roman"/>
          <w:sz w:val="24"/>
          <w:szCs w:val="24"/>
          <w:lang w:eastAsia="ru-RU"/>
        </w:rPr>
        <w:t>травмацентра</w:t>
      </w:r>
      <w:proofErr w:type="spellEnd"/>
      <w:r w:rsidRPr="008C7F5A">
        <w:rPr>
          <w:rFonts w:ascii="Times New Roman" w:eastAsia="Times New Roman" w:hAnsi="Times New Roman" w:cs="Times New Roman"/>
          <w:sz w:val="24"/>
          <w:szCs w:val="24"/>
          <w:lang w:eastAsia="ru-RU"/>
        </w:rPr>
        <w:t xml:space="preserve"> в г. Шлиссельбурге.</w:t>
      </w:r>
    </w:p>
    <w:p w:rsidR="008042AE" w:rsidRPr="008C7F5A" w:rsidRDefault="008042AE" w:rsidP="008C7F5A">
      <w:pPr>
        <w:numPr>
          <w:ilvl w:val="0"/>
          <w:numId w:val="17"/>
        </w:numPr>
        <w:suppressAutoHyphens/>
        <w:spacing w:after="0" w:line="240" w:lineRule="auto"/>
        <w:ind w:left="0"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Необходимо достроить поликлинику в </w:t>
      </w:r>
      <w:proofErr w:type="spellStart"/>
      <w:r w:rsidRPr="008C7F5A">
        <w:rPr>
          <w:rFonts w:ascii="Times New Roman" w:eastAsia="Times New Roman" w:hAnsi="Times New Roman" w:cs="Times New Roman"/>
          <w:sz w:val="24"/>
          <w:szCs w:val="24"/>
          <w:lang w:eastAsia="ru-RU"/>
        </w:rPr>
        <w:t>п.г.т</w:t>
      </w:r>
      <w:proofErr w:type="spellEnd"/>
      <w:r w:rsidRPr="008C7F5A">
        <w:rPr>
          <w:rFonts w:ascii="Times New Roman" w:eastAsia="Times New Roman" w:hAnsi="Times New Roman" w:cs="Times New Roman"/>
          <w:sz w:val="24"/>
          <w:szCs w:val="24"/>
          <w:lang w:eastAsia="ru-RU"/>
        </w:rPr>
        <w:t>. Мга и ФАП в пос. Новинка с двумя служебными квартирами.</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Для улучшения организации медицинской помощи населению района необходимо: </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продолжить проведение диспансеризации взрослого и детского населения;</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 продолжить работу по снижению влияния медицинского фактора в смертности от заболеваний сердечно-сосудистой системы (инсульты, о. инфаркты миокарда) и смертности от </w:t>
      </w:r>
      <w:proofErr w:type="spellStart"/>
      <w:r w:rsidRPr="008C7F5A">
        <w:rPr>
          <w:rFonts w:ascii="Times New Roman" w:eastAsia="Times New Roman" w:hAnsi="Times New Roman" w:cs="Times New Roman"/>
          <w:sz w:val="24"/>
          <w:szCs w:val="24"/>
          <w:lang w:eastAsia="ru-RU"/>
        </w:rPr>
        <w:t>онкозаболеваний</w:t>
      </w:r>
      <w:proofErr w:type="spellEnd"/>
      <w:r w:rsidRPr="008C7F5A">
        <w:rPr>
          <w:rFonts w:ascii="Times New Roman" w:eastAsia="Times New Roman" w:hAnsi="Times New Roman" w:cs="Times New Roman"/>
          <w:sz w:val="24"/>
          <w:szCs w:val="24"/>
          <w:lang w:eastAsia="ru-RU"/>
        </w:rPr>
        <w:t>, ДТП.</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 проводить работу по </w:t>
      </w:r>
      <w:proofErr w:type="gramStart"/>
      <w:r w:rsidRPr="008C7F5A">
        <w:rPr>
          <w:rFonts w:ascii="Times New Roman" w:eastAsia="Times New Roman" w:hAnsi="Times New Roman" w:cs="Times New Roman"/>
          <w:sz w:val="24"/>
          <w:szCs w:val="24"/>
          <w:lang w:eastAsia="ru-RU"/>
        </w:rPr>
        <w:t>укомплектованию  лечебного</w:t>
      </w:r>
      <w:proofErr w:type="gramEnd"/>
      <w:r w:rsidRPr="008C7F5A">
        <w:rPr>
          <w:rFonts w:ascii="Times New Roman" w:eastAsia="Times New Roman" w:hAnsi="Times New Roman" w:cs="Times New Roman"/>
          <w:sz w:val="24"/>
          <w:szCs w:val="24"/>
          <w:lang w:eastAsia="ru-RU"/>
        </w:rPr>
        <w:t xml:space="preserve"> учреждения врачебными кадрами и кадрами среднего звена (в первую очередь амбулаторно-поликлинического звена);</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-совершенствовать </w:t>
      </w:r>
      <w:proofErr w:type="gramStart"/>
      <w:r w:rsidRPr="008C7F5A">
        <w:rPr>
          <w:rFonts w:ascii="Times New Roman" w:eastAsia="Times New Roman" w:hAnsi="Times New Roman" w:cs="Times New Roman"/>
          <w:sz w:val="24"/>
          <w:szCs w:val="24"/>
          <w:lang w:eastAsia="ru-RU"/>
        </w:rPr>
        <w:t>профилактическую  и</w:t>
      </w:r>
      <w:proofErr w:type="gramEnd"/>
      <w:r w:rsidRPr="008C7F5A">
        <w:rPr>
          <w:rFonts w:ascii="Times New Roman" w:eastAsia="Times New Roman" w:hAnsi="Times New Roman" w:cs="Times New Roman"/>
          <w:sz w:val="24"/>
          <w:szCs w:val="24"/>
          <w:lang w:eastAsia="ru-RU"/>
        </w:rPr>
        <w:t xml:space="preserve"> диспансерную работу в поликлиниках; увеличить охват сельского населения флюорографическими и цитологическими осмотрами;</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w:t>
      </w:r>
      <w:r w:rsidR="00185D17">
        <w:rPr>
          <w:rFonts w:ascii="Times New Roman" w:eastAsia="Times New Roman" w:hAnsi="Times New Roman" w:cs="Times New Roman"/>
          <w:sz w:val="24"/>
          <w:szCs w:val="24"/>
          <w:lang w:eastAsia="ru-RU"/>
        </w:rPr>
        <w:t xml:space="preserve"> с</w:t>
      </w:r>
      <w:r w:rsidRPr="008C7F5A">
        <w:rPr>
          <w:rFonts w:ascii="Times New Roman" w:eastAsia="Times New Roman" w:hAnsi="Times New Roman" w:cs="Times New Roman"/>
          <w:sz w:val="24"/>
          <w:szCs w:val="24"/>
          <w:lang w:eastAsia="ru-RU"/>
        </w:rPr>
        <w:t>овершенствовать ресурсосберегающие технологии в здравоохранении;</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 </w:t>
      </w:r>
      <w:r w:rsidR="00185D17">
        <w:rPr>
          <w:rFonts w:ascii="Times New Roman" w:eastAsia="Times New Roman" w:hAnsi="Times New Roman" w:cs="Times New Roman"/>
          <w:sz w:val="24"/>
          <w:szCs w:val="24"/>
          <w:lang w:eastAsia="ru-RU"/>
        </w:rPr>
        <w:t>р</w:t>
      </w:r>
      <w:r w:rsidRPr="008C7F5A">
        <w:rPr>
          <w:rFonts w:ascii="Times New Roman" w:eastAsia="Times New Roman" w:hAnsi="Times New Roman" w:cs="Times New Roman"/>
          <w:sz w:val="24"/>
          <w:szCs w:val="24"/>
          <w:lang w:eastAsia="ru-RU"/>
        </w:rPr>
        <w:t>егулярно проводить пропаганду здорового образа жизни среди населения района.</w:t>
      </w:r>
    </w:p>
    <w:p w:rsidR="008042AE" w:rsidRPr="008C7F5A" w:rsidRDefault="008042AE" w:rsidP="008C7F5A">
      <w:pPr>
        <w:spacing w:after="0" w:line="240" w:lineRule="auto"/>
        <w:ind w:firstLine="709"/>
        <w:jc w:val="both"/>
        <w:rPr>
          <w:rFonts w:ascii="Times New Roman" w:eastAsia="Times New Roman" w:hAnsi="Times New Roman" w:cs="Times New Roman"/>
          <w:sz w:val="24"/>
          <w:szCs w:val="24"/>
          <w:lang w:eastAsia="ru-RU"/>
        </w:rPr>
      </w:pPr>
    </w:p>
    <w:p w:rsidR="00CE62C3" w:rsidRPr="008C7F5A" w:rsidRDefault="009152EB"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Times New Roman" w:hAnsi="Times New Roman" w:cs="Times New Roman"/>
          <w:b/>
          <w:bCs/>
          <w:sz w:val="24"/>
          <w:szCs w:val="24"/>
          <w:u w:val="single"/>
          <w:lang w:eastAsia="ru-RU"/>
        </w:rPr>
        <w:t>Культура.</w:t>
      </w:r>
      <w:r w:rsidRPr="008C7F5A">
        <w:rPr>
          <w:rFonts w:ascii="Times New Roman" w:eastAsia="Times New Roman" w:hAnsi="Times New Roman" w:cs="Times New Roman"/>
          <w:bCs/>
          <w:sz w:val="24"/>
          <w:szCs w:val="24"/>
          <w:lang w:eastAsia="ru-RU"/>
        </w:rPr>
        <w:t xml:space="preserve"> </w:t>
      </w:r>
      <w:r w:rsidR="00CE62C3" w:rsidRPr="008C7F5A">
        <w:rPr>
          <w:rFonts w:ascii="Times New Roman" w:eastAsia="Calibri" w:hAnsi="Times New Roman" w:cs="Times New Roman"/>
          <w:color w:val="333333"/>
          <w:sz w:val="24"/>
          <w:szCs w:val="24"/>
        </w:rPr>
        <w:t xml:space="preserve">Услуги в сфере культуры Кировского муниципального </w:t>
      </w:r>
      <w:proofErr w:type="gramStart"/>
      <w:r w:rsidR="00CE62C3" w:rsidRPr="008C7F5A">
        <w:rPr>
          <w:rFonts w:ascii="Times New Roman" w:eastAsia="Calibri" w:hAnsi="Times New Roman" w:cs="Times New Roman"/>
          <w:color w:val="333333"/>
          <w:sz w:val="24"/>
          <w:szCs w:val="24"/>
        </w:rPr>
        <w:t xml:space="preserve">района  </w:t>
      </w:r>
      <w:r w:rsidR="00CE62C3" w:rsidRPr="008C7F5A">
        <w:rPr>
          <w:rFonts w:ascii="Times New Roman" w:eastAsia="Calibri" w:hAnsi="Times New Roman" w:cs="Times New Roman"/>
          <w:sz w:val="24"/>
          <w:szCs w:val="24"/>
        </w:rPr>
        <w:t>Ленинградской</w:t>
      </w:r>
      <w:proofErr w:type="gramEnd"/>
      <w:r w:rsidR="00CE62C3" w:rsidRPr="008C7F5A">
        <w:rPr>
          <w:rFonts w:ascii="Times New Roman" w:eastAsia="Calibri" w:hAnsi="Times New Roman" w:cs="Times New Roman"/>
          <w:sz w:val="24"/>
          <w:szCs w:val="24"/>
        </w:rPr>
        <w:t xml:space="preserve"> области оказывают 8  муниципальных бюджетных  образовательных учреждений дополнительного образования детей и муниципальное казенное учреждение культуры «Центральная </w:t>
      </w:r>
      <w:proofErr w:type="spellStart"/>
      <w:r w:rsidR="00CE62C3" w:rsidRPr="008C7F5A">
        <w:rPr>
          <w:rFonts w:ascii="Times New Roman" w:eastAsia="Calibri" w:hAnsi="Times New Roman" w:cs="Times New Roman"/>
          <w:sz w:val="24"/>
          <w:szCs w:val="24"/>
        </w:rPr>
        <w:t>межпоселенческая</w:t>
      </w:r>
      <w:proofErr w:type="spellEnd"/>
      <w:r w:rsidR="00CE62C3" w:rsidRPr="008C7F5A">
        <w:rPr>
          <w:rFonts w:ascii="Times New Roman" w:eastAsia="Calibri" w:hAnsi="Times New Roman" w:cs="Times New Roman"/>
          <w:sz w:val="24"/>
          <w:szCs w:val="24"/>
        </w:rPr>
        <w:t xml:space="preserve"> библиотека», в состав которого входят 15 структурных подразделений, из них 7 сельских, 3 детских и 5 городских библиотек.</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Финансовое обеспечение деятельности учреждений сферы культуры осуществляется в рамках муниципальной программы «Культура Кировского района Ленинградской области», утвержденной постановлением администрации Кировского </w:t>
      </w:r>
      <w:r w:rsidRPr="008C7F5A">
        <w:rPr>
          <w:rFonts w:ascii="Times New Roman" w:eastAsia="Calibri" w:hAnsi="Times New Roman" w:cs="Times New Roman"/>
          <w:sz w:val="24"/>
          <w:szCs w:val="24"/>
        </w:rPr>
        <w:lastRenderedPageBreak/>
        <w:t xml:space="preserve">муниципального района Ленинградской области от 26 ноября 2014 года № 4892, состоящей из пяти подпрограмм. </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Основные мероприятия 2015 года </w:t>
      </w:r>
      <w:proofErr w:type="gramStart"/>
      <w:r w:rsidRPr="008C7F5A">
        <w:rPr>
          <w:rFonts w:ascii="Times New Roman" w:eastAsia="Calibri" w:hAnsi="Times New Roman" w:cs="Times New Roman"/>
          <w:sz w:val="24"/>
          <w:szCs w:val="24"/>
        </w:rPr>
        <w:t>связаны  с</w:t>
      </w:r>
      <w:proofErr w:type="gramEnd"/>
      <w:r w:rsidRPr="008C7F5A">
        <w:rPr>
          <w:rFonts w:ascii="Times New Roman" w:eastAsia="Calibri" w:hAnsi="Times New Roman" w:cs="Times New Roman"/>
          <w:sz w:val="24"/>
          <w:szCs w:val="24"/>
        </w:rPr>
        <w:t xml:space="preserve"> празднованием 70-летия Победы в Великой Отечественной войне,  Годом  литературы в Российской Федерации и Годом старшего поколения  в Ленинградской области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За отчетный период в рамках действующей программы были организованы и </w:t>
      </w:r>
      <w:proofErr w:type="gramStart"/>
      <w:r w:rsidRPr="008C7F5A">
        <w:rPr>
          <w:rFonts w:ascii="Times New Roman" w:eastAsia="Calibri" w:hAnsi="Times New Roman" w:cs="Times New Roman"/>
          <w:sz w:val="24"/>
          <w:szCs w:val="24"/>
        </w:rPr>
        <w:t>проведены  мероприятия</w:t>
      </w:r>
      <w:proofErr w:type="gramEnd"/>
      <w:r w:rsidRPr="008C7F5A">
        <w:rPr>
          <w:rFonts w:ascii="Times New Roman" w:eastAsia="Calibri" w:hAnsi="Times New Roman" w:cs="Times New Roman"/>
          <w:sz w:val="24"/>
          <w:szCs w:val="24"/>
        </w:rPr>
        <w:t>:</w:t>
      </w:r>
    </w:p>
    <w:p w:rsidR="00CE62C3" w:rsidRPr="008C7F5A" w:rsidRDefault="00CE62C3" w:rsidP="008C7F5A">
      <w:pPr>
        <w:spacing w:after="0" w:line="240" w:lineRule="auto"/>
        <w:ind w:firstLine="709"/>
        <w:jc w:val="both"/>
        <w:rPr>
          <w:rFonts w:ascii="Times New Roman" w:eastAsia="Calibri" w:hAnsi="Times New Roman" w:cs="Times New Roman"/>
          <w:b/>
          <w:sz w:val="24"/>
          <w:szCs w:val="24"/>
        </w:rPr>
      </w:pPr>
      <w:proofErr w:type="gramStart"/>
      <w:r w:rsidRPr="008C7F5A">
        <w:rPr>
          <w:rFonts w:ascii="Times New Roman" w:eastAsia="Calibri" w:hAnsi="Times New Roman" w:cs="Times New Roman"/>
          <w:b/>
          <w:sz w:val="24"/>
          <w:szCs w:val="24"/>
        </w:rPr>
        <w:t>Подпрограмма  №</w:t>
      </w:r>
      <w:proofErr w:type="gramEnd"/>
      <w:r w:rsidRPr="008C7F5A">
        <w:rPr>
          <w:rFonts w:ascii="Times New Roman" w:eastAsia="Calibri" w:hAnsi="Times New Roman" w:cs="Times New Roman"/>
          <w:b/>
          <w:sz w:val="24"/>
          <w:szCs w:val="24"/>
        </w:rPr>
        <w:t xml:space="preserve"> 1 «Развитие библиотечного обслуживания»:</w:t>
      </w:r>
    </w:p>
    <w:p w:rsidR="00CE62C3" w:rsidRPr="008C7F5A" w:rsidRDefault="00CE62C3" w:rsidP="008C7F5A">
      <w:pPr>
        <w:spacing w:after="0" w:line="240" w:lineRule="auto"/>
        <w:ind w:firstLine="709"/>
        <w:jc w:val="both"/>
        <w:rPr>
          <w:rFonts w:ascii="Times New Roman" w:eastAsia="Calibri" w:hAnsi="Times New Roman" w:cs="Times New Roman"/>
          <w:color w:val="000000"/>
          <w:spacing w:val="3"/>
          <w:sz w:val="24"/>
          <w:szCs w:val="24"/>
        </w:rPr>
      </w:pPr>
      <w:r w:rsidRPr="008C7F5A">
        <w:rPr>
          <w:rFonts w:ascii="Times New Roman" w:eastAsia="Calibri" w:hAnsi="Times New Roman" w:cs="Times New Roman"/>
          <w:color w:val="000000"/>
          <w:sz w:val="24"/>
          <w:szCs w:val="24"/>
        </w:rPr>
        <w:t xml:space="preserve">В </w:t>
      </w:r>
      <w:proofErr w:type="gramStart"/>
      <w:r w:rsidRPr="008C7F5A">
        <w:rPr>
          <w:rFonts w:ascii="Times New Roman" w:eastAsia="Calibri" w:hAnsi="Times New Roman" w:cs="Times New Roman"/>
          <w:color w:val="000000"/>
          <w:sz w:val="24"/>
          <w:szCs w:val="24"/>
        </w:rPr>
        <w:t>течение  9</w:t>
      </w:r>
      <w:proofErr w:type="gramEnd"/>
      <w:r w:rsidRPr="008C7F5A">
        <w:rPr>
          <w:rFonts w:ascii="Times New Roman" w:eastAsia="Calibri" w:hAnsi="Times New Roman" w:cs="Times New Roman"/>
          <w:color w:val="000000"/>
          <w:sz w:val="24"/>
          <w:szCs w:val="24"/>
        </w:rPr>
        <w:t xml:space="preserve"> месяцев  2015 года  </w:t>
      </w:r>
      <w:r w:rsidRPr="008C7F5A">
        <w:rPr>
          <w:rFonts w:ascii="Times New Roman" w:eastAsia="Calibri" w:hAnsi="Times New Roman" w:cs="Times New Roman"/>
          <w:sz w:val="24"/>
          <w:szCs w:val="24"/>
        </w:rPr>
        <w:t xml:space="preserve">10 510 </w:t>
      </w:r>
      <w:r w:rsidRPr="008C7F5A">
        <w:rPr>
          <w:rFonts w:ascii="Times New Roman" w:eastAsia="Calibri" w:hAnsi="Times New Roman" w:cs="Times New Roman"/>
          <w:color w:val="000000"/>
          <w:sz w:val="24"/>
          <w:szCs w:val="24"/>
        </w:rPr>
        <w:t xml:space="preserve">читателей  посетили библиотеки МКУК «ЦМБ» 75 712 раз и воспользовались 196 357 экземплярами книг и журналов. </w:t>
      </w:r>
      <w:r w:rsidRPr="008C7F5A">
        <w:rPr>
          <w:rFonts w:ascii="Times New Roman" w:eastAsia="Calibri" w:hAnsi="Times New Roman" w:cs="Times New Roman"/>
          <w:color w:val="000000"/>
          <w:spacing w:val="3"/>
          <w:sz w:val="24"/>
          <w:szCs w:val="24"/>
        </w:rPr>
        <w:t>Б</w:t>
      </w:r>
      <w:r w:rsidRPr="008C7F5A">
        <w:rPr>
          <w:rFonts w:ascii="Times New Roman" w:eastAsia="Calibri" w:hAnsi="Times New Roman" w:cs="Times New Roman"/>
          <w:sz w:val="24"/>
          <w:szCs w:val="24"/>
        </w:rPr>
        <w:t>иблиотеками МКУК «</w:t>
      </w:r>
      <w:proofErr w:type="gramStart"/>
      <w:r w:rsidRPr="008C7F5A">
        <w:rPr>
          <w:rFonts w:ascii="Times New Roman" w:eastAsia="Calibri" w:hAnsi="Times New Roman" w:cs="Times New Roman"/>
          <w:sz w:val="24"/>
          <w:szCs w:val="24"/>
        </w:rPr>
        <w:t>ЦМБ»  проведено</w:t>
      </w:r>
      <w:proofErr w:type="gramEnd"/>
      <w:r w:rsidRPr="008C7F5A">
        <w:rPr>
          <w:rFonts w:ascii="Times New Roman" w:eastAsia="Calibri" w:hAnsi="Times New Roman" w:cs="Times New Roman"/>
          <w:sz w:val="24"/>
          <w:szCs w:val="24"/>
        </w:rPr>
        <w:t xml:space="preserve">  12 социокультурных акций (1090  мероприятий), посвящённых знаменательным историческим событиям и праздникам: это - полное освобождение Ленинграда от фашистской блокады, 70-летие Победы в Великой Отечественной войне, мероприятия по пропаганде здорового образа жизни, для детей в дни весенних и летних школьных каникул;</w:t>
      </w:r>
    </w:p>
    <w:p w:rsidR="00CE62C3" w:rsidRPr="008C7F5A" w:rsidRDefault="00CE62C3" w:rsidP="008C7F5A">
      <w:pPr>
        <w:spacing w:after="0" w:line="240" w:lineRule="auto"/>
        <w:ind w:firstLine="709"/>
        <w:jc w:val="both"/>
        <w:rPr>
          <w:rFonts w:ascii="Times New Roman" w:eastAsia="Calibri" w:hAnsi="Times New Roman" w:cs="Times New Roman"/>
          <w:b/>
          <w:sz w:val="24"/>
          <w:szCs w:val="24"/>
        </w:rPr>
      </w:pPr>
      <w:r w:rsidRPr="008C7F5A">
        <w:rPr>
          <w:rFonts w:ascii="Times New Roman" w:eastAsia="Calibri" w:hAnsi="Times New Roman" w:cs="Times New Roman"/>
          <w:b/>
          <w:sz w:val="24"/>
          <w:szCs w:val="24"/>
        </w:rPr>
        <w:t xml:space="preserve">Подпрограмма № 2 «Развитие дополнительного образования детей Кировского района Ленинградской области»: </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2014-2015 учебном году </w:t>
      </w:r>
      <w:proofErr w:type="gramStart"/>
      <w:r w:rsidRPr="008C7F5A">
        <w:rPr>
          <w:rFonts w:ascii="Times New Roman" w:eastAsia="Calibri" w:hAnsi="Times New Roman" w:cs="Times New Roman"/>
          <w:sz w:val="24"/>
          <w:szCs w:val="24"/>
        </w:rPr>
        <w:t>в  учреждениях</w:t>
      </w:r>
      <w:proofErr w:type="gramEnd"/>
      <w:r w:rsidRPr="008C7F5A">
        <w:rPr>
          <w:rFonts w:ascii="Times New Roman" w:eastAsia="Calibri" w:hAnsi="Times New Roman" w:cs="Times New Roman"/>
          <w:sz w:val="24"/>
          <w:szCs w:val="24"/>
        </w:rPr>
        <w:t xml:space="preserve"> дополнительного образования обучаются 1443 детей, из них: 10 учащихся -  стипендиаты Комитета по культуре Ленинградской области, 1 ученик (Кировская ДМШ) - Лауреат премии Президента РФ. На 2015-2016 учебный год сохранен контингент обучающихся - 1442 </w:t>
      </w:r>
      <w:proofErr w:type="gramStart"/>
      <w:r w:rsidRPr="008C7F5A">
        <w:rPr>
          <w:rFonts w:ascii="Times New Roman" w:eastAsia="Calibri" w:hAnsi="Times New Roman" w:cs="Times New Roman"/>
          <w:sz w:val="24"/>
          <w:szCs w:val="24"/>
        </w:rPr>
        <w:t>чел</w:t>
      </w:r>
      <w:proofErr w:type="gramEnd"/>
      <w:r w:rsidRPr="008C7F5A">
        <w:rPr>
          <w:rFonts w:ascii="Times New Roman" w:eastAsia="Calibri" w:hAnsi="Times New Roman" w:cs="Times New Roman"/>
          <w:sz w:val="24"/>
          <w:szCs w:val="24"/>
        </w:rPr>
        <w:t>, из них: 13 учащихся -  стипендиаты Комитета по культуре Ленинградской области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учреждениях работают высококвалифицированные специалисты (70 % с высшей или первой квалификационной категорией), 8 преподавателей удостоены звания «Заслуженный работник культуры РФ». Три </w:t>
      </w:r>
      <w:proofErr w:type="gramStart"/>
      <w:r w:rsidRPr="008C7F5A">
        <w:rPr>
          <w:rFonts w:ascii="Times New Roman" w:eastAsia="Calibri" w:hAnsi="Times New Roman" w:cs="Times New Roman"/>
          <w:sz w:val="24"/>
          <w:szCs w:val="24"/>
        </w:rPr>
        <w:t>коллектива  имеют</w:t>
      </w:r>
      <w:proofErr w:type="gramEnd"/>
      <w:r w:rsidRPr="008C7F5A">
        <w:rPr>
          <w:rFonts w:ascii="Times New Roman" w:eastAsia="Calibri" w:hAnsi="Times New Roman" w:cs="Times New Roman"/>
          <w:sz w:val="24"/>
          <w:szCs w:val="24"/>
        </w:rPr>
        <w:t xml:space="preserve"> звание «образцовый самодеятельный коллектив».</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В целях выявления художественно одаренных детей и молодежи, а также обеспечения соответствующих условий для их образования и творческого развития, за отчетный период   обучающиеся приняли участие:</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в 18 международных и всероссийских конкурсах («Весенний Петербург», «Волшебная феерия», «Русская сказка», «От ритмов времени – к сокровищам пространства», «Россия – мой дом, моя жизнь», «Северная Венеция», «Звездный формат», «Петербургская весна», «Хрустальные звездочки», «Академия», «Праздник детства», «Метелица», «Петропавловские ассамблеи», «</w:t>
      </w:r>
      <w:proofErr w:type="spellStart"/>
      <w:r w:rsidRPr="008C7F5A">
        <w:rPr>
          <w:rFonts w:ascii="Times New Roman" w:eastAsia="Calibri" w:hAnsi="Times New Roman" w:cs="Times New Roman"/>
          <w:sz w:val="24"/>
          <w:szCs w:val="24"/>
        </w:rPr>
        <w:t>Нн</w:t>
      </w:r>
      <w:proofErr w:type="spellEnd"/>
      <w:r w:rsidRPr="008C7F5A">
        <w:rPr>
          <w:rFonts w:ascii="Times New Roman" w:eastAsia="Calibri" w:hAnsi="Times New Roman" w:cs="Times New Roman"/>
          <w:sz w:val="24"/>
          <w:szCs w:val="24"/>
        </w:rPr>
        <w:t xml:space="preserve"> своей земле», «Лицо и маска», межд. Фестивале им. А.Т. Гречанинова, «Невская палитра», «Театральные виражи»);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7 областных и региональных конкурсах (им. П.И. Чайковского, «Зимушка зима», им. А.И. Кузнецова, «Зажигаем на Васильевском», «России верные сыны», «Радужный мир», «Цвет и звук державы Рериха»), где получили призовые места и звания лауреатов.</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учреждениях дополнительного образования детей в целях развития декоративно-прикладного и художественного творчества, исполнительского искусства были организованы </w:t>
      </w:r>
      <w:proofErr w:type="gramStart"/>
      <w:r w:rsidRPr="008C7F5A">
        <w:rPr>
          <w:rFonts w:ascii="Times New Roman" w:eastAsia="Calibri" w:hAnsi="Times New Roman" w:cs="Times New Roman"/>
          <w:sz w:val="24"/>
          <w:szCs w:val="24"/>
        </w:rPr>
        <w:t>и  проведены</w:t>
      </w:r>
      <w:proofErr w:type="gramEnd"/>
      <w:r w:rsidRPr="008C7F5A">
        <w:rPr>
          <w:rFonts w:ascii="Times New Roman" w:eastAsia="Calibri" w:hAnsi="Times New Roman" w:cs="Times New Roman"/>
          <w:sz w:val="24"/>
          <w:szCs w:val="24"/>
        </w:rPr>
        <w:t xml:space="preserve"> следующие мероприятия:</w:t>
      </w:r>
    </w:p>
    <w:p w:rsidR="00CE62C3" w:rsidRPr="008C7F5A" w:rsidRDefault="00CE62C3" w:rsidP="008C7F5A">
      <w:pPr>
        <w:spacing w:after="0" w:line="240" w:lineRule="auto"/>
        <w:ind w:firstLine="709"/>
        <w:jc w:val="both"/>
        <w:rPr>
          <w:rFonts w:ascii="Times New Roman" w:eastAsia="Calibri" w:hAnsi="Times New Roman" w:cs="Times New Roman"/>
          <w:sz w:val="24"/>
          <w:szCs w:val="24"/>
          <w:u w:val="single"/>
        </w:rPr>
      </w:pPr>
      <w:r w:rsidRPr="008C7F5A">
        <w:rPr>
          <w:rFonts w:ascii="Times New Roman" w:eastAsia="Calibri" w:hAnsi="Times New Roman" w:cs="Times New Roman"/>
          <w:sz w:val="24"/>
          <w:szCs w:val="24"/>
        </w:rPr>
        <w:t xml:space="preserve"> </w:t>
      </w:r>
      <w:r w:rsidRPr="008C7F5A">
        <w:rPr>
          <w:rFonts w:ascii="Times New Roman" w:eastAsia="Calibri" w:hAnsi="Times New Roman" w:cs="Times New Roman"/>
          <w:sz w:val="24"/>
          <w:szCs w:val="24"/>
          <w:u w:val="single"/>
        </w:rPr>
        <w:t>МБОУДОД «Шлиссельбургская ДХШ»:</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  Выставка </w:t>
      </w:r>
      <w:proofErr w:type="gramStart"/>
      <w:r w:rsidRPr="008C7F5A">
        <w:rPr>
          <w:rFonts w:ascii="Times New Roman" w:eastAsia="Calibri" w:hAnsi="Times New Roman" w:cs="Times New Roman"/>
          <w:sz w:val="24"/>
          <w:szCs w:val="24"/>
        </w:rPr>
        <w:t>и  мастер</w:t>
      </w:r>
      <w:proofErr w:type="gramEnd"/>
      <w:r w:rsidRPr="008C7F5A">
        <w:rPr>
          <w:rFonts w:ascii="Times New Roman" w:eastAsia="Calibri" w:hAnsi="Times New Roman" w:cs="Times New Roman"/>
          <w:sz w:val="24"/>
          <w:szCs w:val="24"/>
        </w:rPr>
        <w:t>-класс «Куклы коренных жителей Ленинградской области»;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Выставка </w:t>
      </w:r>
      <w:proofErr w:type="gramStart"/>
      <w:r w:rsidRPr="008C7F5A">
        <w:rPr>
          <w:rFonts w:ascii="Times New Roman" w:eastAsia="Calibri" w:hAnsi="Times New Roman" w:cs="Times New Roman"/>
          <w:sz w:val="24"/>
          <w:szCs w:val="24"/>
        </w:rPr>
        <w:t>и  мастер</w:t>
      </w:r>
      <w:proofErr w:type="gramEnd"/>
      <w:r w:rsidRPr="008C7F5A">
        <w:rPr>
          <w:rFonts w:ascii="Times New Roman" w:eastAsia="Calibri" w:hAnsi="Times New Roman" w:cs="Times New Roman"/>
          <w:sz w:val="24"/>
          <w:szCs w:val="24"/>
        </w:rPr>
        <w:t>-класс «Куклы народов Кавказа и Средней Азии»;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Выставка «Весна 2015» в выставочном зале музея-диорамы «Прорыв блокады Ленинграда»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Тематические кинопоказы для учеников «Кино в домике»;</w:t>
      </w:r>
    </w:p>
    <w:p w:rsidR="00CE62C3" w:rsidRPr="008C7F5A" w:rsidRDefault="00CE62C3" w:rsidP="008C7F5A">
      <w:pPr>
        <w:spacing w:after="0" w:line="240" w:lineRule="auto"/>
        <w:ind w:firstLine="709"/>
        <w:jc w:val="both"/>
        <w:rPr>
          <w:rFonts w:ascii="Times New Roman" w:eastAsia="Calibri" w:hAnsi="Times New Roman" w:cs="Times New Roman"/>
          <w:sz w:val="24"/>
          <w:szCs w:val="24"/>
          <w:u w:val="single"/>
        </w:rPr>
      </w:pPr>
      <w:r w:rsidRPr="008C7F5A">
        <w:rPr>
          <w:rFonts w:ascii="Times New Roman" w:eastAsia="Calibri" w:hAnsi="Times New Roman" w:cs="Times New Roman"/>
          <w:sz w:val="24"/>
          <w:szCs w:val="24"/>
          <w:u w:val="single"/>
        </w:rPr>
        <w:lastRenderedPageBreak/>
        <w:t>МБОУДОД Кировская ДМШ»:</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Тематический вечер, посвященный </w:t>
      </w:r>
      <w:proofErr w:type="gramStart"/>
      <w:r w:rsidRPr="008C7F5A">
        <w:rPr>
          <w:rFonts w:ascii="Times New Roman" w:eastAsia="Calibri" w:hAnsi="Times New Roman" w:cs="Times New Roman"/>
          <w:sz w:val="24"/>
          <w:szCs w:val="24"/>
        </w:rPr>
        <w:t>прорыву  блокады</w:t>
      </w:r>
      <w:proofErr w:type="gramEnd"/>
      <w:r w:rsidRPr="008C7F5A">
        <w:rPr>
          <w:rFonts w:ascii="Times New Roman" w:eastAsia="Calibri" w:hAnsi="Times New Roman" w:cs="Times New Roman"/>
          <w:sz w:val="24"/>
          <w:szCs w:val="24"/>
        </w:rPr>
        <w:t xml:space="preserve"> Ленинграда;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Тематический вечер, посвященный Дню Защитника Отечества;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- 2 концерта учащихся и преподавателей школы в комплексном центре социального обслуживания населения г. Кировска </w:t>
      </w:r>
      <w:proofErr w:type="gramStart"/>
      <w:r w:rsidRPr="008C7F5A">
        <w:rPr>
          <w:rFonts w:ascii="Times New Roman" w:eastAsia="Calibri" w:hAnsi="Times New Roman" w:cs="Times New Roman"/>
          <w:sz w:val="24"/>
          <w:szCs w:val="24"/>
        </w:rPr>
        <w:t>и  школе</w:t>
      </w:r>
      <w:proofErr w:type="gramEnd"/>
      <w:r w:rsidRPr="008C7F5A">
        <w:rPr>
          <w:rFonts w:ascii="Times New Roman" w:eastAsia="Calibri" w:hAnsi="Times New Roman" w:cs="Times New Roman"/>
          <w:sz w:val="24"/>
          <w:szCs w:val="24"/>
        </w:rPr>
        <w:t xml:space="preserve"> – интернате;</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- 7 концертов учащихся </w:t>
      </w:r>
      <w:proofErr w:type="gramStart"/>
      <w:r w:rsidRPr="008C7F5A">
        <w:rPr>
          <w:rFonts w:ascii="Times New Roman" w:eastAsia="Calibri" w:hAnsi="Times New Roman" w:cs="Times New Roman"/>
          <w:sz w:val="24"/>
          <w:szCs w:val="24"/>
        </w:rPr>
        <w:t>школы  в</w:t>
      </w:r>
      <w:proofErr w:type="gramEnd"/>
      <w:r w:rsidRPr="008C7F5A">
        <w:rPr>
          <w:rFonts w:ascii="Times New Roman" w:eastAsia="Calibri" w:hAnsi="Times New Roman" w:cs="Times New Roman"/>
          <w:sz w:val="24"/>
          <w:szCs w:val="24"/>
        </w:rPr>
        <w:t xml:space="preserve"> детских садах и школах г. Кировска;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Тематический вечер, </w:t>
      </w:r>
      <w:proofErr w:type="spellStart"/>
      <w:r w:rsidRPr="008C7F5A">
        <w:rPr>
          <w:rFonts w:ascii="Times New Roman" w:eastAsia="Calibri" w:hAnsi="Times New Roman" w:cs="Times New Roman"/>
          <w:sz w:val="24"/>
          <w:szCs w:val="24"/>
        </w:rPr>
        <w:t>посв</w:t>
      </w:r>
      <w:proofErr w:type="spellEnd"/>
      <w:r w:rsidRPr="008C7F5A">
        <w:rPr>
          <w:rFonts w:ascii="Times New Roman" w:eastAsia="Calibri" w:hAnsi="Times New Roman" w:cs="Times New Roman"/>
          <w:sz w:val="24"/>
          <w:szCs w:val="24"/>
        </w:rPr>
        <w:t xml:space="preserve">. Творчеству </w:t>
      </w:r>
      <w:proofErr w:type="spellStart"/>
      <w:r w:rsidRPr="008C7F5A">
        <w:rPr>
          <w:rFonts w:ascii="Times New Roman" w:eastAsia="Calibri" w:hAnsi="Times New Roman" w:cs="Times New Roman"/>
          <w:sz w:val="24"/>
          <w:szCs w:val="24"/>
        </w:rPr>
        <w:t>П.И.Чайковского</w:t>
      </w:r>
      <w:proofErr w:type="spellEnd"/>
      <w:r w:rsidRPr="008C7F5A">
        <w:rPr>
          <w:rFonts w:ascii="Times New Roman" w:eastAsia="Calibri" w:hAnsi="Times New Roman" w:cs="Times New Roman"/>
          <w:sz w:val="24"/>
          <w:szCs w:val="24"/>
        </w:rPr>
        <w:t>;</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Тематический вечер, </w:t>
      </w:r>
      <w:proofErr w:type="spellStart"/>
      <w:r w:rsidRPr="008C7F5A">
        <w:rPr>
          <w:rFonts w:ascii="Times New Roman" w:eastAsia="Calibri" w:hAnsi="Times New Roman" w:cs="Times New Roman"/>
          <w:sz w:val="24"/>
          <w:szCs w:val="24"/>
        </w:rPr>
        <w:t>посв</w:t>
      </w:r>
      <w:proofErr w:type="spellEnd"/>
      <w:r w:rsidRPr="008C7F5A">
        <w:rPr>
          <w:rFonts w:ascii="Times New Roman" w:eastAsia="Calibri" w:hAnsi="Times New Roman" w:cs="Times New Roman"/>
          <w:sz w:val="24"/>
          <w:szCs w:val="24"/>
        </w:rPr>
        <w:t>. 70-летию победы в ВОВ;</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Отчетный концерт хорового класса, отделения общего курса инструмента и общего эстетического образования;</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Отчетный концерт учащихся школы;</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Хоровой проект №Сохранение русских хоровых традиций»;</w:t>
      </w:r>
    </w:p>
    <w:p w:rsidR="00CE62C3" w:rsidRPr="008C7F5A" w:rsidRDefault="00CE62C3" w:rsidP="008C7F5A">
      <w:pPr>
        <w:spacing w:after="0" w:line="240" w:lineRule="auto"/>
        <w:ind w:firstLine="709"/>
        <w:jc w:val="both"/>
        <w:rPr>
          <w:rFonts w:ascii="Times New Roman" w:eastAsia="Calibri" w:hAnsi="Times New Roman" w:cs="Times New Roman"/>
          <w:sz w:val="24"/>
          <w:szCs w:val="24"/>
          <w:u w:val="single"/>
        </w:rPr>
      </w:pPr>
      <w:r w:rsidRPr="008C7F5A">
        <w:rPr>
          <w:rFonts w:ascii="Times New Roman" w:eastAsia="Calibri" w:hAnsi="Times New Roman" w:cs="Times New Roman"/>
          <w:sz w:val="24"/>
          <w:szCs w:val="24"/>
          <w:u w:val="single"/>
        </w:rPr>
        <w:t xml:space="preserve">МБОУДОД «ДШИ» </w:t>
      </w:r>
      <w:proofErr w:type="spellStart"/>
      <w:r w:rsidRPr="008C7F5A">
        <w:rPr>
          <w:rFonts w:ascii="Times New Roman" w:eastAsia="Calibri" w:hAnsi="Times New Roman" w:cs="Times New Roman"/>
          <w:sz w:val="24"/>
          <w:szCs w:val="24"/>
          <w:u w:val="single"/>
        </w:rPr>
        <w:t>п.Назия</w:t>
      </w:r>
      <w:proofErr w:type="spellEnd"/>
      <w:r w:rsidRPr="008C7F5A">
        <w:rPr>
          <w:rFonts w:ascii="Times New Roman" w:eastAsia="Calibri" w:hAnsi="Times New Roman" w:cs="Times New Roman"/>
          <w:sz w:val="24"/>
          <w:szCs w:val="24"/>
          <w:u w:val="single"/>
        </w:rPr>
        <w:t>»:</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Юбилейный концерт;</w:t>
      </w:r>
    </w:p>
    <w:p w:rsidR="00CE62C3" w:rsidRPr="008C7F5A" w:rsidRDefault="00CE62C3" w:rsidP="008C7F5A">
      <w:pPr>
        <w:spacing w:after="0" w:line="240" w:lineRule="auto"/>
        <w:ind w:firstLine="709"/>
        <w:jc w:val="both"/>
        <w:rPr>
          <w:rFonts w:ascii="Times New Roman" w:eastAsia="Calibri" w:hAnsi="Times New Roman" w:cs="Times New Roman"/>
          <w:sz w:val="24"/>
          <w:szCs w:val="24"/>
          <w:u w:val="single"/>
        </w:rPr>
      </w:pPr>
      <w:r w:rsidRPr="008C7F5A">
        <w:rPr>
          <w:rFonts w:ascii="Times New Roman" w:eastAsia="Calibri" w:hAnsi="Times New Roman" w:cs="Times New Roman"/>
          <w:sz w:val="24"/>
          <w:szCs w:val="24"/>
          <w:u w:val="single"/>
        </w:rPr>
        <w:t xml:space="preserve">МБОУДОД «ДМШ </w:t>
      </w:r>
      <w:proofErr w:type="spellStart"/>
      <w:r w:rsidRPr="008C7F5A">
        <w:rPr>
          <w:rFonts w:ascii="Times New Roman" w:eastAsia="Calibri" w:hAnsi="Times New Roman" w:cs="Times New Roman"/>
          <w:sz w:val="24"/>
          <w:szCs w:val="24"/>
          <w:u w:val="single"/>
        </w:rPr>
        <w:t>п.Приладожский</w:t>
      </w:r>
      <w:proofErr w:type="spellEnd"/>
      <w:r w:rsidRPr="008C7F5A">
        <w:rPr>
          <w:rFonts w:ascii="Times New Roman" w:eastAsia="Calibri" w:hAnsi="Times New Roman" w:cs="Times New Roman"/>
          <w:sz w:val="24"/>
          <w:szCs w:val="24"/>
          <w:u w:val="single"/>
        </w:rPr>
        <w:t>»:</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Музыкально-поэтический вечер «Ленинградская поэма»;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Концерт для ветеранов, посвященный Дню Защитника Отечества;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Отчетный концерт «Музыка весны»;</w:t>
      </w:r>
    </w:p>
    <w:p w:rsidR="00CE62C3" w:rsidRPr="008C7F5A" w:rsidRDefault="00CE62C3" w:rsidP="008C7F5A">
      <w:pPr>
        <w:spacing w:after="0" w:line="240" w:lineRule="auto"/>
        <w:ind w:firstLine="709"/>
        <w:jc w:val="both"/>
        <w:rPr>
          <w:rFonts w:ascii="Times New Roman" w:eastAsia="Calibri" w:hAnsi="Times New Roman" w:cs="Times New Roman"/>
          <w:sz w:val="24"/>
          <w:szCs w:val="24"/>
          <w:u w:val="single"/>
        </w:rPr>
      </w:pPr>
      <w:r w:rsidRPr="008C7F5A">
        <w:rPr>
          <w:rFonts w:ascii="Times New Roman" w:eastAsia="Calibri" w:hAnsi="Times New Roman" w:cs="Times New Roman"/>
          <w:sz w:val="24"/>
          <w:szCs w:val="24"/>
          <w:u w:val="single"/>
        </w:rPr>
        <w:t>МБОУДОД «Шлиссельбургская ДМШ»:</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Концерт учащихся первых классов «Посвящение в юные музыканты»;</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w:t>
      </w:r>
      <w:proofErr w:type="gramStart"/>
      <w:r w:rsidRPr="008C7F5A">
        <w:rPr>
          <w:rFonts w:ascii="Times New Roman" w:eastAsia="Calibri" w:hAnsi="Times New Roman" w:cs="Times New Roman"/>
          <w:sz w:val="24"/>
          <w:szCs w:val="24"/>
        </w:rPr>
        <w:t>Концерт  «</w:t>
      </w:r>
      <w:proofErr w:type="gramEnd"/>
      <w:r w:rsidRPr="008C7F5A">
        <w:rPr>
          <w:rFonts w:ascii="Times New Roman" w:eastAsia="Calibri" w:hAnsi="Times New Roman" w:cs="Times New Roman"/>
          <w:sz w:val="24"/>
          <w:szCs w:val="24"/>
        </w:rPr>
        <w:t>Музыкальный семейный альбом»;</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Школьный конкурс учащихся фортепианного отдела «В вихре танца»;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Концерт учащихся народного отдела «Улыбка милой мамы»;</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Хоровой концерт «Весенний песенный букет»;</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Лекция-концерт для учащихся первых классов общеобразовательной школы «В вихре танца»;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Отчетный концерт учащихся школы;</w:t>
      </w:r>
    </w:p>
    <w:p w:rsidR="00CE62C3" w:rsidRPr="008C7F5A" w:rsidRDefault="00CE62C3" w:rsidP="008C7F5A">
      <w:pPr>
        <w:spacing w:after="0" w:line="240" w:lineRule="auto"/>
        <w:ind w:firstLine="709"/>
        <w:jc w:val="both"/>
        <w:rPr>
          <w:rFonts w:ascii="Times New Roman" w:eastAsia="Calibri" w:hAnsi="Times New Roman" w:cs="Times New Roman"/>
          <w:sz w:val="24"/>
          <w:szCs w:val="24"/>
          <w:u w:val="single"/>
        </w:rPr>
      </w:pPr>
      <w:r w:rsidRPr="008C7F5A">
        <w:rPr>
          <w:rFonts w:ascii="Times New Roman" w:eastAsia="Calibri" w:hAnsi="Times New Roman" w:cs="Times New Roman"/>
          <w:sz w:val="24"/>
          <w:szCs w:val="24"/>
          <w:u w:val="single"/>
        </w:rPr>
        <w:t>МБОУДОД «ДШИ» г.Отрадное»:</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Концерт преподавателей и учащихся, выставка работ учащихся «Блокадному Ленинграду посвящается…»;</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Конкурс-выставка детского рисунка учащихся «Разноцветный мир детства»;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Концерт учащихся духового отдела СПб ГБОУДОД «ДШИ № 11» п. </w:t>
      </w:r>
      <w:proofErr w:type="spellStart"/>
      <w:r w:rsidRPr="008C7F5A">
        <w:rPr>
          <w:rFonts w:ascii="Times New Roman" w:eastAsia="Calibri" w:hAnsi="Times New Roman" w:cs="Times New Roman"/>
          <w:sz w:val="24"/>
          <w:szCs w:val="24"/>
        </w:rPr>
        <w:t>Металлострой</w:t>
      </w:r>
      <w:proofErr w:type="spellEnd"/>
      <w:r w:rsidRPr="008C7F5A">
        <w:rPr>
          <w:rFonts w:ascii="Times New Roman" w:eastAsia="Calibri" w:hAnsi="Times New Roman" w:cs="Times New Roman"/>
          <w:sz w:val="24"/>
          <w:szCs w:val="24"/>
        </w:rPr>
        <w:t>;</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Концерт учащихся 2-4 классов в рамках «Филармонии школьника ДШИ г. </w:t>
      </w:r>
      <w:proofErr w:type="gramStart"/>
      <w:r w:rsidRPr="008C7F5A">
        <w:rPr>
          <w:rFonts w:ascii="Times New Roman" w:eastAsia="Calibri" w:hAnsi="Times New Roman" w:cs="Times New Roman"/>
          <w:sz w:val="24"/>
          <w:szCs w:val="24"/>
        </w:rPr>
        <w:t>Отрадное»  «</w:t>
      </w:r>
      <w:proofErr w:type="gramEnd"/>
      <w:r w:rsidRPr="008C7F5A">
        <w:rPr>
          <w:rFonts w:ascii="Times New Roman" w:eastAsia="Calibri" w:hAnsi="Times New Roman" w:cs="Times New Roman"/>
          <w:sz w:val="24"/>
          <w:szCs w:val="24"/>
        </w:rPr>
        <w:t>Нашим любимым…», посвященный Международному дню 8 марта;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Концерт, посвященный 175-летию со дня рождения </w:t>
      </w:r>
      <w:proofErr w:type="spellStart"/>
      <w:r w:rsidRPr="008C7F5A">
        <w:rPr>
          <w:rFonts w:ascii="Times New Roman" w:eastAsia="Calibri" w:hAnsi="Times New Roman" w:cs="Times New Roman"/>
          <w:sz w:val="24"/>
          <w:szCs w:val="24"/>
        </w:rPr>
        <w:t>П.И.Чайковского</w:t>
      </w:r>
      <w:proofErr w:type="spellEnd"/>
      <w:r w:rsidRPr="008C7F5A">
        <w:rPr>
          <w:rFonts w:ascii="Times New Roman" w:eastAsia="Calibri" w:hAnsi="Times New Roman" w:cs="Times New Roman"/>
          <w:sz w:val="24"/>
          <w:szCs w:val="24"/>
        </w:rPr>
        <w:t>;</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баянистов, аккордеонистов</w:t>
      </w:r>
      <w:r w:rsidRPr="008C7F5A">
        <w:rPr>
          <w:rFonts w:ascii="Times New Roman" w:eastAsia="Calibri" w:hAnsi="Times New Roman" w:cs="Times New Roman"/>
          <w:b/>
          <w:sz w:val="24"/>
          <w:szCs w:val="24"/>
        </w:rPr>
        <w:t xml:space="preserve"> </w:t>
      </w:r>
      <w:r w:rsidRPr="008C7F5A">
        <w:rPr>
          <w:rFonts w:ascii="Times New Roman" w:eastAsia="Calibri" w:hAnsi="Times New Roman" w:cs="Times New Roman"/>
          <w:sz w:val="24"/>
          <w:szCs w:val="24"/>
        </w:rPr>
        <w:t>учащихся ДМШ и ДШИ Кировского района Ленинградской области;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Концерт фортепианной музыки. Исполнитель – член Союза концертных деятелей РФ Пашков А.В;</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 Концерты учащихся музыкального отделения ДШИ в дошкольных учреждениях г. Отрадное;</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Концерт учащихся и преподавателей класса гитары ДШИ и ГБОУДОД «ДШИ №11» п. </w:t>
      </w:r>
      <w:proofErr w:type="spellStart"/>
      <w:r w:rsidRPr="008C7F5A">
        <w:rPr>
          <w:rFonts w:ascii="Times New Roman" w:eastAsia="Calibri" w:hAnsi="Times New Roman" w:cs="Times New Roman"/>
          <w:sz w:val="24"/>
          <w:szCs w:val="24"/>
        </w:rPr>
        <w:t>Металлострой</w:t>
      </w:r>
      <w:proofErr w:type="spellEnd"/>
      <w:r w:rsidRPr="008C7F5A">
        <w:rPr>
          <w:rFonts w:ascii="Times New Roman" w:eastAsia="Calibri" w:hAnsi="Times New Roman" w:cs="Times New Roman"/>
          <w:sz w:val="24"/>
          <w:szCs w:val="24"/>
        </w:rPr>
        <w:t>»;</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Концерт учащихся и преподавателей ДШИ «Играем и поем вместе»;</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Отчетный концерт музыкального отделения и выставка работ учащихся художественного отделения ДШИ, посвященные 70-летию Победы в Великой Отечественной войне;</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lastRenderedPageBreak/>
        <w:t>- Концерт учащихся музыкального отделения и выставка работ учащихся художественного отделения ДШИ «Поклонимся великим тем годам…», посвященные 70-летию Победы в Великой Отечественной войне;</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Концерт выпускников музыкального </w:t>
      </w:r>
      <w:proofErr w:type="gramStart"/>
      <w:r w:rsidRPr="008C7F5A">
        <w:rPr>
          <w:rFonts w:ascii="Times New Roman" w:eastAsia="Calibri" w:hAnsi="Times New Roman" w:cs="Times New Roman"/>
          <w:sz w:val="24"/>
          <w:szCs w:val="24"/>
        </w:rPr>
        <w:t>отделения,  выставка</w:t>
      </w:r>
      <w:proofErr w:type="gramEnd"/>
      <w:r w:rsidRPr="008C7F5A">
        <w:rPr>
          <w:rFonts w:ascii="Times New Roman" w:eastAsia="Calibri" w:hAnsi="Times New Roman" w:cs="Times New Roman"/>
          <w:sz w:val="24"/>
          <w:szCs w:val="24"/>
        </w:rPr>
        <w:t xml:space="preserve"> работ выпускников художественного отделения ДШИ;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Выставка пленэрных работ учащихся художественного отделения </w:t>
      </w:r>
      <w:proofErr w:type="gramStart"/>
      <w:r w:rsidRPr="008C7F5A">
        <w:rPr>
          <w:rFonts w:ascii="Times New Roman" w:eastAsia="Calibri" w:hAnsi="Times New Roman" w:cs="Times New Roman"/>
          <w:sz w:val="24"/>
          <w:szCs w:val="24"/>
        </w:rPr>
        <w:t>ДШИ  «</w:t>
      </w:r>
      <w:proofErr w:type="gramEnd"/>
      <w:r w:rsidRPr="008C7F5A">
        <w:rPr>
          <w:rFonts w:ascii="Times New Roman" w:eastAsia="Calibri" w:hAnsi="Times New Roman" w:cs="Times New Roman"/>
          <w:sz w:val="24"/>
          <w:szCs w:val="24"/>
        </w:rPr>
        <w:t>По местам боевой славы»;</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Концерт вокальной и инструментальной музыки ко дню выборов Губернатора Ленинградской области;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Концерт учащихся и преподавателей ДШИ, посвященный Дню города Отрадное и Международному Дню музыки. </w:t>
      </w:r>
    </w:p>
    <w:p w:rsidR="00CE62C3" w:rsidRPr="008C7F5A" w:rsidRDefault="00CE62C3" w:rsidP="008C7F5A">
      <w:pPr>
        <w:spacing w:after="0" w:line="240" w:lineRule="auto"/>
        <w:ind w:firstLine="709"/>
        <w:jc w:val="both"/>
        <w:rPr>
          <w:rFonts w:ascii="Times New Roman" w:eastAsia="Calibri" w:hAnsi="Times New Roman" w:cs="Times New Roman"/>
          <w:sz w:val="24"/>
          <w:szCs w:val="24"/>
          <w:u w:val="single"/>
        </w:rPr>
      </w:pPr>
      <w:r w:rsidRPr="008C7F5A">
        <w:rPr>
          <w:rFonts w:ascii="Times New Roman" w:eastAsia="Calibri" w:hAnsi="Times New Roman" w:cs="Times New Roman"/>
          <w:sz w:val="24"/>
          <w:szCs w:val="24"/>
          <w:u w:val="single"/>
        </w:rPr>
        <w:t>МБОУДОД «Синявинская ДШИ»: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Праздничный концерт-поздравление ветеранов ВОВ, </w:t>
      </w:r>
      <w:proofErr w:type="spellStart"/>
      <w:r w:rsidRPr="008C7F5A">
        <w:rPr>
          <w:rFonts w:ascii="Times New Roman" w:eastAsia="Calibri" w:hAnsi="Times New Roman" w:cs="Times New Roman"/>
          <w:sz w:val="24"/>
          <w:szCs w:val="24"/>
        </w:rPr>
        <w:t>посв</w:t>
      </w:r>
      <w:proofErr w:type="spellEnd"/>
      <w:r w:rsidRPr="008C7F5A">
        <w:rPr>
          <w:rFonts w:ascii="Times New Roman" w:eastAsia="Calibri" w:hAnsi="Times New Roman" w:cs="Times New Roman"/>
          <w:sz w:val="24"/>
          <w:szCs w:val="24"/>
        </w:rPr>
        <w:t>. Дню Защитника Отечества;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Праздничный концерт, выставка работ учащихся, </w:t>
      </w:r>
      <w:proofErr w:type="spellStart"/>
      <w:r w:rsidRPr="008C7F5A">
        <w:rPr>
          <w:rFonts w:ascii="Times New Roman" w:eastAsia="Calibri" w:hAnsi="Times New Roman" w:cs="Times New Roman"/>
          <w:sz w:val="24"/>
          <w:szCs w:val="24"/>
        </w:rPr>
        <w:t>посв</w:t>
      </w:r>
      <w:proofErr w:type="spellEnd"/>
      <w:r w:rsidRPr="008C7F5A">
        <w:rPr>
          <w:rFonts w:ascii="Times New Roman" w:eastAsia="Calibri" w:hAnsi="Times New Roman" w:cs="Times New Roman"/>
          <w:sz w:val="24"/>
          <w:szCs w:val="24"/>
        </w:rPr>
        <w:t>. Международному женскому дню 8 марта;</w:t>
      </w:r>
    </w:p>
    <w:p w:rsidR="00CE62C3" w:rsidRPr="008C7F5A" w:rsidRDefault="00CE62C3" w:rsidP="008C7F5A">
      <w:pPr>
        <w:spacing w:after="0" w:line="240" w:lineRule="auto"/>
        <w:ind w:firstLine="709"/>
        <w:jc w:val="both"/>
        <w:rPr>
          <w:rFonts w:ascii="Times New Roman" w:eastAsia="Calibri" w:hAnsi="Times New Roman" w:cs="Times New Roman"/>
          <w:sz w:val="24"/>
          <w:szCs w:val="24"/>
          <w:u w:val="single"/>
        </w:rPr>
      </w:pPr>
      <w:r w:rsidRPr="008C7F5A">
        <w:rPr>
          <w:rFonts w:ascii="Times New Roman" w:eastAsia="Calibri" w:hAnsi="Times New Roman" w:cs="Times New Roman"/>
          <w:sz w:val="24"/>
          <w:szCs w:val="24"/>
          <w:u w:val="single"/>
        </w:rPr>
        <w:t>МБОУДОД «ДХШ» п.Мга: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Выставка работ «Мы помним», посвященная освобождению п.Мга от фашистских захватчиков;</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Выставка работ «Цветок Жизни», посвященная прорыву блокады Ленинграда;</w:t>
      </w:r>
    </w:p>
    <w:p w:rsidR="00CE62C3" w:rsidRPr="008C7F5A" w:rsidRDefault="00CE62C3" w:rsidP="008C7F5A">
      <w:pPr>
        <w:spacing w:after="0" w:line="240" w:lineRule="auto"/>
        <w:ind w:firstLine="709"/>
        <w:jc w:val="both"/>
        <w:rPr>
          <w:rFonts w:ascii="Times New Roman" w:eastAsia="Calibri" w:hAnsi="Times New Roman" w:cs="Times New Roman"/>
          <w:sz w:val="24"/>
          <w:szCs w:val="24"/>
          <w:u w:val="single"/>
        </w:rPr>
      </w:pPr>
      <w:r w:rsidRPr="008C7F5A">
        <w:rPr>
          <w:rFonts w:ascii="Times New Roman" w:eastAsia="Calibri" w:hAnsi="Times New Roman" w:cs="Times New Roman"/>
          <w:sz w:val="24"/>
          <w:szCs w:val="24"/>
          <w:u w:val="single"/>
        </w:rPr>
        <w:t>Все учреждения:</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Новогодний и Рожественский концерты (выставки); </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Праздничные концерты, выставки работ учащихся, </w:t>
      </w:r>
      <w:proofErr w:type="spellStart"/>
      <w:r w:rsidRPr="008C7F5A">
        <w:rPr>
          <w:rFonts w:ascii="Times New Roman" w:eastAsia="Calibri" w:hAnsi="Times New Roman" w:cs="Times New Roman"/>
          <w:sz w:val="24"/>
          <w:szCs w:val="24"/>
        </w:rPr>
        <w:t>посв</w:t>
      </w:r>
      <w:proofErr w:type="spellEnd"/>
      <w:r w:rsidRPr="008C7F5A">
        <w:rPr>
          <w:rFonts w:ascii="Times New Roman" w:eastAsia="Calibri" w:hAnsi="Times New Roman" w:cs="Times New Roman"/>
          <w:sz w:val="24"/>
          <w:szCs w:val="24"/>
        </w:rPr>
        <w:t>. Международному женскому дню 8 марта;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Отчетные концерты (выставки) учащихся школы.</w:t>
      </w:r>
    </w:p>
    <w:p w:rsidR="00CE62C3" w:rsidRPr="008C7F5A" w:rsidRDefault="00CE62C3" w:rsidP="008C7F5A">
      <w:pPr>
        <w:spacing w:after="0" w:line="240" w:lineRule="auto"/>
        <w:ind w:firstLine="709"/>
        <w:jc w:val="both"/>
        <w:rPr>
          <w:rFonts w:ascii="Times New Roman" w:eastAsia="Calibri" w:hAnsi="Times New Roman" w:cs="Times New Roman"/>
          <w:b/>
          <w:sz w:val="24"/>
          <w:szCs w:val="24"/>
        </w:rPr>
      </w:pPr>
      <w:r w:rsidRPr="008C7F5A">
        <w:rPr>
          <w:rFonts w:ascii="Times New Roman" w:eastAsia="Calibri" w:hAnsi="Times New Roman" w:cs="Times New Roman"/>
          <w:b/>
          <w:sz w:val="24"/>
          <w:szCs w:val="24"/>
        </w:rPr>
        <w:t>Подпрограмма № 3 «Сохранение и развитие культурного наследия и культурного потенциала Кировского района»: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Реализовано: </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w:t>
      </w:r>
      <w:r w:rsidRPr="008C7F5A">
        <w:rPr>
          <w:rFonts w:ascii="Times New Roman" w:eastAsia="Calibri" w:hAnsi="Times New Roman" w:cs="Times New Roman"/>
          <w:b/>
          <w:sz w:val="24"/>
          <w:szCs w:val="24"/>
          <w:u w:val="single"/>
        </w:rPr>
        <w:t>14 проектов военно-патриотической направленности</w:t>
      </w:r>
      <w:r w:rsidRPr="008C7F5A">
        <w:rPr>
          <w:rFonts w:ascii="Times New Roman" w:eastAsia="Calibri" w:hAnsi="Times New Roman" w:cs="Times New Roman"/>
          <w:sz w:val="24"/>
          <w:szCs w:val="24"/>
        </w:rPr>
        <w:t xml:space="preserve">: </w:t>
      </w:r>
      <w:proofErr w:type="gramStart"/>
      <w:r w:rsidRPr="008C7F5A">
        <w:rPr>
          <w:rFonts w:ascii="Times New Roman" w:eastAsia="Calibri" w:hAnsi="Times New Roman" w:cs="Times New Roman"/>
          <w:sz w:val="24"/>
          <w:szCs w:val="24"/>
        </w:rPr>
        <w:t>мероприятия,  посвященные</w:t>
      </w:r>
      <w:proofErr w:type="gramEnd"/>
      <w:r w:rsidRPr="008C7F5A">
        <w:rPr>
          <w:rFonts w:ascii="Times New Roman" w:eastAsia="Calibri" w:hAnsi="Times New Roman" w:cs="Times New Roman"/>
          <w:sz w:val="24"/>
          <w:szCs w:val="24"/>
        </w:rPr>
        <w:t xml:space="preserve"> 72 – годовщине  со  дня  прорыва  блокады   г. Ленинграда, дню памяти воинов-интернационалистов, торжественно-траурные церемониалы по увековечиванию останков павших воинов, 70-летию Победы;</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w:t>
      </w:r>
      <w:r w:rsidRPr="008C7F5A">
        <w:rPr>
          <w:rFonts w:ascii="Times New Roman" w:eastAsia="Calibri" w:hAnsi="Times New Roman" w:cs="Times New Roman"/>
          <w:b/>
          <w:sz w:val="24"/>
          <w:szCs w:val="24"/>
          <w:u w:val="single"/>
        </w:rPr>
        <w:t>13 конкурсных проектов</w:t>
      </w:r>
      <w:r w:rsidRPr="008C7F5A">
        <w:rPr>
          <w:rFonts w:ascii="Times New Roman" w:eastAsia="Calibri" w:hAnsi="Times New Roman" w:cs="Times New Roman"/>
          <w:sz w:val="24"/>
          <w:szCs w:val="24"/>
        </w:rPr>
        <w:t>: конкурсы, выставки и фестивали самодеятельного народного творчества и исполнительского искусства (для учреждений культуры и детских школ искусств):</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исполнителей на струнных народных инструментах;</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баянистов-аккордеонистов учащихся ДМШ и ДШИ Кировского района Ленинградской области;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юных пианистов (ансамбль, аккомпанемент;</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оркестровых инструментов;</w:t>
      </w:r>
    </w:p>
    <w:p w:rsidR="00530B07"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хоровых коллективов «Невские голоса»</w:t>
      </w:r>
      <w:r w:rsidR="00530B07" w:rsidRPr="008C7F5A">
        <w:rPr>
          <w:rFonts w:ascii="Times New Roman" w:eastAsia="Calibri" w:hAnsi="Times New Roman" w:cs="Times New Roman"/>
          <w:sz w:val="24"/>
          <w:szCs w:val="24"/>
        </w:rPr>
        <w:t>;</w:t>
      </w:r>
      <w:r w:rsidRPr="008C7F5A">
        <w:rPr>
          <w:rFonts w:ascii="Times New Roman" w:eastAsia="Calibri" w:hAnsi="Times New Roman" w:cs="Times New Roman"/>
          <w:sz w:val="24"/>
          <w:szCs w:val="24"/>
        </w:rPr>
        <w:t xml:space="preserve"> </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хоровых коллекти</w:t>
      </w:r>
      <w:r w:rsidR="00530B07" w:rsidRPr="008C7F5A">
        <w:rPr>
          <w:rFonts w:ascii="Times New Roman" w:eastAsia="Calibri" w:hAnsi="Times New Roman" w:cs="Times New Roman"/>
          <w:sz w:val="24"/>
          <w:szCs w:val="24"/>
        </w:rPr>
        <w:t>вов ДМШ</w:t>
      </w:r>
      <w:r w:rsidRPr="008C7F5A">
        <w:rPr>
          <w:rFonts w:ascii="Times New Roman" w:eastAsia="Calibri" w:hAnsi="Times New Roman" w:cs="Times New Roman"/>
          <w:sz w:val="24"/>
          <w:szCs w:val="24"/>
        </w:rPr>
        <w:t>;</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районный конкурс </w:t>
      </w:r>
      <w:r w:rsidR="00530B07" w:rsidRPr="008C7F5A">
        <w:rPr>
          <w:rFonts w:ascii="Times New Roman" w:eastAsia="Calibri" w:hAnsi="Times New Roman" w:cs="Times New Roman"/>
          <w:sz w:val="24"/>
          <w:szCs w:val="24"/>
        </w:rPr>
        <w:t>ДПИ «Придумывай, пробуй, твори»</w:t>
      </w:r>
      <w:r w:rsidRPr="008C7F5A">
        <w:rPr>
          <w:rFonts w:ascii="Times New Roman" w:eastAsia="Calibri" w:hAnsi="Times New Roman" w:cs="Times New Roman"/>
          <w:sz w:val="24"/>
          <w:szCs w:val="24"/>
        </w:rPr>
        <w:t>;</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театральных коллек</w:t>
      </w:r>
      <w:r w:rsidR="00530B07" w:rsidRPr="008C7F5A">
        <w:rPr>
          <w:rFonts w:ascii="Times New Roman" w:eastAsia="Calibri" w:hAnsi="Times New Roman" w:cs="Times New Roman"/>
          <w:sz w:val="24"/>
          <w:szCs w:val="24"/>
        </w:rPr>
        <w:t>тивов любых жанров «Огни рампы»;</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по сольфеджио для учащихся 4-х классов ДМШ и ДШИ;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w:t>
      </w:r>
      <w:proofErr w:type="gramStart"/>
      <w:r w:rsidRPr="008C7F5A">
        <w:rPr>
          <w:rFonts w:ascii="Times New Roman" w:eastAsia="Calibri" w:hAnsi="Times New Roman" w:cs="Times New Roman"/>
          <w:sz w:val="24"/>
          <w:szCs w:val="24"/>
        </w:rPr>
        <w:t>районный  фестиваль</w:t>
      </w:r>
      <w:proofErr w:type="gramEnd"/>
      <w:r w:rsidRPr="008C7F5A">
        <w:rPr>
          <w:rFonts w:ascii="Times New Roman" w:eastAsia="Calibri" w:hAnsi="Times New Roman" w:cs="Times New Roman"/>
          <w:sz w:val="24"/>
          <w:szCs w:val="24"/>
        </w:rPr>
        <w:t>-конкурс исполнителей  песни  «Возьмемся за руки, друзья»;</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конкурс детских хореографических коллективов «Танцует молодость»;</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lastRenderedPageBreak/>
        <w:t>- районный фестиваль военно-патриотического кино «Великая война – Великая Победа»;</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районный фестиваль ч</w:t>
      </w:r>
      <w:r w:rsidR="00530B07" w:rsidRPr="008C7F5A">
        <w:rPr>
          <w:rFonts w:ascii="Times New Roman" w:eastAsia="Calibri" w:hAnsi="Times New Roman" w:cs="Times New Roman"/>
          <w:sz w:val="24"/>
          <w:szCs w:val="24"/>
        </w:rPr>
        <w:t>астушечников «Играй, гармонь»;</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w:t>
      </w:r>
      <w:r w:rsidRPr="008C7F5A">
        <w:rPr>
          <w:rFonts w:ascii="Times New Roman" w:eastAsia="Calibri" w:hAnsi="Times New Roman" w:cs="Times New Roman"/>
          <w:b/>
          <w:sz w:val="24"/>
          <w:szCs w:val="24"/>
          <w:u w:val="single"/>
        </w:rPr>
        <w:t>2 юбилейных проекта</w:t>
      </w:r>
      <w:r w:rsidRPr="008C7F5A">
        <w:rPr>
          <w:rFonts w:ascii="Times New Roman" w:eastAsia="Calibri" w:hAnsi="Times New Roman" w:cs="Times New Roman"/>
          <w:sz w:val="24"/>
          <w:szCs w:val="24"/>
        </w:rPr>
        <w:t>, посвященные 120-</w:t>
      </w:r>
      <w:proofErr w:type="gramStart"/>
      <w:r w:rsidRPr="008C7F5A">
        <w:rPr>
          <w:rFonts w:ascii="Times New Roman" w:eastAsia="Calibri" w:hAnsi="Times New Roman" w:cs="Times New Roman"/>
          <w:sz w:val="24"/>
          <w:szCs w:val="24"/>
        </w:rPr>
        <w:t>летию  со</w:t>
      </w:r>
      <w:proofErr w:type="gramEnd"/>
      <w:r w:rsidRPr="008C7F5A">
        <w:rPr>
          <w:rFonts w:ascii="Times New Roman" w:eastAsia="Calibri" w:hAnsi="Times New Roman" w:cs="Times New Roman"/>
          <w:sz w:val="24"/>
          <w:szCs w:val="24"/>
        </w:rPr>
        <w:t xml:space="preserve"> дня  основания Путиловской библиотеки и 95-летию со дня основания </w:t>
      </w:r>
      <w:proofErr w:type="spellStart"/>
      <w:r w:rsidRPr="008C7F5A">
        <w:rPr>
          <w:rFonts w:ascii="Times New Roman" w:eastAsia="Calibri" w:hAnsi="Times New Roman" w:cs="Times New Roman"/>
          <w:sz w:val="24"/>
          <w:szCs w:val="24"/>
        </w:rPr>
        <w:t>Выставской</w:t>
      </w:r>
      <w:proofErr w:type="spellEnd"/>
      <w:r w:rsidRPr="008C7F5A">
        <w:rPr>
          <w:rFonts w:ascii="Times New Roman" w:eastAsia="Calibri" w:hAnsi="Times New Roman" w:cs="Times New Roman"/>
          <w:sz w:val="24"/>
          <w:szCs w:val="24"/>
        </w:rPr>
        <w:t xml:space="preserve"> библиотеки;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w:t>
      </w:r>
      <w:r w:rsidRPr="008C7F5A">
        <w:rPr>
          <w:rFonts w:ascii="Times New Roman" w:eastAsia="Calibri" w:hAnsi="Times New Roman" w:cs="Times New Roman"/>
          <w:b/>
          <w:sz w:val="24"/>
          <w:szCs w:val="24"/>
          <w:u w:val="single"/>
        </w:rPr>
        <w:t>4 праздничных проекта</w:t>
      </w:r>
      <w:r w:rsidRPr="008C7F5A">
        <w:rPr>
          <w:rFonts w:ascii="Times New Roman" w:eastAsia="Calibri" w:hAnsi="Times New Roman" w:cs="Times New Roman"/>
          <w:sz w:val="24"/>
          <w:szCs w:val="24"/>
        </w:rPr>
        <w:t xml:space="preserve">: районные праздники, посвященные Всероссийскому Дню работника </w:t>
      </w:r>
      <w:proofErr w:type="gramStart"/>
      <w:r w:rsidRPr="008C7F5A">
        <w:rPr>
          <w:rFonts w:ascii="Times New Roman" w:eastAsia="Calibri" w:hAnsi="Times New Roman" w:cs="Times New Roman"/>
          <w:sz w:val="24"/>
          <w:szCs w:val="24"/>
        </w:rPr>
        <w:t xml:space="preserve">культуры,   </w:t>
      </w:r>
      <w:proofErr w:type="gramEnd"/>
      <w:r w:rsidRPr="008C7F5A">
        <w:rPr>
          <w:rFonts w:ascii="Times New Roman" w:eastAsia="Calibri" w:hAnsi="Times New Roman" w:cs="Times New Roman"/>
          <w:sz w:val="24"/>
          <w:szCs w:val="24"/>
        </w:rPr>
        <w:t>дню работников торговли, бытового обслуживания и ЖКХ, праздник творчества сельской молодежи «Родные просторы», районный праздник «Наш общий дом – земля Ленинградская»;</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b/>
          <w:sz w:val="24"/>
          <w:szCs w:val="24"/>
          <w:u w:val="single"/>
        </w:rPr>
        <w:t>- 1 тематический проект исполнительского творчества</w:t>
      </w:r>
      <w:r w:rsidRPr="008C7F5A">
        <w:rPr>
          <w:rFonts w:ascii="Times New Roman" w:eastAsia="Calibri" w:hAnsi="Times New Roman" w:cs="Times New Roman"/>
          <w:sz w:val="24"/>
          <w:szCs w:val="24"/>
        </w:rPr>
        <w:t xml:space="preserve">: концертный блок </w:t>
      </w:r>
      <w:proofErr w:type="gramStart"/>
      <w:r w:rsidRPr="008C7F5A">
        <w:rPr>
          <w:rFonts w:ascii="Times New Roman" w:eastAsia="Calibri" w:hAnsi="Times New Roman" w:cs="Times New Roman"/>
          <w:sz w:val="24"/>
          <w:szCs w:val="24"/>
        </w:rPr>
        <w:t>выступлений  на</w:t>
      </w:r>
      <w:proofErr w:type="gramEnd"/>
      <w:r w:rsidRPr="008C7F5A">
        <w:rPr>
          <w:rFonts w:ascii="Times New Roman" w:eastAsia="Calibri" w:hAnsi="Times New Roman" w:cs="Times New Roman"/>
          <w:sz w:val="24"/>
          <w:szCs w:val="24"/>
        </w:rPr>
        <w:t xml:space="preserve"> отчетном собрании "Об итогах социально-экономического развития за 2014 год и задачах на 2015 год";</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w:t>
      </w:r>
      <w:r w:rsidRPr="008C7F5A">
        <w:rPr>
          <w:rFonts w:ascii="Times New Roman" w:eastAsia="Calibri" w:hAnsi="Times New Roman" w:cs="Times New Roman"/>
          <w:b/>
          <w:sz w:val="24"/>
          <w:szCs w:val="24"/>
          <w:u w:val="single"/>
        </w:rPr>
        <w:t>1 районный проект</w:t>
      </w:r>
      <w:r w:rsidRPr="008C7F5A">
        <w:rPr>
          <w:rFonts w:ascii="Times New Roman" w:eastAsia="Calibri" w:hAnsi="Times New Roman" w:cs="Times New Roman"/>
          <w:sz w:val="24"/>
          <w:szCs w:val="24"/>
        </w:rPr>
        <w:t>: праздник «Дни славянской письменности и культуры».</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w:t>
      </w:r>
      <w:r w:rsidRPr="008C7F5A">
        <w:rPr>
          <w:rFonts w:ascii="Times New Roman" w:eastAsia="Calibri" w:hAnsi="Times New Roman" w:cs="Times New Roman"/>
          <w:b/>
          <w:sz w:val="24"/>
          <w:szCs w:val="24"/>
          <w:u w:val="single"/>
        </w:rPr>
        <w:t>2 образовательных проекта</w:t>
      </w:r>
      <w:r w:rsidRPr="008C7F5A">
        <w:rPr>
          <w:rFonts w:ascii="Times New Roman" w:eastAsia="Calibri" w:hAnsi="Times New Roman" w:cs="Times New Roman"/>
          <w:sz w:val="24"/>
          <w:szCs w:val="24"/>
        </w:rPr>
        <w:t>: летний пленэр учащихся ДШИ, ДХШ «Дороги Победы</w:t>
      </w:r>
      <w:proofErr w:type="gramStart"/>
      <w:r w:rsidRPr="008C7F5A">
        <w:rPr>
          <w:rFonts w:ascii="Times New Roman" w:eastAsia="Calibri" w:hAnsi="Times New Roman" w:cs="Times New Roman"/>
          <w:sz w:val="24"/>
          <w:szCs w:val="24"/>
        </w:rPr>
        <w:t>»,  районный</w:t>
      </w:r>
      <w:proofErr w:type="gramEnd"/>
      <w:r w:rsidRPr="008C7F5A">
        <w:rPr>
          <w:rFonts w:ascii="Times New Roman" w:eastAsia="Calibri" w:hAnsi="Times New Roman" w:cs="Times New Roman"/>
          <w:sz w:val="24"/>
          <w:szCs w:val="24"/>
        </w:rPr>
        <w:t xml:space="preserve"> пленэр «Мы – соседи».</w:t>
      </w:r>
    </w:p>
    <w:p w:rsidR="00CE62C3" w:rsidRPr="008C7F5A" w:rsidRDefault="00CE62C3" w:rsidP="008C7F5A">
      <w:pPr>
        <w:spacing w:after="0" w:line="240" w:lineRule="auto"/>
        <w:ind w:firstLine="709"/>
        <w:jc w:val="both"/>
        <w:rPr>
          <w:rFonts w:ascii="Times New Roman" w:eastAsia="Calibri" w:hAnsi="Times New Roman" w:cs="Times New Roman"/>
          <w:b/>
          <w:sz w:val="24"/>
          <w:szCs w:val="24"/>
        </w:rPr>
      </w:pPr>
      <w:r w:rsidRPr="008C7F5A">
        <w:rPr>
          <w:rFonts w:ascii="Times New Roman" w:eastAsia="Calibri" w:hAnsi="Times New Roman" w:cs="Times New Roman"/>
          <w:b/>
          <w:sz w:val="24"/>
          <w:szCs w:val="24"/>
        </w:rPr>
        <w:t xml:space="preserve">Подпрограмма № 4 «Противопожарная </w:t>
      </w:r>
      <w:proofErr w:type="gramStart"/>
      <w:r w:rsidRPr="008C7F5A">
        <w:rPr>
          <w:rFonts w:ascii="Times New Roman" w:eastAsia="Calibri" w:hAnsi="Times New Roman" w:cs="Times New Roman"/>
          <w:b/>
          <w:sz w:val="24"/>
          <w:szCs w:val="24"/>
        </w:rPr>
        <w:t>безопасность  учреждений</w:t>
      </w:r>
      <w:proofErr w:type="gramEnd"/>
      <w:r w:rsidRPr="008C7F5A">
        <w:rPr>
          <w:rFonts w:ascii="Times New Roman" w:eastAsia="Calibri" w:hAnsi="Times New Roman" w:cs="Times New Roman"/>
          <w:b/>
          <w:sz w:val="24"/>
          <w:szCs w:val="24"/>
        </w:rPr>
        <w:t xml:space="preserve"> культуры»</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рамках выполнения подпрограммы «Противопожарная безопасность учреждений культуры» обеспечено бесперебойное </w:t>
      </w:r>
      <w:proofErr w:type="gramStart"/>
      <w:r w:rsidRPr="008C7F5A">
        <w:rPr>
          <w:rFonts w:ascii="Times New Roman" w:eastAsia="Calibri" w:hAnsi="Times New Roman" w:cs="Times New Roman"/>
          <w:sz w:val="24"/>
          <w:szCs w:val="24"/>
        </w:rPr>
        <w:t>функционирование  канала</w:t>
      </w:r>
      <w:proofErr w:type="gramEnd"/>
      <w:r w:rsidRPr="008C7F5A">
        <w:rPr>
          <w:rFonts w:ascii="Times New Roman" w:eastAsia="Calibri" w:hAnsi="Times New Roman" w:cs="Times New Roman"/>
          <w:sz w:val="24"/>
          <w:szCs w:val="24"/>
        </w:rPr>
        <w:t xml:space="preserve"> связи с пожарными частями и системы АПС в подведомственных учреждениях культуры.</w:t>
      </w:r>
    </w:p>
    <w:p w:rsidR="00CE62C3" w:rsidRPr="008C7F5A" w:rsidRDefault="00CE62C3" w:rsidP="008C7F5A">
      <w:pPr>
        <w:spacing w:after="0" w:line="240" w:lineRule="auto"/>
        <w:ind w:firstLine="709"/>
        <w:jc w:val="both"/>
        <w:rPr>
          <w:rFonts w:ascii="Times New Roman" w:eastAsia="Calibri" w:hAnsi="Times New Roman" w:cs="Times New Roman"/>
          <w:b/>
          <w:sz w:val="24"/>
          <w:szCs w:val="24"/>
        </w:rPr>
      </w:pPr>
      <w:proofErr w:type="gramStart"/>
      <w:r w:rsidRPr="008C7F5A">
        <w:rPr>
          <w:rFonts w:ascii="Times New Roman" w:eastAsia="Calibri" w:hAnsi="Times New Roman" w:cs="Times New Roman"/>
          <w:b/>
          <w:sz w:val="24"/>
          <w:szCs w:val="24"/>
        </w:rPr>
        <w:t>Подпрограмма  №</w:t>
      </w:r>
      <w:proofErr w:type="gramEnd"/>
      <w:r w:rsidRPr="008C7F5A">
        <w:rPr>
          <w:rFonts w:ascii="Times New Roman" w:eastAsia="Calibri" w:hAnsi="Times New Roman" w:cs="Times New Roman"/>
          <w:b/>
          <w:sz w:val="24"/>
          <w:szCs w:val="24"/>
        </w:rPr>
        <w:t xml:space="preserve"> 5 «Обеспечение деятельности Управления культуры администрации Кировского муниципального района Ленинградской области»</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целях </w:t>
      </w:r>
      <w:proofErr w:type="gramStart"/>
      <w:r w:rsidRPr="008C7F5A">
        <w:rPr>
          <w:rFonts w:ascii="Times New Roman" w:eastAsia="Calibri" w:hAnsi="Times New Roman" w:cs="Times New Roman"/>
          <w:sz w:val="24"/>
          <w:szCs w:val="24"/>
        </w:rPr>
        <w:t>оказания  методической</w:t>
      </w:r>
      <w:proofErr w:type="gramEnd"/>
      <w:r w:rsidRPr="008C7F5A">
        <w:rPr>
          <w:rFonts w:ascii="Times New Roman" w:eastAsia="Calibri" w:hAnsi="Times New Roman" w:cs="Times New Roman"/>
          <w:sz w:val="24"/>
          <w:szCs w:val="24"/>
        </w:rPr>
        <w:t xml:space="preserve">, информационной и организационной помощи в работе муниципальным учреждениям культуры, муниципальным образовательным учреждениям дополнительного образования детей в сфере культуры и искусства, расположенных на территории Кировского района, еженедельно (по средам) проводятся информационно-методические дни. </w:t>
      </w:r>
    </w:p>
    <w:p w:rsidR="00CE62C3" w:rsidRPr="008C7F5A" w:rsidRDefault="00CE62C3"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Подготовлены и предоставлены </w:t>
      </w:r>
      <w:proofErr w:type="gramStart"/>
      <w:r w:rsidRPr="008C7F5A">
        <w:rPr>
          <w:rFonts w:ascii="Times New Roman" w:eastAsia="Calibri" w:hAnsi="Times New Roman" w:cs="Times New Roman"/>
          <w:sz w:val="24"/>
          <w:szCs w:val="24"/>
        </w:rPr>
        <w:t>статистические показатели</w:t>
      </w:r>
      <w:proofErr w:type="gramEnd"/>
      <w:r w:rsidRPr="008C7F5A">
        <w:rPr>
          <w:rFonts w:ascii="Times New Roman" w:eastAsia="Calibri" w:hAnsi="Times New Roman" w:cs="Times New Roman"/>
          <w:sz w:val="24"/>
          <w:szCs w:val="24"/>
        </w:rPr>
        <w:t xml:space="preserve"> характеризующие состояние сферы культуры муниципального образования по утвержденным формам, информация в органы государственной власти, по различным аспектам деятельности учреждений культуры.</w:t>
      </w:r>
    </w:p>
    <w:p w:rsidR="00530B07" w:rsidRPr="008C7F5A" w:rsidRDefault="00530B07" w:rsidP="008C7F5A">
      <w:pPr>
        <w:spacing w:after="0" w:line="240" w:lineRule="auto"/>
        <w:ind w:firstLine="709"/>
        <w:jc w:val="both"/>
        <w:rPr>
          <w:rFonts w:ascii="Times New Roman" w:eastAsia="Times New Roman" w:hAnsi="Times New Roman" w:cs="Times New Roman"/>
          <w:b/>
          <w:sz w:val="24"/>
          <w:szCs w:val="24"/>
          <w:u w:val="single"/>
          <w:lang w:eastAsia="ru-RU"/>
        </w:rPr>
      </w:pPr>
    </w:p>
    <w:p w:rsidR="00530B07" w:rsidRPr="008C7F5A" w:rsidRDefault="009152EB"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Times New Roman" w:hAnsi="Times New Roman" w:cs="Times New Roman"/>
          <w:b/>
          <w:sz w:val="24"/>
          <w:szCs w:val="24"/>
          <w:u w:val="single"/>
          <w:lang w:eastAsia="ru-RU"/>
        </w:rPr>
        <w:t>Социальная защита населения</w:t>
      </w:r>
      <w:r w:rsidRPr="008C7F5A">
        <w:rPr>
          <w:rFonts w:ascii="Times New Roman" w:eastAsia="Times New Roman" w:hAnsi="Times New Roman" w:cs="Times New Roman"/>
          <w:b/>
          <w:sz w:val="24"/>
          <w:szCs w:val="24"/>
          <w:lang w:eastAsia="ru-RU"/>
        </w:rPr>
        <w:t>.</w:t>
      </w:r>
      <w:r w:rsidRPr="008C7F5A">
        <w:rPr>
          <w:rFonts w:ascii="Times New Roman" w:eastAsia="SimSun" w:hAnsi="Times New Roman" w:cs="Times New Roman"/>
          <w:kern w:val="1"/>
          <w:sz w:val="24"/>
          <w:szCs w:val="24"/>
          <w:lang w:eastAsia="hi-IN" w:bidi="hi-IN"/>
        </w:rPr>
        <w:t xml:space="preserve">  </w:t>
      </w:r>
      <w:r w:rsidRPr="008C7F5A">
        <w:rPr>
          <w:rFonts w:ascii="Times New Roman" w:eastAsia="Calibri" w:hAnsi="Times New Roman" w:cs="Times New Roman"/>
          <w:sz w:val="24"/>
          <w:szCs w:val="24"/>
        </w:rPr>
        <w:t xml:space="preserve"> </w:t>
      </w:r>
      <w:r w:rsidR="00530B07" w:rsidRPr="008C7F5A">
        <w:rPr>
          <w:rFonts w:ascii="Times New Roman" w:eastAsia="Calibri" w:hAnsi="Times New Roman" w:cs="Times New Roman"/>
          <w:sz w:val="24"/>
          <w:szCs w:val="24"/>
        </w:rPr>
        <w:t xml:space="preserve">Социальная служба Кировского района представлена Комитетом социальной защиты населения администрации Кировского муниципального района Ленинградской области и </w:t>
      </w:r>
      <w:proofErr w:type="gramStart"/>
      <w:r w:rsidR="00530B07" w:rsidRPr="008C7F5A">
        <w:rPr>
          <w:rFonts w:ascii="Times New Roman" w:eastAsia="Calibri" w:hAnsi="Times New Roman" w:cs="Times New Roman"/>
          <w:sz w:val="24"/>
          <w:szCs w:val="24"/>
        </w:rPr>
        <w:t>двумя  учреждениями</w:t>
      </w:r>
      <w:proofErr w:type="gramEnd"/>
      <w:r w:rsidR="00530B07" w:rsidRPr="008C7F5A">
        <w:rPr>
          <w:rFonts w:ascii="Times New Roman" w:eastAsia="Calibri" w:hAnsi="Times New Roman" w:cs="Times New Roman"/>
          <w:sz w:val="24"/>
          <w:szCs w:val="24"/>
        </w:rPr>
        <w:t xml:space="preserve"> социального обслуживания населения: муниципальным  автономным учреждением «Комплексный центр социального обслуживания населения» (далее – МАУ КЦСОН) и муниципальным социальным казенным учреждением «Социально-реабилитационный центр для несовершеннолетних «Теплый дом» (далее – МКСУ СРЦН).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С 1 января т. г. вступил в силу Федеральный закон от 28 декабря 2013 года № 442-ФЗ «Об основах социального обслуживания граждан в Российской Федерации», согласно которому право на социальное обслуживание имеют граждане, признанные уполномоченным органом нуждающимися в социальном обслуживании. Полномочия по признанию граждан нуждающимися в социальном обслуживании возложены </w:t>
      </w:r>
      <w:proofErr w:type="gramStart"/>
      <w:r w:rsidRPr="008C7F5A">
        <w:rPr>
          <w:rFonts w:ascii="Times New Roman" w:eastAsia="Calibri" w:hAnsi="Times New Roman" w:cs="Times New Roman"/>
          <w:sz w:val="24"/>
          <w:szCs w:val="24"/>
        </w:rPr>
        <w:t>на  Комитет</w:t>
      </w:r>
      <w:proofErr w:type="gramEnd"/>
      <w:r w:rsidRPr="008C7F5A">
        <w:rPr>
          <w:rFonts w:ascii="Times New Roman" w:eastAsia="Calibri" w:hAnsi="Times New Roman" w:cs="Times New Roman"/>
          <w:sz w:val="24"/>
          <w:szCs w:val="24"/>
        </w:rPr>
        <w:t xml:space="preserve"> социальной защиты населения. За 9 месяцев т. г. разработаны 822 индивидуальные программы социального обслуживания для нуждающихся в социальном обслуживании.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связи с принятием нового Порядка предоставления социальных услуг поставщиками социальных услуг в Ленинградской области, разработанного в </w:t>
      </w:r>
      <w:r w:rsidRPr="008C7F5A">
        <w:rPr>
          <w:rFonts w:ascii="Times New Roman" w:eastAsia="Calibri" w:hAnsi="Times New Roman" w:cs="Times New Roman"/>
          <w:sz w:val="24"/>
          <w:szCs w:val="24"/>
        </w:rPr>
        <w:lastRenderedPageBreak/>
        <w:t xml:space="preserve">соответствии с ФЗ от 28 декабря 2013 года № 442-ФЗ «Об основах социального обслуживания граждан в Российской Федерации» и Областным законом от 30 октября 2014 года № 72-оз «О социальном обслуживании граждан в Ленинградской области» и утвержденного постановлением Правительства Ленинградской области от 9 декабря 2014 года № 579 вышеназванными подведомственными </w:t>
      </w:r>
      <w:proofErr w:type="spellStart"/>
      <w:r w:rsidRPr="008C7F5A">
        <w:rPr>
          <w:rFonts w:ascii="Times New Roman" w:eastAsia="Calibri" w:hAnsi="Times New Roman" w:cs="Times New Roman"/>
          <w:sz w:val="24"/>
          <w:szCs w:val="24"/>
        </w:rPr>
        <w:t>социозащитными</w:t>
      </w:r>
      <w:proofErr w:type="spellEnd"/>
      <w:r w:rsidRPr="008C7F5A">
        <w:rPr>
          <w:rFonts w:ascii="Times New Roman" w:eastAsia="Calibri" w:hAnsi="Times New Roman" w:cs="Times New Roman"/>
          <w:sz w:val="24"/>
          <w:szCs w:val="24"/>
        </w:rPr>
        <w:t xml:space="preserve"> учреждениями  населению района  оказывается социальное обслуживание: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на дому, в том числе детям-инвалидам;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в стационарной форме на 13 коек в МАУ КЦСОН и на 20 коек в МКСУ СРЦН;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в полустационарной форме в условиях дневного пребывания на 19 мест в МАУ КЦСОН;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срочное социальное обслуживание в МАУ КЦСОН.</w:t>
      </w:r>
    </w:p>
    <w:p w:rsidR="00530B07" w:rsidRPr="008C7F5A" w:rsidRDefault="00530B07" w:rsidP="008C7F5A">
      <w:pPr>
        <w:spacing w:after="0" w:line="240" w:lineRule="auto"/>
        <w:ind w:firstLine="709"/>
        <w:jc w:val="both"/>
        <w:rPr>
          <w:rFonts w:ascii="Times New Roman" w:eastAsia="Calibri" w:hAnsi="Times New Roman" w:cs="Times New Roman"/>
          <w:bCs/>
          <w:iCs/>
          <w:sz w:val="24"/>
          <w:szCs w:val="24"/>
        </w:rPr>
      </w:pPr>
      <w:r w:rsidRPr="008C7F5A">
        <w:rPr>
          <w:rFonts w:ascii="Times New Roman" w:eastAsia="Calibri" w:hAnsi="Times New Roman" w:cs="Times New Roman"/>
          <w:bCs/>
          <w:iCs/>
          <w:sz w:val="24"/>
          <w:szCs w:val="24"/>
        </w:rPr>
        <w:t xml:space="preserve">Всего услугами учреждений социального обслуживания в различных формах </w:t>
      </w:r>
      <w:proofErr w:type="gramStart"/>
      <w:r w:rsidRPr="008C7F5A">
        <w:rPr>
          <w:rFonts w:ascii="Times New Roman" w:eastAsia="Calibri" w:hAnsi="Times New Roman" w:cs="Times New Roman"/>
          <w:bCs/>
          <w:iCs/>
          <w:sz w:val="24"/>
          <w:szCs w:val="24"/>
        </w:rPr>
        <w:t>воспользовались  1479</w:t>
      </w:r>
      <w:proofErr w:type="gramEnd"/>
      <w:r w:rsidRPr="008C7F5A">
        <w:rPr>
          <w:rFonts w:ascii="Times New Roman" w:eastAsia="Calibri" w:hAnsi="Times New Roman" w:cs="Times New Roman"/>
          <w:bCs/>
          <w:iCs/>
          <w:sz w:val="24"/>
          <w:szCs w:val="24"/>
        </w:rPr>
        <w:t xml:space="preserve"> человек.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bCs/>
          <w:iCs/>
          <w:sz w:val="24"/>
          <w:szCs w:val="24"/>
        </w:rPr>
        <w:t>Кроме того, при учреждениях продолжили работу клубы различной направленности для пожилых граждан и инвалидов</w:t>
      </w:r>
      <w:r w:rsidRPr="008C7F5A">
        <w:rPr>
          <w:rFonts w:ascii="Times New Roman" w:eastAsia="Calibri" w:hAnsi="Times New Roman" w:cs="Times New Roman"/>
          <w:sz w:val="24"/>
          <w:szCs w:val="24"/>
        </w:rPr>
        <w:t xml:space="preserve"> - «Василиса», «</w:t>
      </w:r>
      <w:proofErr w:type="spellStart"/>
      <w:r w:rsidRPr="008C7F5A">
        <w:rPr>
          <w:rFonts w:ascii="Times New Roman" w:eastAsia="Calibri" w:hAnsi="Times New Roman" w:cs="Times New Roman"/>
          <w:sz w:val="24"/>
          <w:szCs w:val="24"/>
        </w:rPr>
        <w:t>Ивушка</w:t>
      </w:r>
      <w:proofErr w:type="spellEnd"/>
      <w:r w:rsidRPr="008C7F5A">
        <w:rPr>
          <w:rFonts w:ascii="Times New Roman" w:eastAsia="Calibri" w:hAnsi="Times New Roman" w:cs="Times New Roman"/>
          <w:sz w:val="24"/>
          <w:szCs w:val="24"/>
        </w:rPr>
        <w:t xml:space="preserve">», «Оптимист», «Здоровье», которые посетили 145 человек. Работа клубов для несовершеннолетних детей «Виктория», «Виват», «Вместе», «Поколение», «Правовой эрудит» </w:t>
      </w:r>
      <w:proofErr w:type="gramStart"/>
      <w:r w:rsidRPr="008C7F5A">
        <w:rPr>
          <w:rFonts w:ascii="Times New Roman" w:eastAsia="Calibri" w:hAnsi="Times New Roman" w:cs="Times New Roman"/>
          <w:sz w:val="24"/>
          <w:szCs w:val="24"/>
        </w:rPr>
        <w:t>и  игротеки</w:t>
      </w:r>
      <w:proofErr w:type="gramEnd"/>
      <w:r w:rsidRPr="008C7F5A">
        <w:rPr>
          <w:rFonts w:ascii="Times New Roman" w:eastAsia="Calibri" w:hAnsi="Times New Roman" w:cs="Times New Roman"/>
          <w:sz w:val="24"/>
          <w:szCs w:val="24"/>
        </w:rPr>
        <w:t xml:space="preserve">,  направлена  на организацию досуга детей, проживающих в сельской местности, формирование у них здорового образа жизни и пропаганду семейных ценностей. </w:t>
      </w:r>
    </w:p>
    <w:p w:rsidR="00530B07" w:rsidRPr="008C7F5A" w:rsidRDefault="00530B07" w:rsidP="008C7F5A">
      <w:pPr>
        <w:spacing w:after="0" w:line="240" w:lineRule="auto"/>
        <w:ind w:firstLine="709"/>
        <w:jc w:val="both"/>
        <w:rPr>
          <w:rFonts w:ascii="Times New Roman" w:eastAsia="Times New Roman" w:hAnsi="Times New Roman" w:cs="Times New Roman"/>
          <w:color w:val="000000"/>
          <w:sz w:val="24"/>
          <w:szCs w:val="24"/>
          <w:lang w:eastAsia="ru-RU"/>
        </w:rPr>
      </w:pPr>
      <w:r w:rsidRPr="008C7F5A">
        <w:rPr>
          <w:rFonts w:ascii="Times New Roman" w:eastAsia="Calibri" w:hAnsi="Times New Roman" w:cs="Times New Roman"/>
          <w:sz w:val="24"/>
          <w:szCs w:val="24"/>
        </w:rPr>
        <w:t xml:space="preserve">В отчетном периоде продолжена работа по предоставлению отдельным категориям жителей района таких услуг, как «социальное такси» и «тревожная кнопка». Услугами «социального такси» воспользовались 182 инвалида, включая детей-инвалидов. </w:t>
      </w:r>
    </w:p>
    <w:p w:rsidR="00530B07" w:rsidRPr="008C7F5A" w:rsidRDefault="00530B07" w:rsidP="008C7F5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 целях организации просветительской </w:t>
      </w:r>
      <w:proofErr w:type="gramStart"/>
      <w:r w:rsidRPr="008C7F5A">
        <w:rPr>
          <w:rFonts w:ascii="Times New Roman" w:eastAsia="Calibri" w:hAnsi="Times New Roman" w:cs="Times New Roman"/>
          <w:sz w:val="24"/>
          <w:szCs w:val="24"/>
        </w:rPr>
        <w:t>деятельности,  вовлечения</w:t>
      </w:r>
      <w:proofErr w:type="gramEnd"/>
      <w:r w:rsidRPr="008C7F5A">
        <w:rPr>
          <w:rFonts w:ascii="Times New Roman" w:eastAsia="Calibri" w:hAnsi="Times New Roman" w:cs="Times New Roman"/>
          <w:sz w:val="24"/>
          <w:szCs w:val="24"/>
        </w:rPr>
        <w:t xml:space="preserve"> в сферу полноценной гражданской, творческой и социальной активности пожилых граждан в  Кировском  районе на базе муниципального автономного учреждения «Комплексный центр социального обслуживания населения» продолжает осуществляться реализация проекта «Университет третьего возраста».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С 2014 года финансирование отрасли производится программно-целевым методом. Для этих целей разработана и утверждена муниципальная программа «Социальная поддержка отдельных категорий </w:t>
      </w:r>
      <w:proofErr w:type="gramStart"/>
      <w:r w:rsidRPr="008C7F5A">
        <w:rPr>
          <w:rFonts w:ascii="Times New Roman" w:eastAsia="Calibri" w:hAnsi="Times New Roman" w:cs="Times New Roman"/>
          <w:sz w:val="24"/>
          <w:szCs w:val="24"/>
        </w:rPr>
        <w:t>граждан  Кировского</w:t>
      </w:r>
      <w:proofErr w:type="gramEnd"/>
      <w:r w:rsidRPr="008C7F5A">
        <w:rPr>
          <w:rFonts w:ascii="Times New Roman" w:eastAsia="Calibri" w:hAnsi="Times New Roman" w:cs="Times New Roman"/>
          <w:sz w:val="24"/>
          <w:szCs w:val="24"/>
        </w:rPr>
        <w:t xml:space="preserve"> района Ленинградской области», состоящая из шести  подпрограмм, пять из которых исполняются Комитетом социальной защиты населения, это: </w:t>
      </w:r>
    </w:p>
    <w:p w:rsidR="00530B07" w:rsidRPr="008C7F5A" w:rsidRDefault="00530B07" w:rsidP="008C7F5A">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C7F5A">
        <w:rPr>
          <w:rFonts w:ascii="Times New Roman" w:eastAsia="Calibri" w:hAnsi="Times New Roman" w:cs="Times New Roman"/>
          <w:bCs/>
          <w:color w:val="000000"/>
          <w:sz w:val="24"/>
          <w:szCs w:val="24"/>
        </w:rPr>
        <w:t>- «</w:t>
      </w:r>
      <w:r w:rsidRPr="008C7F5A">
        <w:rPr>
          <w:rFonts w:ascii="Times New Roman" w:eastAsia="Calibri" w:hAnsi="Times New Roman" w:cs="Times New Roman"/>
          <w:color w:val="000000"/>
          <w:sz w:val="24"/>
          <w:szCs w:val="24"/>
        </w:rPr>
        <w:t>Развитие мер социальной поддержки отдельных категорий граждан»;</w:t>
      </w:r>
    </w:p>
    <w:p w:rsidR="00530B07" w:rsidRPr="008C7F5A" w:rsidRDefault="00530B07" w:rsidP="008C7F5A">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C7F5A">
        <w:rPr>
          <w:rFonts w:ascii="Times New Roman" w:eastAsia="Calibri" w:hAnsi="Times New Roman" w:cs="Times New Roman"/>
          <w:color w:val="000000"/>
          <w:sz w:val="24"/>
          <w:szCs w:val="24"/>
        </w:rPr>
        <w:t>- «Модернизация и развитие социального обслуживания населения»;</w:t>
      </w:r>
    </w:p>
    <w:p w:rsidR="00530B07" w:rsidRPr="008C7F5A" w:rsidRDefault="00530B07" w:rsidP="008C7F5A">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C7F5A">
        <w:rPr>
          <w:rFonts w:ascii="Times New Roman" w:eastAsia="Calibri" w:hAnsi="Times New Roman" w:cs="Times New Roman"/>
          <w:color w:val="000000"/>
          <w:sz w:val="24"/>
          <w:szCs w:val="24"/>
        </w:rPr>
        <w:t>- «Совершенствование социальной поддержки семьи и детей»;</w:t>
      </w:r>
    </w:p>
    <w:p w:rsidR="00530B07" w:rsidRPr="008C7F5A" w:rsidRDefault="00530B07" w:rsidP="008C7F5A">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C7F5A">
        <w:rPr>
          <w:rFonts w:ascii="Times New Roman" w:eastAsia="Calibri" w:hAnsi="Times New Roman" w:cs="Times New Roman"/>
          <w:color w:val="000000"/>
          <w:sz w:val="24"/>
          <w:szCs w:val="24"/>
        </w:rPr>
        <w:t>- «Социальная поддержка граждан пожилого возраста и инвалидов»;</w:t>
      </w:r>
    </w:p>
    <w:p w:rsidR="00530B07" w:rsidRPr="008C7F5A" w:rsidRDefault="00530B07" w:rsidP="008C7F5A">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C7F5A">
        <w:rPr>
          <w:rFonts w:ascii="Times New Roman" w:eastAsia="Calibri" w:hAnsi="Times New Roman" w:cs="Times New Roman"/>
          <w:color w:val="000000"/>
          <w:sz w:val="24"/>
          <w:szCs w:val="24"/>
        </w:rPr>
        <w:t>- «Формирование доступной среды жизнедеятельности для инвалидов».</w:t>
      </w:r>
    </w:p>
    <w:p w:rsidR="00530B07" w:rsidRPr="008C7F5A" w:rsidRDefault="00530B07" w:rsidP="008C7F5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На реализацию плана мероприятий данной программы из бюджета района за 9 </w:t>
      </w:r>
      <w:proofErr w:type="gramStart"/>
      <w:r w:rsidRPr="008C7F5A">
        <w:rPr>
          <w:rFonts w:ascii="Times New Roman" w:eastAsia="Calibri" w:hAnsi="Times New Roman" w:cs="Times New Roman"/>
          <w:sz w:val="24"/>
          <w:szCs w:val="24"/>
        </w:rPr>
        <w:t>месяцев  2015</w:t>
      </w:r>
      <w:proofErr w:type="gramEnd"/>
      <w:r w:rsidRPr="008C7F5A">
        <w:rPr>
          <w:rFonts w:ascii="Times New Roman" w:eastAsia="Calibri" w:hAnsi="Times New Roman" w:cs="Times New Roman"/>
          <w:sz w:val="24"/>
          <w:szCs w:val="24"/>
        </w:rPr>
        <w:t xml:space="preserve"> года Комитетом социальной защиты населения было израсходовано всего 291528,0 тыс. руб.,  в том числе: федеральные средства – 84452,8 тыс. руб.; областные средства –  201929,0 тыс. руб., и средства муниципального бюджета – 5146,2 тыс. руб.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Различные меры социальной поддержки и социальные выплаты единовременного или ежемесячного </w:t>
      </w:r>
      <w:proofErr w:type="gramStart"/>
      <w:r w:rsidRPr="008C7F5A">
        <w:rPr>
          <w:rFonts w:ascii="Times New Roman" w:eastAsia="Calibri" w:hAnsi="Times New Roman" w:cs="Times New Roman"/>
          <w:sz w:val="24"/>
          <w:szCs w:val="24"/>
        </w:rPr>
        <w:t>характера  за</w:t>
      </w:r>
      <w:proofErr w:type="gramEnd"/>
      <w:r w:rsidRPr="008C7F5A">
        <w:rPr>
          <w:rFonts w:ascii="Times New Roman" w:eastAsia="Calibri" w:hAnsi="Times New Roman" w:cs="Times New Roman"/>
          <w:sz w:val="24"/>
          <w:szCs w:val="24"/>
        </w:rPr>
        <w:t xml:space="preserve"> 9 месяцев 2015 года  получили   26744  человек. Задолженность по выплатам отсутствует. </w:t>
      </w:r>
    </w:p>
    <w:p w:rsidR="00530B07" w:rsidRPr="008C7F5A" w:rsidRDefault="00530B07" w:rsidP="008C7F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 </w:t>
      </w:r>
      <w:proofErr w:type="gramStart"/>
      <w:r w:rsidRPr="008C7F5A">
        <w:rPr>
          <w:rFonts w:ascii="Times New Roman" w:eastAsia="Calibri" w:hAnsi="Times New Roman" w:cs="Times New Roman"/>
          <w:sz w:val="24"/>
          <w:szCs w:val="24"/>
        </w:rPr>
        <w:t>О</w:t>
      </w:r>
      <w:r w:rsidRPr="008C7F5A">
        <w:rPr>
          <w:rFonts w:ascii="Times New Roman" w:eastAsia="Calibri" w:hAnsi="Times New Roman" w:cs="Times New Roman"/>
          <w:sz w:val="24"/>
          <w:szCs w:val="24"/>
          <w:lang w:eastAsia="ru-RU"/>
        </w:rPr>
        <w:t>бластным  законом</w:t>
      </w:r>
      <w:proofErr w:type="gramEnd"/>
      <w:r w:rsidRPr="008C7F5A">
        <w:rPr>
          <w:rFonts w:ascii="Times New Roman" w:eastAsia="Calibri" w:hAnsi="Times New Roman" w:cs="Times New Roman"/>
          <w:sz w:val="24"/>
          <w:szCs w:val="24"/>
          <w:lang w:eastAsia="ru-RU"/>
        </w:rPr>
        <w:t xml:space="preserve"> Ленинградской области от 15.04.2015  N 40-оз "О мерах социальной поддержки граждан, родившихся в период с 3 сентября 1927 года по 2 сентября 1945 года" </w:t>
      </w:r>
      <w:r w:rsidRPr="008C7F5A">
        <w:rPr>
          <w:rFonts w:ascii="Times New Roman" w:eastAsia="Calibri" w:hAnsi="Times New Roman" w:cs="Times New Roman"/>
          <w:sz w:val="24"/>
          <w:szCs w:val="24"/>
        </w:rPr>
        <w:t xml:space="preserve">установлена мера социальной поддержки в виде ежемесячной </w:t>
      </w:r>
      <w:r w:rsidRPr="008C7F5A">
        <w:rPr>
          <w:rFonts w:ascii="Times New Roman" w:eastAsia="Calibri" w:hAnsi="Times New Roman" w:cs="Times New Roman"/>
          <w:sz w:val="24"/>
          <w:szCs w:val="24"/>
        </w:rPr>
        <w:lastRenderedPageBreak/>
        <w:t xml:space="preserve">денежной выплаты еще одной категории жителей области. В связи с этим проинформировано около 450 потенциальных получателей. Из них по состоянию на 01.10.2015 года обратились за выплатой 351 человек. В результате проведенной работы по информированию потенциальных получателей данной меры социальной поддержки их количество примерно составило 360 человек.  Таким образом, охват граждан, имеющих право на ежемесячную денежную выплату, составил 98%. </w:t>
      </w:r>
    </w:p>
    <w:p w:rsidR="00530B07" w:rsidRPr="008C7F5A" w:rsidRDefault="00530B07" w:rsidP="008C7F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Согласно принятым в апреле т. г. изменениям в областной закон «Об </w:t>
      </w:r>
      <w:proofErr w:type="gramStart"/>
      <w:r w:rsidRPr="008C7F5A">
        <w:rPr>
          <w:rFonts w:ascii="Times New Roman" w:eastAsia="Calibri" w:hAnsi="Times New Roman" w:cs="Times New Roman"/>
          <w:sz w:val="24"/>
          <w:szCs w:val="24"/>
        </w:rPr>
        <w:t>областном  бюджете</w:t>
      </w:r>
      <w:proofErr w:type="gramEnd"/>
      <w:r w:rsidRPr="008C7F5A">
        <w:rPr>
          <w:rFonts w:ascii="Times New Roman" w:eastAsia="Calibri" w:hAnsi="Times New Roman" w:cs="Times New Roman"/>
          <w:sz w:val="24"/>
          <w:szCs w:val="24"/>
        </w:rPr>
        <w:t xml:space="preserve"> Ленинградской области» произведена индексация отдельных социальных выплат. </w:t>
      </w:r>
    </w:p>
    <w:p w:rsidR="00530B07" w:rsidRPr="008C7F5A" w:rsidRDefault="00530B07" w:rsidP="008C7F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Повторная индексация отдельных социальных выплат произведена с 01 сентября 2015 года. </w:t>
      </w:r>
    </w:p>
    <w:p w:rsidR="00530B07" w:rsidRPr="008C7F5A" w:rsidRDefault="00530B07" w:rsidP="008C7F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За счет средств бюджета Кировского муниципального района выполнены следующие мероприятия: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363 гражданам, из числа пожилых людей и инвалидов, ежемесячно оказывалась экстренная помощь на дому «Тревожная кнопка»;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проведено районное мероприятие (с чаепитием</w:t>
      </w:r>
      <w:proofErr w:type="gramStart"/>
      <w:r w:rsidRPr="008C7F5A">
        <w:rPr>
          <w:rFonts w:ascii="Times New Roman" w:eastAsia="Calibri" w:hAnsi="Times New Roman" w:cs="Times New Roman"/>
          <w:sz w:val="24"/>
          <w:szCs w:val="24"/>
        </w:rPr>
        <w:t>),  на</w:t>
      </w:r>
      <w:proofErr w:type="gramEnd"/>
      <w:r w:rsidRPr="008C7F5A">
        <w:rPr>
          <w:rFonts w:ascii="Times New Roman" w:eastAsia="Calibri" w:hAnsi="Times New Roman" w:cs="Times New Roman"/>
          <w:sz w:val="24"/>
          <w:szCs w:val="24"/>
        </w:rPr>
        <w:t xml:space="preserve"> котором 167  ветеранам Великой Отечественной войны вручены медали «70 лет Победы в Великой Отечественной войне 1941-1945 гг.»;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организован проезд участника ВОВ в Москву (и </w:t>
      </w:r>
      <w:proofErr w:type="gramStart"/>
      <w:r w:rsidRPr="008C7F5A">
        <w:rPr>
          <w:rFonts w:ascii="Times New Roman" w:eastAsia="Calibri" w:hAnsi="Times New Roman" w:cs="Times New Roman"/>
          <w:sz w:val="24"/>
          <w:szCs w:val="24"/>
        </w:rPr>
        <w:t>обратно)  для</w:t>
      </w:r>
      <w:proofErr w:type="gramEnd"/>
      <w:r w:rsidRPr="008C7F5A">
        <w:rPr>
          <w:rFonts w:ascii="Times New Roman" w:eastAsia="Calibri" w:hAnsi="Times New Roman" w:cs="Times New Roman"/>
          <w:sz w:val="24"/>
          <w:szCs w:val="24"/>
        </w:rPr>
        <w:t xml:space="preserve"> вручения медали «70 лет Победы в Великой Отечественной войне 1941-1945 гг.» Президентом РФ;</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проведены мероприятия, посвященные Международному дню освобождения узников фашистских концлагерей, в которых приняло участие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оказана материальная помощь 164 человекам на сумму 292,9 тыс. руб.;</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активизирована клубная деятельность, направленная на социальную адаптацию пожилых людей, инвалидов и детей-инвалидов.  Расходы местного бюджета составили 30 тыс. руб.;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в целях поддержки общественных организаций инвалидов произведена оплата за содержание занимаемых этими организациями помещений и расходов по оплате коммунальных услуг;</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r w:rsidRPr="008C7F5A">
        <w:rPr>
          <w:rFonts w:ascii="Times New Roman" w:eastAsia="Calibri" w:hAnsi="Times New Roman" w:cs="Times New Roman"/>
          <w:sz w:val="24"/>
          <w:szCs w:val="24"/>
        </w:rPr>
        <w:t xml:space="preserve">выплачена пенсия за выслугу лет лицам, замещавшим должности муниципальной службы и доплаты к пенсии лицам, замещавшим выборные муниципальные должности. </w:t>
      </w:r>
    </w:p>
    <w:p w:rsidR="00530B07" w:rsidRPr="008C7F5A" w:rsidRDefault="00530B07" w:rsidP="008C7F5A">
      <w:pPr>
        <w:spacing w:after="0" w:line="240" w:lineRule="auto"/>
        <w:ind w:firstLine="709"/>
        <w:jc w:val="both"/>
        <w:rPr>
          <w:rFonts w:ascii="Times New Roman" w:eastAsia="Calibri" w:hAnsi="Times New Roman" w:cs="Times New Roman"/>
          <w:sz w:val="24"/>
          <w:szCs w:val="24"/>
        </w:rPr>
      </w:pPr>
    </w:p>
    <w:p w:rsidR="00530B07" w:rsidRPr="008C7F5A" w:rsidRDefault="009152EB" w:rsidP="008C7F5A">
      <w:pPr>
        <w:spacing w:after="0" w:line="240" w:lineRule="auto"/>
        <w:ind w:firstLine="709"/>
        <w:jc w:val="both"/>
        <w:rPr>
          <w:rFonts w:ascii="Times New Roman" w:eastAsia="Times New Roman" w:hAnsi="Times New Roman" w:cs="Times New Roman"/>
          <w:b/>
          <w:bCs/>
          <w:sz w:val="24"/>
          <w:szCs w:val="24"/>
          <w:lang w:eastAsia="ru-RU"/>
        </w:rPr>
      </w:pPr>
      <w:r w:rsidRPr="008C7F5A">
        <w:rPr>
          <w:rFonts w:ascii="Times New Roman" w:eastAsia="Times New Roman" w:hAnsi="Times New Roman" w:cs="Times New Roman"/>
          <w:b/>
          <w:sz w:val="24"/>
          <w:szCs w:val="24"/>
          <w:u w:val="single"/>
          <w:lang w:eastAsia="ru-RU"/>
        </w:rPr>
        <w:t>Опека и попечительство.</w:t>
      </w:r>
      <w:r w:rsidRPr="008C7F5A">
        <w:rPr>
          <w:rFonts w:ascii="Times New Roman" w:eastAsia="Times New Roman" w:hAnsi="Times New Roman" w:cs="Times New Roman"/>
          <w:b/>
          <w:bCs/>
          <w:sz w:val="24"/>
          <w:szCs w:val="24"/>
          <w:lang w:eastAsia="ru-RU"/>
        </w:rPr>
        <w:t xml:space="preserve"> </w:t>
      </w:r>
    </w:p>
    <w:p w:rsidR="00530B07" w:rsidRPr="008C7F5A" w:rsidRDefault="00530B07" w:rsidP="008C7F5A">
      <w:pPr>
        <w:suppressAutoHyphens/>
        <w:spacing w:after="0" w:line="240" w:lineRule="auto"/>
        <w:ind w:firstLine="709"/>
        <w:jc w:val="both"/>
        <w:rPr>
          <w:rFonts w:ascii="Times New Roman" w:eastAsia="Times New Roman" w:hAnsi="Times New Roman" w:cs="Times New Roman"/>
          <w:sz w:val="24"/>
          <w:szCs w:val="24"/>
          <w:lang w:eastAsia="ar-SA"/>
        </w:rPr>
      </w:pPr>
      <w:r w:rsidRPr="008C7F5A">
        <w:rPr>
          <w:rFonts w:ascii="Times New Roman" w:eastAsia="Times New Roman" w:hAnsi="Times New Roman" w:cs="Times New Roman"/>
          <w:sz w:val="24"/>
          <w:szCs w:val="24"/>
        </w:rPr>
        <w:t>За 9 месяцев 2015 года</w:t>
      </w:r>
      <w:r w:rsidRPr="008C7F5A">
        <w:rPr>
          <w:rFonts w:ascii="Times New Roman" w:eastAsia="Times New Roman" w:hAnsi="Times New Roman" w:cs="Times New Roman"/>
          <w:sz w:val="24"/>
          <w:szCs w:val="24"/>
          <w:lang w:eastAsia="ar-SA"/>
        </w:rPr>
        <w:t xml:space="preserve"> </w:t>
      </w:r>
      <w:proofErr w:type="gramStart"/>
      <w:r w:rsidRPr="008C7F5A">
        <w:rPr>
          <w:rFonts w:ascii="Times New Roman" w:eastAsia="Times New Roman" w:hAnsi="Times New Roman" w:cs="Times New Roman"/>
          <w:sz w:val="24"/>
          <w:szCs w:val="24"/>
          <w:lang w:eastAsia="ar-SA"/>
        </w:rPr>
        <w:t>для  выполнения</w:t>
      </w:r>
      <w:proofErr w:type="gramEnd"/>
      <w:r w:rsidRPr="008C7F5A">
        <w:rPr>
          <w:rFonts w:ascii="Times New Roman" w:eastAsia="Times New Roman" w:hAnsi="Times New Roman" w:cs="Times New Roman"/>
          <w:sz w:val="24"/>
          <w:szCs w:val="24"/>
          <w:lang w:eastAsia="ar-SA"/>
        </w:rPr>
        <w:t xml:space="preserve"> переданных государственных полномочий в сфере опеки и попечительства бюджету Кировского муниципального района было выделено 82 272,5</w:t>
      </w:r>
      <w:r w:rsidRPr="008C7F5A">
        <w:rPr>
          <w:rFonts w:ascii="Times New Roman" w:eastAsia="Times New Roman" w:hAnsi="Times New Roman" w:cs="Times New Roman"/>
          <w:bCs/>
          <w:iCs/>
          <w:sz w:val="24"/>
          <w:szCs w:val="24"/>
          <w:lang w:eastAsia="ar-SA"/>
        </w:rPr>
        <w:t xml:space="preserve"> тыс. руб.,</w:t>
      </w:r>
      <w:r w:rsidRPr="008C7F5A">
        <w:rPr>
          <w:rFonts w:ascii="Times New Roman" w:eastAsia="Times New Roman" w:hAnsi="Times New Roman" w:cs="Times New Roman"/>
          <w:sz w:val="24"/>
          <w:szCs w:val="24"/>
          <w:lang w:eastAsia="ar-SA"/>
        </w:rPr>
        <w:t xml:space="preserve"> из них поступило из областного бюджета 78 228,8 тыс. руб. Израсходовано 50 472,8</w:t>
      </w:r>
      <w:r w:rsidRPr="008C7F5A">
        <w:rPr>
          <w:rFonts w:ascii="Times New Roman" w:eastAsia="Times New Roman" w:hAnsi="Times New Roman" w:cs="Times New Roman"/>
          <w:bCs/>
          <w:iCs/>
          <w:sz w:val="24"/>
          <w:szCs w:val="24"/>
          <w:lang w:eastAsia="ar-SA"/>
        </w:rPr>
        <w:t xml:space="preserve"> тыс. руб</w:t>
      </w:r>
      <w:r w:rsidR="00FB1A16" w:rsidRPr="008C7F5A">
        <w:rPr>
          <w:rFonts w:ascii="Times New Roman" w:eastAsia="Times New Roman" w:hAnsi="Times New Roman" w:cs="Times New Roman"/>
          <w:bCs/>
          <w:iCs/>
          <w:sz w:val="24"/>
          <w:szCs w:val="24"/>
          <w:lang w:eastAsia="ar-SA"/>
        </w:rPr>
        <w:t>.</w:t>
      </w:r>
    </w:p>
    <w:p w:rsidR="00530B07" w:rsidRPr="008C7F5A" w:rsidRDefault="00530B07" w:rsidP="008C7F5A">
      <w:pPr>
        <w:shd w:val="clear" w:color="auto" w:fill="FFFFFF"/>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i/>
          <w:sz w:val="24"/>
          <w:szCs w:val="24"/>
          <w:lang w:eastAsia="ru-RU"/>
        </w:rPr>
        <w:t xml:space="preserve">Субвенция на содержание детей-сирот в семье опекуна (попечителей) и приемной семье.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За 9 месяцев 2015 г. поступили ассигнования из областного </w:t>
      </w:r>
      <w:proofErr w:type="gramStart"/>
      <w:r w:rsidRPr="008C7F5A">
        <w:rPr>
          <w:rFonts w:ascii="Times New Roman" w:eastAsia="Times New Roman" w:hAnsi="Times New Roman" w:cs="Times New Roman"/>
          <w:sz w:val="24"/>
          <w:szCs w:val="24"/>
          <w:lang w:eastAsia="ru-RU"/>
        </w:rPr>
        <w:t>бюджета  13</w:t>
      </w:r>
      <w:proofErr w:type="gramEnd"/>
      <w:r w:rsidRPr="008C7F5A">
        <w:rPr>
          <w:rFonts w:ascii="Times New Roman" w:eastAsia="Times New Roman" w:hAnsi="Times New Roman" w:cs="Times New Roman"/>
          <w:sz w:val="24"/>
          <w:szCs w:val="24"/>
          <w:lang w:eastAsia="ru-RU"/>
        </w:rPr>
        <w:t xml:space="preserve"> 030,0 тыс. руб. </w:t>
      </w:r>
      <w:r w:rsidR="00FB1A16" w:rsidRPr="008C7F5A">
        <w:rPr>
          <w:rFonts w:ascii="Times New Roman" w:eastAsia="Times New Roman" w:hAnsi="Times New Roman" w:cs="Times New Roman"/>
          <w:sz w:val="24"/>
          <w:szCs w:val="24"/>
          <w:lang w:eastAsia="ru-RU"/>
        </w:rPr>
        <w:t>И</w:t>
      </w:r>
      <w:r w:rsidRPr="008C7F5A">
        <w:rPr>
          <w:rFonts w:ascii="Times New Roman" w:eastAsia="Times New Roman" w:hAnsi="Times New Roman" w:cs="Times New Roman"/>
          <w:sz w:val="24"/>
          <w:szCs w:val="24"/>
          <w:lang w:eastAsia="ru-RU"/>
        </w:rPr>
        <w:t>зрасходован</w:t>
      </w:r>
      <w:r w:rsidR="00FB1A16" w:rsidRPr="008C7F5A">
        <w:rPr>
          <w:rFonts w:ascii="Times New Roman" w:eastAsia="Times New Roman" w:hAnsi="Times New Roman" w:cs="Times New Roman"/>
          <w:sz w:val="24"/>
          <w:szCs w:val="24"/>
          <w:lang w:eastAsia="ru-RU"/>
        </w:rPr>
        <w:t>о</w:t>
      </w:r>
      <w:r w:rsidRPr="008C7F5A">
        <w:rPr>
          <w:rFonts w:ascii="Times New Roman" w:eastAsia="Times New Roman" w:hAnsi="Times New Roman" w:cs="Times New Roman"/>
          <w:sz w:val="24"/>
          <w:szCs w:val="24"/>
          <w:lang w:eastAsia="ru-RU"/>
        </w:rPr>
        <w:t xml:space="preserve"> 13 024,7 тыс. руб. </w:t>
      </w:r>
    </w:p>
    <w:p w:rsidR="00530B07" w:rsidRPr="008C7F5A" w:rsidRDefault="00530B07" w:rsidP="008C7F5A">
      <w:pPr>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i/>
          <w:sz w:val="24"/>
          <w:szCs w:val="24"/>
          <w:lang w:eastAsia="ru-RU"/>
        </w:rPr>
        <w:t xml:space="preserve">Компенсация по оплате жилья и коммунальных услуг. </w:t>
      </w:r>
    </w:p>
    <w:p w:rsidR="00530B07" w:rsidRPr="008C7F5A" w:rsidRDefault="00530B07" w:rsidP="008C7F5A">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8C7F5A">
        <w:rPr>
          <w:rFonts w:ascii="Times New Roman" w:eastAsia="Times New Roman" w:hAnsi="Times New Roman" w:cs="Times New Roman"/>
          <w:sz w:val="24"/>
          <w:szCs w:val="24"/>
          <w:lang w:eastAsia="ru-RU"/>
        </w:rPr>
        <w:t xml:space="preserve">За 9 месяцев </w:t>
      </w:r>
      <w:r w:rsidRPr="008C7F5A">
        <w:rPr>
          <w:rFonts w:ascii="Times New Roman" w:eastAsia="Times New Roman" w:hAnsi="Times New Roman" w:cs="Times New Roman"/>
          <w:sz w:val="24"/>
          <w:szCs w:val="24"/>
          <w:lang w:eastAsia="ar-SA"/>
        </w:rPr>
        <w:t>2015 года утверждено ассигнований – 630,0 тыс.</w:t>
      </w:r>
      <w:r w:rsidR="00FB1A16" w:rsidRPr="008C7F5A">
        <w:rPr>
          <w:rFonts w:ascii="Times New Roman" w:eastAsia="Times New Roman" w:hAnsi="Times New Roman" w:cs="Times New Roman"/>
          <w:sz w:val="24"/>
          <w:szCs w:val="24"/>
          <w:lang w:eastAsia="ar-SA"/>
        </w:rPr>
        <w:t xml:space="preserve"> </w:t>
      </w:r>
      <w:r w:rsidRPr="008C7F5A">
        <w:rPr>
          <w:rFonts w:ascii="Times New Roman" w:eastAsia="Times New Roman" w:hAnsi="Times New Roman" w:cs="Times New Roman"/>
          <w:sz w:val="24"/>
          <w:szCs w:val="24"/>
          <w:lang w:eastAsia="ar-SA"/>
        </w:rPr>
        <w:t xml:space="preserve">руб. Поступили </w:t>
      </w:r>
      <w:proofErr w:type="gramStart"/>
      <w:r w:rsidRPr="008C7F5A">
        <w:rPr>
          <w:rFonts w:ascii="Times New Roman" w:eastAsia="Times New Roman" w:hAnsi="Times New Roman" w:cs="Times New Roman"/>
          <w:sz w:val="24"/>
          <w:szCs w:val="24"/>
          <w:lang w:eastAsia="ar-SA"/>
        </w:rPr>
        <w:t>ассигнования  -</w:t>
      </w:r>
      <w:proofErr w:type="gramEnd"/>
      <w:r w:rsidRPr="008C7F5A">
        <w:rPr>
          <w:rFonts w:ascii="Times New Roman" w:eastAsia="Times New Roman" w:hAnsi="Times New Roman" w:cs="Times New Roman"/>
          <w:sz w:val="24"/>
          <w:szCs w:val="24"/>
          <w:lang w:eastAsia="ar-SA"/>
        </w:rPr>
        <w:t xml:space="preserve"> 570,0 тыс.</w:t>
      </w:r>
      <w:r w:rsidR="00FB1A16" w:rsidRPr="008C7F5A">
        <w:rPr>
          <w:rFonts w:ascii="Times New Roman" w:eastAsia="Times New Roman" w:hAnsi="Times New Roman" w:cs="Times New Roman"/>
          <w:sz w:val="24"/>
          <w:szCs w:val="24"/>
          <w:lang w:eastAsia="ar-SA"/>
        </w:rPr>
        <w:t xml:space="preserve"> </w:t>
      </w:r>
      <w:r w:rsidRPr="008C7F5A">
        <w:rPr>
          <w:rFonts w:ascii="Times New Roman" w:eastAsia="Times New Roman" w:hAnsi="Times New Roman" w:cs="Times New Roman"/>
          <w:sz w:val="24"/>
          <w:szCs w:val="24"/>
          <w:lang w:eastAsia="ar-SA"/>
        </w:rPr>
        <w:t xml:space="preserve">руб. </w:t>
      </w:r>
      <w:r w:rsidR="00FB1A16" w:rsidRPr="008C7F5A">
        <w:rPr>
          <w:rFonts w:ascii="Times New Roman" w:eastAsia="Times New Roman" w:hAnsi="Times New Roman" w:cs="Times New Roman"/>
          <w:sz w:val="24"/>
          <w:szCs w:val="24"/>
          <w:lang w:eastAsia="ar-SA"/>
        </w:rPr>
        <w:t>Из</w:t>
      </w:r>
      <w:r w:rsidRPr="008C7F5A">
        <w:rPr>
          <w:rFonts w:ascii="Times New Roman" w:eastAsia="Times New Roman" w:hAnsi="Times New Roman" w:cs="Times New Roman"/>
          <w:sz w:val="24"/>
          <w:szCs w:val="24"/>
          <w:lang w:eastAsia="ar-SA"/>
        </w:rPr>
        <w:t>расход</w:t>
      </w:r>
      <w:r w:rsidR="00FB1A16" w:rsidRPr="008C7F5A">
        <w:rPr>
          <w:rFonts w:ascii="Times New Roman" w:eastAsia="Times New Roman" w:hAnsi="Times New Roman" w:cs="Times New Roman"/>
          <w:sz w:val="24"/>
          <w:szCs w:val="24"/>
          <w:lang w:eastAsia="ar-SA"/>
        </w:rPr>
        <w:t>овано</w:t>
      </w:r>
      <w:r w:rsidRPr="008C7F5A">
        <w:rPr>
          <w:rFonts w:ascii="Times New Roman" w:eastAsia="Times New Roman" w:hAnsi="Times New Roman" w:cs="Times New Roman"/>
          <w:sz w:val="24"/>
          <w:szCs w:val="24"/>
          <w:lang w:eastAsia="ar-SA"/>
        </w:rPr>
        <w:t xml:space="preserve"> – 562,0 тыс.</w:t>
      </w:r>
      <w:r w:rsidR="00FB1A16" w:rsidRPr="008C7F5A">
        <w:rPr>
          <w:rFonts w:ascii="Times New Roman" w:eastAsia="Times New Roman" w:hAnsi="Times New Roman" w:cs="Times New Roman"/>
          <w:sz w:val="24"/>
          <w:szCs w:val="24"/>
          <w:lang w:eastAsia="ar-SA"/>
        </w:rPr>
        <w:t xml:space="preserve"> </w:t>
      </w:r>
      <w:r w:rsidRPr="008C7F5A">
        <w:rPr>
          <w:rFonts w:ascii="Times New Roman" w:eastAsia="Times New Roman" w:hAnsi="Times New Roman" w:cs="Times New Roman"/>
          <w:sz w:val="24"/>
          <w:szCs w:val="24"/>
          <w:lang w:eastAsia="ar-SA"/>
        </w:rPr>
        <w:t xml:space="preserve">руб. </w:t>
      </w:r>
      <w:r w:rsidR="00FB1A16" w:rsidRPr="008C7F5A">
        <w:rPr>
          <w:rFonts w:ascii="Times New Roman" w:eastAsia="Times New Roman" w:hAnsi="Times New Roman" w:cs="Times New Roman"/>
          <w:sz w:val="24"/>
          <w:szCs w:val="24"/>
          <w:lang w:eastAsia="ar-SA"/>
        </w:rPr>
        <w:t>Л</w:t>
      </w:r>
      <w:r w:rsidRPr="008C7F5A">
        <w:rPr>
          <w:rFonts w:ascii="Times New Roman" w:eastAsia="Times New Roman" w:hAnsi="Times New Roman" w:cs="Times New Roman"/>
          <w:sz w:val="24"/>
          <w:szCs w:val="24"/>
          <w:lang w:eastAsia="ar-SA"/>
        </w:rPr>
        <w:t xml:space="preserve">ьгота предоставлена 25 детям-сиротам. </w:t>
      </w:r>
    </w:p>
    <w:p w:rsidR="00530B07" w:rsidRPr="008C7F5A" w:rsidRDefault="00530B07" w:rsidP="008C7F5A">
      <w:pPr>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i/>
          <w:sz w:val="24"/>
          <w:szCs w:val="24"/>
          <w:lang w:eastAsia="ru-RU"/>
        </w:rPr>
        <w:t>Вознаграждение, причитающееся приемным родителям.</w:t>
      </w:r>
    </w:p>
    <w:p w:rsidR="00530B07" w:rsidRPr="008C7F5A" w:rsidRDefault="00530B07" w:rsidP="008C7F5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Выплаты  производятся из расчета 12 тыс. руб. на  одного родителя  и по 6 тыс. руб., если два родителя;  на двух детей из расчета 15 тыс.</w:t>
      </w:r>
      <w:r w:rsidR="00FB1A16"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руб., на трех детей 18,0 тыс.</w:t>
      </w:r>
      <w:r w:rsidR="00FB1A16"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руб. Всего утверждено ассигнований за 9 месяцев 2015 года 3 100,4 тыс.</w:t>
      </w:r>
      <w:r w:rsidR="00FB1A16"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 xml:space="preserve">руб. Поступили </w:t>
      </w:r>
      <w:r w:rsidR="00FB1A16" w:rsidRPr="008C7F5A">
        <w:rPr>
          <w:rFonts w:ascii="Times New Roman" w:eastAsia="Times New Roman" w:hAnsi="Times New Roman" w:cs="Times New Roman"/>
          <w:sz w:val="24"/>
          <w:szCs w:val="24"/>
          <w:lang w:eastAsia="ru-RU"/>
        </w:rPr>
        <w:lastRenderedPageBreak/>
        <w:t xml:space="preserve">средства </w:t>
      </w:r>
      <w:r w:rsidRPr="008C7F5A">
        <w:rPr>
          <w:rFonts w:ascii="Times New Roman" w:eastAsia="Times New Roman" w:hAnsi="Times New Roman" w:cs="Times New Roman"/>
          <w:sz w:val="24"/>
          <w:szCs w:val="24"/>
          <w:lang w:eastAsia="ru-RU"/>
        </w:rPr>
        <w:t>в сумме  2 755,8 тыс.</w:t>
      </w:r>
      <w:r w:rsidR="00FB1A16"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 xml:space="preserve">руб., </w:t>
      </w:r>
      <w:r w:rsidR="00FB1A16" w:rsidRPr="008C7F5A">
        <w:rPr>
          <w:rFonts w:ascii="Times New Roman" w:eastAsia="Times New Roman" w:hAnsi="Times New Roman" w:cs="Times New Roman"/>
          <w:sz w:val="24"/>
          <w:szCs w:val="24"/>
          <w:lang w:eastAsia="ru-RU"/>
        </w:rPr>
        <w:t>из</w:t>
      </w:r>
      <w:r w:rsidRPr="008C7F5A">
        <w:rPr>
          <w:rFonts w:ascii="Times New Roman" w:eastAsia="Times New Roman" w:hAnsi="Times New Roman" w:cs="Times New Roman"/>
          <w:sz w:val="24"/>
          <w:szCs w:val="24"/>
          <w:lang w:eastAsia="ru-RU"/>
        </w:rPr>
        <w:t>расход</w:t>
      </w:r>
      <w:r w:rsidR="00FB1A16" w:rsidRPr="008C7F5A">
        <w:rPr>
          <w:rFonts w:ascii="Times New Roman" w:eastAsia="Times New Roman" w:hAnsi="Times New Roman" w:cs="Times New Roman"/>
          <w:sz w:val="24"/>
          <w:szCs w:val="24"/>
          <w:lang w:eastAsia="ru-RU"/>
        </w:rPr>
        <w:t>овано</w:t>
      </w:r>
      <w:r w:rsidRPr="008C7F5A">
        <w:rPr>
          <w:rFonts w:ascii="Times New Roman" w:eastAsia="Times New Roman" w:hAnsi="Times New Roman" w:cs="Times New Roman"/>
          <w:sz w:val="24"/>
          <w:szCs w:val="24"/>
          <w:lang w:eastAsia="ru-RU"/>
        </w:rPr>
        <w:t xml:space="preserve"> 2 447,9 тыс.</w:t>
      </w:r>
      <w:r w:rsidR="00FB1A16"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 xml:space="preserve">руб. Количество приемных семей в МО Кировский район ЛО на конец отчетного периода составило – 18 семей (в них  -23 ребенка),  в том числе 14 семей по 1 приемному ребенку, 3 семьи с 2  приемными  детьми и  1 семья с  3  приемными детьми. </w:t>
      </w:r>
    </w:p>
    <w:p w:rsidR="00530B07" w:rsidRPr="008C7F5A" w:rsidRDefault="00530B07" w:rsidP="008C7F5A">
      <w:pPr>
        <w:spacing w:after="0" w:line="240" w:lineRule="auto"/>
        <w:ind w:firstLine="709"/>
        <w:jc w:val="both"/>
        <w:rPr>
          <w:rFonts w:ascii="Times New Roman" w:eastAsia="Times New Roman" w:hAnsi="Times New Roman" w:cs="Times New Roman"/>
          <w:i/>
          <w:sz w:val="24"/>
          <w:szCs w:val="24"/>
          <w:lang w:eastAsia="ru-RU"/>
        </w:rPr>
      </w:pPr>
      <w:proofErr w:type="gramStart"/>
      <w:r w:rsidRPr="008C7F5A">
        <w:rPr>
          <w:rFonts w:ascii="Times New Roman" w:eastAsia="Times New Roman" w:hAnsi="Times New Roman" w:cs="Times New Roman"/>
          <w:i/>
          <w:sz w:val="24"/>
          <w:szCs w:val="24"/>
          <w:lang w:eastAsia="ru-RU"/>
        </w:rPr>
        <w:t>Выплата  на</w:t>
      </w:r>
      <w:proofErr w:type="gramEnd"/>
      <w:r w:rsidRPr="008C7F5A">
        <w:rPr>
          <w:rFonts w:ascii="Times New Roman" w:eastAsia="Times New Roman" w:hAnsi="Times New Roman" w:cs="Times New Roman"/>
          <w:i/>
          <w:sz w:val="24"/>
          <w:szCs w:val="24"/>
          <w:lang w:eastAsia="ru-RU"/>
        </w:rPr>
        <w:t xml:space="preserve"> обеспечение бесплатного проезда.</w:t>
      </w:r>
    </w:p>
    <w:p w:rsidR="00530B07" w:rsidRPr="008C7F5A" w:rsidRDefault="00530B07" w:rsidP="008C7F5A">
      <w:pPr>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sz w:val="24"/>
          <w:szCs w:val="24"/>
          <w:lang w:eastAsia="ru-RU"/>
        </w:rPr>
        <w:t xml:space="preserve">По плану за 9 месяцев 2015 года ежемесячно должна предоставляться 193 детям, по факту на 01.10.2015 компенсацией пользуются 161 ребенок-сирота. На 9 месяцев 2015 года </w:t>
      </w:r>
      <w:r w:rsidR="00FB1A16" w:rsidRPr="008C7F5A">
        <w:rPr>
          <w:rFonts w:ascii="Times New Roman" w:eastAsia="Times New Roman" w:hAnsi="Times New Roman" w:cs="Times New Roman"/>
          <w:sz w:val="24"/>
          <w:szCs w:val="24"/>
          <w:lang w:eastAsia="ru-RU"/>
        </w:rPr>
        <w:t>израс</w:t>
      </w:r>
      <w:r w:rsidRPr="008C7F5A">
        <w:rPr>
          <w:rFonts w:ascii="Times New Roman" w:eastAsia="Times New Roman" w:hAnsi="Times New Roman" w:cs="Times New Roman"/>
          <w:sz w:val="24"/>
          <w:szCs w:val="24"/>
          <w:lang w:eastAsia="ru-RU"/>
        </w:rPr>
        <w:t>ход</w:t>
      </w:r>
      <w:r w:rsidR="00FB1A16" w:rsidRPr="008C7F5A">
        <w:rPr>
          <w:rFonts w:ascii="Times New Roman" w:eastAsia="Times New Roman" w:hAnsi="Times New Roman" w:cs="Times New Roman"/>
          <w:sz w:val="24"/>
          <w:szCs w:val="24"/>
          <w:lang w:eastAsia="ru-RU"/>
        </w:rPr>
        <w:t>овано</w:t>
      </w:r>
      <w:r w:rsidRPr="008C7F5A">
        <w:rPr>
          <w:rFonts w:ascii="Times New Roman" w:eastAsia="Times New Roman" w:hAnsi="Times New Roman" w:cs="Times New Roman"/>
          <w:sz w:val="24"/>
          <w:szCs w:val="24"/>
          <w:lang w:eastAsia="ru-RU"/>
        </w:rPr>
        <w:t xml:space="preserve"> – 516,6 тыс.</w:t>
      </w:r>
      <w:r w:rsidR="00FB1A16"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 xml:space="preserve">руб. </w:t>
      </w:r>
    </w:p>
    <w:p w:rsidR="00530B07" w:rsidRPr="008C7F5A" w:rsidRDefault="00530B07" w:rsidP="008C7F5A">
      <w:pPr>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i/>
          <w:sz w:val="24"/>
          <w:szCs w:val="24"/>
          <w:lang w:eastAsia="ru-RU"/>
        </w:rPr>
        <w:t>Приобретение жилья для детей-сирот.</w:t>
      </w:r>
    </w:p>
    <w:p w:rsidR="00530B07" w:rsidRPr="008C7F5A" w:rsidRDefault="00530B07" w:rsidP="008C7F5A">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Всего в списке, </w:t>
      </w:r>
      <w:proofErr w:type="gramStart"/>
      <w:r w:rsidRPr="008C7F5A">
        <w:rPr>
          <w:rFonts w:ascii="Times New Roman" w:eastAsia="Times New Roman" w:hAnsi="Times New Roman" w:cs="Times New Roman"/>
          <w:bCs/>
          <w:sz w:val="24"/>
          <w:szCs w:val="24"/>
          <w:lang w:eastAsia="ru-RU"/>
        </w:rPr>
        <w:t>утвержденном  на</w:t>
      </w:r>
      <w:proofErr w:type="gramEnd"/>
      <w:r w:rsidRPr="008C7F5A">
        <w:rPr>
          <w:rFonts w:ascii="Times New Roman" w:eastAsia="Times New Roman" w:hAnsi="Times New Roman" w:cs="Times New Roman"/>
          <w:bCs/>
          <w:sz w:val="24"/>
          <w:szCs w:val="24"/>
          <w:lang w:eastAsia="ru-RU"/>
        </w:rPr>
        <w:t xml:space="preserve">  01.10.2015 года -  44 человека, из них:</w:t>
      </w:r>
    </w:p>
    <w:p w:rsidR="00530B07" w:rsidRPr="008C7F5A" w:rsidRDefault="00530B07" w:rsidP="008C7F5A">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  29 </w:t>
      </w:r>
      <w:proofErr w:type="gramStart"/>
      <w:r w:rsidRPr="008C7F5A">
        <w:rPr>
          <w:rFonts w:ascii="Times New Roman" w:eastAsia="Times New Roman" w:hAnsi="Times New Roman" w:cs="Times New Roman"/>
          <w:bCs/>
          <w:sz w:val="24"/>
          <w:szCs w:val="24"/>
          <w:lang w:eastAsia="ru-RU"/>
        </w:rPr>
        <w:t>человек  (</w:t>
      </w:r>
      <w:proofErr w:type="gramEnd"/>
      <w:r w:rsidRPr="008C7F5A">
        <w:rPr>
          <w:rFonts w:ascii="Times New Roman" w:eastAsia="Times New Roman" w:hAnsi="Times New Roman" w:cs="Times New Roman"/>
          <w:bCs/>
          <w:sz w:val="24"/>
          <w:szCs w:val="24"/>
          <w:lang w:eastAsia="ru-RU"/>
        </w:rPr>
        <w:t>6 человек  из списка 2014 года  и 23 человека из списка 2015 года)  нуждаются в обеспечении  в 2015 году,</w:t>
      </w:r>
    </w:p>
    <w:p w:rsidR="00530B07" w:rsidRPr="008C7F5A" w:rsidRDefault="00530B07" w:rsidP="008C7F5A">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  15 человек нуждаются в обеспечении жилыми помещениями   в 2016-2019 годах.  </w:t>
      </w:r>
    </w:p>
    <w:p w:rsidR="00530B07" w:rsidRPr="008C7F5A" w:rsidRDefault="00530B07" w:rsidP="008C7F5A">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Из списка 2015 года на 01.10.2015 года обеспечены жилыми </w:t>
      </w:r>
      <w:proofErr w:type="gramStart"/>
      <w:r w:rsidRPr="008C7F5A">
        <w:rPr>
          <w:rFonts w:ascii="Times New Roman" w:eastAsia="Times New Roman" w:hAnsi="Times New Roman" w:cs="Times New Roman"/>
          <w:bCs/>
          <w:sz w:val="24"/>
          <w:szCs w:val="24"/>
          <w:lang w:eastAsia="ru-RU"/>
        </w:rPr>
        <w:t>помещениями  3</w:t>
      </w:r>
      <w:proofErr w:type="gramEnd"/>
      <w:r w:rsidRPr="008C7F5A">
        <w:rPr>
          <w:rFonts w:ascii="Times New Roman" w:eastAsia="Times New Roman" w:hAnsi="Times New Roman" w:cs="Times New Roman"/>
          <w:bCs/>
          <w:sz w:val="24"/>
          <w:szCs w:val="24"/>
          <w:lang w:eastAsia="ru-RU"/>
        </w:rPr>
        <w:t xml:space="preserve"> человека, заключены договора. </w:t>
      </w:r>
    </w:p>
    <w:p w:rsidR="00530B07" w:rsidRPr="008C7F5A" w:rsidRDefault="00530B07" w:rsidP="008C7F5A">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Приобретено 5 жилых помещений, будут распределены в октябре. Муниципальный контракт по приобретению 1 жилого помещения находится на оформлении права муниципальной собственности. Распределение планируется в ноябре. </w:t>
      </w:r>
    </w:p>
    <w:p w:rsidR="00530B07" w:rsidRPr="008C7F5A" w:rsidRDefault="00530B07" w:rsidP="008C7F5A">
      <w:pPr>
        <w:spacing w:after="0" w:line="240" w:lineRule="auto"/>
        <w:ind w:firstLine="709"/>
        <w:jc w:val="both"/>
        <w:rPr>
          <w:rFonts w:ascii="Times New Roman" w:eastAsia="Times New Roman" w:hAnsi="Times New Roman" w:cs="Times New Roman"/>
          <w:bCs/>
          <w:sz w:val="24"/>
          <w:szCs w:val="24"/>
          <w:lang w:eastAsia="ru-RU"/>
        </w:rPr>
      </w:pPr>
      <w:r w:rsidRPr="008C7F5A">
        <w:rPr>
          <w:rFonts w:ascii="Times New Roman" w:eastAsia="Times New Roman" w:hAnsi="Times New Roman" w:cs="Times New Roman"/>
          <w:bCs/>
          <w:sz w:val="24"/>
          <w:szCs w:val="24"/>
          <w:lang w:eastAsia="ru-RU"/>
        </w:rPr>
        <w:t xml:space="preserve">Заключен контракт на долевое строительство на 13 жилых помещений.  </w:t>
      </w:r>
    </w:p>
    <w:p w:rsidR="00530B07" w:rsidRPr="008C7F5A" w:rsidRDefault="00530B07" w:rsidP="008C7F5A">
      <w:pPr>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bCs/>
          <w:sz w:val="24"/>
          <w:szCs w:val="24"/>
          <w:lang w:eastAsia="ru-RU"/>
        </w:rPr>
        <w:t>Для состоящих в списке 2015 года необходимо приобрести до конца года 11 жилых помещений.</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На 9 месяцев 2015 года утверждено ассигнований – 56 805,1 тыс.</w:t>
      </w:r>
      <w:r w:rsidR="005B6FFF"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руб. В том числе из федерального бюджета поступили - 2 576,1 тыс.</w:t>
      </w:r>
      <w:r w:rsidR="005B6FFF" w:rsidRPr="008C7F5A">
        <w:rPr>
          <w:rFonts w:ascii="Times New Roman" w:eastAsia="Times New Roman" w:hAnsi="Times New Roman" w:cs="Times New Roman"/>
          <w:sz w:val="24"/>
          <w:szCs w:val="24"/>
          <w:lang w:eastAsia="ru-RU"/>
        </w:rPr>
        <w:t xml:space="preserve"> </w:t>
      </w:r>
      <w:r w:rsidRPr="008C7F5A">
        <w:rPr>
          <w:rFonts w:ascii="Times New Roman" w:eastAsia="Times New Roman" w:hAnsi="Times New Roman" w:cs="Times New Roman"/>
          <w:sz w:val="24"/>
          <w:szCs w:val="24"/>
          <w:lang w:eastAsia="ru-RU"/>
        </w:rPr>
        <w:t>руб. Остатка нет.</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из областного бюджета – 54 229,0 тыс.руб. поступили ассигнования полностью.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Проведено 60 аукционов по приобретению жилых помещений для детей-сирот, детей, оставшихся без попечения родителей. По результатам приобретены 8 жилых помещений на сумму 11 043,9 тыс.руб. По результатам 59 проведенных запросов-предложений заключен с единственным поставщиком договор долевого строительства и произведена оплата в размере 70% (18 547,7 тыс.руб.) от суммы муниципального контракта – 26 496,8 тыс.руб. Кассовый расход – 29 591,7 тыс.руб. Остаток областных средств субвенции составил: 27 213,4 тыс.руб., в том числе остаток 2014г. 14 351,8 тыс.руб. Муниципальный контракт по приобретению одного жилого помещения </w:t>
      </w:r>
      <w:proofErr w:type="spellStart"/>
      <w:r w:rsidRPr="008C7F5A">
        <w:rPr>
          <w:rFonts w:ascii="Times New Roman" w:eastAsia="Times New Roman" w:hAnsi="Times New Roman" w:cs="Times New Roman"/>
          <w:sz w:val="24"/>
          <w:szCs w:val="24"/>
          <w:lang w:eastAsia="ru-RU"/>
        </w:rPr>
        <w:t>с.Шум</w:t>
      </w:r>
      <w:proofErr w:type="spellEnd"/>
      <w:r w:rsidRPr="008C7F5A">
        <w:rPr>
          <w:rFonts w:ascii="Times New Roman" w:eastAsia="Times New Roman" w:hAnsi="Times New Roman" w:cs="Times New Roman"/>
          <w:sz w:val="24"/>
          <w:szCs w:val="24"/>
          <w:lang w:eastAsia="ru-RU"/>
        </w:rPr>
        <w:t xml:space="preserve"> на 01.10.2015г. на сумму 1 380,0 тыс.руб. находился в регистрационной палате на оформлении права собственности.</w:t>
      </w:r>
    </w:p>
    <w:p w:rsidR="00530B07" w:rsidRPr="008C7F5A" w:rsidRDefault="00530B07" w:rsidP="008C7F5A">
      <w:pPr>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i/>
          <w:sz w:val="24"/>
          <w:szCs w:val="24"/>
          <w:lang w:eastAsia="ru-RU"/>
        </w:rPr>
        <w:t xml:space="preserve">Обеспечение текущего </w:t>
      </w:r>
      <w:proofErr w:type="gramStart"/>
      <w:r w:rsidRPr="008C7F5A">
        <w:rPr>
          <w:rFonts w:ascii="Times New Roman" w:eastAsia="Times New Roman" w:hAnsi="Times New Roman" w:cs="Times New Roman"/>
          <w:i/>
          <w:sz w:val="24"/>
          <w:szCs w:val="24"/>
          <w:lang w:eastAsia="ru-RU"/>
        </w:rPr>
        <w:t>ремонта  жилых</w:t>
      </w:r>
      <w:proofErr w:type="gramEnd"/>
      <w:r w:rsidRPr="008C7F5A">
        <w:rPr>
          <w:rFonts w:ascii="Times New Roman" w:eastAsia="Times New Roman" w:hAnsi="Times New Roman" w:cs="Times New Roman"/>
          <w:i/>
          <w:sz w:val="24"/>
          <w:szCs w:val="24"/>
          <w:lang w:eastAsia="ru-RU"/>
        </w:rPr>
        <w:t xml:space="preserve"> помещений, находящихся в собственности детей-сирот и детей, оставшихся без  попечения   родителей.                                                            </w:t>
      </w:r>
    </w:p>
    <w:p w:rsidR="00530B07" w:rsidRPr="008C7F5A" w:rsidRDefault="00530B07" w:rsidP="008C7F5A">
      <w:pPr>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sz w:val="24"/>
          <w:szCs w:val="24"/>
          <w:lang w:eastAsia="ru-RU"/>
        </w:rPr>
        <w:t>На 9 месяцев 2015 года выделено ассигнований 200,0 тыс.руб.</w:t>
      </w:r>
      <w:r w:rsidRPr="008C7F5A">
        <w:rPr>
          <w:rFonts w:ascii="Times New Roman" w:eastAsia="Times New Roman" w:hAnsi="Times New Roman" w:cs="Times New Roman"/>
          <w:sz w:val="24"/>
          <w:szCs w:val="24"/>
        </w:rPr>
        <w:t xml:space="preserve"> </w:t>
      </w:r>
      <w:r w:rsidRPr="008C7F5A">
        <w:rPr>
          <w:rFonts w:ascii="Times New Roman" w:eastAsia="Times New Roman" w:hAnsi="Times New Roman" w:cs="Times New Roman"/>
          <w:sz w:val="24"/>
          <w:szCs w:val="24"/>
          <w:lang w:eastAsia="ru-RU"/>
        </w:rPr>
        <w:t>Сумма не заявлена, по причине отсутствия заявлений на данные расходы от детей-сирот.</w:t>
      </w:r>
    </w:p>
    <w:p w:rsidR="00530B07" w:rsidRPr="008C7F5A" w:rsidRDefault="00530B07" w:rsidP="008C7F5A">
      <w:pPr>
        <w:shd w:val="clear" w:color="auto" w:fill="FFFFFF"/>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i/>
          <w:sz w:val="24"/>
          <w:szCs w:val="24"/>
          <w:lang w:eastAsia="ru-RU"/>
        </w:rPr>
        <w:t xml:space="preserve">Аренда жилых помещений детям-сиротам, оставшимся </w:t>
      </w:r>
      <w:proofErr w:type="gramStart"/>
      <w:r w:rsidRPr="008C7F5A">
        <w:rPr>
          <w:rFonts w:ascii="Times New Roman" w:eastAsia="Times New Roman" w:hAnsi="Times New Roman" w:cs="Times New Roman"/>
          <w:i/>
          <w:sz w:val="24"/>
          <w:szCs w:val="24"/>
          <w:lang w:eastAsia="ru-RU"/>
        </w:rPr>
        <w:t>без  попечения</w:t>
      </w:r>
      <w:proofErr w:type="gramEnd"/>
      <w:r w:rsidRPr="008C7F5A">
        <w:rPr>
          <w:rFonts w:ascii="Times New Roman" w:eastAsia="Times New Roman" w:hAnsi="Times New Roman" w:cs="Times New Roman"/>
          <w:i/>
          <w:sz w:val="24"/>
          <w:szCs w:val="24"/>
          <w:lang w:eastAsia="ru-RU"/>
        </w:rPr>
        <w:t xml:space="preserve">  родителей</w:t>
      </w:r>
      <w:r w:rsidRPr="008C7F5A">
        <w:rPr>
          <w:rFonts w:ascii="Times New Roman" w:eastAsia="Times New Roman" w:hAnsi="Times New Roman" w:cs="Times New Roman"/>
          <w:sz w:val="24"/>
          <w:szCs w:val="24"/>
        </w:rPr>
        <w:t xml:space="preserve">. </w:t>
      </w:r>
    </w:p>
    <w:p w:rsidR="00530B07" w:rsidRPr="008C7F5A" w:rsidRDefault="00530B07" w:rsidP="008C7F5A">
      <w:pPr>
        <w:shd w:val="clear" w:color="auto" w:fill="FFFFFF"/>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lang w:eastAsia="ru-RU"/>
        </w:rPr>
        <w:t xml:space="preserve">На 9 месяцев 2015 года утверждено ассигнований – 856,0 тыс.руб. Поступили ассигнования – 45,0 тыс.руб. Принято заявление от </w:t>
      </w:r>
      <w:proofErr w:type="spellStart"/>
      <w:r w:rsidRPr="008C7F5A">
        <w:rPr>
          <w:rFonts w:ascii="Times New Roman" w:eastAsia="Times New Roman" w:hAnsi="Times New Roman" w:cs="Times New Roman"/>
          <w:sz w:val="24"/>
          <w:szCs w:val="24"/>
          <w:lang w:eastAsia="ru-RU"/>
        </w:rPr>
        <w:t>Мавлютовой</w:t>
      </w:r>
      <w:proofErr w:type="spellEnd"/>
      <w:r w:rsidRPr="008C7F5A">
        <w:rPr>
          <w:rFonts w:ascii="Times New Roman" w:eastAsia="Times New Roman" w:hAnsi="Times New Roman" w:cs="Times New Roman"/>
          <w:sz w:val="24"/>
          <w:szCs w:val="24"/>
          <w:lang w:eastAsia="ru-RU"/>
        </w:rPr>
        <w:t xml:space="preserve"> Р.Р., далее она отказалась от предоставленного помещения. Ассигнования возвращены в Комитет общего и профессионального образования платежным поручением №851715 от 31.08.15г.</w:t>
      </w:r>
    </w:p>
    <w:p w:rsidR="00530B07" w:rsidRPr="008C7F5A" w:rsidRDefault="00530B07" w:rsidP="008C7F5A">
      <w:pPr>
        <w:shd w:val="clear" w:color="auto" w:fill="FFFFFF"/>
        <w:spacing w:after="0" w:line="240" w:lineRule="auto"/>
        <w:ind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i/>
          <w:sz w:val="24"/>
          <w:szCs w:val="24"/>
          <w:lang w:eastAsia="ru-RU"/>
        </w:rPr>
        <w:t xml:space="preserve">Подготовка граждан, желающих принять на воспитание в свою семью ребенка, оставшегося без попечения родителей. </w:t>
      </w:r>
    </w:p>
    <w:p w:rsidR="00530B07" w:rsidRPr="008C7F5A" w:rsidRDefault="00530B07" w:rsidP="008C7F5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На 9 месяцев 2015 года утверждено ассигнований – 1 311,3 тыс.руб.</w:t>
      </w:r>
      <w:r w:rsidRPr="008C7F5A">
        <w:rPr>
          <w:rFonts w:ascii="Times New Roman" w:eastAsia="Times New Roman" w:hAnsi="Times New Roman" w:cs="Times New Roman"/>
          <w:sz w:val="24"/>
          <w:szCs w:val="24"/>
        </w:rPr>
        <w:t xml:space="preserve"> </w:t>
      </w:r>
      <w:r w:rsidRPr="008C7F5A">
        <w:rPr>
          <w:rFonts w:ascii="Times New Roman" w:eastAsia="Times New Roman" w:hAnsi="Times New Roman" w:cs="Times New Roman"/>
          <w:sz w:val="24"/>
          <w:szCs w:val="24"/>
          <w:lang w:eastAsia="ru-RU"/>
        </w:rPr>
        <w:t xml:space="preserve">Поступило – 830,5 тыс.руб. </w:t>
      </w:r>
      <w:r w:rsidR="005B6FFF" w:rsidRPr="008C7F5A">
        <w:rPr>
          <w:rFonts w:ascii="Times New Roman" w:eastAsia="Times New Roman" w:hAnsi="Times New Roman" w:cs="Times New Roman"/>
          <w:sz w:val="24"/>
          <w:szCs w:val="24"/>
          <w:lang w:eastAsia="ru-RU"/>
        </w:rPr>
        <w:t>Из</w:t>
      </w:r>
      <w:r w:rsidRPr="008C7F5A">
        <w:rPr>
          <w:rFonts w:ascii="Times New Roman" w:eastAsia="Times New Roman" w:hAnsi="Times New Roman" w:cs="Times New Roman"/>
          <w:sz w:val="24"/>
          <w:szCs w:val="24"/>
          <w:lang w:eastAsia="ru-RU"/>
        </w:rPr>
        <w:t>расход</w:t>
      </w:r>
      <w:r w:rsidR="005B6FFF" w:rsidRPr="008C7F5A">
        <w:rPr>
          <w:rFonts w:ascii="Times New Roman" w:eastAsia="Times New Roman" w:hAnsi="Times New Roman" w:cs="Times New Roman"/>
          <w:sz w:val="24"/>
          <w:szCs w:val="24"/>
          <w:lang w:eastAsia="ru-RU"/>
        </w:rPr>
        <w:t>овано</w:t>
      </w:r>
      <w:r w:rsidRPr="008C7F5A">
        <w:rPr>
          <w:rFonts w:ascii="Times New Roman" w:eastAsia="Times New Roman" w:hAnsi="Times New Roman" w:cs="Times New Roman"/>
          <w:sz w:val="24"/>
          <w:szCs w:val="24"/>
          <w:lang w:eastAsia="ru-RU"/>
        </w:rPr>
        <w:t xml:space="preserve"> – 719,1 тыс.руб. Остаток – 111,4 тыс.руб. Подписан </w:t>
      </w:r>
      <w:r w:rsidRPr="008C7F5A">
        <w:rPr>
          <w:rFonts w:ascii="Times New Roman" w:eastAsia="Times New Roman" w:hAnsi="Times New Roman" w:cs="Times New Roman"/>
          <w:sz w:val="24"/>
          <w:szCs w:val="24"/>
          <w:lang w:eastAsia="ru-RU"/>
        </w:rPr>
        <w:lastRenderedPageBreak/>
        <w:t xml:space="preserve">муниципальный контракт от 19 марта 2015 года №23/15 на оказание услуг по подготовке граждан, желающих принять на воспитание в свою семью ребенка, оставшегося без попечения родителей с АНО ДПО «Институт государственного и корпоративного управления» на сумму  198,0 тыс.руб. Услуги по условиям контракта должны были быть оказаны до 30 апреля 2015г. Выше указанная организация не исполнила обязательства по муниципальному контракту. Оформлено дополнительное соглашение о расторжении МК, которое находится на согласовании в АНО ДПО «Институт государственного и корпоративного управления». Под поступившие ассигнования заключены муниципальные контракты с ЧОУДПО «Учебный центр «ПРОФИ» и НОЧУ ДОВ «Институт политики детства и прикладной социальной работы». Было запланировано обучение 20 человек (по заявлениям). По факту получили сертификат 19 граждан, В третьем </w:t>
      </w:r>
      <w:proofErr w:type="gramStart"/>
      <w:r w:rsidRPr="008C7F5A">
        <w:rPr>
          <w:rFonts w:ascii="Times New Roman" w:eastAsia="Times New Roman" w:hAnsi="Times New Roman" w:cs="Times New Roman"/>
          <w:sz w:val="24"/>
          <w:szCs w:val="24"/>
          <w:lang w:eastAsia="ru-RU"/>
        </w:rPr>
        <w:t>квартале  проводятся</w:t>
      </w:r>
      <w:proofErr w:type="gramEnd"/>
      <w:r w:rsidRPr="008C7F5A">
        <w:rPr>
          <w:rFonts w:ascii="Times New Roman" w:eastAsia="Times New Roman" w:hAnsi="Times New Roman" w:cs="Times New Roman"/>
          <w:sz w:val="24"/>
          <w:szCs w:val="24"/>
          <w:lang w:eastAsia="ru-RU"/>
        </w:rPr>
        <w:t xml:space="preserve"> аукционные процедуры для следующей группы из 10 человек по подготовке граждан, желающих принять на воспитание в свою семью ребенка, оставшегося без попечения родителей.</w:t>
      </w:r>
    </w:p>
    <w:p w:rsidR="00530B07" w:rsidRPr="008C7F5A" w:rsidRDefault="00530B07" w:rsidP="008C7F5A">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8C7F5A">
        <w:rPr>
          <w:rFonts w:ascii="Times New Roman" w:eastAsia="Times New Roman" w:hAnsi="Times New Roman" w:cs="Times New Roman"/>
          <w:sz w:val="24"/>
          <w:szCs w:val="24"/>
        </w:rPr>
        <w:t>Из  20</w:t>
      </w:r>
      <w:proofErr w:type="gramEnd"/>
      <w:r w:rsidRPr="008C7F5A">
        <w:rPr>
          <w:rFonts w:ascii="Times New Roman" w:eastAsia="Times New Roman" w:hAnsi="Times New Roman" w:cs="Times New Roman"/>
          <w:sz w:val="24"/>
          <w:szCs w:val="24"/>
        </w:rPr>
        <w:t xml:space="preserve"> человек, человек, прошедших обучение : 6 семейных пар   и 8 человек –</w:t>
      </w:r>
      <w:r w:rsidR="005B6FFF" w:rsidRPr="008C7F5A">
        <w:rPr>
          <w:rFonts w:ascii="Times New Roman" w:eastAsia="Times New Roman" w:hAnsi="Times New Roman" w:cs="Times New Roman"/>
          <w:sz w:val="24"/>
          <w:szCs w:val="24"/>
        </w:rPr>
        <w:t xml:space="preserve"> </w:t>
      </w:r>
      <w:r w:rsidRPr="008C7F5A">
        <w:rPr>
          <w:rFonts w:ascii="Times New Roman" w:eastAsia="Times New Roman" w:hAnsi="Times New Roman" w:cs="Times New Roman"/>
          <w:sz w:val="24"/>
          <w:szCs w:val="24"/>
        </w:rPr>
        <w:t xml:space="preserve">одинокие кандидаты. </w:t>
      </w:r>
    </w:p>
    <w:p w:rsidR="00530B07" w:rsidRPr="008C7F5A" w:rsidRDefault="00530B07" w:rsidP="008C7F5A">
      <w:pPr>
        <w:numPr>
          <w:ilvl w:val="0"/>
          <w:numId w:val="18"/>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На 01.10.2015 </w:t>
      </w:r>
      <w:proofErr w:type="gramStart"/>
      <w:r w:rsidRPr="008C7F5A">
        <w:rPr>
          <w:rFonts w:ascii="Times New Roman" w:eastAsia="Times New Roman" w:hAnsi="Times New Roman" w:cs="Times New Roman"/>
          <w:sz w:val="24"/>
          <w:szCs w:val="24"/>
        </w:rPr>
        <w:t>года  1</w:t>
      </w:r>
      <w:proofErr w:type="gramEnd"/>
      <w:r w:rsidRPr="008C7F5A">
        <w:rPr>
          <w:rFonts w:ascii="Times New Roman" w:eastAsia="Times New Roman" w:hAnsi="Times New Roman" w:cs="Times New Roman"/>
          <w:sz w:val="24"/>
          <w:szCs w:val="24"/>
        </w:rPr>
        <w:t xml:space="preserve"> семейная пара и 5 одиноких граждан  приняли в свои семьи детей, оставшихся без попечения родителей.  Всего устроено 7 детей.</w:t>
      </w:r>
    </w:p>
    <w:p w:rsidR="00530B07" w:rsidRPr="008C7F5A" w:rsidRDefault="00530B07" w:rsidP="008C7F5A">
      <w:pPr>
        <w:numPr>
          <w:ilvl w:val="0"/>
          <w:numId w:val="18"/>
        </w:numPr>
        <w:tabs>
          <w:tab w:val="num" w:pos="786"/>
        </w:tabs>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Обратились в управление по опеке и попечительству и готовят документы для получения заключений о возможности быть опекуном (попечителем), приемным родителем или усыновителем -1 семейная пара.   </w:t>
      </w:r>
    </w:p>
    <w:p w:rsidR="00530B07" w:rsidRPr="008C7F5A" w:rsidRDefault="00530B07" w:rsidP="008C7F5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i/>
          <w:sz w:val="24"/>
          <w:szCs w:val="24"/>
          <w:lang w:eastAsia="ru-RU"/>
        </w:rPr>
        <w:t xml:space="preserve">Единовременное пособие при всех формах устройства детей-сирот и детей, оставшихся </w:t>
      </w:r>
      <w:proofErr w:type="gramStart"/>
      <w:r w:rsidRPr="008C7F5A">
        <w:rPr>
          <w:rFonts w:ascii="Times New Roman" w:eastAsia="Times New Roman" w:hAnsi="Times New Roman" w:cs="Times New Roman"/>
          <w:i/>
          <w:sz w:val="24"/>
          <w:szCs w:val="24"/>
          <w:lang w:eastAsia="ru-RU"/>
        </w:rPr>
        <w:t>без  попечения</w:t>
      </w:r>
      <w:proofErr w:type="gramEnd"/>
      <w:r w:rsidRPr="008C7F5A">
        <w:rPr>
          <w:rFonts w:ascii="Times New Roman" w:eastAsia="Times New Roman" w:hAnsi="Times New Roman" w:cs="Times New Roman"/>
          <w:i/>
          <w:sz w:val="24"/>
          <w:szCs w:val="24"/>
          <w:lang w:eastAsia="ru-RU"/>
        </w:rPr>
        <w:t xml:space="preserve">   родителей  в семью.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lang w:eastAsia="ru-RU"/>
        </w:rPr>
      </w:pPr>
      <w:r w:rsidRPr="008C7F5A">
        <w:rPr>
          <w:rFonts w:ascii="Times New Roman" w:eastAsia="Times New Roman" w:hAnsi="Times New Roman" w:cs="Times New Roman"/>
          <w:sz w:val="24"/>
          <w:szCs w:val="24"/>
          <w:lang w:eastAsia="ru-RU"/>
        </w:rPr>
        <w:t xml:space="preserve">На 9 месяцев 2015 года утверждено ассигнований 475,0 тыс.руб. Остаток утвержденных ассигнований 127,1 тыс.руб. Поступили средства в размере 347,9 тыс.руб. </w:t>
      </w:r>
      <w:r w:rsidR="005B6FFF" w:rsidRPr="008C7F5A">
        <w:rPr>
          <w:rFonts w:ascii="Times New Roman" w:eastAsia="Times New Roman" w:hAnsi="Times New Roman" w:cs="Times New Roman"/>
          <w:sz w:val="24"/>
          <w:szCs w:val="24"/>
          <w:lang w:eastAsia="ru-RU"/>
        </w:rPr>
        <w:t>Изра</w:t>
      </w:r>
      <w:r w:rsidRPr="008C7F5A">
        <w:rPr>
          <w:rFonts w:ascii="Times New Roman" w:eastAsia="Times New Roman" w:hAnsi="Times New Roman" w:cs="Times New Roman"/>
          <w:sz w:val="24"/>
          <w:szCs w:val="24"/>
          <w:lang w:eastAsia="ru-RU"/>
        </w:rPr>
        <w:t>сход</w:t>
      </w:r>
      <w:r w:rsidR="005B6FFF" w:rsidRPr="008C7F5A">
        <w:rPr>
          <w:rFonts w:ascii="Times New Roman" w:eastAsia="Times New Roman" w:hAnsi="Times New Roman" w:cs="Times New Roman"/>
          <w:sz w:val="24"/>
          <w:szCs w:val="24"/>
          <w:lang w:eastAsia="ru-RU"/>
        </w:rPr>
        <w:t>овано</w:t>
      </w:r>
      <w:r w:rsidRPr="008C7F5A">
        <w:rPr>
          <w:rFonts w:ascii="Times New Roman" w:eastAsia="Times New Roman" w:hAnsi="Times New Roman" w:cs="Times New Roman"/>
          <w:sz w:val="24"/>
          <w:szCs w:val="24"/>
          <w:lang w:eastAsia="ru-RU"/>
        </w:rPr>
        <w:t xml:space="preserve"> – 318,9 тыс.руб. Выплата произведена на 22 человека, в том числе, 7 </w:t>
      </w:r>
      <w:proofErr w:type="gramStart"/>
      <w:r w:rsidRPr="008C7F5A">
        <w:rPr>
          <w:rFonts w:ascii="Times New Roman" w:eastAsia="Times New Roman" w:hAnsi="Times New Roman" w:cs="Times New Roman"/>
          <w:sz w:val="24"/>
          <w:szCs w:val="24"/>
          <w:lang w:eastAsia="ru-RU"/>
        </w:rPr>
        <w:t>детям</w:t>
      </w:r>
      <w:proofErr w:type="gramEnd"/>
      <w:r w:rsidRPr="008C7F5A">
        <w:rPr>
          <w:rFonts w:ascii="Times New Roman" w:eastAsia="Times New Roman" w:hAnsi="Times New Roman" w:cs="Times New Roman"/>
          <w:sz w:val="24"/>
          <w:szCs w:val="24"/>
          <w:lang w:eastAsia="ru-RU"/>
        </w:rPr>
        <w:t xml:space="preserve"> оформленным в приемную семью, 14 – оформленным в семью под опеку и 1 усыновление. Остаток по субвенции 29,0 тыс.руб. Причина, отсутствие полного пакета документов от кандидатов на данное пособие.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i/>
          <w:sz w:val="24"/>
          <w:szCs w:val="24"/>
          <w:lang w:eastAsia="ru-RU"/>
        </w:rPr>
        <w:t>Сведения о выявлении и устройстве детей-сирот и детей, оставшихся без попечения родителей.</w:t>
      </w:r>
      <w:r w:rsidRPr="008C7F5A">
        <w:rPr>
          <w:rFonts w:ascii="Times New Roman" w:eastAsia="Times New Roman" w:hAnsi="Times New Roman" w:cs="Times New Roman"/>
          <w:sz w:val="24"/>
          <w:szCs w:val="24"/>
        </w:rPr>
        <w:t xml:space="preserve">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proofErr w:type="gramStart"/>
      <w:r w:rsidRPr="008C7F5A">
        <w:rPr>
          <w:rFonts w:ascii="Times New Roman" w:eastAsia="Times New Roman" w:hAnsi="Times New Roman" w:cs="Times New Roman"/>
          <w:sz w:val="24"/>
          <w:szCs w:val="24"/>
        </w:rPr>
        <w:t>За  9</w:t>
      </w:r>
      <w:proofErr w:type="gramEnd"/>
      <w:r w:rsidRPr="008C7F5A">
        <w:rPr>
          <w:rFonts w:ascii="Times New Roman" w:eastAsia="Times New Roman" w:hAnsi="Times New Roman" w:cs="Times New Roman"/>
          <w:sz w:val="24"/>
          <w:szCs w:val="24"/>
        </w:rPr>
        <w:t xml:space="preserve"> месяцев  2015 года органами опеки и попечительства было получено всего 52  информационных  сообщений  из служб системы профилактики и местных администраций о неблагополучии в семьях: </w:t>
      </w:r>
    </w:p>
    <w:p w:rsidR="00530B07" w:rsidRPr="008C7F5A" w:rsidRDefault="00530B07" w:rsidP="008C7F5A">
      <w:pPr>
        <w:numPr>
          <w:ilvl w:val="0"/>
          <w:numId w:val="19"/>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в </w:t>
      </w:r>
      <w:proofErr w:type="gramStart"/>
      <w:r w:rsidRPr="008C7F5A">
        <w:rPr>
          <w:rFonts w:ascii="Times New Roman" w:eastAsia="Times New Roman" w:hAnsi="Times New Roman" w:cs="Times New Roman"/>
          <w:sz w:val="24"/>
          <w:szCs w:val="24"/>
        </w:rPr>
        <w:t>28  случаях</w:t>
      </w:r>
      <w:proofErr w:type="gramEnd"/>
      <w:r w:rsidRPr="008C7F5A">
        <w:rPr>
          <w:rFonts w:ascii="Times New Roman" w:eastAsia="Times New Roman" w:hAnsi="Times New Roman" w:cs="Times New Roman"/>
          <w:sz w:val="24"/>
          <w:szCs w:val="24"/>
        </w:rPr>
        <w:t xml:space="preserve">  была проведена профилактическая работа  с родителями и семьи поставлены  на контроль во все службы системы профилактики.</w:t>
      </w:r>
    </w:p>
    <w:p w:rsidR="00530B07" w:rsidRPr="008C7F5A" w:rsidRDefault="00530B07" w:rsidP="008C7F5A">
      <w:pPr>
        <w:numPr>
          <w:ilvl w:val="0"/>
          <w:numId w:val="20"/>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В 24 случаях дети были признаны нуждающимися в государственной помощи и поставлены на первичный учет.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Из 24 </w:t>
      </w:r>
      <w:proofErr w:type="gramStart"/>
      <w:r w:rsidRPr="008C7F5A">
        <w:rPr>
          <w:rFonts w:ascii="Times New Roman" w:eastAsia="Times New Roman" w:hAnsi="Times New Roman" w:cs="Times New Roman"/>
          <w:sz w:val="24"/>
          <w:szCs w:val="24"/>
        </w:rPr>
        <w:t>детей,  нуждающихся</w:t>
      </w:r>
      <w:proofErr w:type="gramEnd"/>
      <w:r w:rsidRPr="008C7F5A">
        <w:rPr>
          <w:rFonts w:ascii="Times New Roman" w:eastAsia="Times New Roman" w:hAnsi="Times New Roman" w:cs="Times New Roman"/>
          <w:sz w:val="24"/>
          <w:szCs w:val="24"/>
        </w:rPr>
        <w:t xml:space="preserve"> в государственной помощи (дети, состоящие на первичном учете):</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Переданы в семьи - 24:</w:t>
      </w:r>
    </w:p>
    <w:p w:rsidR="00530B07" w:rsidRPr="008C7F5A" w:rsidRDefault="00530B07" w:rsidP="008C7F5A">
      <w:pPr>
        <w:numPr>
          <w:ilvl w:val="0"/>
          <w:numId w:val="20"/>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под опеку -   24 ребенка, из них </w:t>
      </w:r>
      <w:proofErr w:type="gramStart"/>
      <w:r w:rsidRPr="008C7F5A">
        <w:rPr>
          <w:rFonts w:ascii="Times New Roman" w:eastAsia="Times New Roman" w:hAnsi="Times New Roman" w:cs="Times New Roman"/>
          <w:sz w:val="24"/>
          <w:szCs w:val="24"/>
        </w:rPr>
        <w:t>предварительная  опека</w:t>
      </w:r>
      <w:proofErr w:type="gramEnd"/>
      <w:r w:rsidRPr="008C7F5A">
        <w:rPr>
          <w:rFonts w:ascii="Times New Roman" w:eastAsia="Times New Roman" w:hAnsi="Times New Roman" w:cs="Times New Roman"/>
          <w:sz w:val="24"/>
          <w:szCs w:val="24"/>
        </w:rPr>
        <w:t xml:space="preserve"> - 14 детей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(в том числе - 3 ребенка в семьи посторонних граждан)</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proofErr w:type="gramStart"/>
      <w:r w:rsidRPr="008C7F5A">
        <w:rPr>
          <w:rFonts w:ascii="Times New Roman" w:eastAsia="Times New Roman" w:hAnsi="Times New Roman" w:cs="Times New Roman"/>
          <w:sz w:val="24"/>
          <w:szCs w:val="24"/>
        </w:rPr>
        <w:t>Из  предварительной</w:t>
      </w:r>
      <w:proofErr w:type="gramEnd"/>
      <w:r w:rsidRPr="008C7F5A">
        <w:rPr>
          <w:rFonts w:ascii="Times New Roman" w:eastAsia="Times New Roman" w:hAnsi="Times New Roman" w:cs="Times New Roman"/>
          <w:sz w:val="24"/>
          <w:szCs w:val="24"/>
        </w:rPr>
        <w:t xml:space="preserve"> опеки:</w:t>
      </w:r>
    </w:p>
    <w:p w:rsidR="00530B07" w:rsidRPr="008C7F5A" w:rsidRDefault="00530B07" w:rsidP="008C7F5A">
      <w:pPr>
        <w:numPr>
          <w:ilvl w:val="0"/>
          <w:numId w:val="20"/>
        </w:numPr>
        <w:tabs>
          <w:tab w:val="num" w:pos="795"/>
        </w:tabs>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возвращены родителям – 3 ребенка;</w:t>
      </w:r>
    </w:p>
    <w:p w:rsidR="00530B07" w:rsidRPr="008C7F5A" w:rsidRDefault="00530B07" w:rsidP="008C7F5A">
      <w:pPr>
        <w:numPr>
          <w:ilvl w:val="0"/>
          <w:numId w:val="20"/>
        </w:numPr>
        <w:tabs>
          <w:tab w:val="num" w:pos="795"/>
        </w:tabs>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в феврале 2015 года выбыл в связи с 18-летием – 1чел. (из-под предварительной опеки</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Устроены под </w:t>
      </w:r>
      <w:proofErr w:type="gramStart"/>
      <w:r w:rsidRPr="008C7F5A">
        <w:rPr>
          <w:rFonts w:ascii="Times New Roman" w:eastAsia="Times New Roman" w:hAnsi="Times New Roman" w:cs="Times New Roman"/>
          <w:sz w:val="24"/>
          <w:szCs w:val="24"/>
        </w:rPr>
        <w:t>надзор  государственные</w:t>
      </w:r>
      <w:proofErr w:type="gramEnd"/>
      <w:r w:rsidRPr="008C7F5A">
        <w:rPr>
          <w:rFonts w:ascii="Times New Roman" w:eastAsia="Times New Roman" w:hAnsi="Times New Roman" w:cs="Times New Roman"/>
          <w:sz w:val="24"/>
          <w:szCs w:val="24"/>
        </w:rPr>
        <w:t xml:space="preserve"> учреждения -0</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Из учреждений </w:t>
      </w:r>
      <w:proofErr w:type="gramStart"/>
      <w:r w:rsidRPr="008C7F5A">
        <w:rPr>
          <w:rFonts w:ascii="Times New Roman" w:eastAsia="Times New Roman" w:hAnsi="Times New Roman" w:cs="Times New Roman"/>
          <w:sz w:val="24"/>
          <w:szCs w:val="24"/>
        </w:rPr>
        <w:t>района  на</w:t>
      </w:r>
      <w:proofErr w:type="gramEnd"/>
      <w:r w:rsidRPr="008C7F5A">
        <w:rPr>
          <w:rFonts w:ascii="Times New Roman" w:eastAsia="Times New Roman" w:hAnsi="Times New Roman" w:cs="Times New Roman"/>
          <w:sz w:val="24"/>
          <w:szCs w:val="24"/>
        </w:rPr>
        <w:t xml:space="preserve"> 01.10. 2015 году переданы в семьи -2 человека:</w:t>
      </w:r>
    </w:p>
    <w:p w:rsidR="00530B07" w:rsidRPr="008C7F5A" w:rsidRDefault="00530B07" w:rsidP="008C7F5A">
      <w:pPr>
        <w:numPr>
          <w:ilvl w:val="0"/>
          <w:numId w:val="21"/>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lastRenderedPageBreak/>
        <w:t xml:space="preserve">в приемную семью - 1 человек (в семью посторонних граждан): </w:t>
      </w:r>
    </w:p>
    <w:p w:rsidR="00530B07" w:rsidRPr="008C7F5A" w:rsidRDefault="00530B07" w:rsidP="008C7F5A">
      <w:pPr>
        <w:numPr>
          <w:ilvl w:val="0"/>
          <w:numId w:val="21"/>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под опеку- 1 человек.</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Усыновлены из - под опеки- 0 ребенок.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Принято на контроль из других регионов РФ </w:t>
      </w:r>
      <w:proofErr w:type="gramStart"/>
      <w:r w:rsidRPr="008C7F5A">
        <w:rPr>
          <w:rFonts w:ascii="Times New Roman" w:eastAsia="Times New Roman" w:hAnsi="Times New Roman" w:cs="Times New Roman"/>
          <w:sz w:val="24"/>
          <w:szCs w:val="24"/>
        </w:rPr>
        <w:t>и  районов</w:t>
      </w:r>
      <w:proofErr w:type="gramEnd"/>
      <w:r w:rsidRPr="008C7F5A">
        <w:rPr>
          <w:rFonts w:ascii="Times New Roman" w:eastAsia="Times New Roman" w:hAnsi="Times New Roman" w:cs="Times New Roman"/>
          <w:sz w:val="24"/>
          <w:szCs w:val="24"/>
        </w:rPr>
        <w:t xml:space="preserve"> Ленинградской  области -11 человек: </w:t>
      </w:r>
    </w:p>
    <w:p w:rsidR="00530B07" w:rsidRPr="008C7F5A" w:rsidRDefault="00530B07" w:rsidP="008C7F5A">
      <w:pPr>
        <w:numPr>
          <w:ilvl w:val="0"/>
          <w:numId w:val="22"/>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опекаемых детей– 4 (2-из Ленинградской области, 2- из других регионов РФ);</w:t>
      </w:r>
    </w:p>
    <w:p w:rsidR="00530B07" w:rsidRPr="008C7F5A" w:rsidRDefault="00530B07" w:rsidP="008C7F5A">
      <w:pPr>
        <w:numPr>
          <w:ilvl w:val="0"/>
          <w:numId w:val="22"/>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 приемных детей- 4 (1-изЛенинградской области);</w:t>
      </w:r>
    </w:p>
    <w:p w:rsidR="00530B07" w:rsidRPr="008C7F5A" w:rsidRDefault="00530B07" w:rsidP="008C7F5A">
      <w:pPr>
        <w:numPr>
          <w:ilvl w:val="0"/>
          <w:numId w:val="22"/>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 усыновленных детей-3 (1-другой регион, 2-Ленинградская область).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          В органах опеки и попечительства на 01.09.2015 всего состоит на учете -  270 детей.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 xml:space="preserve">Из них: </w:t>
      </w:r>
    </w:p>
    <w:p w:rsidR="00530B07" w:rsidRPr="008C7F5A" w:rsidRDefault="00530B07" w:rsidP="008C7F5A">
      <w:pPr>
        <w:numPr>
          <w:ilvl w:val="0"/>
          <w:numId w:val="23"/>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проживающих в семьях опекунов-181,</w:t>
      </w:r>
    </w:p>
    <w:p w:rsidR="00530B07" w:rsidRPr="008C7F5A" w:rsidRDefault="00530B07" w:rsidP="008C7F5A">
      <w:pPr>
        <w:numPr>
          <w:ilvl w:val="0"/>
          <w:numId w:val="23"/>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в приемных семьях-24,</w:t>
      </w:r>
    </w:p>
    <w:p w:rsidR="00530B07" w:rsidRPr="008C7F5A" w:rsidRDefault="00530B07" w:rsidP="008C7F5A">
      <w:pPr>
        <w:numPr>
          <w:ilvl w:val="0"/>
          <w:numId w:val="23"/>
        </w:numPr>
        <w:spacing w:after="0" w:line="240" w:lineRule="auto"/>
        <w:ind w:left="0" w:firstLine="709"/>
        <w:jc w:val="both"/>
        <w:rPr>
          <w:rFonts w:ascii="Times New Roman" w:eastAsia="Times New Roman" w:hAnsi="Times New Roman" w:cs="Times New Roman"/>
          <w:sz w:val="24"/>
          <w:szCs w:val="24"/>
        </w:rPr>
      </w:pPr>
      <w:r w:rsidRPr="008C7F5A">
        <w:rPr>
          <w:rFonts w:ascii="Times New Roman" w:eastAsia="Times New Roman" w:hAnsi="Times New Roman" w:cs="Times New Roman"/>
          <w:sz w:val="24"/>
          <w:szCs w:val="24"/>
        </w:rPr>
        <w:t>в семьях усыновителей-12</w:t>
      </w:r>
    </w:p>
    <w:p w:rsidR="00530B07" w:rsidRPr="008C7F5A" w:rsidRDefault="00530B07" w:rsidP="008C7F5A">
      <w:pPr>
        <w:numPr>
          <w:ilvl w:val="0"/>
          <w:numId w:val="23"/>
        </w:numPr>
        <w:spacing w:after="0" w:line="240" w:lineRule="auto"/>
        <w:ind w:left="0" w:firstLine="709"/>
        <w:jc w:val="both"/>
        <w:rPr>
          <w:rFonts w:ascii="Times New Roman" w:eastAsia="Times New Roman" w:hAnsi="Times New Roman" w:cs="Times New Roman"/>
          <w:i/>
          <w:sz w:val="24"/>
          <w:szCs w:val="24"/>
          <w:lang w:eastAsia="ru-RU"/>
        </w:rPr>
      </w:pPr>
      <w:r w:rsidRPr="008C7F5A">
        <w:rPr>
          <w:rFonts w:ascii="Times New Roman" w:eastAsia="Times New Roman" w:hAnsi="Times New Roman" w:cs="Times New Roman"/>
          <w:sz w:val="24"/>
          <w:szCs w:val="24"/>
        </w:rPr>
        <w:t xml:space="preserve">в государственных учреждениях- 53 (из них 36 несовершеннолетних. Из них в возрасте до 10 лет 2 ребенка.      </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bookmarkStart w:id="10" w:name="_GoBack"/>
      <w:bookmarkEnd w:id="10"/>
      <w:r w:rsidRPr="008C7F5A">
        <w:rPr>
          <w:rFonts w:ascii="Times New Roman" w:eastAsia="Times New Roman" w:hAnsi="Times New Roman" w:cs="Times New Roman"/>
          <w:sz w:val="24"/>
          <w:szCs w:val="24"/>
          <w:lang w:eastAsia="ru-RU"/>
        </w:rPr>
        <w:t xml:space="preserve">На 01.10.2015 года получают денежные средства на содержание детей-сирот и детей, оставшихся без попечения родителей, в семьях </w:t>
      </w:r>
      <w:proofErr w:type="gramStart"/>
      <w:r w:rsidRPr="008C7F5A">
        <w:rPr>
          <w:rFonts w:ascii="Times New Roman" w:eastAsia="Times New Roman" w:hAnsi="Times New Roman" w:cs="Times New Roman"/>
          <w:sz w:val="24"/>
          <w:szCs w:val="24"/>
          <w:lang w:eastAsia="ru-RU"/>
        </w:rPr>
        <w:t>опекунов  (</w:t>
      </w:r>
      <w:proofErr w:type="gramEnd"/>
      <w:r w:rsidRPr="008C7F5A">
        <w:rPr>
          <w:rFonts w:ascii="Times New Roman" w:eastAsia="Times New Roman" w:hAnsi="Times New Roman" w:cs="Times New Roman"/>
          <w:sz w:val="24"/>
          <w:szCs w:val="24"/>
          <w:lang w:eastAsia="ru-RU"/>
        </w:rPr>
        <w:t>попечителей) и приемных родителей -171 ребенок</w:t>
      </w:r>
      <w:r w:rsidR="005B6FFF" w:rsidRPr="008C7F5A">
        <w:rPr>
          <w:rFonts w:ascii="Times New Roman" w:eastAsia="Times New Roman" w:hAnsi="Times New Roman" w:cs="Times New Roman"/>
          <w:sz w:val="24"/>
          <w:szCs w:val="24"/>
          <w:lang w:eastAsia="ru-RU"/>
        </w:rPr>
        <w:t>.</w:t>
      </w:r>
    </w:p>
    <w:p w:rsidR="00530B07" w:rsidRPr="008C7F5A" w:rsidRDefault="00530B07" w:rsidP="008C7F5A">
      <w:pPr>
        <w:spacing w:after="0" w:line="240" w:lineRule="auto"/>
        <w:ind w:firstLine="709"/>
        <w:jc w:val="both"/>
        <w:rPr>
          <w:rFonts w:ascii="Times New Roman" w:eastAsia="Times New Roman" w:hAnsi="Times New Roman" w:cs="Times New Roman"/>
          <w:i/>
          <w:sz w:val="24"/>
          <w:szCs w:val="24"/>
        </w:rPr>
      </w:pPr>
      <w:r w:rsidRPr="008C7F5A">
        <w:rPr>
          <w:rFonts w:ascii="Times New Roman" w:eastAsia="Times New Roman" w:hAnsi="Times New Roman" w:cs="Times New Roman"/>
          <w:i/>
          <w:sz w:val="24"/>
          <w:szCs w:val="24"/>
        </w:rPr>
        <w:t>Выявление и устройство недееспособных граждан.</w:t>
      </w:r>
    </w:p>
    <w:p w:rsidR="00530B07" w:rsidRPr="008C7F5A" w:rsidRDefault="00530B07" w:rsidP="008C7F5A">
      <w:pPr>
        <w:spacing w:after="0" w:line="240" w:lineRule="auto"/>
        <w:ind w:firstLine="709"/>
        <w:jc w:val="both"/>
        <w:rPr>
          <w:rFonts w:ascii="Times New Roman" w:eastAsia="Times New Roman" w:hAnsi="Times New Roman" w:cs="Times New Roman"/>
          <w:sz w:val="24"/>
          <w:szCs w:val="24"/>
        </w:rPr>
      </w:pPr>
      <w:proofErr w:type="gramStart"/>
      <w:r w:rsidRPr="008C7F5A">
        <w:rPr>
          <w:rFonts w:ascii="Times New Roman" w:eastAsia="Times New Roman" w:hAnsi="Times New Roman" w:cs="Times New Roman"/>
          <w:sz w:val="24"/>
          <w:szCs w:val="24"/>
        </w:rPr>
        <w:t>За  9</w:t>
      </w:r>
      <w:proofErr w:type="gramEnd"/>
      <w:r w:rsidRPr="008C7F5A">
        <w:rPr>
          <w:rFonts w:ascii="Times New Roman" w:eastAsia="Times New Roman" w:hAnsi="Times New Roman" w:cs="Times New Roman"/>
          <w:sz w:val="24"/>
          <w:szCs w:val="24"/>
        </w:rPr>
        <w:t xml:space="preserve"> месяцев 2015 года выявлено  и  поставлено на учет недееспособных граждан   – 4 человека. </w:t>
      </w:r>
    </w:p>
    <w:p w:rsidR="00842D1F" w:rsidRPr="008C7F5A" w:rsidRDefault="00530B07" w:rsidP="008C7F5A">
      <w:pPr>
        <w:spacing w:after="0" w:line="240" w:lineRule="auto"/>
        <w:ind w:firstLine="709"/>
        <w:jc w:val="both"/>
        <w:rPr>
          <w:rFonts w:ascii="Times New Roman" w:hAnsi="Times New Roman" w:cs="Times New Roman"/>
          <w:sz w:val="24"/>
          <w:szCs w:val="24"/>
        </w:rPr>
      </w:pPr>
      <w:proofErr w:type="gramStart"/>
      <w:r w:rsidRPr="008C7F5A">
        <w:rPr>
          <w:rFonts w:ascii="Times New Roman" w:eastAsia="Times New Roman" w:hAnsi="Times New Roman" w:cs="Times New Roman"/>
          <w:sz w:val="24"/>
          <w:szCs w:val="24"/>
        </w:rPr>
        <w:t>Всего  на</w:t>
      </w:r>
      <w:proofErr w:type="gramEnd"/>
      <w:r w:rsidRPr="008C7F5A">
        <w:rPr>
          <w:rFonts w:ascii="Times New Roman" w:eastAsia="Times New Roman" w:hAnsi="Times New Roman" w:cs="Times New Roman"/>
          <w:sz w:val="24"/>
          <w:szCs w:val="24"/>
        </w:rPr>
        <w:t xml:space="preserve"> 01.10.2015 год состоит на учете:</w:t>
      </w:r>
      <w:r w:rsidR="004F2AC2" w:rsidRPr="008C7F5A">
        <w:rPr>
          <w:rFonts w:ascii="Times New Roman" w:eastAsia="Times New Roman" w:hAnsi="Times New Roman" w:cs="Times New Roman"/>
          <w:sz w:val="24"/>
          <w:szCs w:val="24"/>
        </w:rPr>
        <w:t xml:space="preserve"> </w:t>
      </w:r>
      <w:r w:rsidRPr="008C7F5A">
        <w:rPr>
          <w:rFonts w:ascii="Times New Roman" w:eastAsia="Times New Roman" w:hAnsi="Times New Roman" w:cs="Times New Roman"/>
          <w:sz w:val="24"/>
          <w:szCs w:val="24"/>
        </w:rPr>
        <w:t xml:space="preserve">опекаемых- 51 человек, под патронажем – 9 человек. </w:t>
      </w:r>
    </w:p>
    <w:sectPr w:rsidR="00842D1F" w:rsidRPr="008C7F5A" w:rsidSect="00842CDC">
      <w:headerReference w:type="even" r:id="rId17"/>
      <w:headerReference w:type="default" r:id="rId18"/>
      <w:footerReference w:type="even" r:id="rId19"/>
      <w:footerReference w:type="default" r:id="rId20"/>
      <w:pgSz w:w="11907" w:h="16840" w:code="9"/>
      <w:pgMar w:top="1134" w:right="1276" w:bottom="1134" w:left="1559" w:header="720" w:footer="720" w:gutter="0"/>
      <w:pgNumType w:start="239"/>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6FE" w:rsidRDefault="00DD46FE">
      <w:pPr>
        <w:spacing w:after="0" w:line="240" w:lineRule="auto"/>
      </w:pPr>
      <w:r>
        <w:separator/>
      </w:r>
    </w:p>
  </w:endnote>
  <w:endnote w:type="continuationSeparator" w:id="0">
    <w:p w:rsidR="00DD46FE" w:rsidRDefault="00DD4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F5A" w:rsidRDefault="008C7F5A">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10</w:t>
    </w:r>
    <w:r>
      <w:rPr>
        <w:rStyle w:val="a8"/>
      </w:rPr>
      <w:fldChar w:fldCharType="end"/>
    </w:r>
  </w:p>
  <w:p w:rsidR="008C7F5A" w:rsidRDefault="008C7F5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F5A" w:rsidRDefault="008C7F5A">
    <w:pPr>
      <w:pStyle w:val="a9"/>
      <w:framePr w:wrap="around" w:vAnchor="text" w:hAnchor="margin" w:xAlign="right" w:y="1"/>
      <w:rPr>
        <w:rStyle w:val="a8"/>
      </w:rPr>
    </w:pPr>
  </w:p>
  <w:p w:rsidR="008C7F5A" w:rsidRDefault="008C7F5A">
    <w:pPr>
      <w:pStyle w:val="a9"/>
      <w:framePr w:wrap="around" w:vAnchor="text" w:hAnchor="margin" w:xAlign="right" w:y="1"/>
      <w:ind w:right="360"/>
      <w:rPr>
        <w:rStyle w:val="a8"/>
      </w:rPr>
    </w:pPr>
  </w:p>
  <w:p w:rsidR="008C7F5A" w:rsidRDefault="008C7F5A">
    <w:pPr>
      <w:pStyle w:val="a9"/>
      <w:framePr w:wrap="around" w:vAnchor="text" w:hAnchor="margin" w:xAlign="right" w:y="1"/>
      <w:ind w:right="360"/>
      <w:rPr>
        <w:rStyle w:val="a8"/>
      </w:rPr>
    </w:pPr>
  </w:p>
  <w:p w:rsidR="008C7F5A" w:rsidRDefault="008C7F5A">
    <w:pPr>
      <w:pStyle w:val="a9"/>
      <w:framePr w:wrap="around" w:vAnchor="text" w:hAnchor="margin" w:xAlign="right" w:y="1"/>
      <w:ind w:right="360"/>
      <w:rPr>
        <w:rStyle w:val="a8"/>
      </w:rPr>
    </w:pPr>
  </w:p>
  <w:p w:rsidR="008C7F5A" w:rsidRDefault="008C7F5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6FE" w:rsidRDefault="00DD46FE">
      <w:pPr>
        <w:spacing w:after="0" w:line="240" w:lineRule="auto"/>
      </w:pPr>
      <w:r>
        <w:separator/>
      </w:r>
    </w:p>
  </w:footnote>
  <w:footnote w:type="continuationSeparator" w:id="0">
    <w:p w:rsidR="00DD46FE" w:rsidRDefault="00DD46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F5A" w:rsidRDefault="008C7F5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8C7F5A" w:rsidRDefault="008C7F5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414810"/>
      <w:docPartObj>
        <w:docPartGallery w:val="Page Numbers (Top of Page)"/>
        <w:docPartUnique/>
      </w:docPartObj>
    </w:sdtPr>
    <w:sdtContent>
      <w:p w:rsidR="00842CDC" w:rsidRDefault="00842CDC">
        <w:pPr>
          <w:pStyle w:val="a6"/>
          <w:jc w:val="center"/>
        </w:pPr>
        <w:r>
          <w:fldChar w:fldCharType="begin"/>
        </w:r>
        <w:r>
          <w:instrText>PAGE   \* MERGEFORMAT</w:instrText>
        </w:r>
        <w:r>
          <w:fldChar w:fldCharType="separate"/>
        </w:r>
        <w:r>
          <w:rPr>
            <w:noProof/>
          </w:rPr>
          <w:t>273</w:t>
        </w:r>
        <w:r>
          <w:fldChar w:fldCharType="end"/>
        </w:r>
      </w:p>
    </w:sdtContent>
  </w:sdt>
  <w:p w:rsidR="008C7F5A" w:rsidRDefault="008C7F5A">
    <w:pPr>
      <w:pStyle w:val="a6"/>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41E76"/>
    <w:multiLevelType w:val="hybridMultilevel"/>
    <w:tmpl w:val="8A6CD3F4"/>
    <w:lvl w:ilvl="0" w:tplc="04190001">
      <w:start w:val="1"/>
      <w:numFmt w:val="bullet"/>
      <w:lvlText w:val=""/>
      <w:lvlJc w:val="left"/>
      <w:pPr>
        <w:ind w:left="10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25E099D"/>
    <w:multiLevelType w:val="hybridMultilevel"/>
    <w:tmpl w:val="57444C3A"/>
    <w:lvl w:ilvl="0" w:tplc="0419000F">
      <w:start w:val="1"/>
      <w:numFmt w:val="decimal"/>
      <w:lvlText w:val="%1."/>
      <w:lvlJc w:val="left"/>
      <w:pPr>
        <w:tabs>
          <w:tab w:val="num" w:pos="644"/>
        </w:tabs>
        <w:ind w:left="644" w:hanging="360"/>
      </w:pPr>
    </w:lvl>
    <w:lvl w:ilvl="1" w:tplc="72A255F2">
      <w:start w:val="1"/>
      <w:numFmt w:val="bullet"/>
      <w:lvlText w:val=""/>
      <w:lvlJc w:val="left"/>
      <w:pPr>
        <w:tabs>
          <w:tab w:val="num" w:pos="1288"/>
        </w:tabs>
        <w:ind w:left="1288" w:hanging="284"/>
      </w:pPr>
      <w:rPr>
        <w:rFonts w:ascii="Symbol" w:hAnsi="Symbol" w:hint="default"/>
      </w:r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 w15:restartNumberingAfterBreak="0">
    <w:nsid w:val="075F7F03"/>
    <w:multiLevelType w:val="hybridMultilevel"/>
    <w:tmpl w:val="C6006280"/>
    <w:lvl w:ilvl="0" w:tplc="51D6F558">
      <w:start w:val="1"/>
      <w:numFmt w:val="decimal"/>
      <w:lvlText w:val="%1."/>
      <w:lvlJc w:val="left"/>
      <w:pPr>
        <w:ind w:left="502" w:hanging="360"/>
      </w:pPr>
      <w:rPr>
        <w:rFonts w:ascii="Times New Roman" w:eastAsia="Calibri" w:hAnsi="Times New Roman"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D3F48F2"/>
    <w:multiLevelType w:val="hybridMultilevel"/>
    <w:tmpl w:val="32E01B0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3443D0A"/>
    <w:multiLevelType w:val="hybridMultilevel"/>
    <w:tmpl w:val="B18CF0D8"/>
    <w:lvl w:ilvl="0" w:tplc="04190001">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6238E"/>
    <w:multiLevelType w:val="hybridMultilevel"/>
    <w:tmpl w:val="8146C1F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9F756FA"/>
    <w:multiLevelType w:val="hybridMultilevel"/>
    <w:tmpl w:val="E9DAEE14"/>
    <w:lvl w:ilvl="0" w:tplc="04190001">
      <w:start w:val="1"/>
      <w:numFmt w:val="bullet"/>
      <w:lvlText w:val=""/>
      <w:lvlJc w:val="left"/>
      <w:pPr>
        <w:tabs>
          <w:tab w:val="num" w:pos="928"/>
        </w:tabs>
        <w:ind w:left="928"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1AE15653"/>
    <w:multiLevelType w:val="hybridMultilevel"/>
    <w:tmpl w:val="04928DC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2520"/>
        </w:tabs>
        <w:ind w:left="2520" w:hanging="360"/>
      </w:pPr>
    </w:lvl>
    <w:lvl w:ilvl="2" w:tplc="04190005">
      <w:start w:val="1"/>
      <w:numFmt w:val="decimal"/>
      <w:lvlText w:val="%3."/>
      <w:lvlJc w:val="left"/>
      <w:pPr>
        <w:tabs>
          <w:tab w:val="num" w:pos="3240"/>
        </w:tabs>
        <w:ind w:left="3240" w:hanging="360"/>
      </w:pPr>
    </w:lvl>
    <w:lvl w:ilvl="3" w:tplc="04190001">
      <w:start w:val="1"/>
      <w:numFmt w:val="decimal"/>
      <w:lvlText w:val="%4."/>
      <w:lvlJc w:val="left"/>
      <w:pPr>
        <w:tabs>
          <w:tab w:val="num" w:pos="3960"/>
        </w:tabs>
        <w:ind w:left="3960" w:hanging="360"/>
      </w:pPr>
    </w:lvl>
    <w:lvl w:ilvl="4" w:tplc="04190003">
      <w:start w:val="1"/>
      <w:numFmt w:val="decimal"/>
      <w:lvlText w:val="%5."/>
      <w:lvlJc w:val="left"/>
      <w:pPr>
        <w:tabs>
          <w:tab w:val="num" w:pos="4680"/>
        </w:tabs>
        <w:ind w:left="4680" w:hanging="360"/>
      </w:pPr>
    </w:lvl>
    <w:lvl w:ilvl="5" w:tplc="04190005">
      <w:start w:val="1"/>
      <w:numFmt w:val="decimal"/>
      <w:lvlText w:val="%6."/>
      <w:lvlJc w:val="left"/>
      <w:pPr>
        <w:tabs>
          <w:tab w:val="num" w:pos="5400"/>
        </w:tabs>
        <w:ind w:left="5400" w:hanging="360"/>
      </w:pPr>
    </w:lvl>
    <w:lvl w:ilvl="6" w:tplc="04190001">
      <w:start w:val="1"/>
      <w:numFmt w:val="decimal"/>
      <w:lvlText w:val="%7."/>
      <w:lvlJc w:val="left"/>
      <w:pPr>
        <w:tabs>
          <w:tab w:val="num" w:pos="6120"/>
        </w:tabs>
        <w:ind w:left="6120" w:hanging="360"/>
      </w:pPr>
    </w:lvl>
    <w:lvl w:ilvl="7" w:tplc="04190003">
      <w:start w:val="1"/>
      <w:numFmt w:val="decimal"/>
      <w:lvlText w:val="%8."/>
      <w:lvlJc w:val="left"/>
      <w:pPr>
        <w:tabs>
          <w:tab w:val="num" w:pos="6840"/>
        </w:tabs>
        <w:ind w:left="6840" w:hanging="360"/>
      </w:pPr>
    </w:lvl>
    <w:lvl w:ilvl="8" w:tplc="04190005">
      <w:start w:val="1"/>
      <w:numFmt w:val="decimal"/>
      <w:lvlText w:val="%9."/>
      <w:lvlJc w:val="left"/>
      <w:pPr>
        <w:tabs>
          <w:tab w:val="num" w:pos="7560"/>
        </w:tabs>
        <w:ind w:left="7560" w:hanging="360"/>
      </w:pPr>
    </w:lvl>
  </w:abstractNum>
  <w:abstractNum w:abstractNumId="8" w15:restartNumberingAfterBreak="0">
    <w:nsid w:val="1DA7529D"/>
    <w:multiLevelType w:val="hybridMultilevel"/>
    <w:tmpl w:val="373C5F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1406F8"/>
    <w:multiLevelType w:val="hybridMultilevel"/>
    <w:tmpl w:val="FAA8A91A"/>
    <w:lvl w:ilvl="0" w:tplc="FFFFFFFF">
      <w:start w:val="1"/>
      <w:numFmt w:val="bullet"/>
      <w:lvlText w:val=""/>
      <w:lvlJc w:val="left"/>
      <w:pPr>
        <w:tabs>
          <w:tab w:val="num" w:pos="840"/>
        </w:tabs>
        <w:ind w:left="840" w:hanging="360"/>
      </w:pPr>
      <w:rPr>
        <w:rFonts w:ascii="Symbol" w:hAnsi="Symbol" w:hint="default"/>
      </w:rPr>
    </w:lvl>
    <w:lvl w:ilvl="1" w:tplc="FFFFFFFF" w:tentative="1">
      <w:start w:val="1"/>
      <w:numFmt w:val="bullet"/>
      <w:lvlText w:val="o"/>
      <w:lvlJc w:val="left"/>
      <w:pPr>
        <w:tabs>
          <w:tab w:val="num" w:pos="1560"/>
        </w:tabs>
        <w:ind w:left="1560" w:hanging="360"/>
      </w:pPr>
      <w:rPr>
        <w:rFonts w:ascii="Courier New" w:hAnsi="Courier New" w:cs="Courier New" w:hint="default"/>
      </w:rPr>
    </w:lvl>
    <w:lvl w:ilvl="2" w:tplc="FFFFFFFF" w:tentative="1">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cs="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cs="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2C7A7B3F"/>
    <w:multiLevelType w:val="hybridMultilevel"/>
    <w:tmpl w:val="A216CA1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AC6A91"/>
    <w:multiLevelType w:val="hybridMultilevel"/>
    <w:tmpl w:val="5332114C"/>
    <w:lvl w:ilvl="0" w:tplc="FCA0179E">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7946F98"/>
    <w:multiLevelType w:val="hybridMultilevel"/>
    <w:tmpl w:val="04F47DB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9214CD1"/>
    <w:multiLevelType w:val="hybridMultilevel"/>
    <w:tmpl w:val="81C6ED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591AEC"/>
    <w:multiLevelType w:val="hybridMultilevel"/>
    <w:tmpl w:val="2E5E3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9E7DF0"/>
    <w:multiLevelType w:val="hybridMultilevel"/>
    <w:tmpl w:val="220C94D4"/>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5BFE74D8"/>
    <w:multiLevelType w:val="hybridMultilevel"/>
    <w:tmpl w:val="0B96DD8E"/>
    <w:lvl w:ilvl="0" w:tplc="0419000F">
      <w:start w:val="1"/>
      <w:numFmt w:val="decimal"/>
      <w:lvlText w:val="%1."/>
      <w:lvlJc w:val="left"/>
      <w:pPr>
        <w:ind w:left="1070"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17" w15:restartNumberingAfterBreak="0">
    <w:nsid w:val="5D1831D3"/>
    <w:multiLevelType w:val="hybridMultilevel"/>
    <w:tmpl w:val="28B631E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497368"/>
    <w:multiLevelType w:val="hybridMultilevel"/>
    <w:tmpl w:val="BE3212A8"/>
    <w:lvl w:ilvl="0" w:tplc="6E4A6860">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6C23488D"/>
    <w:multiLevelType w:val="hybridMultilevel"/>
    <w:tmpl w:val="091E333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15:restartNumberingAfterBreak="0">
    <w:nsid w:val="6C815105"/>
    <w:multiLevelType w:val="hybridMultilevel"/>
    <w:tmpl w:val="EACAC72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70D14395"/>
    <w:multiLevelType w:val="hybridMultilevel"/>
    <w:tmpl w:val="C178BA9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A3804"/>
    <w:multiLevelType w:val="hybridMultilevel"/>
    <w:tmpl w:val="A308FF9E"/>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7EB07912"/>
    <w:multiLevelType w:val="hybridMultilevel"/>
    <w:tmpl w:val="EACAF214"/>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9"/>
  </w:num>
  <w:num w:numId="2">
    <w:abstractNumId w:val="13"/>
  </w:num>
  <w:num w:numId="3">
    <w:abstractNumId w:val="6"/>
  </w:num>
  <w:num w:numId="4">
    <w:abstractNumId w:val="20"/>
  </w:num>
  <w:num w:numId="5">
    <w:abstractNumId w:val="1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1"/>
  </w:num>
  <w:num w:numId="12">
    <w:abstractNumId w:val="4"/>
  </w:num>
  <w:num w:numId="13">
    <w:abstractNumId w:val="2"/>
  </w:num>
  <w:num w:numId="1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2EB"/>
    <w:rsid w:val="00185D17"/>
    <w:rsid w:val="001E5905"/>
    <w:rsid w:val="00252D48"/>
    <w:rsid w:val="00270C4C"/>
    <w:rsid w:val="0043672B"/>
    <w:rsid w:val="004E6B3C"/>
    <w:rsid w:val="004F2AC2"/>
    <w:rsid w:val="0051063B"/>
    <w:rsid w:val="00512958"/>
    <w:rsid w:val="00520E00"/>
    <w:rsid w:val="00530B07"/>
    <w:rsid w:val="005404D7"/>
    <w:rsid w:val="005B6FFF"/>
    <w:rsid w:val="006952C7"/>
    <w:rsid w:val="00702CC3"/>
    <w:rsid w:val="008042AE"/>
    <w:rsid w:val="00842CDC"/>
    <w:rsid w:val="00842D1F"/>
    <w:rsid w:val="00843156"/>
    <w:rsid w:val="00865728"/>
    <w:rsid w:val="008A7E6F"/>
    <w:rsid w:val="008C7F5A"/>
    <w:rsid w:val="009152EB"/>
    <w:rsid w:val="009A684F"/>
    <w:rsid w:val="00AA4C52"/>
    <w:rsid w:val="00AB4A25"/>
    <w:rsid w:val="00C568D1"/>
    <w:rsid w:val="00C63098"/>
    <w:rsid w:val="00C91714"/>
    <w:rsid w:val="00CA0BAB"/>
    <w:rsid w:val="00CE62C3"/>
    <w:rsid w:val="00D27279"/>
    <w:rsid w:val="00DB652D"/>
    <w:rsid w:val="00DB7EC7"/>
    <w:rsid w:val="00DD46FE"/>
    <w:rsid w:val="00FB1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56EDCD4-69C0-49EF-AFC5-77B4F7750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152EB"/>
    <w:pPr>
      <w:keepNext/>
      <w:spacing w:after="0" w:line="240" w:lineRule="auto"/>
      <w:ind w:firstLine="709"/>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nhideWhenUsed/>
    <w:qFormat/>
    <w:rsid w:val="009152EB"/>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nhideWhenUsed/>
    <w:qFormat/>
    <w:rsid w:val="009152EB"/>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paragraph" w:styleId="5">
    <w:name w:val="heading 5"/>
    <w:basedOn w:val="a"/>
    <w:next w:val="a"/>
    <w:link w:val="50"/>
    <w:qFormat/>
    <w:rsid w:val="009152EB"/>
    <w:pPr>
      <w:keepNext/>
      <w:tabs>
        <w:tab w:val="left" w:pos="3119"/>
      </w:tabs>
      <w:spacing w:after="0" w:line="240" w:lineRule="auto"/>
      <w:ind w:left="3545"/>
      <w:outlineLvl w:val="4"/>
    </w:pPr>
    <w:rPr>
      <w:rFonts w:ascii="Times New Roman" w:eastAsia="Times New Roman" w:hAnsi="Times New Roman" w:cs="Times New Roman"/>
      <w:sz w:val="28"/>
      <w:szCs w:val="20"/>
      <w:lang w:eastAsia="ru-RU"/>
    </w:rPr>
  </w:style>
  <w:style w:type="paragraph" w:styleId="6">
    <w:name w:val="heading 6"/>
    <w:basedOn w:val="a"/>
    <w:next w:val="a"/>
    <w:link w:val="60"/>
    <w:unhideWhenUsed/>
    <w:qFormat/>
    <w:rsid w:val="009152EB"/>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
    <w:next w:val="a"/>
    <w:link w:val="70"/>
    <w:uiPriority w:val="9"/>
    <w:semiHidden/>
    <w:unhideWhenUsed/>
    <w:qFormat/>
    <w:rsid w:val="009152EB"/>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52E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9152E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9152EB"/>
    <w:rPr>
      <w:rFonts w:asciiTheme="majorHAnsi" w:eastAsiaTheme="majorEastAsia" w:hAnsiTheme="majorHAnsi" w:cstheme="majorBidi"/>
      <w:b/>
      <w:bCs/>
      <w:color w:val="4F81BD" w:themeColor="accent1"/>
      <w:sz w:val="20"/>
      <w:szCs w:val="20"/>
      <w:lang w:eastAsia="ru-RU"/>
    </w:rPr>
  </w:style>
  <w:style w:type="character" w:customStyle="1" w:styleId="50">
    <w:name w:val="Заголовок 5 Знак"/>
    <w:basedOn w:val="a0"/>
    <w:link w:val="5"/>
    <w:rsid w:val="009152EB"/>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9152EB"/>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9152EB"/>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2"/>
    <w:uiPriority w:val="99"/>
    <w:semiHidden/>
    <w:unhideWhenUsed/>
    <w:rsid w:val="009152EB"/>
  </w:style>
  <w:style w:type="character" w:customStyle="1" w:styleId="a3">
    <w:name w:val="Знак Знак"/>
    <w:basedOn w:val="a0"/>
    <w:rsid w:val="009152EB"/>
    <w:rPr>
      <w:b/>
      <w:sz w:val="32"/>
      <w:lang w:val="ru-RU" w:eastAsia="ru-RU" w:bidi="ar-SA"/>
    </w:rPr>
  </w:style>
  <w:style w:type="paragraph" w:styleId="a4">
    <w:name w:val="Body Text"/>
    <w:basedOn w:val="a"/>
    <w:link w:val="a5"/>
    <w:rsid w:val="009152EB"/>
    <w:pPr>
      <w:widowControl w:val="0"/>
      <w:spacing w:after="0" w:line="240" w:lineRule="auto"/>
      <w:jc w:val="both"/>
    </w:pPr>
    <w:rPr>
      <w:rFonts w:ascii="Times New Roman" w:eastAsia="Times New Roman" w:hAnsi="Times New Roman" w:cs="Times New Roman"/>
      <w:b/>
      <w:sz w:val="24"/>
      <w:szCs w:val="20"/>
      <w:lang w:eastAsia="ru-RU"/>
    </w:rPr>
  </w:style>
  <w:style w:type="character" w:customStyle="1" w:styleId="a5">
    <w:name w:val="Основной текст Знак"/>
    <w:basedOn w:val="a0"/>
    <w:link w:val="a4"/>
    <w:rsid w:val="009152EB"/>
    <w:rPr>
      <w:rFonts w:ascii="Times New Roman" w:eastAsia="Times New Roman" w:hAnsi="Times New Roman" w:cs="Times New Roman"/>
      <w:b/>
      <w:sz w:val="24"/>
      <w:szCs w:val="20"/>
      <w:lang w:eastAsia="ru-RU"/>
    </w:rPr>
  </w:style>
  <w:style w:type="paragraph" w:styleId="a6">
    <w:name w:val="header"/>
    <w:basedOn w:val="a"/>
    <w:link w:val="a7"/>
    <w:uiPriority w:val="99"/>
    <w:rsid w:val="009152EB"/>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rsid w:val="009152EB"/>
    <w:rPr>
      <w:rFonts w:ascii="Times New Roman" w:eastAsia="Times New Roman" w:hAnsi="Times New Roman" w:cs="Times New Roman"/>
      <w:sz w:val="20"/>
      <w:szCs w:val="20"/>
      <w:lang w:eastAsia="ru-RU"/>
    </w:rPr>
  </w:style>
  <w:style w:type="character" w:styleId="a8">
    <w:name w:val="page number"/>
    <w:basedOn w:val="a0"/>
    <w:rsid w:val="009152EB"/>
    <w:rPr>
      <w:sz w:val="20"/>
    </w:rPr>
  </w:style>
  <w:style w:type="paragraph" w:styleId="a9">
    <w:name w:val="footer"/>
    <w:basedOn w:val="a"/>
    <w:link w:val="aa"/>
    <w:rsid w:val="009152EB"/>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rsid w:val="009152EB"/>
    <w:rPr>
      <w:rFonts w:ascii="Times New Roman" w:eastAsia="Times New Roman" w:hAnsi="Times New Roman" w:cs="Times New Roman"/>
      <w:sz w:val="20"/>
      <w:szCs w:val="20"/>
      <w:lang w:eastAsia="ru-RU"/>
    </w:rPr>
  </w:style>
  <w:style w:type="paragraph" w:customStyle="1" w:styleId="ab">
    <w:name w:val="Стиль"/>
    <w:rsid w:val="009152EB"/>
    <w:pPr>
      <w:widowControl w:val="0"/>
      <w:spacing w:after="0" w:line="240" w:lineRule="auto"/>
    </w:pPr>
    <w:rPr>
      <w:rFonts w:ascii="Times New Roman" w:eastAsia="Times New Roman" w:hAnsi="Times New Roman" w:cs="Times New Roman"/>
      <w:sz w:val="28"/>
      <w:szCs w:val="20"/>
      <w:lang w:eastAsia="ru-RU"/>
    </w:rPr>
  </w:style>
  <w:style w:type="paragraph" w:styleId="ac">
    <w:name w:val="Body Text Indent"/>
    <w:basedOn w:val="a"/>
    <w:link w:val="ad"/>
    <w:rsid w:val="009152EB"/>
    <w:pPr>
      <w:tabs>
        <w:tab w:val="left" w:pos="1418"/>
      </w:tabs>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9152EB"/>
    <w:rPr>
      <w:rFonts w:ascii="Times New Roman" w:eastAsia="Times New Roman" w:hAnsi="Times New Roman" w:cs="Times New Roman"/>
      <w:sz w:val="28"/>
      <w:szCs w:val="20"/>
      <w:lang w:eastAsia="ru-RU"/>
    </w:rPr>
  </w:style>
  <w:style w:type="paragraph" w:styleId="21">
    <w:name w:val="Body Text Indent 2"/>
    <w:basedOn w:val="a"/>
    <w:link w:val="22"/>
    <w:rsid w:val="009152EB"/>
    <w:pPr>
      <w:tabs>
        <w:tab w:val="left" w:pos="1418"/>
      </w:tabs>
      <w:spacing w:after="0" w:line="240" w:lineRule="auto"/>
      <w:ind w:firstLine="709"/>
      <w:jc w:val="both"/>
    </w:pPr>
    <w:rPr>
      <w:rFonts w:ascii="Times New Roman" w:eastAsia="Times New Roman" w:hAnsi="Times New Roman" w:cs="Times New Roman"/>
      <w:i/>
      <w:sz w:val="28"/>
      <w:szCs w:val="20"/>
      <w:lang w:eastAsia="ru-RU"/>
    </w:rPr>
  </w:style>
  <w:style w:type="character" w:customStyle="1" w:styleId="22">
    <w:name w:val="Основной текст с отступом 2 Знак"/>
    <w:basedOn w:val="a0"/>
    <w:link w:val="21"/>
    <w:rsid w:val="009152EB"/>
    <w:rPr>
      <w:rFonts w:ascii="Times New Roman" w:eastAsia="Times New Roman" w:hAnsi="Times New Roman" w:cs="Times New Roman"/>
      <w:i/>
      <w:sz w:val="28"/>
      <w:szCs w:val="20"/>
      <w:lang w:eastAsia="ru-RU"/>
    </w:rPr>
  </w:style>
  <w:style w:type="paragraph" w:customStyle="1" w:styleId="Noeeu1">
    <w:name w:val="Noeeu1"/>
    <w:rsid w:val="009152EB"/>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21"/>
    <w:basedOn w:val="a"/>
    <w:rsid w:val="009152EB"/>
    <w:pPr>
      <w:spacing w:after="60" w:line="240" w:lineRule="auto"/>
      <w:ind w:firstLine="720"/>
      <w:jc w:val="both"/>
    </w:pPr>
    <w:rPr>
      <w:rFonts w:ascii="Times New Roman" w:eastAsia="Times New Roman" w:hAnsi="Times New Roman" w:cs="Times New Roman"/>
      <w:sz w:val="28"/>
      <w:szCs w:val="20"/>
      <w:lang w:eastAsia="ru-RU"/>
    </w:rPr>
  </w:style>
  <w:style w:type="paragraph" w:styleId="ae">
    <w:name w:val="Title"/>
    <w:basedOn w:val="a"/>
    <w:link w:val="af"/>
    <w:qFormat/>
    <w:rsid w:val="009152EB"/>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Название Знак"/>
    <w:basedOn w:val="a0"/>
    <w:link w:val="ae"/>
    <w:rsid w:val="009152EB"/>
    <w:rPr>
      <w:rFonts w:ascii="Times New Roman" w:eastAsia="Times New Roman" w:hAnsi="Times New Roman" w:cs="Times New Roman"/>
      <w:sz w:val="28"/>
      <w:szCs w:val="20"/>
      <w:lang w:eastAsia="ru-RU"/>
    </w:rPr>
  </w:style>
  <w:style w:type="paragraph" w:customStyle="1" w:styleId="14">
    <w:name w:val="Обычный +14 Знак Знак"/>
    <w:basedOn w:val="a"/>
    <w:rsid w:val="009152EB"/>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40">
    <w:name w:val="Обычный+14 Знак"/>
    <w:basedOn w:val="a"/>
    <w:rsid w:val="009152EB"/>
    <w:pPr>
      <w:suppressAutoHyphens/>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41">
    <w:name w:val="Обычный +14"/>
    <w:basedOn w:val="a"/>
    <w:rsid w:val="009152EB"/>
    <w:pPr>
      <w:spacing w:after="0" w:line="240" w:lineRule="auto"/>
      <w:ind w:firstLine="709"/>
      <w:jc w:val="both"/>
    </w:pPr>
    <w:rPr>
      <w:rFonts w:ascii="Times New Roman" w:eastAsia="Times New Roman" w:hAnsi="Times New Roman" w:cs="Times New Roman"/>
      <w:sz w:val="28"/>
      <w:szCs w:val="20"/>
      <w:lang w:eastAsia="ru-RU"/>
    </w:rPr>
  </w:style>
  <w:style w:type="paragraph" w:styleId="31">
    <w:name w:val="Body Text Indent 3"/>
    <w:basedOn w:val="a"/>
    <w:link w:val="32"/>
    <w:rsid w:val="009152EB"/>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9152EB"/>
    <w:rPr>
      <w:rFonts w:ascii="Times New Roman" w:eastAsia="Times New Roman" w:hAnsi="Times New Roman" w:cs="Times New Roman"/>
      <w:sz w:val="16"/>
      <w:szCs w:val="16"/>
      <w:lang w:eastAsia="ru-RU"/>
    </w:rPr>
  </w:style>
  <w:style w:type="paragraph" w:styleId="23">
    <w:name w:val="Body Text 2"/>
    <w:basedOn w:val="a"/>
    <w:link w:val="24"/>
    <w:unhideWhenUsed/>
    <w:rsid w:val="009152EB"/>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9152EB"/>
    <w:rPr>
      <w:rFonts w:ascii="Times New Roman" w:eastAsia="Times New Roman" w:hAnsi="Times New Roman" w:cs="Times New Roman"/>
      <w:sz w:val="20"/>
      <w:szCs w:val="20"/>
      <w:lang w:eastAsia="ru-RU"/>
    </w:rPr>
  </w:style>
  <w:style w:type="table" w:styleId="af0">
    <w:name w:val="Table Grid"/>
    <w:basedOn w:val="a1"/>
    <w:rsid w:val="009152E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w:basedOn w:val="a"/>
    <w:rsid w:val="009152EB"/>
    <w:pPr>
      <w:spacing w:after="160" w:line="240" w:lineRule="exact"/>
    </w:pPr>
    <w:rPr>
      <w:rFonts w:ascii="Verdana" w:eastAsia="Times New Roman" w:hAnsi="Verdana" w:cs="Times New Roman"/>
      <w:sz w:val="20"/>
      <w:szCs w:val="20"/>
      <w:lang w:val="en-US"/>
    </w:rPr>
  </w:style>
  <w:style w:type="paragraph" w:styleId="33">
    <w:name w:val="Body Text 3"/>
    <w:basedOn w:val="a"/>
    <w:link w:val="34"/>
    <w:unhideWhenUsed/>
    <w:rsid w:val="009152EB"/>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9152EB"/>
    <w:rPr>
      <w:rFonts w:ascii="Times New Roman" w:eastAsia="Times New Roman" w:hAnsi="Times New Roman" w:cs="Times New Roman"/>
      <w:sz w:val="16"/>
      <w:szCs w:val="16"/>
      <w:lang w:eastAsia="ru-RU"/>
    </w:rPr>
  </w:style>
  <w:style w:type="character" w:customStyle="1" w:styleId="NoSpacingChar">
    <w:name w:val="No Spacing Char"/>
    <w:link w:val="12"/>
    <w:locked/>
    <w:rsid w:val="009152EB"/>
    <w:rPr>
      <w:rFonts w:ascii="Times New Roman" w:eastAsia="Times New Roman" w:hAnsi="Times New Roman" w:cs="Times New Roman"/>
      <w:lang w:val="en-US"/>
    </w:rPr>
  </w:style>
  <w:style w:type="paragraph" w:customStyle="1" w:styleId="12">
    <w:name w:val="Без интервала1"/>
    <w:link w:val="NoSpacingChar"/>
    <w:rsid w:val="009152EB"/>
    <w:pPr>
      <w:spacing w:after="0" w:line="240" w:lineRule="auto"/>
    </w:pPr>
    <w:rPr>
      <w:rFonts w:ascii="Times New Roman" w:eastAsia="Times New Roman" w:hAnsi="Times New Roman" w:cs="Times New Roman"/>
      <w:lang w:val="en-US"/>
    </w:rPr>
  </w:style>
  <w:style w:type="paragraph" w:customStyle="1" w:styleId="af2">
    <w:name w:val="Доклад: основной текст"/>
    <w:basedOn w:val="a"/>
    <w:rsid w:val="009152EB"/>
    <w:pPr>
      <w:spacing w:after="0" w:line="360" w:lineRule="auto"/>
      <w:ind w:firstLine="567"/>
      <w:jc w:val="both"/>
    </w:pPr>
    <w:rPr>
      <w:rFonts w:ascii="Arial" w:eastAsia="Times New Roman" w:hAnsi="Arial" w:cs="Arial"/>
      <w:sz w:val="28"/>
      <w:szCs w:val="28"/>
      <w:lang w:eastAsia="ru-RU"/>
    </w:rPr>
  </w:style>
  <w:style w:type="table" w:customStyle="1" w:styleId="13">
    <w:name w:val="Сетка таблицы1"/>
    <w:basedOn w:val="a1"/>
    <w:next w:val="af0"/>
    <w:rsid w:val="00915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qFormat/>
    <w:rsid w:val="009152EB"/>
    <w:pPr>
      <w:spacing w:after="0" w:line="240" w:lineRule="auto"/>
      <w:ind w:left="720"/>
      <w:contextualSpacing/>
    </w:pPr>
    <w:rPr>
      <w:rFonts w:ascii="Times New Roman" w:eastAsia="Times New Roman" w:hAnsi="Times New Roman" w:cs="Times New Roman"/>
      <w:sz w:val="20"/>
      <w:szCs w:val="20"/>
      <w:lang w:eastAsia="ru-RU"/>
    </w:rPr>
  </w:style>
  <w:style w:type="character" w:styleId="af4">
    <w:name w:val="Emphasis"/>
    <w:basedOn w:val="a0"/>
    <w:qFormat/>
    <w:rsid w:val="009152EB"/>
    <w:rPr>
      <w:i/>
      <w:iCs/>
    </w:rPr>
  </w:style>
  <w:style w:type="paragraph" w:styleId="af5">
    <w:name w:val="Normal (Web)"/>
    <w:basedOn w:val="a"/>
    <w:rsid w:val="009152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152EB"/>
  </w:style>
  <w:style w:type="paragraph" w:customStyle="1" w:styleId="western">
    <w:name w:val="western"/>
    <w:basedOn w:val="a"/>
    <w:rsid w:val="009152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99"/>
    <w:qFormat/>
    <w:rsid w:val="009152EB"/>
    <w:pPr>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9152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9152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20">
    <w:name w:val="Основной текст 22"/>
    <w:basedOn w:val="a"/>
    <w:rsid w:val="009152EB"/>
    <w:pPr>
      <w:spacing w:after="0" w:line="360" w:lineRule="auto"/>
      <w:ind w:firstLine="709"/>
      <w:jc w:val="both"/>
    </w:pPr>
    <w:rPr>
      <w:rFonts w:ascii="Times New Roman" w:eastAsia="Times New Roman" w:hAnsi="Times New Roman" w:cs="Times New Roman"/>
      <w:sz w:val="24"/>
      <w:szCs w:val="20"/>
      <w:lang w:eastAsia="ru-RU"/>
    </w:rPr>
  </w:style>
  <w:style w:type="table" w:customStyle="1" w:styleId="25">
    <w:name w:val="Сетка таблицы2"/>
    <w:basedOn w:val="a1"/>
    <w:next w:val="af0"/>
    <w:rsid w:val="009152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semiHidden/>
    <w:rsid w:val="009152EB"/>
  </w:style>
  <w:style w:type="paragraph" w:styleId="af7">
    <w:name w:val="Balloon Text"/>
    <w:basedOn w:val="a"/>
    <w:link w:val="af8"/>
    <w:semiHidden/>
    <w:unhideWhenUsed/>
    <w:rsid w:val="009152E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semiHidden/>
    <w:rsid w:val="009152EB"/>
    <w:rPr>
      <w:rFonts w:ascii="Tahoma" w:eastAsia="Times New Roman" w:hAnsi="Tahoma" w:cs="Tahoma"/>
      <w:sz w:val="16"/>
      <w:szCs w:val="16"/>
      <w:lang w:eastAsia="ru-RU"/>
    </w:rPr>
  </w:style>
  <w:style w:type="paragraph" w:styleId="af9">
    <w:name w:val="Plain Text"/>
    <w:basedOn w:val="a"/>
    <w:link w:val="afa"/>
    <w:uiPriority w:val="99"/>
    <w:semiHidden/>
    <w:unhideWhenUsed/>
    <w:rsid w:val="009152EB"/>
    <w:pPr>
      <w:spacing w:after="0" w:line="240" w:lineRule="auto"/>
    </w:pPr>
    <w:rPr>
      <w:rFonts w:ascii="Consolas" w:eastAsia="Calibri" w:hAnsi="Consolas" w:cs="Times New Roman"/>
      <w:sz w:val="21"/>
      <w:szCs w:val="21"/>
      <w:lang w:val="x-none"/>
    </w:rPr>
  </w:style>
  <w:style w:type="character" w:customStyle="1" w:styleId="afa">
    <w:name w:val="Текст Знак"/>
    <w:basedOn w:val="a0"/>
    <w:link w:val="af9"/>
    <w:uiPriority w:val="99"/>
    <w:semiHidden/>
    <w:rsid w:val="009152EB"/>
    <w:rPr>
      <w:rFonts w:ascii="Consolas" w:eastAsia="Calibri" w:hAnsi="Consolas" w:cs="Times New Roman"/>
      <w:sz w:val="21"/>
      <w:szCs w:val="21"/>
      <w:lang w:val="x-none"/>
    </w:rPr>
  </w:style>
  <w:style w:type="paragraph" w:customStyle="1" w:styleId="15">
    <w:name w:val="Знак1 Знак Знак Знак Знак Знак Знак Знак Знак Знак"/>
    <w:basedOn w:val="a"/>
    <w:next w:val="2"/>
    <w:autoRedefine/>
    <w:rsid w:val="009152EB"/>
    <w:pPr>
      <w:spacing w:after="160" w:line="240" w:lineRule="exact"/>
    </w:pPr>
    <w:rPr>
      <w:rFonts w:ascii="Times New Roman" w:eastAsia="Times New Roman" w:hAnsi="Times New Roman" w:cs="Times New Roman"/>
      <w:sz w:val="24"/>
      <w:szCs w:val="20"/>
      <w:lang w:val="en-US"/>
    </w:rPr>
  </w:style>
  <w:style w:type="character" w:customStyle="1" w:styleId="text">
    <w:name w:val="text"/>
    <w:basedOn w:val="a0"/>
    <w:rsid w:val="009152EB"/>
  </w:style>
  <w:style w:type="paragraph" w:customStyle="1" w:styleId="26">
    <w:name w:val="Без интервала2"/>
    <w:rsid w:val="009152EB"/>
    <w:pPr>
      <w:spacing w:after="0" w:line="240" w:lineRule="auto"/>
    </w:pPr>
    <w:rPr>
      <w:lang w:val="en-US"/>
    </w:rPr>
  </w:style>
  <w:style w:type="table" w:customStyle="1" w:styleId="35">
    <w:name w:val="Сетка таблицы3"/>
    <w:basedOn w:val="a1"/>
    <w:next w:val="af0"/>
    <w:rsid w:val="00AA4C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AA4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Знак"/>
    <w:basedOn w:val="a"/>
    <w:rsid w:val="00270C4C"/>
    <w:pPr>
      <w:spacing w:after="160" w:line="240" w:lineRule="exact"/>
    </w:pPr>
    <w:rPr>
      <w:rFonts w:ascii="Verdana" w:eastAsia="Times New Roman" w:hAnsi="Verdana" w:cs="Verdana"/>
      <w:sz w:val="20"/>
      <w:szCs w:val="20"/>
      <w:lang w:val="en-US"/>
    </w:rPr>
  </w:style>
  <w:style w:type="numbering" w:customStyle="1" w:styleId="27">
    <w:name w:val="Нет списка2"/>
    <w:next w:val="a2"/>
    <w:uiPriority w:val="99"/>
    <w:semiHidden/>
    <w:unhideWhenUsed/>
    <w:rsid w:val="008042AE"/>
  </w:style>
  <w:style w:type="paragraph" w:customStyle="1" w:styleId="36">
    <w:name w:val="Без интервала3"/>
    <w:rsid w:val="008042AE"/>
    <w:pPr>
      <w:spacing w:after="0" w:line="240" w:lineRule="auto"/>
    </w:pPr>
    <w:rPr>
      <w:lang w:val="en-US"/>
    </w:rPr>
  </w:style>
  <w:style w:type="paragraph" w:customStyle="1" w:styleId="p4">
    <w:name w:val="p4"/>
    <w:basedOn w:val="a"/>
    <w:rsid w:val="008042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8042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8042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8042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8042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8042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extracted-addressdaria-actionmail-message-map-link">
    <w:name w:val="js-extracted-address daria-action mail-message-map-link"/>
    <w:basedOn w:val="a0"/>
    <w:rsid w:val="008042AE"/>
  </w:style>
  <w:style w:type="character" w:customStyle="1" w:styleId="mail-message-map-nobreak">
    <w:name w:val="mail-message-map-nobreak"/>
    <w:basedOn w:val="a0"/>
    <w:rsid w:val="008042AE"/>
  </w:style>
  <w:style w:type="character" w:customStyle="1" w:styleId="s1">
    <w:name w:val="s1"/>
    <w:basedOn w:val="a0"/>
    <w:rsid w:val="008042AE"/>
  </w:style>
  <w:style w:type="table" w:customStyle="1" w:styleId="51">
    <w:name w:val="Сетка таблицы5"/>
    <w:basedOn w:val="a1"/>
    <w:next w:val="af0"/>
    <w:uiPriority w:val="59"/>
    <w:rsid w:val="004F2A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51802">
      <w:bodyDiv w:val="1"/>
      <w:marLeft w:val="0"/>
      <w:marRight w:val="0"/>
      <w:marTop w:val="0"/>
      <w:marBottom w:val="0"/>
      <w:divBdr>
        <w:top w:val="none" w:sz="0" w:space="0" w:color="auto"/>
        <w:left w:val="none" w:sz="0" w:space="0" w:color="auto"/>
        <w:bottom w:val="none" w:sz="0" w:space="0" w:color="auto"/>
        <w:right w:val="none" w:sz="0" w:space="0" w:color="auto"/>
      </w:divBdr>
    </w:div>
    <w:div w:id="439765380">
      <w:bodyDiv w:val="1"/>
      <w:marLeft w:val="0"/>
      <w:marRight w:val="0"/>
      <w:marTop w:val="0"/>
      <w:marBottom w:val="0"/>
      <w:divBdr>
        <w:top w:val="none" w:sz="0" w:space="0" w:color="auto"/>
        <w:left w:val="none" w:sz="0" w:space="0" w:color="auto"/>
        <w:bottom w:val="none" w:sz="0" w:space="0" w:color="auto"/>
        <w:right w:val="none" w:sz="0" w:space="0" w:color="auto"/>
      </w:divBdr>
    </w:div>
    <w:div w:id="1442339545">
      <w:bodyDiv w:val="1"/>
      <w:marLeft w:val="0"/>
      <w:marRight w:val="0"/>
      <w:marTop w:val="0"/>
      <w:marBottom w:val="0"/>
      <w:divBdr>
        <w:top w:val="none" w:sz="0" w:space="0" w:color="auto"/>
        <w:left w:val="none" w:sz="0" w:space="0" w:color="auto"/>
        <w:bottom w:val="none" w:sz="0" w:space="0" w:color="auto"/>
        <w:right w:val="none" w:sz="0" w:space="0" w:color="auto"/>
      </w:divBdr>
    </w:div>
    <w:div w:id="1688168593">
      <w:bodyDiv w:val="1"/>
      <w:marLeft w:val="0"/>
      <w:marRight w:val="0"/>
      <w:marTop w:val="0"/>
      <w:marBottom w:val="0"/>
      <w:divBdr>
        <w:top w:val="none" w:sz="0" w:space="0" w:color="auto"/>
        <w:left w:val="none" w:sz="0" w:space="0" w:color="auto"/>
        <w:bottom w:val="none" w:sz="0" w:space="0" w:color="auto"/>
        <w:right w:val="none" w:sz="0" w:space="0" w:color="auto"/>
      </w:divBdr>
    </w:div>
    <w:div w:id="2004889800">
      <w:bodyDiv w:val="1"/>
      <w:marLeft w:val="0"/>
      <w:marRight w:val="0"/>
      <w:marTop w:val="0"/>
      <w:marBottom w:val="0"/>
      <w:divBdr>
        <w:top w:val="none" w:sz="0" w:space="0" w:color="auto"/>
        <w:left w:val="none" w:sz="0" w:space="0" w:color="auto"/>
        <w:bottom w:val="none" w:sz="0" w:space="0" w:color="auto"/>
        <w:right w:val="none" w:sz="0" w:space="0" w:color="auto"/>
      </w:divBdr>
    </w:div>
    <w:div w:id="202836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_%D0%B0%D0%BF%D1%80%D0%B5%D0%BB%D1%8F" TargetMode="External"/><Relationship Id="rId13" Type="http://schemas.openxmlformats.org/officeDocument/2006/relationships/hyperlink" Target="http://ru.wikipedia.org/wiki/%D0%9A%D0%B8%D1%80%D0%BE%D0%B2%D1%81%D0%BA_(%D0%9B%D0%B5%D0%BD%D0%B8%D0%BD%D0%B3%D1%80%D0%B0%D0%B4%D1%81%D0%BA%D0%B0%D1%8F_%D0%BE%D0%B1%D0%BB%D0%B0%D1%81%D1%82%D1%8C)"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u.wikipedia.org/wiki/%D0%A2%D0%BE%D1%81%D0%BD%D0%B5%D0%BD%D1%81%D0%BA%D0%B8%D0%B9_%D1%80%D0%B0%D0%B9%D0%BE%D0%B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ru.wikipedia.org/wiki/%D0%9C%D1%83%D0%BD%D0%B8%D1%86%D0%B8%D0%BF%D0%B0%D0%BB%D1%8C%D0%BD%D1%8B%D0%B9_%D1%80%D0%B0%D0%B9%D0%BE%D0%B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2%D0%BE%D0%BB%D1%85%D0%BE%D0%B2%D1%81%D0%BA%D0%B8%D0%B9_%D1%80%D0%B0%D0%B9%D0%BE%D0%BD" TargetMode="External"/><Relationship Id="rId5" Type="http://schemas.openxmlformats.org/officeDocument/2006/relationships/webSettings" Target="webSettings.xml"/><Relationship Id="rId15" Type="http://schemas.openxmlformats.org/officeDocument/2006/relationships/hyperlink" Target="http://ru.wikipedia.org/wiki/2006_%D0%B3%D0%BE%D0%B4" TargetMode="External"/><Relationship Id="rId10" Type="http://schemas.openxmlformats.org/officeDocument/2006/relationships/hyperlink" Target="http://ru.wikipedia.org/wiki/%D0%A0%D0%A1%D0%A4%D0%A1%D0%A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u.wikipedia.org/wiki/1977" TargetMode="External"/><Relationship Id="rId14" Type="http://schemas.openxmlformats.org/officeDocument/2006/relationships/hyperlink" Target="http://ru.wikipedia.org/wiki/1_%D1%8F%D0%BD%D0%B2%D0%B0%D1%80%D1%8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557C4-BFAF-43B0-9FA7-490444306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36</Pages>
  <Words>15050</Words>
  <Characters>85791</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 Лагачина</dc:creator>
  <cp:lastModifiedBy>user</cp:lastModifiedBy>
  <cp:revision>8</cp:revision>
  <dcterms:created xsi:type="dcterms:W3CDTF">2015-11-16T13:09:00Z</dcterms:created>
  <dcterms:modified xsi:type="dcterms:W3CDTF">2015-11-16T14:21:00Z</dcterms:modified>
</cp:coreProperties>
</file>