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87F" w:rsidRDefault="007B187F" w:rsidP="00CB3551">
      <w:pPr>
        <w:spacing w:after="0" w:line="240" w:lineRule="auto"/>
        <w:ind w:firstLine="709"/>
        <w:jc w:val="center"/>
        <w:rPr>
          <w:rFonts w:ascii="Times New Roman" w:eastAsia="Times New Roman" w:hAnsi="Times New Roman" w:cs="Times New Roman"/>
          <w:b/>
          <w:bCs/>
          <w:sz w:val="32"/>
          <w:szCs w:val="28"/>
          <w:lang w:eastAsia="ru-RU"/>
        </w:rPr>
      </w:pPr>
    </w:p>
    <w:p w:rsidR="007B187F" w:rsidRDefault="007B187F" w:rsidP="00CB3551">
      <w:pPr>
        <w:spacing w:after="0" w:line="240" w:lineRule="auto"/>
        <w:ind w:firstLine="709"/>
        <w:jc w:val="center"/>
        <w:rPr>
          <w:rFonts w:ascii="Times New Roman" w:eastAsia="Times New Roman" w:hAnsi="Times New Roman" w:cs="Times New Roman"/>
          <w:b/>
          <w:bCs/>
          <w:sz w:val="32"/>
          <w:szCs w:val="28"/>
          <w:lang w:eastAsia="ru-RU"/>
        </w:rPr>
      </w:pPr>
    </w:p>
    <w:p w:rsidR="007B187F" w:rsidRDefault="007B187F" w:rsidP="00CB3551">
      <w:pPr>
        <w:spacing w:after="0" w:line="240" w:lineRule="auto"/>
        <w:ind w:firstLine="709"/>
        <w:jc w:val="center"/>
        <w:rPr>
          <w:rFonts w:ascii="Times New Roman" w:eastAsia="Times New Roman" w:hAnsi="Times New Roman" w:cs="Times New Roman"/>
          <w:b/>
          <w:bCs/>
          <w:sz w:val="32"/>
          <w:szCs w:val="28"/>
          <w:lang w:eastAsia="ru-RU"/>
        </w:rPr>
      </w:pPr>
    </w:p>
    <w:p w:rsidR="007B187F" w:rsidRDefault="007B187F" w:rsidP="00CB3551">
      <w:pPr>
        <w:spacing w:after="0" w:line="240" w:lineRule="auto"/>
        <w:ind w:firstLine="709"/>
        <w:jc w:val="center"/>
        <w:rPr>
          <w:rFonts w:ascii="Times New Roman" w:eastAsia="Times New Roman" w:hAnsi="Times New Roman" w:cs="Times New Roman"/>
          <w:b/>
          <w:bCs/>
          <w:sz w:val="32"/>
          <w:szCs w:val="28"/>
          <w:lang w:eastAsia="ru-RU"/>
        </w:rPr>
      </w:pPr>
    </w:p>
    <w:p w:rsidR="007B187F" w:rsidRDefault="007B187F" w:rsidP="00CB3551">
      <w:pPr>
        <w:spacing w:after="0" w:line="240" w:lineRule="auto"/>
        <w:ind w:firstLine="709"/>
        <w:jc w:val="center"/>
        <w:rPr>
          <w:rFonts w:ascii="Times New Roman" w:eastAsia="Times New Roman" w:hAnsi="Times New Roman" w:cs="Times New Roman"/>
          <w:b/>
          <w:bCs/>
          <w:sz w:val="32"/>
          <w:szCs w:val="28"/>
          <w:lang w:eastAsia="ru-RU"/>
        </w:rPr>
      </w:pPr>
    </w:p>
    <w:p w:rsidR="00CB3551" w:rsidRPr="00CB3551" w:rsidRDefault="00CB3551" w:rsidP="00CB3551">
      <w:pPr>
        <w:spacing w:after="0" w:line="240" w:lineRule="auto"/>
        <w:ind w:firstLine="709"/>
        <w:jc w:val="center"/>
        <w:rPr>
          <w:rFonts w:ascii="Times New Roman" w:eastAsia="Times New Roman" w:hAnsi="Times New Roman" w:cs="Times New Roman"/>
          <w:b/>
          <w:bCs/>
          <w:sz w:val="32"/>
          <w:szCs w:val="28"/>
          <w:lang w:eastAsia="ru-RU"/>
        </w:rPr>
      </w:pPr>
      <w:r w:rsidRPr="00CB3551">
        <w:rPr>
          <w:rFonts w:ascii="Times New Roman" w:eastAsia="Times New Roman" w:hAnsi="Times New Roman" w:cs="Times New Roman"/>
          <w:b/>
          <w:bCs/>
          <w:sz w:val="32"/>
          <w:szCs w:val="28"/>
          <w:lang w:eastAsia="ru-RU"/>
        </w:rPr>
        <w:t xml:space="preserve">Пояснительная записка </w:t>
      </w:r>
    </w:p>
    <w:p w:rsidR="00CB3551" w:rsidRPr="00CB3551" w:rsidRDefault="00CB3551" w:rsidP="00CB3551">
      <w:pPr>
        <w:spacing w:after="0" w:line="240" w:lineRule="auto"/>
        <w:ind w:right="-87"/>
        <w:jc w:val="center"/>
        <w:rPr>
          <w:rFonts w:ascii="Times New Roman" w:eastAsia="Times New Roman" w:hAnsi="Times New Roman" w:cs="Times New Roman"/>
          <w:b/>
          <w:sz w:val="28"/>
          <w:szCs w:val="28"/>
          <w:lang w:eastAsia="ru-RU"/>
        </w:rPr>
      </w:pPr>
      <w:r w:rsidRPr="00CB3551">
        <w:rPr>
          <w:rFonts w:ascii="Times New Roman" w:eastAsia="Times New Roman" w:hAnsi="Times New Roman" w:cs="Times New Roman"/>
          <w:b/>
          <w:bCs/>
          <w:sz w:val="28"/>
          <w:szCs w:val="28"/>
          <w:lang w:eastAsia="ru-RU"/>
        </w:rPr>
        <w:t>по о</w:t>
      </w:r>
      <w:r w:rsidRPr="00CB3551">
        <w:rPr>
          <w:rFonts w:ascii="Times New Roman" w:eastAsia="Times New Roman" w:hAnsi="Times New Roman" w:cs="Times New Roman"/>
          <w:b/>
          <w:sz w:val="28"/>
          <w:szCs w:val="28"/>
          <w:lang w:eastAsia="ru-RU"/>
        </w:rPr>
        <w:t>сновным параметрам прогноза социально-экономического развития Кировского муниципального района Ленинградской области</w:t>
      </w:r>
    </w:p>
    <w:p w:rsidR="00CB3551" w:rsidRPr="00CB3551" w:rsidRDefault="00CB3551" w:rsidP="00CB3551">
      <w:pPr>
        <w:spacing w:after="0" w:line="240" w:lineRule="auto"/>
        <w:jc w:val="center"/>
        <w:rPr>
          <w:rFonts w:ascii="Times New Roman" w:eastAsia="Times New Roman" w:hAnsi="Times New Roman" w:cs="Times New Roman"/>
          <w:b/>
          <w:bCs/>
          <w:sz w:val="28"/>
          <w:szCs w:val="28"/>
          <w:lang w:eastAsia="ru-RU"/>
        </w:rPr>
      </w:pPr>
      <w:r w:rsidRPr="00CB3551">
        <w:rPr>
          <w:rFonts w:ascii="Times New Roman" w:eastAsia="Times New Roman" w:hAnsi="Times New Roman" w:cs="Times New Roman"/>
          <w:b/>
          <w:sz w:val="28"/>
          <w:szCs w:val="28"/>
          <w:lang w:eastAsia="ru-RU"/>
        </w:rPr>
        <w:t>на 201</w:t>
      </w:r>
      <w:r>
        <w:rPr>
          <w:rFonts w:ascii="Times New Roman" w:eastAsia="Times New Roman" w:hAnsi="Times New Roman" w:cs="Times New Roman"/>
          <w:b/>
          <w:sz w:val="28"/>
          <w:szCs w:val="28"/>
          <w:lang w:eastAsia="ru-RU"/>
        </w:rPr>
        <w:t>7</w:t>
      </w:r>
      <w:r w:rsidRPr="00CB3551">
        <w:rPr>
          <w:rFonts w:ascii="Times New Roman" w:eastAsia="Times New Roman" w:hAnsi="Times New Roman" w:cs="Times New Roman"/>
          <w:b/>
          <w:sz w:val="28"/>
          <w:szCs w:val="28"/>
          <w:lang w:eastAsia="ru-RU"/>
        </w:rPr>
        <w:t xml:space="preserve"> год и на плановый период 201</w:t>
      </w:r>
      <w:r>
        <w:rPr>
          <w:rFonts w:ascii="Times New Roman" w:eastAsia="Times New Roman" w:hAnsi="Times New Roman" w:cs="Times New Roman"/>
          <w:b/>
          <w:sz w:val="28"/>
          <w:szCs w:val="28"/>
          <w:lang w:eastAsia="ru-RU"/>
        </w:rPr>
        <w:t>8</w:t>
      </w:r>
      <w:r w:rsidRPr="00CB3551">
        <w:rPr>
          <w:rFonts w:ascii="Times New Roman" w:eastAsia="Times New Roman" w:hAnsi="Times New Roman" w:cs="Times New Roman"/>
          <w:b/>
          <w:sz w:val="28"/>
          <w:szCs w:val="28"/>
          <w:lang w:eastAsia="ru-RU"/>
        </w:rPr>
        <w:t xml:space="preserve"> и 201</w:t>
      </w:r>
      <w:r>
        <w:rPr>
          <w:rFonts w:ascii="Times New Roman" w:eastAsia="Times New Roman" w:hAnsi="Times New Roman" w:cs="Times New Roman"/>
          <w:b/>
          <w:sz w:val="28"/>
          <w:szCs w:val="28"/>
          <w:lang w:eastAsia="ru-RU"/>
        </w:rPr>
        <w:t>9</w:t>
      </w:r>
      <w:r w:rsidRPr="00CB3551">
        <w:rPr>
          <w:rFonts w:ascii="Times New Roman" w:eastAsia="Times New Roman" w:hAnsi="Times New Roman" w:cs="Times New Roman"/>
          <w:b/>
          <w:sz w:val="28"/>
          <w:szCs w:val="28"/>
          <w:lang w:eastAsia="ru-RU"/>
        </w:rPr>
        <w:t xml:space="preserve"> годов</w:t>
      </w:r>
    </w:p>
    <w:p w:rsidR="00CB3551" w:rsidRPr="00CB3551" w:rsidRDefault="00CB3551" w:rsidP="00CB3551">
      <w:pPr>
        <w:spacing w:after="0" w:line="240" w:lineRule="auto"/>
        <w:ind w:right="-87" w:firstLine="709"/>
        <w:jc w:val="both"/>
        <w:rPr>
          <w:rFonts w:ascii="Times New Roman" w:eastAsia="Times New Roman" w:hAnsi="Times New Roman" w:cs="Times New Roman"/>
          <w:sz w:val="28"/>
          <w:szCs w:val="28"/>
          <w:lang w:eastAsia="ru-RU"/>
        </w:rPr>
      </w:pPr>
    </w:p>
    <w:p w:rsidR="00AF038B" w:rsidRDefault="00AF038B" w:rsidP="00CB3551">
      <w:pPr>
        <w:spacing w:after="0" w:line="240" w:lineRule="auto"/>
        <w:ind w:right="-87" w:firstLine="709"/>
        <w:jc w:val="both"/>
        <w:rPr>
          <w:rFonts w:ascii="Times New Roman" w:eastAsia="Times New Roman" w:hAnsi="Times New Roman" w:cs="Times New Roman"/>
          <w:sz w:val="28"/>
          <w:szCs w:val="28"/>
          <w:lang w:eastAsia="ru-RU"/>
        </w:rPr>
      </w:pPr>
    </w:p>
    <w:p w:rsidR="00CB3551" w:rsidRPr="00CB3551" w:rsidRDefault="00CB3551" w:rsidP="00CB3551">
      <w:pPr>
        <w:spacing w:after="0" w:line="240" w:lineRule="auto"/>
        <w:ind w:right="-87"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Прогноз социально-экономического развития Кировского муниципального  района Ленинградской области на 201</w:t>
      </w:r>
      <w:r>
        <w:rPr>
          <w:rFonts w:ascii="Times New Roman" w:eastAsia="Times New Roman" w:hAnsi="Times New Roman" w:cs="Times New Roman"/>
          <w:sz w:val="28"/>
          <w:szCs w:val="28"/>
          <w:lang w:eastAsia="ru-RU"/>
        </w:rPr>
        <w:t>7</w:t>
      </w:r>
      <w:r w:rsidRPr="00CB3551">
        <w:rPr>
          <w:rFonts w:ascii="Times New Roman" w:eastAsia="Times New Roman" w:hAnsi="Times New Roman" w:cs="Times New Roman"/>
          <w:sz w:val="28"/>
          <w:szCs w:val="28"/>
          <w:lang w:eastAsia="ru-RU"/>
        </w:rPr>
        <w:t xml:space="preserve"> год и на период до 201</w:t>
      </w:r>
      <w:r>
        <w:rPr>
          <w:rFonts w:ascii="Times New Roman" w:eastAsia="Times New Roman" w:hAnsi="Times New Roman" w:cs="Times New Roman"/>
          <w:sz w:val="28"/>
          <w:szCs w:val="28"/>
          <w:lang w:eastAsia="ru-RU"/>
        </w:rPr>
        <w:t>9</w:t>
      </w:r>
      <w:r w:rsidRPr="00CB3551">
        <w:rPr>
          <w:rFonts w:ascii="Times New Roman" w:eastAsia="Times New Roman" w:hAnsi="Times New Roman" w:cs="Times New Roman"/>
          <w:sz w:val="28"/>
          <w:szCs w:val="28"/>
          <w:lang w:eastAsia="ru-RU"/>
        </w:rPr>
        <w:t xml:space="preserve"> года разработан с учетом сценарных условий и основных макроэкономических параметров прогноза социально-экономического развития Ленинградской области на 201</w:t>
      </w:r>
      <w:r>
        <w:rPr>
          <w:rFonts w:ascii="Times New Roman" w:eastAsia="Times New Roman" w:hAnsi="Times New Roman" w:cs="Times New Roman"/>
          <w:sz w:val="28"/>
          <w:szCs w:val="28"/>
          <w:lang w:eastAsia="ru-RU"/>
        </w:rPr>
        <w:t>7</w:t>
      </w:r>
      <w:r w:rsidRPr="00CB3551">
        <w:rPr>
          <w:rFonts w:ascii="Times New Roman" w:eastAsia="Times New Roman" w:hAnsi="Times New Roman" w:cs="Times New Roman"/>
          <w:sz w:val="28"/>
          <w:szCs w:val="28"/>
          <w:lang w:eastAsia="ru-RU"/>
        </w:rPr>
        <w:t xml:space="preserve"> год и на период  201</w:t>
      </w:r>
      <w:r>
        <w:rPr>
          <w:rFonts w:ascii="Times New Roman" w:eastAsia="Times New Roman" w:hAnsi="Times New Roman" w:cs="Times New Roman"/>
          <w:sz w:val="28"/>
          <w:szCs w:val="28"/>
          <w:lang w:eastAsia="ru-RU"/>
        </w:rPr>
        <w:t>8</w:t>
      </w:r>
      <w:r w:rsidRPr="00CB3551">
        <w:rPr>
          <w:rFonts w:ascii="Times New Roman" w:eastAsia="Times New Roman" w:hAnsi="Times New Roman" w:cs="Times New Roman"/>
          <w:sz w:val="28"/>
          <w:szCs w:val="28"/>
          <w:lang w:eastAsia="ru-RU"/>
        </w:rPr>
        <w:t xml:space="preserve"> и 201</w:t>
      </w:r>
      <w:r>
        <w:rPr>
          <w:rFonts w:ascii="Times New Roman" w:eastAsia="Times New Roman" w:hAnsi="Times New Roman" w:cs="Times New Roman"/>
          <w:sz w:val="28"/>
          <w:szCs w:val="28"/>
          <w:lang w:eastAsia="ru-RU"/>
        </w:rPr>
        <w:t>9</w:t>
      </w:r>
      <w:r w:rsidRPr="00CB3551">
        <w:rPr>
          <w:rFonts w:ascii="Times New Roman" w:eastAsia="Times New Roman" w:hAnsi="Times New Roman" w:cs="Times New Roman"/>
          <w:sz w:val="28"/>
          <w:szCs w:val="28"/>
          <w:lang w:eastAsia="ru-RU"/>
        </w:rPr>
        <w:t xml:space="preserve"> годов, анализа социально-экономического развития МО Кировского района Ленинградской области, включая итоги 6 месяцев текущего года, прогнозных оценок  и намерений по  экономическому и социальному развитию крупных предприятий района. </w:t>
      </w:r>
    </w:p>
    <w:p w:rsidR="00CB3551" w:rsidRPr="00CB3551" w:rsidRDefault="00CB3551" w:rsidP="00CB3551">
      <w:pPr>
        <w:spacing w:after="0" w:line="240" w:lineRule="auto"/>
        <w:ind w:right="-5"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Прогноз социально-экономического развития района на 201</w:t>
      </w:r>
      <w:r>
        <w:rPr>
          <w:rFonts w:ascii="Times New Roman" w:eastAsia="Times New Roman" w:hAnsi="Times New Roman" w:cs="Times New Roman"/>
          <w:sz w:val="28"/>
          <w:szCs w:val="28"/>
          <w:lang w:eastAsia="ru-RU"/>
        </w:rPr>
        <w:t>7</w:t>
      </w:r>
      <w:r w:rsidRPr="00CB355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CB3551">
        <w:rPr>
          <w:rFonts w:ascii="Times New Roman" w:eastAsia="Times New Roman" w:hAnsi="Times New Roman" w:cs="Times New Roman"/>
          <w:sz w:val="28"/>
          <w:szCs w:val="28"/>
          <w:lang w:eastAsia="ru-RU"/>
        </w:rPr>
        <w:t xml:space="preserve"> годы разработан по варианту 1 (базовый), который  предполагает сохранение инерционных трендов, сложившихся в предыдущие годы, консервативную инвестиционную политику предприятий и организаций, снижение расходов на развитие инфраструктурного сектора. </w:t>
      </w:r>
    </w:p>
    <w:p w:rsidR="00CB3551" w:rsidRPr="00CB3551" w:rsidRDefault="00CB3551" w:rsidP="00CB3551">
      <w:pPr>
        <w:keepNext/>
        <w:tabs>
          <w:tab w:val="left" w:pos="426"/>
        </w:tabs>
        <w:spacing w:after="0" w:line="240" w:lineRule="auto"/>
        <w:jc w:val="center"/>
        <w:outlineLvl w:val="2"/>
        <w:rPr>
          <w:rFonts w:ascii="Times New Roman" w:eastAsia="Times New Roman" w:hAnsi="Times New Roman" w:cs="Times New Roman"/>
          <w:b/>
          <w:bCs/>
          <w:sz w:val="28"/>
          <w:szCs w:val="28"/>
          <w:lang w:eastAsia="ru-RU"/>
        </w:rPr>
      </w:pPr>
    </w:p>
    <w:p w:rsidR="007B187F" w:rsidRDefault="007B187F" w:rsidP="00CB3551">
      <w:pPr>
        <w:keepNext/>
        <w:tabs>
          <w:tab w:val="left" w:pos="426"/>
        </w:tabs>
        <w:spacing w:after="0" w:line="240" w:lineRule="auto"/>
        <w:jc w:val="center"/>
        <w:outlineLvl w:val="2"/>
        <w:rPr>
          <w:rFonts w:ascii="Times New Roman" w:eastAsia="Times New Roman" w:hAnsi="Times New Roman" w:cs="Times New Roman"/>
          <w:b/>
          <w:bCs/>
          <w:sz w:val="28"/>
          <w:szCs w:val="28"/>
          <w:lang w:eastAsia="ru-RU"/>
        </w:rPr>
      </w:pPr>
    </w:p>
    <w:p w:rsidR="00CB3551" w:rsidRPr="00CB3551" w:rsidRDefault="00CB3551" w:rsidP="00CB3551">
      <w:pPr>
        <w:keepNext/>
        <w:tabs>
          <w:tab w:val="left" w:pos="426"/>
        </w:tabs>
        <w:spacing w:after="0" w:line="240" w:lineRule="auto"/>
        <w:jc w:val="center"/>
        <w:outlineLvl w:val="2"/>
        <w:rPr>
          <w:rFonts w:ascii="Times New Roman" w:eastAsia="Times New Roman" w:hAnsi="Times New Roman" w:cs="Times New Roman"/>
          <w:b/>
          <w:bCs/>
          <w:sz w:val="28"/>
          <w:szCs w:val="28"/>
          <w:lang w:eastAsia="ru-RU"/>
        </w:rPr>
      </w:pPr>
      <w:r w:rsidRPr="00CB3551">
        <w:rPr>
          <w:rFonts w:ascii="Times New Roman" w:eastAsia="Times New Roman" w:hAnsi="Times New Roman" w:cs="Times New Roman"/>
          <w:b/>
          <w:bCs/>
          <w:sz w:val="28"/>
          <w:szCs w:val="28"/>
          <w:lang w:eastAsia="ru-RU"/>
        </w:rPr>
        <w:t>Общая оценка социально-экономической ситуации в Кировском муниципальном районе за отчетный период</w:t>
      </w:r>
    </w:p>
    <w:p w:rsidR="00CB3551" w:rsidRPr="00CB3551" w:rsidRDefault="00CB3551" w:rsidP="00CB3551">
      <w:pPr>
        <w:spacing w:after="0" w:line="240" w:lineRule="auto"/>
        <w:ind w:firstLine="720"/>
        <w:jc w:val="both"/>
        <w:rPr>
          <w:rFonts w:ascii="Times New Roman" w:hAnsi="Times New Roman" w:cs="Times New Roman"/>
          <w:sz w:val="28"/>
          <w:szCs w:val="28"/>
        </w:rPr>
      </w:pPr>
    </w:p>
    <w:p w:rsidR="00625630" w:rsidRPr="00304072" w:rsidRDefault="00BB4BC5" w:rsidP="00625630">
      <w:pPr>
        <w:widowControl w:val="0"/>
        <w:snapToGrid w:val="0"/>
        <w:spacing w:before="120" w:after="0" w:line="240" w:lineRule="auto"/>
        <w:ind w:firstLine="839"/>
        <w:jc w:val="both"/>
        <w:rPr>
          <w:rFonts w:ascii="Times New Roman" w:eastAsia="Times New Roman" w:hAnsi="Times New Roman" w:cs="Times New Roman"/>
          <w:sz w:val="28"/>
          <w:szCs w:val="28"/>
          <w:lang w:eastAsia="ru-RU"/>
        </w:rPr>
      </w:pPr>
      <w:r w:rsidRPr="00BB4BC5">
        <w:rPr>
          <w:rFonts w:ascii="Times New Roman" w:hAnsi="Times New Roman" w:cs="Times New Roman"/>
          <w:sz w:val="28"/>
          <w:szCs w:val="28"/>
        </w:rPr>
        <w:t xml:space="preserve">Экономическая ситуация в </w:t>
      </w:r>
      <w:r>
        <w:rPr>
          <w:rFonts w:ascii="Times New Roman" w:hAnsi="Times New Roman" w:cs="Times New Roman"/>
          <w:sz w:val="28"/>
          <w:szCs w:val="28"/>
        </w:rPr>
        <w:t xml:space="preserve">Ленинградской области и в </w:t>
      </w:r>
      <w:r w:rsidRPr="00BB4BC5">
        <w:rPr>
          <w:rFonts w:ascii="Times New Roman" w:hAnsi="Times New Roman" w:cs="Times New Roman"/>
          <w:sz w:val="28"/>
          <w:szCs w:val="28"/>
        </w:rPr>
        <w:t xml:space="preserve">Российской Федерации в целом оказывает существенное влияние на условия развития экономики </w:t>
      </w:r>
      <w:r>
        <w:rPr>
          <w:rFonts w:ascii="Times New Roman" w:hAnsi="Times New Roman" w:cs="Times New Roman"/>
          <w:sz w:val="28"/>
          <w:szCs w:val="28"/>
        </w:rPr>
        <w:t>Кировского муниципального района.</w:t>
      </w:r>
      <w:r>
        <w:rPr>
          <w:szCs w:val="26"/>
        </w:rPr>
        <w:t xml:space="preserve"> </w:t>
      </w:r>
      <w:r w:rsidR="00CB3551" w:rsidRPr="00CB3551">
        <w:rPr>
          <w:rFonts w:ascii="Times New Roman" w:hAnsi="Times New Roman" w:cs="Times New Roman"/>
          <w:sz w:val="28"/>
          <w:szCs w:val="28"/>
        </w:rPr>
        <w:t xml:space="preserve">Несмотря на объективные трудности, проявившиеся в  экономике страны в </w:t>
      </w:r>
      <w:r w:rsidR="00625630">
        <w:rPr>
          <w:rFonts w:ascii="Times New Roman" w:hAnsi="Times New Roman" w:cs="Times New Roman"/>
          <w:sz w:val="28"/>
          <w:szCs w:val="28"/>
        </w:rPr>
        <w:t>последние годы</w:t>
      </w:r>
      <w:r w:rsidR="00CB3551" w:rsidRPr="00CB3551">
        <w:rPr>
          <w:rFonts w:ascii="Times New Roman" w:hAnsi="Times New Roman" w:cs="Times New Roman"/>
          <w:sz w:val="28"/>
          <w:szCs w:val="28"/>
        </w:rPr>
        <w:t xml:space="preserve">, району в основном удалось сохранить положительные темпы социально-экономического развития. </w:t>
      </w:r>
      <w:r w:rsidR="00625630" w:rsidRPr="00CB3551">
        <w:rPr>
          <w:rFonts w:ascii="Times New Roman" w:eastAsia="Times New Roman" w:hAnsi="Times New Roman" w:cs="Times New Roman"/>
          <w:sz w:val="28"/>
          <w:szCs w:val="28"/>
          <w:lang w:eastAsia="ru-RU"/>
        </w:rPr>
        <w:t>Кировский район входит в десятку наиболее экономически развитых</w:t>
      </w:r>
      <w:r w:rsidR="00625630">
        <w:rPr>
          <w:rFonts w:ascii="Times New Roman" w:eastAsia="Times New Roman" w:hAnsi="Times New Roman" w:cs="Times New Roman"/>
          <w:sz w:val="28"/>
          <w:szCs w:val="28"/>
          <w:lang w:eastAsia="ru-RU"/>
        </w:rPr>
        <w:t xml:space="preserve"> </w:t>
      </w:r>
      <w:r w:rsidR="00625630" w:rsidRPr="00736297">
        <w:rPr>
          <w:rFonts w:ascii="Times New Roman" w:eastAsia="Times New Roman" w:hAnsi="Times New Roman" w:cs="Times New Roman"/>
          <w:sz w:val="28"/>
          <w:szCs w:val="28"/>
          <w:lang w:eastAsia="ru-RU"/>
        </w:rPr>
        <w:t xml:space="preserve">районов Ленинградской области и </w:t>
      </w:r>
      <w:r w:rsidR="00625630" w:rsidRPr="00304072">
        <w:rPr>
          <w:rFonts w:ascii="Times New Roman" w:eastAsia="Times New Roman" w:hAnsi="Times New Roman" w:cs="Times New Roman"/>
          <w:sz w:val="28"/>
          <w:szCs w:val="28"/>
          <w:lang w:eastAsia="ru-RU"/>
        </w:rPr>
        <w:t xml:space="preserve">вносит значительный вклад в социально-экономическое развитие области, являясь одним из ведущих в регионе по объемам  сельскохозяйственного  производства.  </w:t>
      </w:r>
    </w:p>
    <w:p w:rsidR="00BB4BC5" w:rsidRPr="00304072" w:rsidRDefault="00BB4BC5" w:rsidP="00BB4BC5">
      <w:pPr>
        <w:spacing w:before="120" w:after="0" w:line="240" w:lineRule="auto"/>
        <w:ind w:firstLine="720"/>
        <w:jc w:val="both"/>
        <w:rPr>
          <w:rFonts w:ascii="Times New Roman" w:eastAsia="Times New Roman" w:hAnsi="Times New Roman" w:cs="Times New Roman"/>
          <w:sz w:val="28"/>
          <w:szCs w:val="28"/>
          <w:lang w:eastAsia="ru-RU"/>
        </w:rPr>
      </w:pPr>
      <w:r w:rsidRPr="00304072">
        <w:rPr>
          <w:rFonts w:ascii="Times New Roman" w:eastAsia="Times New Roman" w:hAnsi="Times New Roman" w:cs="Times New Roman"/>
          <w:sz w:val="28"/>
          <w:szCs w:val="28"/>
          <w:lang w:eastAsia="ru-RU"/>
        </w:rPr>
        <w:t xml:space="preserve">В районе создан благоприятный инвестиционный и предпринимательский климат, много внимания уделяется развитию физической культуры и спорта, медицинскому обслуживанию и социальной защите населения, воспитанию и обучению подрастающего поколения. </w:t>
      </w:r>
    </w:p>
    <w:p w:rsidR="00CB3551" w:rsidRPr="00CB3551" w:rsidRDefault="00CB3551" w:rsidP="00CB3551">
      <w:pPr>
        <w:tabs>
          <w:tab w:val="left" w:pos="0"/>
        </w:tabs>
        <w:spacing w:after="0" w:line="240" w:lineRule="auto"/>
        <w:ind w:firstLine="709"/>
        <w:jc w:val="center"/>
        <w:rPr>
          <w:rFonts w:ascii="Arial" w:eastAsia="Times New Roman" w:hAnsi="Arial" w:cs="Arial"/>
          <w:b/>
          <w:iCs/>
          <w:lang w:eastAsia="ru-RU"/>
        </w:rPr>
      </w:pPr>
    </w:p>
    <w:p w:rsidR="00CB3551" w:rsidRPr="00CB3551" w:rsidRDefault="00CB3551" w:rsidP="00CB3551">
      <w:pPr>
        <w:tabs>
          <w:tab w:val="left" w:pos="0"/>
        </w:tabs>
        <w:spacing w:after="0" w:line="240" w:lineRule="auto"/>
        <w:ind w:firstLine="709"/>
        <w:jc w:val="center"/>
        <w:rPr>
          <w:rFonts w:ascii="Times New Roman" w:eastAsia="Times New Roman" w:hAnsi="Times New Roman" w:cs="Times New Roman"/>
          <w:i/>
          <w:iCs/>
          <w:sz w:val="28"/>
          <w:szCs w:val="28"/>
          <w:lang w:eastAsia="ru-RU"/>
        </w:rPr>
      </w:pPr>
      <w:r w:rsidRPr="00CB3551">
        <w:rPr>
          <w:rFonts w:ascii="Times New Roman" w:eastAsia="Times New Roman" w:hAnsi="Times New Roman" w:cs="Times New Roman"/>
          <w:i/>
          <w:iCs/>
          <w:sz w:val="28"/>
          <w:szCs w:val="28"/>
          <w:lang w:eastAsia="ru-RU"/>
        </w:rPr>
        <w:lastRenderedPageBreak/>
        <w:t xml:space="preserve">Основные показатели социально-экономического развития </w:t>
      </w:r>
    </w:p>
    <w:p w:rsidR="00CB3551" w:rsidRPr="00CB3551" w:rsidRDefault="00CB3551" w:rsidP="00CB3551">
      <w:pPr>
        <w:tabs>
          <w:tab w:val="left" w:pos="0"/>
        </w:tabs>
        <w:spacing w:after="0" w:line="240" w:lineRule="auto"/>
        <w:ind w:firstLine="709"/>
        <w:jc w:val="center"/>
        <w:rPr>
          <w:rFonts w:ascii="Times New Roman" w:eastAsia="Times New Roman" w:hAnsi="Times New Roman" w:cs="Times New Roman"/>
          <w:i/>
          <w:iCs/>
          <w:sz w:val="28"/>
          <w:szCs w:val="28"/>
          <w:lang w:eastAsia="ru-RU"/>
        </w:rPr>
      </w:pPr>
      <w:r w:rsidRPr="00CB3551">
        <w:rPr>
          <w:rFonts w:ascii="Times New Roman" w:eastAsia="Times New Roman" w:hAnsi="Times New Roman" w:cs="Times New Roman"/>
          <w:i/>
          <w:iCs/>
          <w:sz w:val="28"/>
          <w:szCs w:val="28"/>
          <w:lang w:eastAsia="ru-RU"/>
        </w:rPr>
        <w:t xml:space="preserve">Кировского муниципального района Ленинградской области </w:t>
      </w:r>
    </w:p>
    <w:p w:rsidR="00CB3551" w:rsidRPr="00CB3551" w:rsidRDefault="00CB3551" w:rsidP="00CB3551">
      <w:pPr>
        <w:tabs>
          <w:tab w:val="left" w:pos="0"/>
        </w:tabs>
        <w:spacing w:after="0" w:line="240" w:lineRule="auto"/>
        <w:ind w:firstLine="709"/>
        <w:jc w:val="center"/>
        <w:rPr>
          <w:rFonts w:ascii="Times New Roman" w:eastAsia="Times New Roman" w:hAnsi="Times New Roman" w:cs="Times New Roman"/>
          <w:i/>
          <w:iCs/>
          <w:sz w:val="28"/>
          <w:szCs w:val="28"/>
          <w:lang w:eastAsia="ru-RU"/>
        </w:rPr>
      </w:pPr>
      <w:r w:rsidRPr="00CB3551">
        <w:rPr>
          <w:rFonts w:ascii="Times New Roman" w:eastAsia="Times New Roman" w:hAnsi="Times New Roman" w:cs="Times New Roman"/>
          <w:i/>
          <w:iCs/>
          <w:sz w:val="28"/>
          <w:szCs w:val="28"/>
          <w:lang w:eastAsia="ru-RU"/>
        </w:rPr>
        <w:t>за 201</w:t>
      </w:r>
      <w:r w:rsidR="00BB4BC5">
        <w:rPr>
          <w:rFonts w:ascii="Times New Roman" w:eastAsia="Times New Roman" w:hAnsi="Times New Roman" w:cs="Times New Roman"/>
          <w:i/>
          <w:iCs/>
          <w:sz w:val="28"/>
          <w:szCs w:val="28"/>
          <w:lang w:eastAsia="ru-RU"/>
        </w:rPr>
        <w:t>5</w:t>
      </w:r>
      <w:r w:rsidRPr="00CB3551">
        <w:rPr>
          <w:rFonts w:ascii="Times New Roman" w:eastAsia="Times New Roman" w:hAnsi="Times New Roman" w:cs="Times New Roman"/>
          <w:i/>
          <w:iCs/>
          <w:sz w:val="28"/>
          <w:szCs w:val="28"/>
          <w:lang w:eastAsia="ru-RU"/>
        </w:rPr>
        <w:t xml:space="preserve"> год</w:t>
      </w:r>
    </w:p>
    <w:p w:rsidR="00CB3551" w:rsidRPr="00CB3551" w:rsidRDefault="00CB3551" w:rsidP="00CB3551">
      <w:pPr>
        <w:tabs>
          <w:tab w:val="left" w:pos="0"/>
        </w:tabs>
        <w:spacing w:after="0" w:line="240" w:lineRule="auto"/>
        <w:ind w:firstLine="709"/>
        <w:jc w:val="center"/>
        <w:rPr>
          <w:rFonts w:ascii="Times New Roman" w:eastAsia="Times New Roman" w:hAnsi="Times New Roman" w:cs="Times New Roman"/>
          <w:b/>
          <w:iCs/>
          <w:lang w:eastAsia="ru-RU"/>
        </w:rPr>
      </w:pPr>
    </w:p>
    <w:tbl>
      <w:tblPr>
        <w:tblStyle w:val="af1"/>
        <w:tblW w:w="9422" w:type="dxa"/>
        <w:jc w:val="center"/>
        <w:tblBorders>
          <w:insideH w:val="single" w:sz="6" w:space="0" w:color="auto"/>
          <w:insideV w:val="single" w:sz="6" w:space="0" w:color="auto"/>
        </w:tblBorders>
        <w:shd w:val="clear" w:color="auto" w:fill="D6E3BC" w:themeFill="accent3" w:themeFillTint="66"/>
        <w:tblLook w:val="04A0" w:firstRow="1" w:lastRow="0" w:firstColumn="1" w:lastColumn="0" w:noHBand="0" w:noVBand="1"/>
      </w:tblPr>
      <w:tblGrid>
        <w:gridCol w:w="3578"/>
        <w:gridCol w:w="1956"/>
        <w:gridCol w:w="1985"/>
        <w:gridCol w:w="1903"/>
      </w:tblGrid>
      <w:tr w:rsidR="00CB3551" w:rsidRPr="00CB3551" w:rsidTr="00CB3551">
        <w:trPr>
          <w:trHeight w:val="267"/>
          <w:jc w:val="center"/>
        </w:trPr>
        <w:tc>
          <w:tcPr>
            <w:tcW w:w="3578" w:type="dxa"/>
            <w:vMerge w:val="restart"/>
            <w:tcBorders>
              <w:top w:val="single" w:sz="4"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Показатели</w:t>
            </w:r>
          </w:p>
        </w:tc>
        <w:tc>
          <w:tcPr>
            <w:tcW w:w="5844" w:type="dxa"/>
            <w:gridSpan w:val="3"/>
            <w:tcBorders>
              <w:top w:val="single" w:sz="4" w:space="0" w:color="auto"/>
            </w:tcBorders>
            <w:shd w:val="clear" w:color="auto" w:fill="FFFFFF" w:themeFill="background1"/>
            <w:vAlign w:val="center"/>
          </w:tcPr>
          <w:p w:rsidR="00CB3551" w:rsidRPr="00CB3551" w:rsidRDefault="00CB3551" w:rsidP="00BB4BC5">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201</w:t>
            </w:r>
            <w:r w:rsidR="00BB4BC5">
              <w:rPr>
                <w:rFonts w:ascii="Times New Roman" w:eastAsia="Times New Roman" w:hAnsi="Times New Roman" w:cs="Times New Roman"/>
                <w:iCs/>
                <w:lang w:eastAsia="ru-RU"/>
              </w:rPr>
              <w:t>5</w:t>
            </w:r>
            <w:r w:rsidRPr="00CB3551">
              <w:rPr>
                <w:rFonts w:ascii="Times New Roman" w:eastAsia="Times New Roman" w:hAnsi="Times New Roman" w:cs="Times New Roman"/>
                <w:iCs/>
                <w:lang w:eastAsia="ru-RU"/>
              </w:rPr>
              <w:t xml:space="preserve"> год</w:t>
            </w:r>
          </w:p>
        </w:tc>
      </w:tr>
      <w:tr w:rsidR="00CB3551" w:rsidRPr="00CB3551" w:rsidTr="00CB3551">
        <w:trPr>
          <w:jc w:val="center"/>
        </w:trPr>
        <w:tc>
          <w:tcPr>
            <w:tcW w:w="3578" w:type="dxa"/>
            <w:vMerge/>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p>
        </w:tc>
        <w:tc>
          <w:tcPr>
            <w:tcW w:w="1956" w:type="dxa"/>
            <w:tcBorders>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Кировский район</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Ленинградская область</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 xml:space="preserve">Доля района, % </w:t>
            </w:r>
          </w:p>
        </w:tc>
      </w:tr>
      <w:tr w:rsidR="00CB3551" w:rsidRPr="00CB3551"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 xml:space="preserve">Оборот крупных и средних организаций, всего, </w:t>
            </w:r>
          </w:p>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млн. руб.</w:t>
            </w:r>
          </w:p>
        </w:tc>
        <w:tc>
          <w:tcPr>
            <w:tcW w:w="1956"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78521,7</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1599264,1</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4,9</w:t>
            </w:r>
          </w:p>
        </w:tc>
      </w:tr>
      <w:tr w:rsidR="00CB3551" w:rsidRPr="00CB3551"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lang w:eastAsia="ru-RU"/>
              </w:rPr>
            </w:pPr>
            <w:r w:rsidRPr="00CB3551">
              <w:rPr>
                <w:rFonts w:ascii="Times New Roman" w:eastAsia="Times New Roman" w:hAnsi="Times New Roman" w:cs="Times New Roman"/>
                <w:lang w:eastAsia="ru-RU"/>
              </w:rPr>
              <w:t xml:space="preserve">Объем отгруженных товаров собственного производства, выполнения работ и услуг по </w:t>
            </w:r>
            <w:r w:rsidRPr="00CB3551">
              <w:rPr>
                <w:rFonts w:ascii="Times New Roman" w:eastAsia="Times New Roman" w:hAnsi="Times New Roman" w:cs="Times New Roman"/>
                <w:iCs/>
                <w:lang w:eastAsia="ru-RU"/>
              </w:rPr>
              <w:t xml:space="preserve">крупным и средним </w:t>
            </w:r>
            <w:r w:rsidRPr="00CB3551">
              <w:rPr>
                <w:rFonts w:ascii="Times New Roman" w:eastAsia="Times New Roman" w:hAnsi="Times New Roman" w:cs="Times New Roman"/>
                <w:lang w:eastAsia="ru-RU"/>
              </w:rPr>
              <w:t>организациям всех видов экономической деятельности, млн. руб., в т. ч.</w:t>
            </w:r>
          </w:p>
          <w:p w:rsidR="00CB3551" w:rsidRPr="00CB3551" w:rsidRDefault="00CB3551" w:rsidP="00CB3551">
            <w:pPr>
              <w:tabs>
                <w:tab w:val="left" w:pos="0"/>
              </w:tabs>
              <w:jc w:val="center"/>
              <w:rPr>
                <w:rFonts w:ascii="Times New Roman" w:eastAsia="Times New Roman" w:hAnsi="Times New Roman" w:cs="Times New Roman"/>
                <w:iCs/>
                <w:lang w:eastAsia="ru-RU"/>
              </w:rPr>
            </w:pPr>
          </w:p>
        </w:tc>
        <w:tc>
          <w:tcPr>
            <w:tcW w:w="1956"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64168,5</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1142454,2</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5,6</w:t>
            </w:r>
          </w:p>
        </w:tc>
      </w:tr>
      <w:tr w:rsidR="00CB3551" w:rsidRPr="00CB3551"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lang w:eastAsia="ru-RU"/>
              </w:rPr>
            </w:pPr>
            <w:r w:rsidRPr="00CB3551">
              <w:rPr>
                <w:rFonts w:ascii="Times New Roman" w:eastAsia="Times New Roman" w:hAnsi="Times New Roman" w:cs="Times New Roman"/>
                <w:lang w:eastAsia="ru-RU"/>
              </w:rPr>
              <w:t>Промышленное производство</w:t>
            </w:r>
          </w:p>
        </w:tc>
        <w:tc>
          <w:tcPr>
            <w:tcW w:w="1956"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36674,9</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836043,4</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920873" w:rsidP="00CB3551">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4,4</w:t>
            </w:r>
          </w:p>
        </w:tc>
      </w:tr>
      <w:tr w:rsidR="00CB3551" w:rsidRPr="00625630"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625630" w:rsidRDefault="00CB3551" w:rsidP="00CB3551">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Сельское хозяйство</w:t>
            </w:r>
          </w:p>
        </w:tc>
        <w:tc>
          <w:tcPr>
            <w:tcW w:w="1956" w:type="dxa"/>
            <w:tcBorders>
              <w:top w:val="single" w:sz="6" w:space="0" w:color="auto"/>
              <w:bottom w:val="single" w:sz="6" w:space="0" w:color="auto"/>
            </w:tcBorders>
            <w:shd w:val="clear" w:color="auto" w:fill="FFFFFF" w:themeFill="background1"/>
            <w:vAlign w:val="center"/>
          </w:tcPr>
          <w:p w:rsidR="00CB3551" w:rsidRPr="00625630" w:rsidRDefault="00920873" w:rsidP="00920873">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23490,5</w:t>
            </w:r>
          </w:p>
        </w:tc>
        <w:tc>
          <w:tcPr>
            <w:tcW w:w="1985" w:type="dxa"/>
            <w:tcBorders>
              <w:top w:val="single" w:sz="6" w:space="0" w:color="auto"/>
              <w:bottom w:val="single" w:sz="6" w:space="0" w:color="auto"/>
            </w:tcBorders>
            <w:shd w:val="clear" w:color="auto" w:fill="FFFFFF" w:themeFill="background1"/>
            <w:vAlign w:val="center"/>
          </w:tcPr>
          <w:p w:rsidR="00CB3551" w:rsidRPr="00625630" w:rsidRDefault="00920873" w:rsidP="00920873">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58564,2</w:t>
            </w:r>
          </w:p>
        </w:tc>
        <w:tc>
          <w:tcPr>
            <w:tcW w:w="1903" w:type="dxa"/>
            <w:tcBorders>
              <w:top w:val="single" w:sz="6" w:space="0" w:color="auto"/>
              <w:bottom w:val="single" w:sz="6" w:space="0" w:color="auto"/>
            </w:tcBorders>
            <w:shd w:val="clear" w:color="auto" w:fill="FFFFFF" w:themeFill="background1"/>
            <w:vAlign w:val="center"/>
          </w:tcPr>
          <w:p w:rsidR="00CB3551" w:rsidRPr="00625630" w:rsidRDefault="00920873" w:rsidP="00920873">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40,1</w:t>
            </w:r>
          </w:p>
        </w:tc>
      </w:tr>
      <w:tr w:rsidR="00CB3551" w:rsidRPr="00625630"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625630" w:rsidRDefault="00CB3551" w:rsidP="00CB3551">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 xml:space="preserve">Производство мяса (в живом весе), </w:t>
            </w:r>
            <w:r w:rsidR="00920873" w:rsidRPr="00625630">
              <w:rPr>
                <w:rFonts w:ascii="Times New Roman" w:eastAsia="Times New Roman" w:hAnsi="Times New Roman" w:cs="Times New Roman"/>
                <w:b/>
                <w:iCs/>
                <w:lang w:eastAsia="ru-RU"/>
              </w:rPr>
              <w:t xml:space="preserve">тыс. </w:t>
            </w:r>
            <w:r w:rsidRPr="00625630">
              <w:rPr>
                <w:rFonts w:ascii="Times New Roman" w:eastAsia="Times New Roman" w:hAnsi="Times New Roman" w:cs="Times New Roman"/>
                <w:b/>
                <w:iCs/>
                <w:lang w:eastAsia="ru-RU"/>
              </w:rPr>
              <w:t xml:space="preserve">тонн </w:t>
            </w:r>
          </w:p>
        </w:tc>
        <w:tc>
          <w:tcPr>
            <w:tcW w:w="1956" w:type="dxa"/>
            <w:tcBorders>
              <w:top w:val="single" w:sz="6" w:space="0" w:color="auto"/>
              <w:bottom w:val="single" w:sz="6" w:space="0" w:color="auto"/>
            </w:tcBorders>
            <w:shd w:val="clear" w:color="auto" w:fill="FFFFFF" w:themeFill="background1"/>
            <w:vAlign w:val="center"/>
          </w:tcPr>
          <w:p w:rsidR="00CB3551" w:rsidRPr="00625630" w:rsidRDefault="00625630" w:rsidP="00625630">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261,9</w:t>
            </w:r>
          </w:p>
        </w:tc>
        <w:tc>
          <w:tcPr>
            <w:tcW w:w="1985" w:type="dxa"/>
            <w:tcBorders>
              <w:top w:val="single" w:sz="6" w:space="0" w:color="auto"/>
              <w:bottom w:val="single" w:sz="6" w:space="0" w:color="auto"/>
            </w:tcBorders>
            <w:shd w:val="clear" w:color="auto" w:fill="FFFFFF" w:themeFill="background1"/>
            <w:vAlign w:val="center"/>
          </w:tcPr>
          <w:p w:rsidR="00CB3551" w:rsidRPr="00625630" w:rsidRDefault="00920873" w:rsidP="00920873">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371,3</w:t>
            </w:r>
          </w:p>
        </w:tc>
        <w:tc>
          <w:tcPr>
            <w:tcW w:w="1903" w:type="dxa"/>
            <w:tcBorders>
              <w:top w:val="single" w:sz="6" w:space="0" w:color="auto"/>
              <w:bottom w:val="single" w:sz="6" w:space="0" w:color="auto"/>
            </w:tcBorders>
            <w:shd w:val="clear" w:color="auto" w:fill="FFFFFF" w:themeFill="background1"/>
            <w:vAlign w:val="center"/>
          </w:tcPr>
          <w:p w:rsidR="00CB3551" w:rsidRPr="00625630" w:rsidRDefault="00625630" w:rsidP="00625630">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70</w:t>
            </w:r>
            <w:r w:rsidR="00920873" w:rsidRPr="00625630">
              <w:rPr>
                <w:rFonts w:ascii="Times New Roman" w:eastAsia="Times New Roman" w:hAnsi="Times New Roman" w:cs="Times New Roman"/>
                <w:b/>
                <w:iCs/>
                <w:lang w:eastAsia="ru-RU"/>
              </w:rPr>
              <w:t>,5</w:t>
            </w:r>
          </w:p>
        </w:tc>
      </w:tr>
      <w:tr w:rsidR="00CB3551" w:rsidRPr="00625630"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625630" w:rsidRDefault="00CB3551" w:rsidP="00CB3551">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Производство яиц, млн. шт.</w:t>
            </w:r>
          </w:p>
        </w:tc>
        <w:tc>
          <w:tcPr>
            <w:tcW w:w="1956" w:type="dxa"/>
            <w:tcBorders>
              <w:top w:val="single" w:sz="6" w:space="0" w:color="auto"/>
              <w:bottom w:val="single" w:sz="6" w:space="0" w:color="auto"/>
            </w:tcBorders>
            <w:shd w:val="clear" w:color="auto" w:fill="FFFFFF" w:themeFill="background1"/>
            <w:vAlign w:val="center"/>
          </w:tcPr>
          <w:p w:rsidR="00CB3551" w:rsidRPr="00625630" w:rsidRDefault="00CB3551" w:rsidP="00920873">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13</w:t>
            </w:r>
            <w:r w:rsidR="00920873" w:rsidRPr="00625630">
              <w:rPr>
                <w:rFonts w:ascii="Times New Roman" w:eastAsia="Times New Roman" w:hAnsi="Times New Roman" w:cs="Times New Roman"/>
                <w:b/>
                <w:iCs/>
                <w:lang w:eastAsia="ru-RU"/>
              </w:rPr>
              <w:t>13,4</w:t>
            </w:r>
          </w:p>
        </w:tc>
        <w:tc>
          <w:tcPr>
            <w:tcW w:w="1985" w:type="dxa"/>
            <w:tcBorders>
              <w:top w:val="single" w:sz="6" w:space="0" w:color="auto"/>
              <w:bottom w:val="single" w:sz="6" w:space="0" w:color="auto"/>
            </w:tcBorders>
            <w:shd w:val="clear" w:color="auto" w:fill="FFFFFF" w:themeFill="background1"/>
            <w:vAlign w:val="center"/>
          </w:tcPr>
          <w:p w:rsidR="00CB3551" w:rsidRPr="00625630" w:rsidRDefault="00920873" w:rsidP="00920873">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3065</w:t>
            </w:r>
          </w:p>
        </w:tc>
        <w:tc>
          <w:tcPr>
            <w:tcW w:w="1903" w:type="dxa"/>
            <w:tcBorders>
              <w:top w:val="single" w:sz="6" w:space="0" w:color="auto"/>
              <w:bottom w:val="single" w:sz="6" w:space="0" w:color="auto"/>
            </w:tcBorders>
            <w:shd w:val="clear" w:color="auto" w:fill="FFFFFF" w:themeFill="background1"/>
            <w:vAlign w:val="center"/>
          </w:tcPr>
          <w:p w:rsidR="00CB3551" w:rsidRPr="00625630" w:rsidRDefault="00625630" w:rsidP="00625630">
            <w:pPr>
              <w:tabs>
                <w:tab w:val="left" w:pos="0"/>
              </w:tabs>
              <w:jc w:val="center"/>
              <w:rPr>
                <w:rFonts w:ascii="Times New Roman" w:eastAsia="Times New Roman" w:hAnsi="Times New Roman" w:cs="Times New Roman"/>
                <w:b/>
                <w:iCs/>
                <w:lang w:eastAsia="ru-RU"/>
              </w:rPr>
            </w:pPr>
            <w:r w:rsidRPr="00625630">
              <w:rPr>
                <w:rFonts w:ascii="Times New Roman" w:eastAsia="Times New Roman" w:hAnsi="Times New Roman" w:cs="Times New Roman"/>
                <w:b/>
                <w:iCs/>
                <w:lang w:eastAsia="ru-RU"/>
              </w:rPr>
              <w:t>42,9</w:t>
            </w:r>
          </w:p>
        </w:tc>
      </w:tr>
      <w:tr w:rsidR="00CB3551" w:rsidRPr="00CB3551"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Инвестиции в основной капитал крупных организаций,</w:t>
            </w:r>
          </w:p>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 xml:space="preserve">  млн. руб. </w:t>
            </w:r>
          </w:p>
        </w:tc>
        <w:tc>
          <w:tcPr>
            <w:tcW w:w="1956"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5393,3</w:t>
            </w:r>
            <w:r w:rsidR="00CB3551" w:rsidRPr="00CB3551">
              <w:rPr>
                <w:rFonts w:ascii="Times New Roman" w:eastAsia="Times New Roman" w:hAnsi="Times New Roman" w:cs="Times New Roman"/>
                <w:iCs/>
                <w:lang w:eastAsia="ru-RU"/>
              </w:rPr>
              <w:t xml:space="preserve"> </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199692</w:t>
            </w:r>
            <w:r w:rsidR="00CB3551" w:rsidRPr="00CB3551">
              <w:rPr>
                <w:rFonts w:ascii="Times New Roman" w:eastAsia="Times New Roman" w:hAnsi="Times New Roman" w:cs="Times New Roman"/>
                <w:iCs/>
                <w:lang w:eastAsia="ru-RU"/>
              </w:rPr>
              <w:t xml:space="preserve"> </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625630" w:rsidP="00625630">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2,7</w:t>
            </w:r>
          </w:p>
        </w:tc>
      </w:tr>
      <w:tr w:rsidR="00CB3551" w:rsidRPr="00CB3551"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Ввод жилья, тыс. кв. м</w:t>
            </w:r>
          </w:p>
        </w:tc>
        <w:tc>
          <w:tcPr>
            <w:tcW w:w="1956"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56,9</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2323</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625630" w:rsidP="00625630">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2,4</w:t>
            </w:r>
          </w:p>
        </w:tc>
      </w:tr>
      <w:tr w:rsidR="00CB3551" w:rsidRPr="00CB3551"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 xml:space="preserve">Население, </w:t>
            </w:r>
            <w:r w:rsidR="00920873">
              <w:rPr>
                <w:rFonts w:ascii="Times New Roman" w:eastAsia="Times New Roman" w:hAnsi="Times New Roman" w:cs="Times New Roman"/>
                <w:iCs/>
                <w:lang w:eastAsia="ru-RU"/>
              </w:rPr>
              <w:t xml:space="preserve">тыс. </w:t>
            </w:r>
            <w:r w:rsidRPr="00CB3551">
              <w:rPr>
                <w:rFonts w:ascii="Times New Roman" w:eastAsia="Times New Roman" w:hAnsi="Times New Roman" w:cs="Times New Roman"/>
                <w:iCs/>
                <w:lang w:eastAsia="ru-RU"/>
              </w:rPr>
              <w:t>чел.</w:t>
            </w:r>
          </w:p>
        </w:tc>
        <w:tc>
          <w:tcPr>
            <w:tcW w:w="1956"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104,6</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CB3551" w:rsidP="00920873">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177</w:t>
            </w:r>
            <w:r w:rsidR="00920873">
              <w:rPr>
                <w:rFonts w:ascii="Times New Roman" w:eastAsia="Times New Roman" w:hAnsi="Times New Roman" w:cs="Times New Roman"/>
                <w:iCs/>
                <w:lang w:eastAsia="ru-RU"/>
              </w:rPr>
              <w:t>7,2</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5,9</w:t>
            </w:r>
          </w:p>
        </w:tc>
      </w:tr>
      <w:tr w:rsidR="00CB3551" w:rsidRPr="00CB3551"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 xml:space="preserve">Рождаемость, </w:t>
            </w:r>
          </w:p>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 xml:space="preserve">чел. на 1000 населения </w:t>
            </w:r>
          </w:p>
        </w:tc>
        <w:tc>
          <w:tcPr>
            <w:tcW w:w="1956"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8,5</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CB3551" w:rsidP="00920873">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9,</w:t>
            </w:r>
            <w:r w:rsidR="00920873">
              <w:rPr>
                <w:rFonts w:ascii="Times New Roman" w:eastAsia="Times New Roman" w:hAnsi="Times New Roman" w:cs="Times New Roman"/>
                <w:iCs/>
                <w:lang w:eastAsia="ru-RU"/>
              </w:rPr>
              <w:t>0</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w:t>
            </w:r>
          </w:p>
        </w:tc>
      </w:tr>
      <w:tr w:rsidR="00CB3551" w:rsidRPr="00CB3551"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 xml:space="preserve">Смертность, </w:t>
            </w:r>
          </w:p>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 xml:space="preserve">чел. на 1000 населения </w:t>
            </w:r>
          </w:p>
        </w:tc>
        <w:tc>
          <w:tcPr>
            <w:tcW w:w="1956"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13,4</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14,0</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w:t>
            </w:r>
          </w:p>
        </w:tc>
      </w:tr>
      <w:tr w:rsidR="00CB3551" w:rsidRPr="00CB3551"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Среднемесячная заработная плата, руб.</w:t>
            </w:r>
          </w:p>
        </w:tc>
        <w:tc>
          <w:tcPr>
            <w:tcW w:w="1956"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40093</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38731</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w:t>
            </w:r>
          </w:p>
        </w:tc>
      </w:tr>
      <w:tr w:rsidR="00CB3551" w:rsidRPr="00CB3551" w:rsidTr="00CB3551">
        <w:trPr>
          <w:jc w:val="center"/>
        </w:trPr>
        <w:tc>
          <w:tcPr>
            <w:tcW w:w="3578"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Уровень безработицы, %</w:t>
            </w:r>
          </w:p>
        </w:tc>
        <w:tc>
          <w:tcPr>
            <w:tcW w:w="1956" w:type="dxa"/>
            <w:tcBorders>
              <w:top w:val="single" w:sz="6" w:space="0" w:color="auto"/>
              <w:bottom w:val="single" w:sz="6" w:space="0" w:color="auto"/>
            </w:tcBorders>
            <w:shd w:val="clear" w:color="auto" w:fill="FFFFFF" w:themeFill="background1"/>
            <w:vAlign w:val="center"/>
          </w:tcPr>
          <w:p w:rsidR="00CB3551" w:rsidRPr="00CB3551" w:rsidRDefault="00CB3551" w:rsidP="00920873">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0,</w:t>
            </w:r>
            <w:r w:rsidR="00920873">
              <w:rPr>
                <w:rFonts w:ascii="Times New Roman" w:eastAsia="Times New Roman" w:hAnsi="Times New Roman" w:cs="Times New Roman"/>
                <w:iCs/>
                <w:lang w:eastAsia="ru-RU"/>
              </w:rPr>
              <w:t>22</w:t>
            </w:r>
          </w:p>
        </w:tc>
        <w:tc>
          <w:tcPr>
            <w:tcW w:w="1985" w:type="dxa"/>
            <w:tcBorders>
              <w:top w:val="single" w:sz="6" w:space="0" w:color="auto"/>
              <w:bottom w:val="single" w:sz="6" w:space="0" w:color="auto"/>
            </w:tcBorders>
            <w:shd w:val="clear" w:color="auto" w:fill="FFFFFF" w:themeFill="background1"/>
            <w:vAlign w:val="center"/>
          </w:tcPr>
          <w:p w:rsidR="00CB3551" w:rsidRPr="00CB3551" w:rsidRDefault="00920873" w:rsidP="00920873">
            <w:pPr>
              <w:tabs>
                <w:tab w:val="left" w:pos="0"/>
              </w:tabs>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5,1</w:t>
            </w:r>
          </w:p>
        </w:tc>
        <w:tc>
          <w:tcPr>
            <w:tcW w:w="1903" w:type="dxa"/>
            <w:tcBorders>
              <w:top w:val="single" w:sz="6" w:space="0" w:color="auto"/>
              <w:bottom w:val="single" w:sz="6" w:space="0" w:color="auto"/>
            </w:tcBorders>
            <w:shd w:val="clear" w:color="auto" w:fill="FFFFFF" w:themeFill="background1"/>
            <w:vAlign w:val="center"/>
          </w:tcPr>
          <w:p w:rsidR="00CB3551" w:rsidRPr="00CB3551" w:rsidRDefault="00CB3551" w:rsidP="00CB3551">
            <w:pPr>
              <w:tabs>
                <w:tab w:val="left" w:pos="0"/>
              </w:tabs>
              <w:jc w:val="center"/>
              <w:rPr>
                <w:rFonts w:ascii="Times New Roman" w:eastAsia="Times New Roman" w:hAnsi="Times New Roman" w:cs="Times New Roman"/>
                <w:iCs/>
                <w:lang w:eastAsia="ru-RU"/>
              </w:rPr>
            </w:pPr>
            <w:r w:rsidRPr="00CB3551">
              <w:rPr>
                <w:rFonts w:ascii="Times New Roman" w:eastAsia="Times New Roman" w:hAnsi="Times New Roman" w:cs="Times New Roman"/>
                <w:iCs/>
                <w:lang w:eastAsia="ru-RU"/>
              </w:rPr>
              <w:t>-</w:t>
            </w:r>
          </w:p>
        </w:tc>
      </w:tr>
    </w:tbl>
    <w:p w:rsidR="00CB3551" w:rsidRPr="00CB3551" w:rsidRDefault="00CB3551" w:rsidP="00CB3551">
      <w:pPr>
        <w:spacing w:after="0" w:line="240" w:lineRule="auto"/>
        <w:ind w:firstLine="708"/>
        <w:jc w:val="both"/>
        <w:rPr>
          <w:rFonts w:ascii="Times New Roman" w:hAnsi="Times New Roman"/>
          <w:sz w:val="28"/>
          <w:szCs w:val="28"/>
        </w:rPr>
      </w:pPr>
      <w:r w:rsidRPr="00CB3551">
        <w:rPr>
          <w:rFonts w:ascii="Times New Roman" w:hAnsi="Times New Roman"/>
          <w:sz w:val="28"/>
          <w:szCs w:val="28"/>
        </w:rPr>
        <w:tab/>
      </w:r>
    </w:p>
    <w:p w:rsidR="00CB3551" w:rsidRPr="00CB3551" w:rsidRDefault="00CB3551" w:rsidP="00CB3551">
      <w:pPr>
        <w:spacing w:after="0" w:line="240" w:lineRule="auto"/>
        <w:ind w:right="-87" w:firstLine="720"/>
        <w:jc w:val="both"/>
        <w:rPr>
          <w:rFonts w:ascii="Times New Roman" w:eastAsia="Times New Roman" w:hAnsi="Times New Roman" w:cs="Times New Roman"/>
          <w:b/>
          <w:sz w:val="28"/>
          <w:szCs w:val="20"/>
          <w:lang w:eastAsia="ru-RU"/>
        </w:rPr>
      </w:pPr>
      <w:r w:rsidRPr="00CB3551">
        <w:rPr>
          <w:rFonts w:ascii="Times New Roman" w:eastAsia="Times New Roman" w:hAnsi="Times New Roman" w:cs="Times New Roman"/>
          <w:b/>
          <w:sz w:val="28"/>
          <w:szCs w:val="20"/>
          <w:lang w:eastAsia="ru-RU"/>
        </w:rPr>
        <w:t>Промышленное производство.</w:t>
      </w:r>
    </w:p>
    <w:p w:rsidR="00CB3551" w:rsidRPr="00CB3551" w:rsidRDefault="00CB3551" w:rsidP="007362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36297">
        <w:rPr>
          <w:rFonts w:ascii="Times New Roman" w:eastAsia="Times New Roman" w:hAnsi="Times New Roman" w:cs="Times New Roman"/>
          <w:sz w:val="28"/>
          <w:szCs w:val="28"/>
          <w:lang w:eastAsia="ru-RU"/>
        </w:rPr>
        <w:t>В 201</w:t>
      </w:r>
      <w:r w:rsidR="00736297" w:rsidRPr="00736297">
        <w:rPr>
          <w:rFonts w:ascii="Times New Roman" w:eastAsia="Times New Roman" w:hAnsi="Times New Roman" w:cs="Times New Roman"/>
          <w:sz w:val="28"/>
          <w:szCs w:val="28"/>
          <w:lang w:eastAsia="ru-RU"/>
        </w:rPr>
        <w:t>5</w:t>
      </w:r>
      <w:r w:rsidRPr="00736297">
        <w:rPr>
          <w:rFonts w:ascii="Times New Roman" w:eastAsia="Times New Roman" w:hAnsi="Times New Roman" w:cs="Times New Roman"/>
          <w:sz w:val="28"/>
          <w:szCs w:val="28"/>
          <w:lang w:eastAsia="ru-RU"/>
        </w:rPr>
        <w:t xml:space="preserve"> году объем</w:t>
      </w:r>
      <w:r w:rsidRPr="00CB3551">
        <w:rPr>
          <w:rFonts w:ascii="Times New Roman" w:eastAsia="Times New Roman" w:hAnsi="Times New Roman" w:cs="Times New Roman"/>
          <w:sz w:val="28"/>
          <w:szCs w:val="28"/>
          <w:lang w:eastAsia="ru-RU"/>
        </w:rPr>
        <w:t xml:space="preserve"> отгруженных товаров собственного производства, выполненных работ и услуг </w:t>
      </w:r>
      <w:r w:rsidRPr="00CB3551">
        <w:rPr>
          <w:rFonts w:ascii="Times New Roman" w:eastAsia="Times New Roman" w:hAnsi="Times New Roman" w:cs="Times New Roman"/>
          <w:iCs/>
          <w:sz w:val="28"/>
          <w:szCs w:val="28"/>
          <w:lang w:eastAsia="ru-RU"/>
        </w:rPr>
        <w:t>по крупным и средним предприятиям</w:t>
      </w:r>
      <w:r w:rsidRPr="00CB3551">
        <w:rPr>
          <w:rFonts w:ascii="Times New Roman" w:eastAsia="Times New Roman" w:hAnsi="Times New Roman" w:cs="Times New Roman"/>
          <w:sz w:val="28"/>
          <w:szCs w:val="28"/>
          <w:lang w:eastAsia="ru-RU"/>
        </w:rPr>
        <w:t xml:space="preserve"> составил         </w:t>
      </w:r>
      <w:r w:rsidR="00736297">
        <w:rPr>
          <w:rFonts w:ascii="Times New Roman" w:eastAsia="Times New Roman" w:hAnsi="Times New Roman" w:cs="Times New Roman"/>
          <w:sz w:val="28"/>
          <w:szCs w:val="28"/>
          <w:lang w:eastAsia="ru-RU"/>
        </w:rPr>
        <w:t>64,2</w:t>
      </w:r>
      <w:r w:rsidR="000C465F">
        <w:rPr>
          <w:rFonts w:ascii="Times New Roman" w:eastAsia="Times New Roman" w:hAnsi="Times New Roman" w:cs="Times New Roman"/>
          <w:sz w:val="28"/>
          <w:szCs w:val="28"/>
          <w:lang w:eastAsia="ru-RU"/>
        </w:rPr>
        <w:t xml:space="preserve"> млрд</w:t>
      </w:r>
      <w:r w:rsidRPr="00CB3551">
        <w:rPr>
          <w:rFonts w:ascii="Times New Roman" w:eastAsia="Times New Roman" w:hAnsi="Times New Roman" w:cs="Times New Roman"/>
          <w:sz w:val="28"/>
          <w:szCs w:val="28"/>
          <w:lang w:eastAsia="ru-RU"/>
        </w:rPr>
        <w:t xml:space="preserve"> руб., что </w:t>
      </w:r>
      <w:r w:rsidR="00AF038B">
        <w:rPr>
          <w:rFonts w:ascii="Times New Roman" w:eastAsia="Times New Roman" w:hAnsi="Times New Roman" w:cs="Times New Roman"/>
          <w:sz w:val="28"/>
          <w:szCs w:val="28"/>
          <w:lang w:eastAsia="ru-RU"/>
        </w:rPr>
        <w:t xml:space="preserve">на </w:t>
      </w:r>
      <w:r w:rsidR="00014111">
        <w:rPr>
          <w:rFonts w:ascii="Times New Roman" w:eastAsia="Times New Roman" w:hAnsi="Times New Roman" w:cs="Times New Roman"/>
          <w:sz w:val="28"/>
          <w:szCs w:val="28"/>
          <w:lang w:eastAsia="ru-RU"/>
        </w:rPr>
        <w:t>8,1</w:t>
      </w:r>
      <w:r w:rsidRPr="00CB3551">
        <w:rPr>
          <w:rFonts w:ascii="Times New Roman" w:eastAsia="Times New Roman" w:hAnsi="Times New Roman" w:cs="Times New Roman"/>
          <w:sz w:val="28"/>
          <w:szCs w:val="28"/>
          <w:lang w:eastAsia="ru-RU"/>
        </w:rPr>
        <w:t>% больше, чем в 201</w:t>
      </w:r>
      <w:r w:rsidR="00736297">
        <w:rPr>
          <w:rFonts w:ascii="Times New Roman" w:eastAsia="Times New Roman" w:hAnsi="Times New Roman" w:cs="Times New Roman"/>
          <w:sz w:val="28"/>
          <w:szCs w:val="28"/>
          <w:lang w:eastAsia="ru-RU"/>
        </w:rPr>
        <w:t>4</w:t>
      </w:r>
      <w:r w:rsidRPr="00CB3551">
        <w:rPr>
          <w:rFonts w:ascii="Times New Roman" w:eastAsia="Times New Roman" w:hAnsi="Times New Roman" w:cs="Times New Roman"/>
          <w:sz w:val="28"/>
          <w:szCs w:val="28"/>
          <w:lang w:eastAsia="ru-RU"/>
        </w:rPr>
        <w:t xml:space="preserve"> году. Ведущая роль в экономике района принадлежит </w:t>
      </w:r>
      <w:r w:rsidRPr="00CB3551">
        <w:rPr>
          <w:rFonts w:ascii="Times New Roman" w:eastAsia="Times New Roman" w:hAnsi="Times New Roman" w:cs="Times New Roman"/>
          <w:b/>
          <w:sz w:val="28"/>
          <w:szCs w:val="28"/>
          <w:lang w:eastAsia="ru-RU"/>
        </w:rPr>
        <w:t>промышленному комплексу</w:t>
      </w:r>
      <w:r w:rsidRPr="00CB3551">
        <w:rPr>
          <w:rFonts w:ascii="Times New Roman" w:eastAsia="Times New Roman" w:hAnsi="Times New Roman" w:cs="Times New Roman"/>
          <w:sz w:val="28"/>
          <w:szCs w:val="28"/>
          <w:lang w:eastAsia="ru-RU"/>
        </w:rPr>
        <w:t xml:space="preserve">, представленному </w:t>
      </w:r>
      <w:r w:rsidRPr="00CB3551">
        <w:rPr>
          <w:rFonts w:ascii="Times New Roman" w:eastAsia="Times New Roman" w:hAnsi="Times New Roman" w:cs="Times New Roman"/>
          <w:b/>
          <w:sz w:val="28"/>
          <w:szCs w:val="28"/>
          <w:lang w:eastAsia="ru-RU"/>
        </w:rPr>
        <w:t>43</w:t>
      </w:r>
      <w:r w:rsidRPr="00CB3551">
        <w:rPr>
          <w:rFonts w:ascii="Times New Roman" w:eastAsia="Times New Roman" w:hAnsi="Times New Roman" w:cs="Times New Roman"/>
          <w:b/>
          <w:bCs/>
          <w:sz w:val="28"/>
          <w:szCs w:val="28"/>
          <w:lang w:eastAsia="ru-RU"/>
        </w:rPr>
        <w:t xml:space="preserve"> крупными и средними </w:t>
      </w:r>
      <w:r w:rsidRPr="00CB3551">
        <w:rPr>
          <w:rFonts w:ascii="Times New Roman" w:eastAsia="Times New Roman" w:hAnsi="Times New Roman" w:cs="Times New Roman"/>
          <w:sz w:val="28"/>
          <w:szCs w:val="28"/>
          <w:lang w:eastAsia="ru-RU"/>
        </w:rPr>
        <w:t>предприятиями. На этих предприятиях работает около 40% занятых в экономике района. Доля  промышленного производства  в общем объеме отгруженных товаров собственного производства, выполненных работ, оказанных услуг  состави</w:t>
      </w:r>
      <w:r w:rsidR="00014111">
        <w:rPr>
          <w:rFonts w:ascii="Times New Roman" w:eastAsia="Times New Roman" w:hAnsi="Times New Roman" w:cs="Times New Roman"/>
          <w:sz w:val="28"/>
          <w:szCs w:val="28"/>
          <w:lang w:eastAsia="ru-RU"/>
        </w:rPr>
        <w:t>ла 57,3</w:t>
      </w:r>
      <w:r w:rsidRPr="00CB3551">
        <w:rPr>
          <w:rFonts w:ascii="Times New Roman" w:eastAsia="Times New Roman" w:hAnsi="Times New Roman" w:cs="Times New Roman"/>
          <w:sz w:val="28"/>
          <w:szCs w:val="28"/>
          <w:lang w:eastAsia="ru-RU"/>
        </w:rPr>
        <w:t>%.</w:t>
      </w:r>
    </w:p>
    <w:p w:rsidR="00CB3551" w:rsidRPr="00CB3551" w:rsidRDefault="00736297" w:rsidP="000C465F">
      <w:pPr>
        <w:widowControl w:val="0"/>
        <w:snapToGrid w:val="0"/>
        <w:spacing w:before="120" w:after="0" w:line="240" w:lineRule="auto"/>
        <w:ind w:firstLine="708"/>
        <w:jc w:val="both"/>
        <w:rPr>
          <w:rFonts w:ascii="Times New Roman" w:eastAsia="Times New Roman" w:hAnsi="Times New Roman" w:cs="Times New Roman"/>
          <w:sz w:val="28"/>
          <w:szCs w:val="28"/>
          <w:u w:val="single"/>
          <w:lang w:eastAsia="ru-RU"/>
        </w:rPr>
      </w:pPr>
      <w:r w:rsidRPr="002701D9">
        <w:rPr>
          <w:rFonts w:ascii="Times New Roman" w:eastAsia="Times New Roman" w:hAnsi="Times New Roman" w:cs="Times New Roman"/>
          <w:sz w:val="28"/>
          <w:szCs w:val="28"/>
          <w:lang w:eastAsia="ru-RU"/>
        </w:rPr>
        <w:t xml:space="preserve">Основу промышленности  района составляют обрабатывающие производства, на долю которых приходится около </w:t>
      </w:r>
      <w:r w:rsidR="002701D9">
        <w:rPr>
          <w:rFonts w:ascii="Times New Roman" w:eastAsia="Times New Roman" w:hAnsi="Times New Roman" w:cs="Times New Roman"/>
          <w:sz w:val="28"/>
          <w:szCs w:val="28"/>
          <w:lang w:eastAsia="ru-RU"/>
        </w:rPr>
        <w:t>7</w:t>
      </w:r>
      <w:r w:rsidR="000C465F">
        <w:rPr>
          <w:rFonts w:ascii="Times New Roman" w:eastAsia="Times New Roman" w:hAnsi="Times New Roman" w:cs="Times New Roman"/>
          <w:sz w:val="28"/>
          <w:szCs w:val="28"/>
          <w:lang w:eastAsia="ru-RU"/>
        </w:rPr>
        <w:t>4</w:t>
      </w:r>
      <w:r w:rsidR="002701D9">
        <w:rPr>
          <w:rFonts w:ascii="Times New Roman" w:eastAsia="Times New Roman" w:hAnsi="Times New Roman" w:cs="Times New Roman"/>
          <w:sz w:val="28"/>
          <w:szCs w:val="28"/>
          <w:lang w:eastAsia="ru-RU"/>
        </w:rPr>
        <w:t>%</w:t>
      </w:r>
      <w:r w:rsidRPr="002701D9">
        <w:rPr>
          <w:rFonts w:ascii="Times New Roman" w:eastAsia="Times New Roman" w:hAnsi="Times New Roman" w:cs="Times New Roman"/>
          <w:sz w:val="28"/>
          <w:szCs w:val="28"/>
          <w:lang w:eastAsia="ru-RU"/>
        </w:rPr>
        <w:t xml:space="preserve"> </w:t>
      </w:r>
      <w:r w:rsidR="002701D9" w:rsidRPr="00CB3551">
        <w:rPr>
          <w:rFonts w:ascii="Times New Roman" w:eastAsia="Times New Roman" w:hAnsi="Times New Roman" w:cs="Times New Roman"/>
          <w:sz w:val="28"/>
          <w:szCs w:val="28"/>
          <w:lang w:eastAsia="ru-RU"/>
        </w:rPr>
        <w:t>от общего объема отгруженных товаров собственного производства, выполненных работ и услуг собственными</w:t>
      </w:r>
      <w:r w:rsidR="002701D9">
        <w:rPr>
          <w:rFonts w:ascii="Times New Roman" w:eastAsia="Times New Roman" w:hAnsi="Times New Roman" w:cs="Times New Roman"/>
          <w:sz w:val="28"/>
          <w:szCs w:val="28"/>
          <w:lang w:eastAsia="ru-RU"/>
        </w:rPr>
        <w:t xml:space="preserve"> силами (отгруженной продукции).</w:t>
      </w:r>
      <w:r w:rsidR="002701D9" w:rsidRPr="00CB3551">
        <w:rPr>
          <w:rFonts w:ascii="Times New Roman" w:eastAsia="Times New Roman" w:hAnsi="Times New Roman" w:cs="Times New Roman"/>
          <w:sz w:val="28"/>
          <w:szCs w:val="28"/>
          <w:lang w:eastAsia="ru-RU"/>
        </w:rPr>
        <w:t xml:space="preserve"> </w:t>
      </w:r>
      <w:r w:rsidR="000C465F">
        <w:rPr>
          <w:rFonts w:ascii="Times New Roman" w:eastAsia="Times New Roman" w:hAnsi="Times New Roman" w:cs="Times New Roman"/>
          <w:sz w:val="28"/>
          <w:szCs w:val="28"/>
          <w:lang w:eastAsia="ru-RU"/>
        </w:rPr>
        <w:t>П</w:t>
      </w:r>
      <w:r w:rsidR="00CB3551" w:rsidRPr="00CB3551">
        <w:rPr>
          <w:rFonts w:ascii="Times New Roman" w:eastAsia="Times New Roman" w:hAnsi="Times New Roman" w:cs="Times New Roman"/>
          <w:sz w:val="28"/>
          <w:szCs w:val="28"/>
          <w:lang w:eastAsia="ru-RU"/>
        </w:rPr>
        <w:t xml:space="preserve">роизводство и распределение электроэнергии, газа и воды </w:t>
      </w:r>
      <w:r w:rsidR="000C465F">
        <w:rPr>
          <w:rFonts w:ascii="Times New Roman" w:eastAsia="Times New Roman" w:hAnsi="Times New Roman" w:cs="Times New Roman"/>
          <w:sz w:val="28"/>
          <w:szCs w:val="28"/>
          <w:lang w:eastAsia="ru-RU"/>
        </w:rPr>
        <w:t>составляет 25,3</w:t>
      </w:r>
      <w:r w:rsidR="00CB3551" w:rsidRPr="00CB3551">
        <w:rPr>
          <w:rFonts w:ascii="Times New Roman" w:eastAsia="Times New Roman" w:hAnsi="Times New Roman" w:cs="Times New Roman"/>
          <w:sz w:val="28"/>
          <w:szCs w:val="28"/>
          <w:lang w:eastAsia="ru-RU"/>
        </w:rPr>
        <w:t>%, и добыч</w:t>
      </w:r>
      <w:r w:rsidR="00AF038B">
        <w:rPr>
          <w:rFonts w:ascii="Times New Roman" w:eastAsia="Times New Roman" w:hAnsi="Times New Roman" w:cs="Times New Roman"/>
          <w:sz w:val="28"/>
          <w:szCs w:val="28"/>
          <w:lang w:eastAsia="ru-RU"/>
        </w:rPr>
        <w:t>а</w:t>
      </w:r>
      <w:r w:rsidR="00CB3551" w:rsidRPr="00CB3551">
        <w:rPr>
          <w:rFonts w:ascii="Times New Roman" w:eastAsia="Times New Roman" w:hAnsi="Times New Roman" w:cs="Times New Roman"/>
          <w:sz w:val="28"/>
          <w:szCs w:val="28"/>
          <w:lang w:eastAsia="ru-RU"/>
        </w:rPr>
        <w:t xml:space="preserve"> </w:t>
      </w:r>
      <w:r w:rsidR="00CB3551" w:rsidRPr="00CB3551">
        <w:rPr>
          <w:rFonts w:ascii="Times New Roman" w:eastAsia="Times New Roman" w:hAnsi="Times New Roman" w:cs="Times New Roman"/>
          <w:sz w:val="28"/>
          <w:szCs w:val="28"/>
          <w:lang w:eastAsia="ru-RU"/>
        </w:rPr>
        <w:lastRenderedPageBreak/>
        <w:t xml:space="preserve">полезных ископаемых – </w:t>
      </w:r>
      <w:r w:rsidR="000C465F">
        <w:rPr>
          <w:rFonts w:ascii="Times New Roman" w:eastAsia="Times New Roman" w:hAnsi="Times New Roman" w:cs="Times New Roman"/>
          <w:sz w:val="28"/>
          <w:szCs w:val="28"/>
          <w:lang w:eastAsia="ru-RU"/>
        </w:rPr>
        <w:t>0,7</w:t>
      </w:r>
      <w:r w:rsidR="00CB3551" w:rsidRPr="00CB3551">
        <w:rPr>
          <w:rFonts w:ascii="Times New Roman" w:eastAsia="Times New Roman" w:hAnsi="Times New Roman" w:cs="Times New Roman"/>
          <w:sz w:val="28"/>
          <w:szCs w:val="28"/>
          <w:lang w:eastAsia="ru-RU"/>
        </w:rPr>
        <w:t>% отгруженной продукции. В структуре обрабатывающих производств наибольший удельный вес занимают производство транспортных средств и оборудования (3</w:t>
      </w:r>
      <w:r w:rsidR="000C465F">
        <w:rPr>
          <w:rFonts w:ascii="Times New Roman" w:eastAsia="Times New Roman" w:hAnsi="Times New Roman" w:cs="Times New Roman"/>
          <w:sz w:val="28"/>
          <w:szCs w:val="28"/>
          <w:lang w:eastAsia="ru-RU"/>
        </w:rPr>
        <w:t>2</w:t>
      </w:r>
      <w:r w:rsidR="00CB3551" w:rsidRPr="00CB3551">
        <w:rPr>
          <w:rFonts w:ascii="Times New Roman" w:eastAsia="Times New Roman" w:hAnsi="Times New Roman" w:cs="Times New Roman"/>
          <w:sz w:val="28"/>
          <w:szCs w:val="28"/>
          <w:lang w:eastAsia="ru-RU"/>
        </w:rPr>
        <w:t>%), производство пищевых продуктов (2</w:t>
      </w:r>
      <w:r w:rsidR="000C465F">
        <w:rPr>
          <w:rFonts w:ascii="Times New Roman" w:eastAsia="Times New Roman" w:hAnsi="Times New Roman" w:cs="Times New Roman"/>
          <w:sz w:val="28"/>
          <w:szCs w:val="28"/>
          <w:lang w:eastAsia="ru-RU"/>
        </w:rPr>
        <w:t>8,3</w:t>
      </w:r>
      <w:r w:rsidR="00CB3551" w:rsidRPr="00CB3551">
        <w:rPr>
          <w:rFonts w:ascii="Times New Roman" w:eastAsia="Times New Roman" w:hAnsi="Times New Roman" w:cs="Times New Roman"/>
          <w:sz w:val="28"/>
          <w:szCs w:val="28"/>
          <w:lang w:eastAsia="ru-RU"/>
        </w:rPr>
        <w:t>%) и производство прочих неметаллических минеральных продуктов (1</w:t>
      </w:r>
      <w:r w:rsidR="000C465F">
        <w:rPr>
          <w:rFonts w:ascii="Times New Roman" w:eastAsia="Times New Roman" w:hAnsi="Times New Roman" w:cs="Times New Roman"/>
          <w:sz w:val="28"/>
          <w:szCs w:val="28"/>
          <w:lang w:eastAsia="ru-RU"/>
        </w:rPr>
        <w:t>4,3</w:t>
      </w:r>
      <w:r w:rsidR="00CB3551" w:rsidRPr="00CB3551">
        <w:rPr>
          <w:rFonts w:ascii="Times New Roman" w:eastAsia="Times New Roman" w:hAnsi="Times New Roman" w:cs="Times New Roman"/>
          <w:sz w:val="28"/>
          <w:szCs w:val="28"/>
          <w:lang w:eastAsia="ru-RU"/>
        </w:rPr>
        <w:t>%).</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b/>
          <w:sz w:val="28"/>
          <w:szCs w:val="28"/>
          <w:lang w:eastAsia="ru-RU"/>
        </w:rPr>
        <w:t>По итогам 201</w:t>
      </w:r>
      <w:r w:rsidR="000C465F">
        <w:rPr>
          <w:rFonts w:ascii="Times New Roman" w:eastAsia="Times New Roman" w:hAnsi="Times New Roman" w:cs="Times New Roman"/>
          <w:b/>
          <w:sz w:val="28"/>
          <w:szCs w:val="28"/>
          <w:lang w:eastAsia="ru-RU"/>
        </w:rPr>
        <w:t>5</w:t>
      </w:r>
      <w:r w:rsidRPr="00CB3551">
        <w:rPr>
          <w:rFonts w:ascii="Times New Roman" w:eastAsia="Times New Roman" w:hAnsi="Times New Roman" w:cs="Times New Roman"/>
          <w:b/>
          <w:sz w:val="28"/>
          <w:szCs w:val="28"/>
          <w:lang w:eastAsia="ru-RU"/>
        </w:rPr>
        <w:t xml:space="preserve"> года</w:t>
      </w:r>
      <w:r w:rsidRPr="00CB3551">
        <w:rPr>
          <w:rFonts w:ascii="Times New Roman" w:eastAsia="Times New Roman" w:hAnsi="Times New Roman" w:cs="Times New Roman"/>
          <w:sz w:val="28"/>
          <w:szCs w:val="28"/>
          <w:lang w:eastAsia="ru-RU"/>
        </w:rPr>
        <w:t xml:space="preserve"> объем отгруженных товаров собственного производства, выполненных работ, оказанных услуг промышленно</w:t>
      </w:r>
      <w:r w:rsidR="00AF038B">
        <w:rPr>
          <w:rFonts w:ascii="Times New Roman" w:eastAsia="Times New Roman" w:hAnsi="Times New Roman" w:cs="Times New Roman"/>
          <w:sz w:val="28"/>
          <w:szCs w:val="28"/>
          <w:lang w:eastAsia="ru-RU"/>
        </w:rPr>
        <w:t>го производства</w:t>
      </w:r>
      <w:r w:rsidRPr="00CB3551">
        <w:rPr>
          <w:rFonts w:ascii="Times New Roman" w:eastAsia="Times New Roman" w:hAnsi="Times New Roman" w:cs="Times New Roman"/>
          <w:sz w:val="28"/>
          <w:szCs w:val="28"/>
          <w:lang w:eastAsia="ru-RU"/>
        </w:rPr>
        <w:t xml:space="preserve"> по крупным и средним предприятиям составил 3</w:t>
      </w:r>
      <w:r w:rsidR="000C465F">
        <w:rPr>
          <w:rFonts w:ascii="Times New Roman" w:eastAsia="Times New Roman" w:hAnsi="Times New Roman" w:cs="Times New Roman"/>
          <w:sz w:val="28"/>
          <w:szCs w:val="28"/>
          <w:lang w:eastAsia="ru-RU"/>
        </w:rPr>
        <w:t>6,7 млрд</w:t>
      </w:r>
      <w:r w:rsidRPr="00CB3551">
        <w:rPr>
          <w:rFonts w:ascii="Times New Roman" w:eastAsia="Times New Roman" w:hAnsi="Times New Roman" w:cs="Times New Roman"/>
          <w:sz w:val="28"/>
          <w:szCs w:val="28"/>
          <w:lang w:eastAsia="ru-RU"/>
        </w:rPr>
        <w:t xml:space="preserve"> рублей или 96,</w:t>
      </w:r>
      <w:r w:rsidR="000C465F">
        <w:rPr>
          <w:rFonts w:ascii="Times New Roman" w:eastAsia="Times New Roman" w:hAnsi="Times New Roman" w:cs="Times New Roman"/>
          <w:sz w:val="28"/>
          <w:szCs w:val="28"/>
          <w:lang w:eastAsia="ru-RU"/>
        </w:rPr>
        <w:t>6</w:t>
      </w:r>
      <w:r w:rsidRPr="00CB3551">
        <w:rPr>
          <w:rFonts w:ascii="Times New Roman" w:eastAsia="Times New Roman" w:hAnsi="Times New Roman" w:cs="Times New Roman"/>
          <w:sz w:val="28"/>
          <w:szCs w:val="28"/>
          <w:lang w:eastAsia="ru-RU"/>
        </w:rPr>
        <w:t>% от объема отгрузки 201</w:t>
      </w:r>
      <w:r w:rsidR="000C465F">
        <w:rPr>
          <w:rFonts w:ascii="Times New Roman" w:eastAsia="Times New Roman" w:hAnsi="Times New Roman" w:cs="Times New Roman"/>
          <w:sz w:val="28"/>
          <w:szCs w:val="28"/>
          <w:lang w:eastAsia="ru-RU"/>
        </w:rPr>
        <w:t>4</w:t>
      </w:r>
      <w:r w:rsidRPr="00CB3551">
        <w:rPr>
          <w:rFonts w:ascii="Times New Roman" w:eastAsia="Times New Roman" w:hAnsi="Times New Roman" w:cs="Times New Roman"/>
          <w:sz w:val="28"/>
          <w:szCs w:val="28"/>
          <w:lang w:eastAsia="ru-RU"/>
        </w:rPr>
        <w:t xml:space="preserve"> года.</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b/>
          <w:sz w:val="28"/>
          <w:szCs w:val="28"/>
          <w:lang w:eastAsia="ru-RU"/>
        </w:rPr>
        <w:t>В добыче полезных ископаемых</w:t>
      </w:r>
      <w:r w:rsidRPr="00CB3551">
        <w:rPr>
          <w:rFonts w:ascii="Times New Roman" w:eastAsia="Times New Roman" w:hAnsi="Times New Roman" w:cs="Times New Roman"/>
          <w:sz w:val="28"/>
          <w:szCs w:val="28"/>
          <w:lang w:eastAsia="ru-RU"/>
        </w:rPr>
        <w:t xml:space="preserve"> отмечен</w:t>
      </w:r>
      <w:r w:rsidR="000C465F">
        <w:rPr>
          <w:rFonts w:ascii="Times New Roman" w:eastAsia="Times New Roman" w:hAnsi="Times New Roman" w:cs="Times New Roman"/>
          <w:sz w:val="28"/>
          <w:szCs w:val="28"/>
          <w:lang w:eastAsia="ru-RU"/>
        </w:rPr>
        <w:t>о</w:t>
      </w:r>
      <w:r w:rsidRPr="00CB3551">
        <w:rPr>
          <w:rFonts w:ascii="Times New Roman" w:eastAsia="Times New Roman" w:hAnsi="Times New Roman" w:cs="Times New Roman"/>
          <w:sz w:val="28"/>
          <w:szCs w:val="28"/>
          <w:lang w:eastAsia="ru-RU"/>
        </w:rPr>
        <w:t xml:space="preserve"> </w:t>
      </w:r>
      <w:r w:rsidR="000C465F">
        <w:rPr>
          <w:rFonts w:ascii="Times New Roman" w:eastAsia="Times New Roman" w:hAnsi="Times New Roman" w:cs="Times New Roman"/>
          <w:sz w:val="28"/>
          <w:szCs w:val="28"/>
          <w:lang w:eastAsia="ru-RU"/>
        </w:rPr>
        <w:t>снижение</w:t>
      </w:r>
      <w:r w:rsidRPr="00CB3551">
        <w:rPr>
          <w:rFonts w:ascii="Times New Roman" w:eastAsia="Times New Roman" w:hAnsi="Times New Roman" w:cs="Times New Roman"/>
          <w:sz w:val="28"/>
          <w:szCs w:val="28"/>
          <w:lang w:eastAsia="ru-RU"/>
        </w:rPr>
        <w:t xml:space="preserve"> объем</w:t>
      </w:r>
      <w:r w:rsidR="000C465F">
        <w:rPr>
          <w:rFonts w:ascii="Times New Roman" w:eastAsia="Times New Roman" w:hAnsi="Times New Roman" w:cs="Times New Roman"/>
          <w:sz w:val="28"/>
          <w:szCs w:val="28"/>
          <w:lang w:eastAsia="ru-RU"/>
        </w:rPr>
        <w:t>ов</w:t>
      </w:r>
      <w:r w:rsidRPr="00CB3551">
        <w:rPr>
          <w:rFonts w:ascii="Times New Roman" w:eastAsia="Times New Roman" w:hAnsi="Times New Roman" w:cs="Times New Roman"/>
          <w:sz w:val="28"/>
          <w:szCs w:val="28"/>
          <w:lang w:eastAsia="ru-RU"/>
        </w:rPr>
        <w:t xml:space="preserve"> отгруженной продукции</w:t>
      </w:r>
      <w:r w:rsidR="000C465F">
        <w:rPr>
          <w:rFonts w:ascii="Times New Roman" w:eastAsia="Times New Roman" w:hAnsi="Times New Roman" w:cs="Times New Roman"/>
          <w:sz w:val="28"/>
          <w:szCs w:val="28"/>
          <w:lang w:eastAsia="ru-RU"/>
        </w:rPr>
        <w:t>,</w:t>
      </w:r>
      <w:r w:rsidRPr="00CB3551">
        <w:rPr>
          <w:rFonts w:ascii="Times New Roman" w:eastAsia="Times New Roman" w:hAnsi="Times New Roman" w:cs="Times New Roman"/>
          <w:sz w:val="28"/>
          <w:szCs w:val="28"/>
          <w:lang w:eastAsia="ru-RU"/>
        </w:rPr>
        <w:t xml:space="preserve"> индекс производства составил </w:t>
      </w:r>
      <w:r w:rsidR="000C465F">
        <w:rPr>
          <w:rFonts w:ascii="Times New Roman" w:eastAsia="Times New Roman" w:hAnsi="Times New Roman" w:cs="Times New Roman"/>
          <w:sz w:val="28"/>
          <w:szCs w:val="28"/>
          <w:lang w:eastAsia="ru-RU"/>
        </w:rPr>
        <w:t>54,2</w:t>
      </w:r>
      <w:r w:rsidRPr="00CB3551">
        <w:rPr>
          <w:rFonts w:ascii="Times New Roman" w:eastAsia="Times New Roman" w:hAnsi="Times New Roman" w:cs="Times New Roman"/>
          <w:sz w:val="28"/>
          <w:szCs w:val="28"/>
          <w:lang w:eastAsia="ru-RU"/>
        </w:rPr>
        <w:t>%</w:t>
      </w:r>
      <w:r w:rsidRPr="00CB3551">
        <w:rPr>
          <w:rFonts w:ascii="Times New Roman" w:eastAsia="Times New Roman" w:hAnsi="Times New Roman" w:cs="Times New Roman"/>
          <w:b/>
          <w:sz w:val="28"/>
          <w:szCs w:val="28"/>
          <w:lang w:eastAsia="ru-RU"/>
        </w:rPr>
        <w:t xml:space="preserve">, </w:t>
      </w:r>
      <w:r w:rsidRPr="00CB3551">
        <w:rPr>
          <w:rFonts w:ascii="Times New Roman" w:eastAsia="Times New Roman" w:hAnsi="Times New Roman" w:cs="Times New Roman"/>
          <w:sz w:val="28"/>
          <w:szCs w:val="28"/>
          <w:lang w:eastAsia="ru-RU"/>
        </w:rPr>
        <w:t xml:space="preserve">что объясняется </w:t>
      </w:r>
      <w:r w:rsidR="000C465F">
        <w:rPr>
          <w:rFonts w:ascii="Times New Roman" w:eastAsia="Times New Roman" w:hAnsi="Times New Roman" w:cs="Times New Roman"/>
          <w:sz w:val="28"/>
          <w:szCs w:val="28"/>
          <w:lang w:eastAsia="ru-RU"/>
        </w:rPr>
        <w:t>снижением</w:t>
      </w:r>
      <w:r w:rsidRPr="00CB3551">
        <w:rPr>
          <w:rFonts w:ascii="Times New Roman" w:eastAsia="Times New Roman" w:hAnsi="Times New Roman" w:cs="Times New Roman"/>
          <w:sz w:val="28"/>
          <w:szCs w:val="28"/>
          <w:lang w:eastAsia="ru-RU"/>
        </w:rPr>
        <w:t xml:space="preserve"> </w:t>
      </w:r>
      <w:r w:rsidR="000C465F">
        <w:rPr>
          <w:rFonts w:ascii="Times New Roman" w:eastAsia="Times New Roman" w:hAnsi="Times New Roman" w:cs="Times New Roman"/>
          <w:sz w:val="28"/>
          <w:szCs w:val="28"/>
          <w:lang w:eastAsia="ru-RU"/>
        </w:rPr>
        <w:t>потребности в</w:t>
      </w:r>
      <w:r w:rsidRPr="00CB3551">
        <w:rPr>
          <w:rFonts w:ascii="Times New Roman" w:eastAsia="Times New Roman" w:hAnsi="Times New Roman" w:cs="Times New Roman"/>
          <w:sz w:val="28"/>
          <w:szCs w:val="28"/>
          <w:lang w:eastAsia="ru-RU"/>
        </w:rPr>
        <w:t xml:space="preserve"> строительных нерудных материал</w:t>
      </w:r>
      <w:r w:rsidR="004E27CE">
        <w:rPr>
          <w:rFonts w:ascii="Times New Roman" w:eastAsia="Times New Roman" w:hAnsi="Times New Roman" w:cs="Times New Roman"/>
          <w:sz w:val="28"/>
          <w:szCs w:val="28"/>
          <w:lang w:eastAsia="ru-RU"/>
        </w:rPr>
        <w:t xml:space="preserve">ах </w:t>
      </w:r>
      <w:r w:rsidR="000C465F">
        <w:rPr>
          <w:rFonts w:ascii="Times New Roman" w:eastAsia="Times New Roman" w:hAnsi="Times New Roman" w:cs="Times New Roman"/>
          <w:sz w:val="28"/>
          <w:szCs w:val="28"/>
          <w:lang w:eastAsia="ru-RU"/>
        </w:rPr>
        <w:t xml:space="preserve">для </w:t>
      </w:r>
      <w:r w:rsidR="004E27CE">
        <w:rPr>
          <w:rFonts w:ascii="Times New Roman" w:eastAsia="Times New Roman" w:hAnsi="Times New Roman" w:cs="Times New Roman"/>
          <w:sz w:val="28"/>
          <w:szCs w:val="28"/>
          <w:lang w:eastAsia="ru-RU"/>
        </w:rPr>
        <w:t>производства неметаллических и минеральных продуктов.</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b/>
          <w:sz w:val="28"/>
          <w:szCs w:val="28"/>
          <w:lang w:eastAsia="ru-RU"/>
        </w:rPr>
        <w:t>В обрабатывающих производствах</w:t>
      </w:r>
      <w:r w:rsidR="004E27CE">
        <w:rPr>
          <w:rFonts w:ascii="Times New Roman" w:eastAsia="Times New Roman" w:hAnsi="Times New Roman" w:cs="Times New Roman"/>
          <w:b/>
          <w:sz w:val="28"/>
          <w:szCs w:val="28"/>
          <w:lang w:eastAsia="ru-RU"/>
        </w:rPr>
        <w:t xml:space="preserve"> </w:t>
      </w:r>
      <w:r w:rsidR="004E27CE" w:rsidRPr="004E27CE">
        <w:rPr>
          <w:rFonts w:ascii="Times New Roman" w:eastAsia="Times New Roman" w:hAnsi="Times New Roman" w:cs="Times New Roman"/>
          <w:sz w:val="28"/>
          <w:szCs w:val="28"/>
          <w:lang w:eastAsia="ru-RU"/>
        </w:rPr>
        <w:t>индекс производства</w:t>
      </w:r>
      <w:r w:rsidR="004E27CE">
        <w:rPr>
          <w:rFonts w:ascii="Times New Roman" w:eastAsia="Times New Roman" w:hAnsi="Times New Roman" w:cs="Times New Roman"/>
          <w:b/>
          <w:sz w:val="28"/>
          <w:szCs w:val="28"/>
          <w:lang w:eastAsia="ru-RU"/>
        </w:rPr>
        <w:t xml:space="preserve"> </w:t>
      </w:r>
      <w:r w:rsidR="004E27CE">
        <w:rPr>
          <w:rFonts w:ascii="Times New Roman" w:eastAsia="Times New Roman" w:hAnsi="Times New Roman" w:cs="Times New Roman"/>
          <w:sz w:val="28"/>
          <w:szCs w:val="28"/>
          <w:lang w:eastAsia="ru-RU"/>
        </w:rPr>
        <w:t>составил 87,7%.</w:t>
      </w:r>
      <w:r w:rsidRPr="00CB3551">
        <w:rPr>
          <w:rFonts w:ascii="Times New Roman" w:eastAsia="Times New Roman" w:hAnsi="Times New Roman" w:cs="Times New Roman"/>
          <w:sz w:val="28"/>
          <w:szCs w:val="28"/>
          <w:lang w:eastAsia="ru-RU"/>
        </w:rPr>
        <w:t xml:space="preserve"> Снижение объемов производства произошло по всем подразделам обрабатывающих производств, за исключением производства </w:t>
      </w:r>
      <w:r w:rsidR="004E27CE">
        <w:rPr>
          <w:rFonts w:ascii="Times New Roman" w:eastAsia="Times New Roman" w:hAnsi="Times New Roman" w:cs="Times New Roman"/>
          <w:sz w:val="28"/>
          <w:szCs w:val="28"/>
          <w:lang w:eastAsia="ru-RU"/>
        </w:rPr>
        <w:t>электрооборудования</w:t>
      </w:r>
      <w:r w:rsidRPr="00CB3551">
        <w:rPr>
          <w:rFonts w:ascii="Times New Roman" w:eastAsia="Times New Roman" w:hAnsi="Times New Roman" w:cs="Times New Roman"/>
          <w:sz w:val="28"/>
          <w:szCs w:val="28"/>
          <w:lang w:eastAsia="ru-RU"/>
        </w:rPr>
        <w:t xml:space="preserve">. </w:t>
      </w:r>
    </w:p>
    <w:p w:rsidR="00CB3551" w:rsidRPr="00CB3551" w:rsidRDefault="00CB3551" w:rsidP="00CB3551">
      <w:pPr>
        <w:spacing w:after="0" w:line="240" w:lineRule="auto"/>
        <w:ind w:firstLine="709"/>
        <w:jc w:val="both"/>
        <w:rPr>
          <w:rFonts w:ascii="Times New Roman" w:eastAsia="Times New Roman" w:hAnsi="Times New Roman" w:cs="Times New Roman"/>
          <w:bCs/>
          <w:sz w:val="28"/>
          <w:szCs w:val="28"/>
          <w:lang w:eastAsia="ru-RU"/>
        </w:rPr>
      </w:pPr>
      <w:r w:rsidRPr="00CB3551">
        <w:rPr>
          <w:rFonts w:ascii="Times New Roman" w:eastAsia="Times New Roman" w:hAnsi="Times New Roman" w:cs="Times New Roman"/>
          <w:b/>
          <w:sz w:val="28"/>
          <w:szCs w:val="28"/>
          <w:lang w:eastAsia="ru-RU"/>
        </w:rPr>
        <w:t xml:space="preserve">В производстве и распределении электроэнергии, газа и воды </w:t>
      </w:r>
      <w:r w:rsidRPr="00CB3551">
        <w:rPr>
          <w:rFonts w:ascii="Times New Roman" w:eastAsia="Times New Roman" w:hAnsi="Times New Roman" w:cs="Times New Roman"/>
          <w:sz w:val="28"/>
          <w:szCs w:val="28"/>
          <w:lang w:eastAsia="ru-RU"/>
        </w:rPr>
        <w:t>в 201</w:t>
      </w:r>
      <w:r w:rsidR="004E27CE">
        <w:rPr>
          <w:rFonts w:ascii="Times New Roman" w:eastAsia="Times New Roman" w:hAnsi="Times New Roman" w:cs="Times New Roman"/>
          <w:sz w:val="28"/>
          <w:szCs w:val="28"/>
          <w:lang w:eastAsia="ru-RU"/>
        </w:rPr>
        <w:t>5</w:t>
      </w:r>
      <w:r w:rsidRPr="00CB3551">
        <w:rPr>
          <w:rFonts w:ascii="Times New Roman" w:eastAsia="Times New Roman" w:hAnsi="Times New Roman" w:cs="Times New Roman"/>
          <w:sz w:val="28"/>
          <w:szCs w:val="28"/>
          <w:lang w:eastAsia="ru-RU"/>
        </w:rPr>
        <w:t xml:space="preserve"> году</w:t>
      </w:r>
      <w:r w:rsidRPr="00CB3551">
        <w:rPr>
          <w:rFonts w:ascii="Times New Roman" w:eastAsia="Times New Roman" w:hAnsi="Times New Roman" w:cs="Times New Roman"/>
          <w:b/>
          <w:sz w:val="28"/>
          <w:szCs w:val="28"/>
          <w:lang w:eastAsia="ru-RU"/>
        </w:rPr>
        <w:t xml:space="preserve"> </w:t>
      </w:r>
      <w:r w:rsidRPr="00CB3551">
        <w:rPr>
          <w:rFonts w:ascii="Times New Roman" w:eastAsia="Times New Roman" w:hAnsi="Times New Roman" w:cs="Times New Roman"/>
          <w:sz w:val="28"/>
          <w:szCs w:val="28"/>
          <w:lang w:eastAsia="ru-RU"/>
        </w:rPr>
        <w:t xml:space="preserve">индекс производства </w:t>
      </w:r>
      <w:r w:rsidRPr="00CB3551">
        <w:rPr>
          <w:rFonts w:ascii="Times New Roman" w:eastAsia="Times New Roman" w:hAnsi="Times New Roman" w:cs="Times New Roman"/>
          <w:bCs/>
          <w:sz w:val="28"/>
          <w:szCs w:val="28"/>
          <w:lang w:eastAsia="ru-RU"/>
        </w:rPr>
        <w:t>увелич</w:t>
      </w:r>
      <w:r w:rsidR="004E27CE">
        <w:rPr>
          <w:rFonts w:ascii="Times New Roman" w:eastAsia="Times New Roman" w:hAnsi="Times New Roman" w:cs="Times New Roman"/>
          <w:bCs/>
          <w:sz w:val="28"/>
          <w:szCs w:val="28"/>
          <w:lang w:eastAsia="ru-RU"/>
        </w:rPr>
        <w:t xml:space="preserve">ился </w:t>
      </w:r>
      <w:r w:rsidRPr="00CB3551">
        <w:rPr>
          <w:rFonts w:ascii="Times New Roman" w:eastAsia="Times New Roman" w:hAnsi="Times New Roman" w:cs="Times New Roman"/>
          <w:bCs/>
          <w:sz w:val="28"/>
          <w:szCs w:val="28"/>
          <w:lang w:eastAsia="ru-RU"/>
        </w:rPr>
        <w:t>на 2</w:t>
      </w:r>
      <w:r w:rsidR="004E27CE">
        <w:rPr>
          <w:rFonts w:ascii="Times New Roman" w:eastAsia="Times New Roman" w:hAnsi="Times New Roman" w:cs="Times New Roman"/>
          <w:bCs/>
          <w:sz w:val="28"/>
          <w:szCs w:val="28"/>
          <w:lang w:eastAsia="ru-RU"/>
        </w:rPr>
        <w:t>9</w:t>
      </w:r>
      <w:r w:rsidRPr="00CB3551">
        <w:rPr>
          <w:rFonts w:ascii="Times New Roman" w:eastAsia="Times New Roman" w:hAnsi="Times New Roman" w:cs="Times New Roman"/>
          <w:bCs/>
          <w:sz w:val="28"/>
          <w:szCs w:val="28"/>
          <w:lang w:eastAsia="ru-RU"/>
        </w:rPr>
        <w:t>%</w:t>
      </w:r>
      <w:r w:rsidRPr="00CB3551">
        <w:rPr>
          <w:rFonts w:ascii="Times New Roman" w:eastAsia="Times New Roman" w:hAnsi="Times New Roman" w:cs="Times New Roman"/>
          <w:sz w:val="28"/>
          <w:szCs w:val="28"/>
          <w:lang w:eastAsia="ru-RU"/>
        </w:rPr>
        <w:t xml:space="preserve"> п</w:t>
      </w:r>
      <w:r w:rsidRPr="00CB3551">
        <w:rPr>
          <w:rFonts w:ascii="Times New Roman" w:eastAsia="Times New Roman" w:hAnsi="Times New Roman" w:cs="Times New Roman"/>
          <w:bCs/>
          <w:sz w:val="28"/>
          <w:szCs w:val="28"/>
          <w:lang w:eastAsia="ru-RU"/>
        </w:rPr>
        <w:t>о сравнению с предыдущим годом.</w:t>
      </w:r>
    </w:p>
    <w:p w:rsidR="00CB3551" w:rsidRPr="00CB3551" w:rsidRDefault="00CB3551" w:rsidP="00CB3551">
      <w:pPr>
        <w:spacing w:after="0" w:line="240" w:lineRule="auto"/>
        <w:ind w:firstLine="720"/>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По оценке, в </w:t>
      </w:r>
      <w:r w:rsidRPr="00CB3551">
        <w:rPr>
          <w:rFonts w:ascii="Times New Roman" w:eastAsia="Times New Roman" w:hAnsi="Times New Roman" w:cs="Times New Roman"/>
          <w:b/>
          <w:sz w:val="28"/>
          <w:szCs w:val="28"/>
          <w:lang w:eastAsia="ru-RU"/>
        </w:rPr>
        <w:t>201</w:t>
      </w:r>
      <w:r w:rsidR="004E27CE">
        <w:rPr>
          <w:rFonts w:ascii="Times New Roman" w:eastAsia="Times New Roman" w:hAnsi="Times New Roman" w:cs="Times New Roman"/>
          <w:b/>
          <w:sz w:val="28"/>
          <w:szCs w:val="28"/>
          <w:lang w:eastAsia="ru-RU"/>
        </w:rPr>
        <w:t>6</w:t>
      </w:r>
      <w:r w:rsidRPr="00CB3551">
        <w:rPr>
          <w:rFonts w:ascii="Times New Roman" w:eastAsia="Times New Roman" w:hAnsi="Times New Roman" w:cs="Times New Roman"/>
          <w:b/>
          <w:sz w:val="28"/>
          <w:szCs w:val="28"/>
          <w:lang w:eastAsia="ru-RU"/>
        </w:rPr>
        <w:t xml:space="preserve"> году</w:t>
      </w:r>
      <w:r w:rsidRPr="00CB3551">
        <w:rPr>
          <w:rFonts w:ascii="Times New Roman" w:eastAsia="Times New Roman" w:hAnsi="Times New Roman" w:cs="Times New Roman"/>
          <w:sz w:val="28"/>
          <w:szCs w:val="28"/>
          <w:lang w:eastAsia="ru-RU"/>
        </w:rPr>
        <w:t xml:space="preserve"> увеличение объемов промышленного производства в </w:t>
      </w:r>
      <w:r w:rsidRPr="00CB3551">
        <w:rPr>
          <w:rFonts w:ascii="Times New Roman" w:eastAsia="Times New Roman" w:hAnsi="Times New Roman" w:cs="Times New Roman"/>
          <w:i/>
          <w:sz w:val="28"/>
          <w:szCs w:val="28"/>
          <w:lang w:eastAsia="ru-RU"/>
        </w:rPr>
        <w:t>добыче полезных ископаемых</w:t>
      </w:r>
      <w:r w:rsidRPr="00CB3551">
        <w:rPr>
          <w:rFonts w:ascii="Times New Roman" w:eastAsia="Times New Roman" w:hAnsi="Times New Roman" w:cs="Times New Roman"/>
          <w:sz w:val="28"/>
          <w:szCs w:val="28"/>
          <w:lang w:eastAsia="ru-RU"/>
        </w:rPr>
        <w:t xml:space="preserve">  </w:t>
      </w:r>
      <w:r w:rsidR="004E27CE">
        <w:rPr>
          <w:rFonts w:ascii="Times New Roman" w:eastAsia="Times New Roman" w:hAnsi="Times New Roman" w:cs="Times New Roman"/>
          <w:sz w:val="28"/>
          <w:szCs w:val="28"/>
          <w:lang w:eastAsia="ru-RU"/>
        </w:rPr>
        <w:t>будет незначительно (2,4%)</w:t>
      </w:r>
      <w:r w:rsidRPr="00CB3551">
        <w:rPr>
          <w:rFonts w:ascii="Times New Roman" w:eastAsia="Times New Roman" w:hAnsi="Times New Roman" w:cs="Times New Roman"/>
          <w:sz w:val="28"/>
          <w:szCs w:val="28"/>
          <w:lang w:eastAsia="ru-RU"/>
        </w:rPr>
        <w:t xml:space="preserve">. </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В среднесрочной перспективе рост объемов добычи полезных ископаемых  будет связан с ростом потребительского спроса на продукцию, и в целом по отрасли рост объемов производства  к </w:t>
      </w:r>
      <w:r w:rsidR="004E27CE">
        <w:rPr>
          <w:rFonts w:ascii="Times New Roman" w:eastAsia="Times New Roman" w:hAnsi="Times New Roman" w:cs="Times New Roman"/>
          <w:b/>
          <w:sz w:val="28"/>
          <w:szCs w:val="28"/>
          <w:lang w:eastAsia="ru-RU"/>
        </w:rPr>
        <w:t>2019</w:t>
      </w:r>
      <w:r w:rsidRPr="00CB3551">
        <w:rPr>
          <w:rFonts w:ascii="Times New Roman" w:eastAsia="Times New Roman" w:hAnsi="Times New Roman" w:cs="Times New Roman"/>
          <w:b/>
          <w:sz w:val="28"/>
          <w:szCs w:val="28"/>
          <w:lang w:eastAsia="ru-RU"/>
        </w:rPr>
        <w:t xml:space="preserve"> году</w:t>
      </w:r>
      <w:r w:rsidRPr="00CB3551">
        <w:rPr>
          <w:rFonts w:ascii="Times New Roman" w:eastAsia="Times New Roman" w:hAnsi="Times New Roman" w:cs="Times New Roman"/>
          <w:sz w:val="28"/>
          <w:szCs w:val="28"/>
          <w:lang w:eastAsia="ru-RU"/>
        </w:rPr>
        <w:t xml:space="preserve">  увеличится на 1-</w:t>
      </w:r>
      <w:r w:rsidR="004E27CE">
        <w:rPr>
          <w:rFonts w:ascii="Times New Roman" w:eastAsia="Times New Roman" w:hAnsi="Times New Roman" w:cs="Times New Roman"/>
          <w:sz w:val="28"/>
          <w:szCs w:val="28"/>
          <w:lang w:eastAsia="ru-RU"/>
        </w:rPr>
        <w:t>2</w:t>
      </w:r>
      <w:r w:rsidRPr="00CB3551">
        <w:rPr>
          <w:rFonts w:ascii="Times New Roman" w:eastAsia="Times New Roman" w:hAnsi="Times New Roman" w:cs="Times New Roman"/>
          <w:sz w:val="28"/>
          <w:szCs w:val="28"/>
          <w:lang w:eastAsia="ru-RU"/>
        </w:rPr>
        <w:t xml:space="preserve">% </w:t>
      </w:r>
      <w:r w:rsidR="004E27CE">
        <w:rPr>
          <w:rFonts w:ascii="Times New Roman" w:eastAsia="Times New Roman" w:hAnsi="Times New Roman" w:cs="Times New Roman"/>
          <w:sz w:val="28"/>
          <w:szCs w:val="28"/>
          <w:lang w:eastAsia="ru-RU"/>
        </w:rPr>
        <w:t>в сопоставимых ценах</w:t>
      </w:r>
      <w:r w:rsidRPr="00CB3551">
        <w:rPr>
          <w:rFonts w:ascii="Times New Roman" w:eastAsia="Times New Roman" w:hAnsi="Times New Roman" w:cs="Times New Roman"/>
          <w:sz w:val="28"/>
          <w:szCs w:val="28"/>
          <w:lang w:eastAsia="ru-RU"/>
        </w:rPr>
        <w:t xml:space="preserve"> за счет устойчивой работы основных предприятий отрасли.</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i/>
          <w:sz w:val="28"/>
          <w:szCs w:val="28"/>
          <w:lang w:eastAsia="ru-RU"/>
        </w:rPr>
        <w:t>В обрабатывающих производствах</w:t>
      </w:r>
      <w:r w:rsidRPr="00CB3551">
        <w:rPr>
          <w:rFonts w:ascii="Times New Roman" w:eastAsia="Times New Roman" w:hAnsi="Times New Roman" w:cs="Times New Roman"/>
          <w:sz w:val="28"/>
          <w:szCs w:val="28"/>
          <w:lang w:eastAsia="ru-RU"/>
        </w:rPr>
        <w:t xml:space="preserve"> объем отгруженной продукции в 201</w:t>
      </w:r>
      <w:r w:rsidR="004E27CE">
        <w:rPr>
          <w:rFonts w:ascii="Times New Roman" w:eastAsia="Times New Roman" w:hAnsi="Times New Roman" w:cs="Times New Roman"/>
          <w:sz w:val="28"/>
          <w:szCs w:val="28"/>
          <w:lang w:eastAsia="ru-RU"/>
        </w:rPr>
        <w:t>6</w:t>
      </w:r>
      <w:r w:rsidRPr="00CB3551">
        <w:rPr>
          <w:rFonts w:ascii="Times New Roman" w:eastAsia="Times New Roman" w:hAnsi="Times New Roman" w:cs="Times New Roman"/>
          <w:sz w:val="28"/>
          <w:szCs w:val="28"/>
          <w:lang w:eastAsia="ru-RU"/>
        </w:rPr>
        <w:t xml:space="preserve"> год</w:t>
      </w:r>
      <w:r w:rsidR="004E27CE">
        <w:rPr>
          <w:rFonts w:ascii="Times New Roman" w:eastAsia="Times New Roman" w:hAnsi="Times New Roman" w:cs="Times New Roman"/>
          <w:sz w:val="28"/>
          <w:szCs w:val="28"/>
          <w:lang w:eastAsia="ru-RU"/>
        </w:rPr>
        <w:t>у</w:t>
      </w:r>
      <w:r w:rsidRPr="00CB3551">
        <w:rPr>
          <w:rFonts w:ascii="Times New Roman" w:eastAsia="Times New Roman" w:hAnsi="Times New Roman" w:cs="Times New Roman"/>
          <w:sz w:val="28"/>
          <w:szCs w:val="28"/>
          <w:lang w:eastAsia="ru-RU"/>
        </w:rPr>
        <w:t xml:space="preserve"> </w:t>
      </w:r>
      <w:r w:rsidR="00F66E67">
        <w:rPr>
          <w:rFonts w:ascii="Times New Roman" w:eastAsia="Times New Roman" w:hAnsi="Times New Roman" w:cs="Times New Roman"/>
          <w:sz w:val="28"/>
          <w:szCs w:val="28"/>
          <w:lang w:eastAsia="ru-RU"/>
        </w:rPr>
        <w:t xml:space="preserve">останется на уровне 2015 года </w:t>
      </w:r>
      <w:r w:rsidRPr="00CB3551">
        <w:rPr>
          <w:rFonts w:ascii="Times New Roman" w:eastAsia="Times New Roman" w:hAnsi="Times New Roman" w:cs="Times New Roman"/>
          <w:sz w:val="28"/>
          <w:szCs w:val="28"/>
          <w:lang w:eastAsia="ru-RU"/>
        </w:rPr>
        <w:t xml:space="preserve">(в </w:t>
      </w:r>
      <w:r w:rsidR="00F67A27">
        <w:rPr>
          <w:rFonts w:ascii="Times New Roman" w:eastAsia="Times New Roman" w:hAnsi="Times New Roman" w:cs="Times New Roman"/>
          <w:sz w:val="28"/>
          <w:szCs w:val="28"/>
          <w:lang w:eastAsia="ru-RU"/>
        </w:rPr>
        <w:t xml:space="preserve">действующих </w:t>
      </w:r>
      <w:r w:rsidR="004E27CE">
        <w:rPr>
          <w:rFonts w:ascii="Times New Roman" w:eastAsia="Times New Roman" w:hAnsi="Times New Roman" w:cs="Times New Roman"/>
          <w:sz w:val="28"/>
          <w:szCs w:val="28"/>
          <w:lang w:eastAsia="ru-RU"/>
        </w:rPr>
        <w:t>ценах)</w:t>
      </w:r>
      <w:r w:rsidRPr="00CB3551">
        <w:rPr>
          <w:rFonts w:ascii="Times New Roman" w:eastAsia="Times New Roman" w:hAnsi="Times New Roman" w:cs="Times New Roman"/>
          <w:sz w:val="28"/>
          <w:szCs w:val="28"/>
          <w:lang w:eastAsia="ru-RU"/>
        </w:rPr>
        <w:t xml:space="preserve"> и состави</w:t>
      </w:r>
      <w:r w:rsidR="00AF038B">
        <w:rPr>
          <w:rFonts w:ascii="Times New Roman" w:eastAsia="Times New Roman" w:hAnsi="Times New Roman" w:cs="Times New Roman"/>
          <w:sz w:val="28"/>
          <w:szCs w:val="28"/>
          <w:lang w:eastAsia="ru-RU"/>
        </w:rPr>
        <w:t>т</w:t>
      </w:r>
      <w:r w:rsidRPr="00CB3551">
        <w:rPr>
          <w:rFonts w:ascii="Times New Roman" w:eastAsia="Times New Roman" w:hAnsi="Times New Roman" w:cs="Times New Roman"/>
          <w:sz w:val="28"/>
          <w:szCs w:val="28"/>
          <w:lang w:eastAsia="ru-RU"/>
        </w:rPr>
        <w:t xml:space="preserve"> </w:t>
      </w:r>
      <w:r w:rsidR="00F66E67">
        <w:rPr>
          <w:rFonts w:ascii="Times New Roman" w:eastAsia="Times New Roman" w:hAnsi="Times New Roman" w:cs="Times New Roman"/>
          <w:sz w:val="28"/>
          <w:szCs w:val="28"/>
          <w:lang w:eastAsia="ru-RU"/>
        </w:rPr>
        <w:t>27,2</w:t>
      </w:r>
      <w:r w:rsidRPr="00CB3551">
        <w:rPr>
          <w:rFonts w:ascii="Times New Roman" w:eastAsia="Times New Roman" w:hAnsi="Times New Roman" w:cs="Times New Roman"/>
          <w:sz w:val="28"/>
          <w:szCs w:val="28"/>
          <w:lang w:eastAsia="ru-RU"/>
        </w:rPr>
        <w:t xml:space="preserve"> млрд руб., при этом индекс </w:t>
      </w:r>
      <w:r w:rsidRPr="00CB3551">
        <w:rPr>
          <w:rFonts w:ascii="Times New Roman" w:eastAsia="Times New Roman" w:hAnsi="Times New Roman" w:cs="Times New Roman"/>
          <w:iCs/>
          <w:sz w:val="28"/>
          <w:szCs w:val="28"/>
          <w:lang w:eastAsia="ru-RU"/>
        </w:rPr>
        <w:t>промышленного производства</w:t>
      </w:r>
      <w:r w:rsidRPr="00CB3551">
        <w:rPr>
          <w:rFonts w:ascii="Times New Roman" w:eastAsia="Times New Roman" w:hAnsi="Times New Roman" w:cs="Times New Roman"/>
          <w:sz w:val="28"/>
          <w:szCs w:val="28"/>
          <w:lang w:eastAsia="ru-RU"/>
        </w:rPr>
        <w:t xml:space="preserve"> снизи</w:t>
      </w:r>
      <w:r w:rsidR="00F67A27">
        <w:rPr>
          <w:rFonts w:ascii="Times New Roman" w:eastAsia="Times New Roman" w:hAnsi="Times New Roman" w:cs="Times New Roman"/>
          <w:sz w:val="28"/>
          <w:szCs w:val="28"/>
          <w:lang w:eastAsia="ru-RU"/>
        </w:rPr>
        <w:t>т</w:t>
      </w:r>
      <w:r w:rsidRPr="00CB3551">
        <w:rPr>
          <w:rFonts w:ascii="Times New Roman" w:eastAsia="Times New Roman" w:hAnsi="Times New Roman" w:cs="Times New Roman"/>
          <w:sz w:val="28"/>
          <w:szCs w:val="28"/>
          <w:lang w:eastAsia="ru-RU"/>
        </w:rPr>
        <w:t xml:space="preserve">ся на </w:t>
      </w:r>
      <w:r w:rsidR="00F67A27">
        <w:rPr>
          <w:rFonts w:ascii="Times New Roman" w:eastAsia="Times New Roman" w:hAnsi="Times New Roman" w:cs="Times New Roman"/>
          <w:sz w:val="28"/>
          <w:szCs w:val="28"/>
          <w:lang w:eastAsia="ru-RU"/>
        </w:rPr>
        <w:t>4,3</w:t>
      </w:r>
      <w:r w:rsidRPr="00CB3551">
        <w:rPr>
          <w:rFonts w:ascii="Times New Roman" w:eastAsia="Times New Roman" w:hAnsi="Times New Roman" w:cs="Times New Roman"/>
          <w:sz w:val="28"/>
          <w:szCs w:val="28"/>
          <w:lang w:eastAsia="ru-RU"/>
        </w:rPr>
        <w:t>%.</w:t>
      </w:r>
    </w:p>
    <w:p w:rsidR="00252F8A" w:rsidRPr="007B6FF7" w:rsidRDefault="00252F8A" w:rsidP="00252F8A">
      <w:pPr>
        <w:spacing w:after="0" w:line="240" w:lineRule="auto"/>
        <w:ind w:right="21" w:firstLine="720"/>
        <w:jc w:val="both"/>
        <w:rPr>
          <w:rFonts w:ascii="Times New Roman" w:eastAsia="Times New Roman" w:hAnsi="Times New Roman" w:cs="Times New Roman"/>
          <w:sz w:val="28"/>
          <w:szCs w:val="20"/>
          <w:lang w:eastAsia="ru-RU"/>
        </w:rPr>
      </w:pPr>
      <w:r w:rsidRPr="00EB1DA9">
        <w:rPr>
          <w:rFonts w:ascii="Times New Roman" w:hAnsi="Times New Roman" w:cs="Times New Roman"/>
          <w:bCs/>
          <w:color w:val="000000"/>
          <w:sz w:val="28"/>
          <w:szCs w:val="28"/>
        </w:rPr>
        <w:t xml:space="preserve">Наибольший удельный вес </w:t>
      </w:r>
      <w:r w:rsidRPr="00EB1DA9">
        <w:rPr>
          <w:rFonts w:ascii="Times New Roman" w:hAnsi="Times New Roman" w:cs="Times New Roman"/>
          <w:color w:val="000000"/>
          <w:sz w:val="28"/>
          <w:szCs w:val="28"/>
        </w:rPr>
        <w:t>в общем объеме имеет</w:t>
      </w:r>
      <w:r w:rsidRPr="00EB1DA9">
        <w:rPr>
          <w:rFonts w:ascii="Times New Roman" w:hAnsi="Times New Roman" w:cs="Times New Roman"/>
          <w:b/>
          <w:color w:val="000000"/>
          <w:sz w:val="28"/>
          <w:szCs w:val="28"/>
        </w:rPr>
        <w:t xml:space="preserve"> п</w:t>
      </w:r>
      <w:r w:rsidRPr="00EB1DA9">
        <w:rPr>
          <w:rFonts w:ascii="Times New Roman" w:eastAsia="Times New Roman" w:hAnsi="Times New Roman" w:cs="Times New Roman"/>
          <w:b/>
          <w:sz w:val="28"/>
          <w:szCs w:val="20"/>
          <w:lang w:eastAsia="ru-RU"/>
        </w:rPr>
        <w:t>роизводство транспортных средств и оборудования</w:t>
      </w:r>
      <w:r>
        <w:rPr>
          <w:rFonts w:ascii="Times New Roman" w:eastAsia="Times New Roman" w:hAnsi="Times New Roman" w:cs="Times New Roman"/>
          <w:sz w:val="28"/>
          <w:szCs w:val="20"/>
          <w:lang w:eastAsia="ru-RU"/>
        </w:rPr>
        <w:t>.</w:t>
      </w:r>
      <w:r w:rsidRPr="00EB1DA9">
        <w:rPr>
          <w:rFonts w:ascii="Times New Roman" w:eastAsia="Times New Roman" w:hAnsi="Times New Roman" w:cs="Times New Roman"/>
          <w:sz w:val="28"/>
          <w:szCs w:val="20"/>
          <w:lang w:eastAsia="ru-RU"/>
        </w:rPr>
        <w:t xml:space="preserve"> Предприятиями ОАО «Пелла», ЗАО «</w:t>
      </w:r>
      <w:proofErr w:type="spellStart"/>
      <w:r w:rsidRPr="00EB1DA9">
        <w:rPr>
          <w:rFonts w:ascii="Times New Roman" w:eastAsia="Times New Roman" w:hAnsi="Times New Roman" w:cs="Times New Roman"/>
          <w:sz w:val="28"/>
          <w:szCs w:val="20"/>
          <w:lang w:eastAsia="ru-RU"/>
        </w:rPr>
        <w:t>Пелла</w:t>
      </w:r>
      <w:proofErr w:type="spellEnd"/>
      <w:r w:rsidRPr="00EB1DA9">
        <w:rPr>
          <w:rFonts w:ascii="Times New Roman" w:eastAsia="Times New Roman" w:hAnsi="Times New Roman" w:cs="Times New Roman"/>
          <w:sz w:val="28"/>
          <w:szCs w:val="20"/>
          <w:lang w:eastAsia="ru-RU"/>
        </w:rPr>
        <w:t>-Фиорд», ЗАО «</w:t>
      </w:r>
      <w:proofErr w:type="spellStart"/>
      <w:r w:rsidRPr="00EB1DA9">
        <w:rPr>
          <w:rFonts w:ascii="Times New Roman" w:eastAsia="Times New Roman" w:hAnsi="Times New Roman" w:cs="Times New Roman"/>
          <w:sz w:val="28"/>
          <w:szCs w:val="20"/>
          <w:lang w:eastAsia="ru-RU"/>
        </w:rPr>
        <w:t>Интро-Пелла</w:t>
      </w:r>
      <w:proofErr w:type="spellEnd"/>
      <w:r w:rsidRPr="00EB1DA9">
        <w:rPr>
          <w:rFonts w:ascii="Times New Roman" w:eastAsia="Times New Roman" w:hAnsi="Times New Roman" w:cs="Times New Roman"/>
          <w:sz w:val="28"/>
          <w:szCs w:val="20"/>
          <w:lang w:eastAsia="ru-RU"/>
        </w:rPr>
        <w:t>», ЗАО «ГЕСЕР» (г. Отрадное), ЗАО «НССЗ» (г. Шлиссельбург)</w:t>
      </w:r>
      <w:r>
        <w:rPr>
          <w:rFonts w:ascii="Times New Roman" w:eastAsia="Times New Roman" w:hAnsi="Times New Roman" w:cs="Times New Roman"/>
          <w:sz w:val="28"/>
          <w:szCs w:val="20"/>
          <w:lang w:eastAsia="ru-RU"/>
        </w:rPr>
        <w:t xml:space="preserve">, </w:t>
      </w:r>
      <w:r w:rsidRPr="007D34A7">
        <w:rPr>
          <w:rFonts w:ascii="Times New Roman" w:hAnsi="Times New Roman" w:cs="Times New Roman"/>
          <w:color w:val="000000"/>
          <w:sz w:val="28"/>
          <w:szCs w:val="28"/>
        </w:rPr>
        <w:t>ООО «Озерная верфь»</w:t>
      </w:r>
      <w:r w:rsidRPr="00EB1DA9">
        <w:rPr>
          <w:rFonts w:ascii="Times New Roman" w:eastAsia="Times New Roman" w:hAnsi="Times New Roman" w:cs="Times New Roman"/>
          <w:sz w:val="28"/>
          <w:szCs w:val="20"/>
          <w:lang w:eastAsia="ru-RU"/>
        </w:rPr>
        <w:t xml:space="preserve"> построено судов и произведено оборудования </w:t>
      </w:r>
      <w:proofErr w:type="gramStart"/>
      <w:r w:rsidRPr="00EB1DA9">
        <w:rPr>
          <w:rFonts w:ascii="Times New Roman" w:eastAsia="Times New Roman" w:hAnsi="Times New Roman" w:cs="Times New Roman"/>
          <w:sz w:val="28"/>
          <w:szCs w:val="20"/>
          <w:lang w:eastAsia="ru-RU"/>
        </w:rPr>
        <w:t>на  сумму</w:t>
      </w:r>
      <w:proofErr w:type="gramEnd"/>
      <w:r w:rsidRPr="00EB1DA9">
        <w:rPr>
          <w:rFonts w:ascii="Times New Roman" w:eastAsia="Times New Roman" w:hAnsi="Times New Roman" w:cs="Times New Roman"/>
          <w:sz w:val="28"/>
          <w:szCs w:val="20"/>
          <w:lang w:eastAsia="ru-RU"/>
        </w:rPr>
        <w:t xml:space="preserve"> </w:t>
      </w:r>
      <w:r w:rsidR="0017621C">
        <w:rPr>
          <w:rFonts w:ascii="Times New Roman" w:eastAsia="Times New Roman" w:hAnsi="Times New Roman" w:cs="Times New Roman"/>
          <w:b/>
          <w:sz w:val="28"/>
          <w:szCs w:val="20"/>
          <w:lang w:eastAsia="ru-RU"/>
        </w:rPr>
        <w:t>8,7 млрд</w:t>
      </w:r>
      <w:r w:rsidRPr="00144F38">
        <w:rPr>
          <w:rFonts w:ascii="Times New Roman" w:eastAsia="Times New Roman" w:hAnsi="Times New Roman" w:cs="Times New Roman"/>
          <w:b/>
          <w:sz w:val="28"/>
          <w:szCs w:val="20"/>
          <w:lang w:eastAsia="ru-RU"/>
        </w:rPr>
        <w:t xml:space="preserve"> руб</w:t>
      </w:r>
      <w:r>
        <w:rPr>
          <w:rFonts w:ascii="Times New Roman" w:eastAsia="Times New Roman" w:hAnsi="Times New Roman" w:cs="Times New Roman"/>
          <w:sz w:val="28"/>
          <w:szCs w:val="20"/>
          <w:lang w:eastAsia="ru-RU"/>
        </w:rPr>
        <w:t>., что на 3,7% выше уров</w:t>
      </w:r>
      <w:r w:rsidRPr="00EB1DA9">
        <w:rPr>
          <w:rFonts w:ascii="Times New Roman" w:eastAsia="Times New Roman" w:hAnsi="Times New Roman" w:cs="Times New Roman"/>
          <w:sz w:val="28"/>
          <w:szCs w:val="20"/>
          <w:lang w:eastAsia="ru-RU"/>
        </w:rPr>
        <w:t>н</w:t>
      </w:r>
      <w:r>
        <w:rPr>
          <w:rFonts w:ascii="Times New Roman" w:eastAsia="Times New Roman" w:hAnsi="Times New Roman" w:cs="Times New Roman"/>
          <w:sz w:val="28"/>
          <w:szCs w:val="20"/>
          <w:lang w:eastAsia="ru-RU"/>
        </w:rPr>
        <w:t>я</w:t>
      </w:r>
      <w:r w:rsidRPr="00EB1DA9">
        <w:rPr>
          <w:rFonts w:ascii="Times New Roman" w:eastAsia="Times New Roman" w:hAnsi="Times New Roman" w:cs="Times New Roman"/>
          <w:sz w:val="28"/>
          <w:szCs w:val="20"/>
          <w:lang w:eastAsia="ru-RU"/>
        </w:rPr>
        <w:t xml:space="preserve"> 201</w:t>
      </w:r>
      <w:r>
        <w:rPr>
          <w:rFonts w:ascii="Times New Roman" w:eastAsia="Times New Roman" w:hAnsi="Times New Roman" w:cs="Times New Roman"/>
          <w:sz w:val="28"/>
          <w:szCs w:val="20"/>
          <w:lang w:eastAsia="ru-RU"/>
        </w:rPr>
        <w:t xml:space="preserve">4 года. </w:t>
      </w:r>
    </w:p>
    <w:p w:rsidR="00252F8A" w:rsidRDefault="00252F8A" w:rsidP="00252F8A">
      <w:pPr>
        <w:autoSpaceDE w:val="0"/>
        <w:autoSpaceDN w:val="0"/>
        <w:adjustRightInd w:val="0"/>
        <w:spacing w:after="0" w:line="240" w:lineRule="auto"/>
        <w:ind w:firstLine="709"/>
        <w:jc w:val="both"/>
        <w:rPr>
          <w:rFonts w:ascii="Times New Roman" w:hAnsi="Times New Roman" w:cs="Times New Roman"/>
          <w:sz w:val="28"/>
          <w:szCs w:val="28"/>
        </w:rPr>
      </w:pPr>
      <w:r w:rsidRPr="007B6FF7">
        <w:rPr>
          <w:rFonts w:ascii="Times New Roman" w:eastAsia="Times New Roman" w:hAnsi="Times New Roman" w:cs="Times New Roman"/>
          <w:b/>
          <w:sz w:val="28"/>
          <w:szCs w:val="28"/>
          <w:lang w:eastAsia="ru-RU"/>
        </w:rPr>
        <w:t>ОАО «Пел</w:t>
      </w:r>
      <w:r w:rsidRPr="00C62A8F">
        <w:rPr>
          <w:rFonts w:ascii="Times New Roman" w:eastAsia="Times New Roman" w:hAnsi="Times New Roman" w:cs="Times New Roman"/>
          <w:b/>
          <w:sz w:val="28"/>
          <w:szCs w:val="28"/>
          <w:lang w:eastAsia="ru-RU"/>
        </w:rPr>
        <w:t xml:space="preserve">ла» </w:t>
      </w:r>
      <w:r w:rsidRPr="00C62A8F">
        <w:rPr>
          <w:rFonts w:ascii="Times New Roman" w:hAnsi="Times New Roman" w:cs="Times New Roman"/>
          <w:sz w:val="28"/>
          <w:szCs w:val="28"/>
        </w:rPr>
        <w:t xml:space="preserve">является признанным лидером российского буксиростроения. </w:t>
      </w:r>
      <w:r>
        <w:rPr>
          <w:rFonts w:ascii="Times New Roman" w:hAnsi="Times New Roman" w:cs="Times New Roman"/>
          <w:sz w:val="28"/>
          <w:szCs w:val="28"/>
        </w:rPr>
        <w:t xml:space="preserve">Предприятие </w:t>
      </w:r>
      <w:r w:rsidRPr="00C62A8F">
        <w:rPr>
          <w:rFonts w:ascii="Times New Roman" w:hAnsi="Times New Roman" w:cs="Times New Roman"/>
          <w:sz w:val="28"/>
          <w:szCs w:val="28"/>
        </w:rPr>
        <w:t>серийно выпуска</w:t>
      </w:r>
      <w:r>
        <w:rPr>
          <w:rFonts w:ascii="Times New Roman" w:hAnsi="Times New Roman" w:cs="Times New Roman"/>
          <w:sz w:val="28"/>
          <w:szCs w:val="28"/>
        </w:rPr>
        <w:t xml:space="preserve">ет </w:t>
      </w:r>
      <w:r w:rsidRPr="00C62A8F">
        <w:rPr>
          <w:rFonts w:ascii="Times New Roman" w:hAnsi="Times New Roman" w:cs="Times New Roman"/>
          <w:sz w:val="28"/>
          <w:szCs w:val="28"/>
        </w:rPr>
        <w:t>буксиры-</w:t>
      </w:r>
      <w:proofErr w:type="spellStart"/>
      <w:r w:rsidRPr="00C62A8F">
        <w:rPr>
          <w:rFonts w:ascii="Times New Roman" w:hAnsi="Times New Roman" w:cs="Times New Roman"/>
          <w:sz w:val="28"/>
          <w:szCs w:val="28"/>
        </w:rPr>
        <w:t>кантовщики</w:t>
      </w:r>
      <w:proofErr w:type="spellEnd"/>
      <w:r w:rsidRPr="00C62A8F">
        <w:rPr>
          <w:rFonts w:ascii="Times New Roman" w:hAnsi="Times New Roman" w:cs="Times New Roman"/>
          <w:sz w:val="28"/>
          <w:szCs w:val="28"/>
        </w:rPr>
        <w:t xml:space="preserve"> мощностью 1000–5000 л. с., буксиры-толкачи, предназначенные для доставки барж как по рекам, так и по морю, многофункциональные </w:t>
      </w:r>
      <w:proofErr w:type="spellStart"/>
      <w:r w:rsidR="0017621C">
        <w:rPr>
          <w:rFonts w:ascii="Times New Roman" w:hAnsi="Times New Roman" w:cs="Times New Roman"/>
          <w:sz w:val="28"/>
          <w:szCs w:val="28"/>
        </w:rPr>
        <w:t>экскортные</w:t>
      </w:r>
      <w:proofErr w:type="spellEnd"/>
      <w:r w:rsidR="0017621C">
        <w:rPr>
          <w:rFonts w:ascii="Times New Roman" w:hAnsi="Times New Roman" w:cs="Times New Roman"/>
          <w:sz w:val="28"/>
          <w:szCs w:val="28"/>
        </w:rPr>
        <w:t xml:space="preserve"> </w:t>
      </w:r>
      <w:r w:rsidRPr="00C62A8F">
        <w:rPr>
          <w:rFonts w:ascii="Times New Roman" w:hAnsi="Times New Roman" w:cs="Times New Roman"/>
          <w:sz w:val="28"/>
          <w:szCs w:val="28"/>
        </w:rPr>
        <w:t>буксиры, способные выполнять спасательные операции, тушение пожаров, ликвидацию разливов нефти. Верфь</w:t>
      </w:r>
      <w:r>
        <w:rPr>
          <w:rFonts w:ascii="Times New Roman" w:hAnsi="Times New Roman" w:cs="Times New Roman"/>
          <w:sz w:val="28"/>
          <w:szCs w:val="28"/>
        </w:rPr>
        <w:t xml:space="preserve"> </w:t>
      </w:r>
      <w:r w:rsidRPr="00C62A8F">
        <w:rPr>
          <w:rFonts w:ascii="Times New Roman" w:hAnsi="Times New Roman" w:cs="Times New Roman"/>
          <w:sz w:val="28"/>
          <w:szCs w:val="28"/>
        </w:rPr>
        <w:t xml:space="preserve">также продолжает выпускать и лоцманские катера. Эти суда сочетают в себе уникальные современные технологии, высокий уровень автоматизации и централизации управления, </w:t>
      </w:r>
      <w:r w:rsidRPr="00C62A8F">
        <w:rPr>
          <w:rFonts w:ascii="Times New Roman" w:hAnsi="Times New Roman" w:cs="Times New Roman"/>
          <w:sz w:val="28"/>
          <w:szCs w:val="28"/>
        </w:rPr>
        <w:lastRenderedPageBreak/>
        <w:t>удобное расположение энергетического, навигационного и палубного оборудования.</w:t>
      </w:r>
      <w:r>
        <w:rPr>
          <w:rFonts w:ascii="Times New Roman" w:hAnsi="Times New Roman" w:cs="Times New Roman"/>
          <w:sz w:val="28"/>
          <w:szCs w:val="28"/>
        </w:rPr>
        <w:t xml:space="preserve"> </w:t>
      </w:r>
    </w:p>
    <w:p w:rsidR="00252F8A" w:rsidRPr="00EB1DA9" w:rsidRDefault="00252F8A" w:rsidP="00252F8A">
      <w:pPr>
        <w:autoSpaceDE w:val="0"/>
        <w:autoSpaceDN w:val="0"/>
        <w:adjustRightInd w:val="0"/>
        <w:spacing w:after="0" w:line="240" w:lineRule="auto"/>
        <w:ind w:firstLine="709"/>
        <w:jc w:val="both"/>
        <w:rPr>
          <w:rFonts w:ascii="Times New Roman" w:hAnsi="Times New Roman" w:cs="Times New Roman"/>
          <w:sz w:val="28"/>
          <w:szCs w:val="28"/>
        </w:rPr>
      </w:pPr>
      <w:r w:rsidRPr="00030EC3">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2015 год</w:t>
      </w:r>
      <w:r w:rsidR="00F564C0">
        <w:rPr>
          <w:rFonts w:ascii="Times New Roman" w:hAnsi="Times New Roman" w:cs="Times New Roman"/>
          <w:color w:val="000000"/>
          <w:sz w:val="28"/>
          <w:szCs w:val="28"/>
        </w:rPr>
        <w:t>у</w:t>
      </w:r>
      <w:r>
        <w:rPr>
          <w:rFonts w:ascii="Times New Roman" w:hAnsi="Times New Roman" w:cs="Times New Roman"/>
          <w:color w:val="000000"/>
          <w:sz w:val="28"/>
          <w:szCs w:val="28"/>
        </w:rPr>
        <w:t xml:space="preserve"> </w:t>
      </w:r>
      <w:r w:rsidRPr="00030EC3">
        <w:rPr>
          <w:rFonts w:ascii="Times New Roman" w:hAnsi="Times New Roman" w:cs="Times New Roman"/>
          <w:color w:val="000000"/>
          <w:sz w:val="28"/>
          <w:szCs w:val="28"/>
        </w:rPr>
        <w:t xml:space="preserve">заработали производственные цеха нового судостроительного комплекса, расположенного в трех километрах от старой площадки в </w:t>
      </w:r>
      <w:r>
        <w:rPr>
          <w:rFonts w:ascii="Times New Roman" w:hAnsi="Times New Roman" w:cs="Times New Roman"/>
          <w:color w:val="000000"/>
          <w:sz w:val="28"/>
          <w:szCs w:val="28"/>
        </w:rPr>
        <w:t xml:space="preserve">г. </w:t>
      </w:r>
      <w:r w:rsidRPr="00030EC3">
        <w:rPr>
          <w:rFonts w:ascii="Times New Roman" w:hAnsi="Times New Roman" w:cs="Times New Roman"/>
          <w:color w:val="000000"/>
          <w:sz w:val="28"/>
          <w:szCs w:val="28"/>
        </w:rPr>
        <w:t>Отрадно</w:t>
      </w:r>
      <w:r>
        <w:rPr>
          <w:rFonts w:ascii="Times New Roman" w:hAnsi="Times New Roman" w:cs="Times New Roman"/>
          <w:color w:val="000000"/>
          <w:sz w:val="28"/>
          <w:szCs w:val="28"/>
        </w:rPr>
        <w:t>е</w:t>
      </w:r>
      <w:r w:rsidRPr="00030EC3">
        <w:rPr>
          <w:rFonts w:ascii="Times New Roman" w:hAnsi="Times New Roman" w:cs="Times New Roman"/>
          <w:color w:val="000000"/>
          <w:sz w:val="28"/>
          <w:szCs w:val="28"/>
        </w:rPr>
        <w:t xml:space="preserve"> ниже по течению Невы. Просторные, оснащенные высокотехнологичным оборудованием эллинги позволяют строить более крупногабаритные, чем раньше, морские суда для российского транспортного, рыбопромыслового и технического флотов. Каждый год планируется спускать на воду до десятка кораблей с осадкой до шести метров и длиной до ста. Расчетная стоимость продукции составит восемь – десять миллиардов рублей - это </w:t>
      </w:r>
      <w:r>
        <w:rPr>
          <w:rFonts w:ascii="Times New Roman" w:hAnsi="Times New Roman" w:cs="Times New Roman"/>
          <w:color w:val="000000"/>
          <w:sz w:val="28"/>
          <w:szCs w:val="28"/>
        </w:rPr>
        <w:t>20%</w:t>
      </w:r>
      <w:r w:rsidRPr="00030EC3">
        <w:rPr>
          <w:rFonts w:ascii="Times New Roman" w:hAnsi="Times New Roman" w:cs="Times New Roman"/>
          <w:color w:val="000000"/>
          <w:sz w:val="28"/>
          <w:szCs w:val="28"/>
        </w:rPr>
        <w:t xml:space="preserve"> от общего объема по отрасли в России.</w:t>
      </w:r>
      <w:r>
        <w:rPr>
          <w:rFonts w:ascii="Times New Roman" w:hAnsi="Times New Roman" w:cs="Times New Roman"/>
          <w:color w:val="000000"/>
          <w:sz w:val="28"/>
          <w:szCs w:val="28"/>
        </w:rPr>
        <w:t xml:space="preserve"> </w:t>
      </w:r>
      <w:r w:rsidRPr="00030EC3">
        <w:rPr>
          <w:rFonts w:ascii="Times New Roman" w:hAnsi="Times New Roman" w:cs="Times New Roman"/>
          <w:color w:val="000000"/>
          <w:sz w:val="28"/>
          <w:szCs w:val="28"/>
        </w:rPr>
        <w:t xml:space="preserve">Заказы «Пеллы» расписаны до 2016 года. </w:t>
      </w:r>
    </w:p>
    <w:p w:rsidR="00252F8A" w:rsidRDefault="00252F8A" w:rsidP="00252F8A">
      <w:pPr>
        <w:spacing w:after="0" w:line="240" w:lineRule="auto"/>
        <w:ind w:firstLine="720"/>
        <w:jc w:val="both"/>
        <w:rPr>
          <w:rFonts w:ascii="Times New Roman" w:hAnsi="Times New Roman" w:cs="Times New Roman"/>
          <w:color w:val="000000"/>
          <w:sz w:val="28"/>
          <w:szCs w:val="28"/>
        </w:rPr>
      </w:pPr>
      <w:r w:rsidRPr="00EB1DA9">
        <w:rPr>
          <w:rFonts w:ascii="Times New Roman" w:eastAsia="Times New Roman" w:hAnsi="Times New Roman" w:cs="Times New Roman"/>
          <w:b/>
          <w:sz w:val="28"/>
          <w:szCs w:val="28"/>
          <w:lang w:eastAsia="ru-RU"/>
        </w:rPr>
        <w:t>ООО</w:t>
      </w:r>
      <w:r>
        <w:rPr>
          <w:rFonts w:ascii="Times New Roman" w:eastAsia="Times New Roman" w:hAnsi="Times New Roman" w:cs="Times New Roman"/>
          <w:b/>
          <w:sz w:val="28"/>
          <w:szCs w:val="28"/>
          <w:lang w:eastAsia="ru-RU"/>
        </w:rPr>
        <w:t xml:space="preserve"> </w:t>
      </w:r>
      <w:r w:rsidRPr="00EB1DA9">
        <w:rPr>
          <w:rFonts w:ascii="Times New Roman" w:eastAsia="Times New Roman" w:hAnsi="Times New Roman" w:cs="Times New Roman"/>
          <w:b/>
          <w:sz w:val="28"/>
          <w:szCs w:val="28"/>
          <w:lang w:eastAsia="ru-RU"/>
        </w:rPr>
        <w:t>«Н</w:t>
      </w:r>
      <w:r w:rsidRPr="00030EC3">
        <w:rPr>
          <w:rFonts w:ascii="Times New Roman" w:eastAsia="Times New Roman" w:hAnsi="Times New Roman" w:cs="Times New Roman"/>
          <w:b/>
          <w:sz w:val="28"/>
          <w:szCs w:val="28"/>
          <w:lang w:eastAsia="ru-RU"/>
        </w:rPr>
        <w:t>евский ССЗ»</w:t>
      </w:r>
      <w:r w:rsidRPr="00030EC3">
        <w:rPr>
          <w:rFonts w:ascii="Times New Roman" w:hAnsi="Times New Roman" w:cs="Times New Roman"/>
          <w:color w:val="000000"/>
          <w:sz w:val="28"/>
          <w:szCs w:val="28"/>
        </w:rPr>
        <w:t xml:space="preserve"> специализируется на строительстве всех типов судов под ключ: танкеры, сухогрузы, буксиры, служебно-разъездные теплоходы, суда технического флота и флота обеспечения</w:t>
      </w:r>
      <w:r>
        <w:rPr>
          <w:rFonts w:ascii="Times New Roman" w:hAnsi="Times New Roman" w:cs="Times New Roman"/>
          <w:color w:val="000000"/>
          <w:sz w:val="28"/>
          <w:szCs w:val="28"/>
        </w:rPr>
        <w:t>.</w:t>
      </w:r>
    </w:p>
    <w:p w:rsidR="00252F8A" w:rsidRDefault="00252F8A" w:rsidP="00252F8A">
      <w:pPr>
        <w:spacing w:after="0" w:line="240" w:lineRule="auto"/>
        <w:ind w:firstLine="720"/>
        <w:jc w:val="both"/>
        <w:rPr>
          <w:rFonts w:ascii="Times New Roman" w:hAnsi="Times New Roman" w:cs="Times New Roman"/>
          <w:color w:val="000000"/>
          <w:sz w:val="28"/>
          <w:szCs w:val="28"/>
        </w:rPr>
      </w:pPr>
      <w:r w:rsidRPr="00306A5C">
        <w:rPr>
          <w:rFonts w:ascii="Times New Roman" w:eastAsia="Times New Roman" w:hAnsi="Times New Roman" w:cs="Times New Roman"/>
          <w:sz w:val="28"/>
          <w:szCs w:val="28"/>
          <w:lang w:eastAsia="ru-RU"/>
        </w:rPr>
        <w:t>Высокое качество выполняемых работ, надежность и своевременность выполнения заказов обеспечивается современным модернизированным производством, высоким профессионализмом и мастерством специалистов предприятия. Завод признан и сертифицирован такими классификационными обществами, как Российский морской регистр судоходства, Российский Речной Регистр</w:t>
      </w:r>
      <w:r>
        <w:rPr>
          <w:rFonts w:ascii="Times New Roman" w:eastAsia="Times New Roman" w:hAnsi="Times New Roman" w:cs="Times New Roman"/>
          <w:sz w:val="28"/>
          <w:szCs w:val="28"/>
          <w:lang w:eastAsia="ru-RU"/>
        </w:rPr>
        <w:t>.</w:t>
      </w:r>
    </w:p>
    <w:p w:rsidR="00252F8A" w:rsidRPr="00F564C0" w:rsidRDefault="00252F8A" w:rsidP="00252F8A">
      <w:pPr>
        <w:spacing w:after="0" w:line="240" w:lineRule="auto"/>
        <w:ind w:firstLine="709"/>
        <w:rPr>
          <w:rFonts w:ascii="Times New Roman" w:eastAsia="Times New Roman" w:hAnsi="Times New Roman" w:cs="Times New Roman"/>
          <w:sz w:val="28"/>
          <w:szCs w:val="28"/>
          <w:lang w:eastAsia="ru-RU"/>
        </w:rPr>
      </w:pPr>
      <w:r w:rsidRPr="00F564C0">
        <w:rPr>
          <w:rFonts w:ascii="Times New Roman" w:hAnsi="Times New Roman" w:cs="Times New Roman"/>
          <w:b/>
          <w:sz w:val="28"/>
          <w:szCs w:val="28"/>
        </w:rPr>
        <w:t>Г</w:t>
      </w:r>
      <w:r w:rsidRPr="00F564C0">
        <w:rPr>
          <w:rFonts w:ascii="Times New Roman" w:eastAsia="Times New Roman" w:hAnsi="Times New Roman" w:cs="Times New Roman"/>
          <w:b/>
          <w:sz w:val="28"/>
          <w:szCs w:val="28"/>
          <w:lang w:eastAsia="ru-RU"/>
        </w:rPr>
        <w:t xml:space="preserve">руппа компаний </w:t>
      </w:r>
      <w:r w:rsidRPr="00F564C0">
        <w:rPr>
          <w:rFonts w:ascii="Times New Roman" w:eastAsia="Times New Roman" w:hAnsi="Times New Roman" w:cs="Times New Roman"/>
          <w:sz w:val="28"/>
          <w:szCs w:val="28"/>
          <w:lang w:eastAsia="ru-RU"/>
        </w:rPr>
        <w:t xml:space="preserve"> </w:t>
      </w:r>
      <w:r w:rsidRPr="00F564C0">
        <w:rPr>
          <w:rFonts w:ascii="Times New Roman" w:eastAsia="Times New Roman" w:hAnsi="Times New Roman" w:cs="Times New Roman"/>
          <w:b/>
          <w:sz w:val="28"/>
          <w:szCs w:val="28"/>
          <w:lang w:eastAsia="ru-RU"/>
        </w:rPr>
        <w:t>«АРИС» и «ГЕСЕР»</w:t>
      </w:r>
      <w:r w:rsidRPr="00F564C0">
        <w:rPr>
          <w:rFonts w:ascii="Times New Roman" w:eastAsia="Times New Roman" w:hAnsi="Times New Roman" w:cs="Times New Roman"/>
          <w:sz w:val="28"/>
          <w:szCs w:val="28"/>
          <w:lang w:eastAsia="ru-RU"/>
        </w:rPr>
        <w:t xml:space="preserve"> более 15 лет является одним из ведущих российских поставщиков комплексных решений «под ключ» по достройке и внутренней отделке военных кораблей и гражданских судов.</w:t>
      </w:r>
    </w:p>
    <w:p w:rsidR="00252F8A" w:rsidRPr="00F564C0" w:rsidRDefault="00252F8A" w:rsidP="00252F8A">
      <w:pPr>
        <w:spacing w:after="0" w:line="240" w:lineRule="auto"/>
        <w:ind w:firstLine="709"/>
        <w:jc w:val="both"/>
        <w:rPr>
          <w:rFonts w:ascii="Times New Roman" w:eastAsia="Times New Roman" w:hAnsi="Times New Roman" w:cs="Times New Roman"/>
          <w:sz w:val="28"/>
          <w:szCs w:val="28"/>
          <w:lang w:eastAsia="ru-RU"/>
        </w:rPr>
      </w:pPr>
      <w:r w:rsidRPr="00F564C0">
        <w:rPr>
          <w:rFonts w:ascii="Times New Roman" w:eastAsia="Times New Roman" w:hAnsi="Times New Roman" w:cs="Times New Roman"/>
          <w:sz w:val="28"/>
          <w:szCs w:val="28"/>
          <w:lang w:eastAsia="ru-RU"/>
        </w:rPr>
        <w:t>За годы деятельности специалисты компании выполнили работы более чем на 80 судах различного класса и назначения – это более 250 заказов для 40 судостроительных компаний, научных и проектных организаций, а также по заказам Министерства обороны РФ, Министерства внутренних дел РФ, Министерства чрезвычайных ситуаций РФ.</w:t>
      </w:r>
    </w:p>
    <w:p w:rsidR="00252F8A" w:rsidRPr="001834C5" w:rsidRDefault="00252F8A" w:rsidP="00252F8A">
      <w:pPr>
        <w:pStyle w:val="af2"/>
        <w:spacing w:after="0" w:line="240" w:lineRule="auto"/>
        <w:ind w:firstLine="709"/>
        <w:jc w:val="both"/>
        <w:rPr>
          <w:rFonts w:eastAsia="Times New Roman"/>
          <w:sz w:val="28"/>
          <w:szCs w:val="28"/>
          <w:lang w:eastAsia="ru-RU"/>
        </w:rPr>
      </w:pPr>
      <w:r w:rsidRPr="001834C5">
        <w:rPr>
          <w:b/>
          <w:color w:val="000000"/>
          <w:sz w:val="28"/>
          <w:szCs w:val="28"/>
        </w:rPr>
        <w:t>ООО «Озерная верфь»</w:t>
      </w:r>
      <w:r>
        <w:rPr>
          <w:b/>
          <w:color w:val="000000"/>
          <w:sz w:val="28"/>
          <w:szCs w:val="28"/>
        </w:rPr>
        <w:t>.</w:t>
      </w:r>
      <w:r w:rsidRPr="001834C5">
        <w:rPr>
          <w:color w:val="000000"/>
          <w:sz w:val="28"/>
          <w:szCs w:val="28"/>
        </w:rPr>
        <w:t xml:space="preserve"> Компания признана российским речным и морским регистром судоходства, следует направлению производства яхт и патрульных катеров высокого качества строительства, отвечающих всем функциональным требованиям и надежности в эксплуатации.</w:t>
      </w:r>
      <w:r w:rsidRPr="0023621B">
        <w:rPr>
          <w:sz w:val="28"/>
          <w:szCs w:val="28"/>
        </w:rPr>
        <w:t xml:space="preserve"> </w:t>
      </w:r>
      <w:r w:rsidRPr="0023621B">
        <w:rPr>
          <w:rFonts w:eastAsia="Times New Roman"/>
          <w:sz w:val="28"/>
          <w:szCs w:val="28"/>
          <w:lang w:eastAsia="ru-RU"/>
        </w:rPr>
        <w:t xml:space="preserve">Продукция компании </w:t>
      </w:r>
      <w:r>
        <w:rPr>
          <w:rFonts w:eastAsia="Times New Roman"/>
          <w:sz w:val="28"/>
          <w:szCs w:val="28"/>
          <w:lang w:eastAsia="ru-RU"/>
        </w:rPr>
        <w:t xml:space="preserve">представляет </w:t>
      </w:r>
      <w:r w:rsidRPr="0023621B">
        <w:rPr>
          <w:rFonts w:eastAsia="Times New Roman"/>
          <w:sz w:val="28"/>
          <w:szCs w:val="28"/>
          <w:lang w:eastAsia="ru-RU"/>
        </w:rPr>
        <w:t xml:space="preserve"> большой интерес </w:t>
      </w:r>
      <w:r>
        <w:rPr>
          <w:rFonts w:eastAsia="Times New Roman"/>
          <w:sz w:val="28"/>
          <w:szCs w:val="28"/>
          <w:lang w:eastAsia="ru-RU"/>
        </w:rPr>
        <w:t xml:space="preserve">для </w:t>
      </w:r>
      <w:r w:rsidRPr="0023621B">
        <w:rPr>
          <w:rFonts w:eastAsia="Times New Roman"/>
          <w:sz w:val="28"/>
          <w:szCs w:val="28"/>
          <w:lang w:eastAsia="ru-RU"/>
        </w:rPr>
        <w:t xml:space="preserve">МВД РФ. </w:t>
      </w:r>
    </w:p>
    <w:p w:rsidR="00252F8A" w:rsidRPr="000E5709" w:rsidRDefault="00252F8A" w:rsidP="00252F8A">
      <w:pPr>
        <w:spacing w:after="0" w:line="198" w:lineRule="atLeast"/>
        <w:ind w:firstLine="709"/>
        <w:jc w:val="both"/>
        <w:rPr>
          <w:rFonts w:ascii="Times New Roman" w:hAnsi="Times New Roman" w:cs="Times New Roman"/>
          <w:sz w:val="28"/>
          <w:szCs w:val="28"/>
        </w:rPr>
      </w:pPr>
      <w:r w:rsidRPr="00DB6128">
        <w:rPr>
          <w:rFonts w:ascii="Times New Roman" w:hAnsi="Times New Roman" w:cs="Times New Roman"/>
          <w:sz w:val="28"/>
          <w:szCs w:val="28"/>
        </w:rPr>
        <w:t xml:space="preserve">В данной отрасли работает </w:t>
      </w:r>
      <w:r>
        <w:rPr>
          <w:rFonts w:ascii="Times New Roman" w:hAnsi="Times New Roman" w:cs="Times New Roman"/>
          <w:sz w:val="28"/>
          <w:szCs w:val="28"/>
        </w:rPr>
        <w:t xml:space="preserve">около 2,5 тыс. </w:t>
      </w:r>
      <w:r w:rsidRPr="00DB6128">
        <w:rPr>
          <w:rFonts w:ascii="Times New Roman" w:hAnsi="Times New Roman" w:cs="Times New Roman"/>
          <w:sz w:val="28"/>
          <w:szCs w:val="28"/>
        </w:rPr>
        <w:t xml:space="preserve">чел. Средняя заработная плата работников крупных предприятий   </w:t>
      </w:r>
      <w:r>
        <w:rPr>
          <w:rFonts w:ascii="Times New Roman" w:hAnsi="Times New Roman" w:cs="Times New Roman"/>
          <w:sz w:val="28"/>
          <w:szCs w:val="28"/>
        </w:rPr>
        <w:t>44</w:t>
      </w:r>
      <w:r w:rsidRPr="00DB6128">
        <w:rPr>
          <w:rFonts w:ascii="Times New Roman" w:hAnsi="Times New Roman" w:cs="Times New Roman"/>
          <w:sz w:val="28"/>
          <w:szCs w:val="28"/>
        </w:rPr>
        <w:t xml:space="preserve"> тыс. руб.</w:t>
      </w:r>
    </w:p>
    <w:p w:rsidR="00252F8A" w:rsidRPr="003672AF" w:rsidRDefault="00252F8A" w:rsidP="00252F8A">
      <w:pPr>
        <w:shd w:val="clear" w:color="auto" w:fill="FFFFFF"/>
        <w:spacing w:after="0" w:line="240" w:lineRule="auto"/>
        <w:ind w:firstLine="709"/>
        <w:jc w:val="both"/>
        <w:rPr>
          <w:rFonts w:ascii="Times New Roman" w:eastAsia="Times New Roman" w:hAnsi="Times New Roman" w:cs="Times New Roman"/>
          <w:color w:val="FF0000"/>
          <w:sz w:val="28"/>
          <w:szCs w:val="28"/>
          <w:lang w:eastAsia="ru-RU"/>
        </w:rPr>
      </w:pPr>
      <w:r w:rsidRPr="003672AF">
        <w:rPr>
          <w:rFonts w:ascii="Times New Roman" w:eastAsia="Times New Roman" w:hAnsi="Times New Roman" w:cs="Times New Roman"/>
          <w:sz w:val="28"/>
          <w:szCs w:val="28"/>
          <w:lang w:eastAsia="ru-RU"/>
        </w:rPr>
        <w:t xml:space="preserve">Заметное место в экономике района занимают </w:t>
      </w:r>
      <w:r w:rsidRPr="003672AF">
        <w:rPr>
          <w:rFonts w:ascii="Times New Roman" w:eastAsia="Times New Roman" w:hAnsi="Times New Roman" w:cs="Times New Roman"/>
          <w:b/>
          <w:sz w:val="28"/>
          <w:szCs w:val="28"/>
          <w:lang w:eastAsia="ru-RU"/>
        </w:rPr>
        <w:t xml:space="preserve">предприятия по производству пищевых продуктов. </w:t>
      </w:r>
      <w:r w:rsidRPr="003672AF">
        <w:rPr>
          <w:rFonts w:ascii="Times New Roman" w:eastAsia="Times New Roman" w:hAnsi="Times New Roman" w:cs="Times New Roman"/>
          <w:sz w:val="28"/>
          <w:szCs w:val="28"/>
          <w:lang w:eastAsia="ru-RU"/>
        </w:rPr>
        <w:t>За отчетный период</w:t>
      </w:r>
      <w:r w:rsidRPr="003672AF">
        <w:rPr>
          <w:rFonts w:ascii="Times New Roman" w:eastAsia="Times New Roman" w:hAnsi="Times New Roman" w:cs="Times New Roman"/>
          <w:b/>
          <w:sz w:val="28"/>
          <w:szCs w:val="28"/>
          <w:lang w:eastAsia="ru-RU"/>
        </w:rPr>
        <w:t xml:space="preserve"> </w:t>
      </w:r>
      <w:r w:rsidRPr="003672AF">
        <w:rPr>
          <w:rFonts w:ascii="Times New Roman" w:eastAsia="Times New Roman" w:hAnsi="Times New Roman" w:cs="Times New Roman"/>
          <w:sz w:val="28"/>
          <w:szCs w:val="28"/>
          <w:lang w:eastAsia="ru-RU"/>
        </w:rPr>
        <w:t xml:space="preserve">объем отгруженных товаров собственного производства в </w:t>
      </w:r>
      <w:proofErr w:type="gramStart"/>
      <w:r w:rsidRPr="003672AF">
        <w:rPr>
          <w:rFonts w:ascii="Times New Roman" w:eastAsia="Times New Roman" w:hAnsi="Times New Roman" w:cs="Times New Roman"/>
          <w:sz w:val="28"/>
          <w:szCs w:val="28"/>
          <w:lang w:eastAsia="ru-RU"/>
        </w:rPr>
        <w:t>пищевой  промышленности</w:t>
      </w:r>
      <w:proofErr w:type="gramEnd"/>
      <w:r w:rsidRPr="003672AF">
        <w:rPr>
          <w:rFonts w:ascii="Times New Roman" w:eastAsia="Times New Roman" w:hAnsi="Times New Roman" w:cs="Times New Roman"/>
          <w:sz w:val="28"/>
          <w:szCs w:val="28"/>
          <w:lang w:eastAsia="ru-RU"/>
        </w:rPr>
        <w:t xml:space="preserve"> составил </w:t>
      </w:r>
      <w:r w:rsidRPr="00144F38">
        <w:rPr>
          <w:rFonts w:ascii="Times New Roman" w:eastAsia="Times New Roman" w:hAnsi="Times New Roman" w:cs="Times New Roman"/>
          <w:b/>
          <w:sz w:val="28"/>
          <w:szCs w:val="28"/>
          <w:lang w:eastAsia="ru-RU"/>
        </w:rPr>
        <w:t>7,</w:t>
      </w:r>
      <w:r>
        <w:rPr>
          <w:rFonts w:ascii="Times New Roman" w:eastAsia="Times New Roman" w:hAnsi="Times New Roman" w:cs="Times New Roman"/>
          <w:b/>
          <w:sz w:val="28"/>
          <w:szCs w:val="28"/>
          <w:lang w:eastAsia="ru-RU"/>
        </w:rPr>
        <w:t>7</w:t>
      </w:r>
      <w:r w:rsidR="005C4970">
        <w:rPr>
          <w:rFonts w:ascii="Times New Roman" w:eastAsia="Times New Roman" w:hAnsi="Times New Roman" w:cs="Times New Roman"/>
          <w:b/>
          <w:sz w:val="28"/>
          <w:szCs w:val="28"/>
          <w:lang w:eastAsia="ru-RU"/>
        </w:rPr>
        <w:t xml:space="preserve"> млрд</w:t>
      </w:r>
      <w:r w:rsidRPr="00144F38">
        <w:rPr>
          <w:rFonts w:ascii="Times New Roman" w:eastAsia="Times New Roman" w:hAnsi="Times New Roman" w:cs="Times New Roman"/>
          <w:b/>
          <w:sz w:val="28"/>
          <w:szCs w:val="28"/>
          <w:lang w:eastAsia="ru-RU"/>
        </w:rPr>
        <w:t xml:space="preserve"> руб</w:t>
      </w:r>
      <w:r w:rsidRPr="003672AF">
        <w:rPr>
          <w:rFonts w:ascii="Times New Roman" w:eastAsia="Times New Roman" w:hAnsi="Times New Roman" w:cs="Times New Roman"/>
          <w:sz w:val="28"/>
          <w:szCs w:val="28"/>
          <w:lang w:eastAsia="ru-RU"/>
        </w:rPr>
        <w:t>. в дейст</w:t>
      </w:r>
      <w:r>
        <w:rPr>
          <w:rFonts w:ascii="Times New Roman" w:eastAsia="Times New Roman" w:hAnsi="Times New Roman" w:cs="Times New Roman"/>
          <w:sz w:val="28"/>
          <w:szCs w:val="28"/>
          <w:lang w:eastAsia="ru-RU"/>
        </w:rPr>
        <w:t>вующих ценах, что соответствует уровню прошлого года.</w:t>
      </w:r>
      <w:r w:rsidRPr="003672AF">
        <w:rPr>
          <w:rFonts w:ascii="Times New Roman" w:eastAsia="Times New Roman" w:hAnsi="Times New Roman" w:cs="Times New Roman"/>
          <w:sz w:val="28"/>
          <w:szCs w:val="28"/>
          <w:lang w:eastAsia="ru-RU"/>
        </w:rPr>
        <w:t xml:space="preserve">  </w:t>
      </w:r>
    </w:p>
    <w:p w:rsidR="00252F8A" w:rsidRPr="00F564C0" w:rsidRDefault="00252F8A" w:rsidP="00252F8A">
      <w:pPr>
        <w:spacing w:after="0"/>
        <w:ind w:firstLine="709"/>
        <w:jc w:val="both"/>
        <w:outlineLvl w:val="0"/>
        <w:rPr>
          <w:rFonts w:ascii="Times New Roman" w:eastAsia="Times New Roman" w:hAnsi="Times New Roman" w:cs="Times New Roman"/>
          <w:sz w:val="28"/>
          <w:szCs w:val="28"/>
          <w:lang w:eastAsia="ru-RU"/>
        </w:rPr>
      </w:pPr>
      <w:r w:rsidRPr="00F564C0">
        <w:rPr>
          <w:rFonts w:ascii="Times New Roman" w:eastAsia="Times New Roman" w:hAnsi="Times New Roman" w:cs="Times New Roman"/>
          <w:sz w:val="28"/>
          <w:szCs w:val="28"/>
          <w:lang w:eastAsia="ru-RU"/>
        </w:rPr>
        <w:t xml:space="preserve">Производство продукции в натуральном выражении за 2015 год  составило: </w:t>
      </w:r>
    </w:p>
    <w:p w:rsidR="00252F8A" w:rsidRPr="00F564C0" w:rsidRDefault="00252F8A" w:rsidP="00252F8A">
      <w:pPr>
        <w:spacing w:after="0"/>
        <w:jc w:val="both"/>
        <w:outlineLvl w:val="0"/>
        <w:rPr>
          <w:rFonts w:ascii="Times New Roman" w:eastAsia="Times New Roman" w:hAnsi="Times New Roman" w:cs="Times New Roman"/>
          <w:sz w:val="28"/>
          <w:szCs w:val="28"/>
          <w:lang w:eastAsia="ru-RU"/>
        </w:rPr>
      </w:pPr>
      <w:r w:rsidRPr="00F564C0">
        <w:rPr>
          <w:rFonts w:ascii="Times New Roman" w:eastAsia="Times New Roman" w:hAnsi="Times New Roman" w:cs="Times New Roman"/>
          <w:sz w:val="28"/>
          <w:szCs w:val="28"/>
          <w:lang w:eastAsia="ru-RU"/>
        </w:rPr>
        <w:t xml:space="preserve">- </w:t>
      </w:r>
      <w:r w:rsidRPr="00F564C0">
        <w:rPr>
          <w:rFonts w:ascii="Times New Roman" w:eastAsia="Times New Roman" w:hAnsi="Times New Roman" w:cs="Times New Roman"/>
          <w:i/>
          <w:sz w:val="28"/>
          <w:szCs w:val="28"/>
          <w:lang w:eastAsia="ru-RU"/>
        </w:rPr>
        <w:t>мясопродуктов</w:t>
      </w:r>
      <w:r w:rsidRPr="00F564C0">
        <w:rPr>
          <w:rFonts w:ascii="Times New Roman" w:eastAsia="Times New Roman" w:hAnsi="Times New Roman" w:cs="Times New Roman"/>
          <w:sz w:val="28"/>
          <w:szCs w:val="28"/>
          <w:lang w:eastAsia="ru-RU"/>
        </w:rPr>
        <w:t xml:space="preserve"> -  18 тыс. тонн </w:t>
      </w:r>
    </w:p>
    <w:p w:rsidR="00252F8A" w:rsidRPr="00F564C0" w:rsidRDefault="00252F8A" w:rsidP="00252F8A">
      <w:pPr>
        <w:spacing w:after="0"/>
        <w:jc w:val="both"/>
        <w:outlineLvl w:val="0"/>
        <w:rPr>
          <w:rFonts w:ascii="Times New Roman" w:eastAsia="Times New Roman" w:hAnsi="Times New Roman" w:cs="Times New Roman"/>
          <w:sz w:val="28"/>
          <w:szCs w:val="28"/>
          <w:lang w:eastAsia="ru-RU"/>
        </w:rPr>
      </w:pPr>
      <w:r w:rsidRPr="00F564C0">
        <w:rPr>
          <w:rFonts w:ascii="Times New Roman" w:eastAsia="Times New Roman" w:hAnsi="Times New Roman" w:cs="Times New Roman"/>
          <w:sz w:val="28"/>
          <w:szCs w:val="28"/>
          <w:lang w:eastAsia="ru-RU"/>
        </w:rPr>
        <w:t xml:space="preserve">- </w:t>
      </w:r>
      <w:r w:rsidRPr="00F564C0">
        <w:rPr>
          <w:rFonts w:ascii="Times New Roman" w:eastAsia="Times New Roman" w:hAnsi="Times New Roman" w:cs="Times New Roman"/>
          <w:i/>
          <w:sz w:val="28"/>
          <w:szCs w:val="28"/>
          <w:lang w:eastAsia="ru-RU"/>
        </w:rPr>
        <w:t>кондитерских изделий</w:t>
      </w:r>
      <w:r w:rsidRPr="00F564C0">
        <w:rPr>
          <w:rFonts w:ascii="Times New Roman" w:eastAsia="Times New Roman" w:hAnsi="Times New Roman" w:cs="Times New Roman"/>
          <w:sz w:val="28"/>
          <w:szCs w:val="28"/>
          <w:lang w:eastAsia="ru-RU"/>
        </w:rPr>
        <w:t xml:space="preserve"> -  более 14 тыс. тонн  </w:t>
      </w:r>
    </w:p>
    <w:p w:rsidR="00252F8A" w:rsidRPr="00F564C0" w:rsidRDefault="00252F8A" w:rsidP="00252F8A">
      <w:pPr>
        <w:spacing w:after="0"/>
        <w:jc w:val="both"/>
        <w:outlineLvl w:val="0"/>
        <w:rPr>
          <w:rFonts w:ascii="Times New Roman" w:eastAsia="Times New Roman" w:hAnsi="Times New Roman" w:cs="Times New Roman"/>
          <w:sz w:val="28"/>
          <w:szCs w:val="28"/>
          <w:lang w:eastAsia="ru-RU"/>
        </w:rPr>
      </w:pPr>
      <w:r w:rsidRPr="00F564C0">
        <w:rPr>
          <w:rFonts w:ascii="Times New Roman" w:eastAsia="Times New Roman" w:hAnsi="Times New Roman" w:cs="Times New Roman"/>
          <w:sz w:val="28"/>
          <w:szCs w:val="28"/>
          <w:lang w:eastAsia="ru-RU"/>
        </w:rPr>
        <w:lastRenderedPageBreak/>
        <w:t>-</w:t>
      </w:r>
      <w:r w:rsidRPr="00F564C0">
        <w:rPr>
          <w:rFonts w:ascii="Times New Roman" w:eastAsia="Times New Roman" w:hAnsi="Times New Roman" w:cs="Times New Roman"/>
          <w:i/>
          <w:sz w:val="28"/>
          <w:szCs w:val="28"/>
          <w:lang w:eastAsia="ru-RU"/>
        </w:rPr>
        <w:t>хлеба и хлебобулочных изделий</w:t>
      </w:r>
      <w:r w:rsidRPr="00F564C0">
        <w:rPr>
          <w:rFonts w:ascii="Times New Roman" w:eastAsia="Times New Roman" w:hAnsi="Times New Roman" w:cs="Times New Roman"/>
          <w:sz w:val="28"/>
          <w:szCs w:val="28"/>
          <w:lang w:eastAsia="ru-RU"/>
        </w:rPr>
        <w:t xml:space="preserve"> – 0,8  тыс. тонн</w:t>
      </w:r>
    </w:p>
    <w:p w:rsidR="00252F8A" w:rsidRPr="003672AF" w:rsidRDefault="00252F8A" w:rsidP="00252F8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3672AF">
        <w:rPr>
          <w:rFonts w:ascii="Times New Roman" w:hAnsi="Times New Roman" w:cs="Times New Roman"/>
          <w:b/>
          <w:color w:val="000000"/>
          <w:sz w:val="28"/>
          <w:szCs w:val="28"/>
        </w:rPr>
        <w:t>Кондитерское объединение «Любимый Край»</w:t>
      </w:r>
      <w:r w:rsidRPr="003672AF">
        <w:rPr>
          <w:rFonts w:ascii="Times New Roman" w:hAnsi="Times New Roman" w:cs="Times New Roman"/>
          <w:color w:val="000000"/>
          <w:sz w:val="28"/>
          <w:szCs w:val="28"/>
        </w:rPr>
        <w:t xml:space="preserve"> является крупнейшим предприятием на Северо-Западе России, </w:t>
      </w:r>
      <w:r w:rsidR="005C4970">
        <w:rPr>
          <w:rFonts w:ascii="Times New Roman" w:hAnsi="Times New Roman" w:cs="Times New Roman"/>
          <w:color w:val="000000"/>
          <w:sz w:val="28"/>
          <w:szCs w:val="28"/>
        </w:rPr>
        <w:t xml:space="preserve">которое </w:t>
      </w:r>
      <w:r w:rsidRPr="003672AF">
        <w:rPr>
          <w:rFonts w:ascii="Times New Roman" w:hAnsi="Times New Roman" w:cs="Times New Roman"/>
          <w:color w:val="000000"/>
          <w:sz w:val="28"/>
          <w:szCs w:val="28"/>
        </w:rPr>
        <w:t>специализиру</w:t>
      </w:r>
      <w:r w:rsidR="005C4970">
        <w:rPr>
          <w:rFonts w:ascii="Times New Roman" w:hAnsi="Times New Roman" w:cs="Times New Roman"/>
          <w:color w:val="000000"/>
          <w:sz w:val="28"/>
          <w:szCs w:val="28"/>
        </w:rPr>
        <w:t>ется</w:t>
      </w:r>
      <w:r w:rsidRPr="003672AF">
        <w:rPr>
          <w:rFonts w:ascii="Times New Roman" w:hAnsi="Times New Roman" w:cs="Times New Roman"/>
          <w:color w:val="000000"/>
          <w:sz w:val="28"/>
          <w:szCs w:val="28"/>
        </w:rPr>
        <w:t xml:space="preserve"> на производстве печенья и пряников.</w:t>
      </w:r>
      <w:r w:rsidRPr="003672AF">
        <w:rPr>
          <w:rFonts w:ascii="Times New Roman" w:hAnsi="Times New Roman" w:cs="Times New Roman"/>
          <w:sz w:val="28"/>
          <w:szCs w:val="28"/>
        </w:rPr>
        <w:t xml:space="preserve"> </w:t>
      </w:r>
      <w:r w:rsidRPr="003672AF">
        <w:rPr>
          <w:rFonts w:ascii="Times New Roman" w:hAnsi="Times New Roman" w:cs="Times New Roman"/>
          <w:color w:val="000000"/>
          <w:sz w:val="28"/>
          <w:szCs w:val="28"/>
        </w:rPr>
        <w:t>В сегменте пряников кондитерская фабрика «Любимый Край» входит в десятку лидеров-производителей.</w:t>
      </w:r>
      <w:r>
        <w:rPr>
          <w:rFonts w:ascii="Times New Roman" w:hAnsi="Times New Roman" w:cs="Times New Roman"/>
          <w:color w:val="000000"/>
          <w:sz w:val="28"/>
          <w:szCs w:val="28"/>
        </w:rPr>
        <w:t xml:space="preserve"> </w:t>
      </w:r>
    </w:p>
    <w:p w:rsidR="00252F8A" w:rsidRPr="00713AF0" w:rsidRDefault="00252F8A" w:rsidP="00252F8A">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В 2015 году к</w:t>
      </w:r>
      <w:r w:rsidRPr="00713AF0">
        <w:rPr>
          <w:rFonts w:ascii="Times New Roman" w:eastAsia="Times New Roman" w:hAnsi="Times New Roman" w:cs="Times New Roman"/>
          <w:bCs/>
          <w:sz w:val="28"/>
          <w:szCs w:val="28"/>
          <w:lang w:eastAsia="ru-RU"/>
        </w:rPr>
        <w:t>омпания </w:t>
      </w:r>
      <w:r>
        <w:rPr>
          <w:rFonts w:ascii="Times New Roman" w:eastAsia="Times New Roman" w:hAnsi="Times New Roman" w:cs="Times New Roman"/>
          <w:bCs/>
          <w:sz w:val="28"/>
          <w:szCs w:val="28"/>
          <w:lang w:eastAsia="ru-RU"/>
        </w:rPr>
        <w:t xml:space="preserve"> «</w:t>
      </w:r>
      <w:r w:rsidRPr="00713AF0">
        <w:rPr>
          <w:rFonts w:ascii="Times New Roman" w:eastAsia="Times New Roman" w:hAnsi="Times New Roman" w:cs="Times New Roman"/>
          <w:bCs/>
          <w:sz w:val="28"/>
          <w:szCs w:val="28"/>
          <w:lang w:eastAsia="ru-RU"/>
        </w:rPr>
        <w:t>Любимый Край</w:t>
      </w:r>
      <w:r>
        <w:rPr>
          <w:rFonts w:ascii="Times New Roman" w:eastAsia="Times New Roman" w:hAnsi="Times New Roman" w:cs="Times New Roman"/>
          <w:bCs/>
          <w:sz w:val="28"/>
          <w:szCs w:val="28"/>
          <w:lang w:eastAsia="ru-RU"/>
        </w:rPr>
        <w:t>»</w:t>
      </w:r>
      <w:r w:rsidRPr="00713AF0">
        <w:rPr>
          <w:rFonts w:ascii="Times New Roman" w:eastAsia="Times New Roman" w:hAnsi="Times New Roman" w:cs="Times New Roman"/>
          <w:bCs/>
          <w:sz w:val="28"/>
          <w:szCs w:val="28"/>
          <w:lang w:eastAsia="ru-RU"/>
        </w:rPr>
        <w:t xml:space="preserve"> одержала победу в номинации</w:t>
      </w:r>
      <w:r>
        <w:rPr>
          <w:rFonts w:ascii="Times New Roman" w:eastAsia="Times New Roman" w:hAnsi="Times New Roman" w:cs="Times New Roman"/>
          <w:bCs/>
          <w:sz w:val="28"/>
          <w:szCs w:val="28"/>
          <w:lang w:eastAsia="ru-RU"/>
        </w:rPr>
        <w:t xml:space="preserve">  </w:t>
      </w:r>
      <w:r w:rsidRPr="00713AF0">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w:t>
      </w:r>
      <w:r w:rsidRPr="00713AF0">
        <w:rPr>
          <w:rFonts w:ascii="Times New Roman" w:eastAsia="Times New Roman" w:hAnsi="Times New Roman" w:cs="Times New Roman"/>
          <w:bCs/>
          <w:sz w:val="28"/>
          <w:szCs w:val="28"/>
          <w:lang w:eastAsia="ru-RU"/>
        </w:rPr>
        <w:t>Рост объемов производства</w:t>
      </w:r>
      <w:r>
        <w:rPr>
          <w:rFonts w:ascii="Times New Roman" w:eastAsia="Times New Roman" w:hAnsi="Times New Roman" w:cs="Times New Roman"/>
          <w:bCs/>
          <w:sz w:val="28"/>
          <w:szCs w:val="28"/>
          <w:lang w:eastAsia="ru-RU"/>
        </w:rPr>
        <w:t>»</w:t>
      </w:r>
      <w:r w:rsidRPr="00713AF0">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ежегодного </w:t>
      </w:r>
      <w:r w:rsidRPr="00713AF0">
        <w:rPr>
          <w:rFonts w:ascii="Times New Roman" w:eastAsia="Times New Roman" w:hAnsi="Times New Roman" w:cs="Times New Roman"/>
          <w:bCs/>
          <w:sz w:val="28"/>
          <w:szCs w:val="28"/>
          <w:lang w:eastAsia="ru-RU"/>
        </w:rPr>
        <w:t>конкурса</w:t>
      </w:r>
      <w:r>
        <w:rPr>
          <w:rFonts w:ascii="Times New Roman" w:eastAsia="Times New Roman" w:hAnsi="Times New Roman" w:cs="Times New Roman"/>
          <w:bCs/>
          <w:sz w:val="28"/>
          <w:szCs w:val="28"/>
          <w:lang w:eastAsia="ru-RU"/>
        </w:rPr>
        <w:t xml:space="preserve"> «</w:t>
      </w:r>
      <w:r w:rsidRPr="00713AF0">
        <w:rPr>
          <w:rFonts w:ascii="Times New Roman" w:eastAsia="Times New Roman" w:hAnsi="Times New Roman" w:cs="Times New Roman"/>
          <w:bCs/>
          <w:sz w:val="28"/>
          <w:szCs w:val="28"/>
          <w:lang w:eastAsia="ru-RU"/>
        </w:rPr>
        <w:t>Бизнес, развивающий регион</w:t>
      </w:r>
      <w:r>
        <w:rPr>
          <w:rFonts w:ascii="Times New Roman" w:eastAsia="Times New Roman" w:hAnsi="Times New Roman" w:cs="Times New Roman"/>
          <w:bCs/>
          <w:sz w:val="28"/>
          <w:szCs w:val="28"/>
          <w:lang w:eastAsia="ru-RU"/>
        </w:rPr>
        <w:t xml:space="preserve">», </w:t>
      </w:r>
      <w:r w:rsidRPr="00713AF0">
        <w:rPr>
          <w:rFonts w:ascii="Times New Roman" w:hAnsi="Times New Roman" w:cs="Times New Roman"/>
          <w:sz w:val="28"/>
          <w:szCs w:val="28"/>
        </w:rPr>
        <w:t>проводи</w:t>
      </w:r>
      <w:r>
        <w:rPr>
          <w:rFonts w:ascii="Times New Roman" w:hAnsi="Times New Roman" w:cs="Times New Roman"/>
          <w:sz w:val="28"/>
          <w:szCs w:val="28"/>
        </w:rPr>
        <w:t xml:space="preserve">мого </w:t>
      </w:r>
      <w:r w:rsidRPr="00713AF0">
        <w:rPr>
          <w:rFonts w:ascii="Times New Roman" w:hAnsi="Times New Roman" w:cs="Times New Roman"/>
          <w:sz w:val="28"/>
          <w:szCs w:val="28"/>
        </w:rPr>
        <w:t>Ленинградск</w:t>
      </w:r>
      <w:r>
        <w:rPr>
          <w:rFonts w:ascii="Times New Roman" w:hAnsi="Times New Roman" w:cs="Times New Roman"/>
          <w:sz w:val="28"/>
          <w:szCs w:val="28"/>
        </w:rPr>
        <w:t>ой</w:t>
      </w:r>
      <w:r w:rsidRPr="00713AF0">
        <w:rPr>
          <w:rFonts w:ascii="Times New Roman" w:hAnsi="Times New Roman" w:cs="Times New Roman"/>
          <w:sz w:val="28"/>
          <w:szCs w:val="28"/>
        </w:rPr>
        <w:t xml:space="preserve"> областн</w:t>
      </w:r>
      <w:r>
        <w:rPr>
          <w:rFonts w:ascii="Times New Roman" w:hAnsi="Times New Roman" w:cs="Times New Roman"/>
          <w:sz w:val="28"/>
          <w:szCs w:val="28"/>
        </w:rPr>
        <w:t>ой</w:t>
      </w:r>
      <w:r w:rsidRPr="00713AF0">
        <w:rPr>
          <w:rFonts w:ascii="Times New Roman" w:hAnsi="Times New Roman" w:cs="Times New Roman"/>
          <w:sz w:val="28"/>
          <w:szCs w:val="28"/>
        </w:rPr>
        <w:t xml:space="preserve"> торгово-промышленн</w:t>
      </w:r>
      <w:r>
        <w:rPr>
          <w:rFonts w:ascii="Times New Roman" w:hAnsi="Times New Roman" w:cs="Times New Roman"/>
          <w:sz w:val="28"/>
          <w:szCs w:val="28"/>
        </w:rPr>
        <w:t>ой</w:t>
      </w:r>
      <w:r w:rsidRPr="00713AF0">
        <w:rPr>
          <w:rFonts w:ascii="Times New Roman" w:hAnsi="Times New Roman" w:cs="Times New Roman"/>
          <w:sz w:val="28"/>
          <w:szCs w:val="28"/>
        </w:rPr>
        <w:t xml:space="preserve"> палат</w:t>
      </w:r>
      <w:r>
        <w:rPr>
          <w:rFonts w:ascii="Times New Roman" w:hAnsi="Times New Roman" w:cs="Times New Roman"/>
          <w:sz w:val="28"/>
          <w:szCs w:val="28"/>
        </w:rPr>
        <w:t>ой</w:t>
      </w:r>
      <w:r w:rsidRPr="00713AF0">
        <w:rPr>
          <w:rFonts w:ascii="Times New Roman" w:hAnsi="Times New Roman" w:cs="Times New Roman"/>
          <w:sz w:val="28"/>
          <w:szCs w:val="28"/>
        </w:rPr>
        <w:t xml:space="preserve"> при поддержке Правительства Ленобласти</w:t>
      </w:r>
      <w:r>
        <w:rPr>
          <w:rFonts w:ascii="Times New Roman" w:hAnsi="Times New Roman" w:cs="Times New Roman"/>
          <w:sz w:val="28"/>
          <w:szCs w:val="28"/>
        </w:rPr>
        <w:t>.</w:t>
      </w:r>
    </w:p>
    <w:p w:rsidR="00252F8A" w:rsidRDefault="00252F8A" w:rsidP="00252F8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E629B">
        <w:rPr>
          <w:rFonts w:ascii="Times New Roman" w:eastAsia="Times New Roman" w:hAnsi="Times New Roman" w:cs="Times New Roman"/>
          <w:b/>
          <w:sz w:val="28"/>
          <w:szCs w:val="28"/>
          <w:lang w:eastAsia="ru-RU"/>
        </w:rPr>
        <w:t>ООО «Петропродукт - Отрадное»</w:t>
      </w:r>
      <w:r w:rsidRPr="004178E8">
        <w:rPr>
          <w:rFonts w:ascii="Times New Roman" w:eastAsia="Times New Roman" w:hAnsi="Times New Roman" w:cs="Times New Roman"/>
          <w:sz w:val="28"/>
          <w:szCs w:val="28"/>
          <w:lang w:eastAsia="ru-RU"/>
        </w:rPr>
        <w:t xml:space="preserve"> производит кетчупы, соусы, спреды и майонезы. Качество продукции компании гарантируется ежечасными проверками выпускаемой продукции в лаборатории предприятия</w:t>
      </w:r>
      <w:r>
        <w:rPr>
          <w:rFonts w:ascii="Times New Roman" w:eastAsia="Times New Roman" w:hAnsi="Times New Roman" w:cs="Times New Roman"/>
          <w:sz w:val="28"/>
          <w:szCs w:val="28"/>
          <w:lang w:eastAsia="ru-RU"/>
        </w:rPr>
        <w:t>.</w:t>
      </w:r>
    </w:p>
    <w:p w:rsidR="00252F8A" w:rsidRPr="00CE2805" w:rsidRDefault="00252F8A" w:rsidP="00252F8A">
      <w:pPr>
        <w:shd w:val="clear" w:color="auto" w:fill="FFFFFF"/>
        <w:spacing w:after="0" w:line="240" w:lineRule="auto"/>
        <w:ind w:firstLine="709"/>
        <w:jc w:val="both"/>
        <w:rPr>
          <w:rFonts w:ascii="Times New Roman" w:hAnsi="Times New Roman" w:cs="Times New Roman"/>
          <w:sz w:val="28"/>
          <w:szCs w:val="28"/>
        </w:rPr>
      </w:pPr>
      <w:r w:rsidRPr="00EB1DA9">
        <w:rPr>
          <w:rFonts w:ascii="Times New Roman" w:eastAsia="Times New Roman" w:hAnsi="Times New Roman" w:cs="Times New Roman"/>
          <w:b/>
          <w:sz w:val="28"/>
          <w:szCs w:val="28"/>
          <w:lang w:eastAsia="ru-RU"/>
        </w:rPr>
        <w:t>ООО «Пит-продукт»</w:t>
      </w:r>
      <w:r w:rsidRPr="00EB1DA9">
        <w:rPr>
          <w:rFonts w:ascii="Times New Roman" w:eastAsia="Times New Roman" w:hAnsi="Times New Roman" w:cs="Times New Roman"/>
          <w:sz w:val="28"/>
          <w:szCs w:val="28"/>
          <w:lang w:eastAsia="ru-RU"/>
        </w:rPr>
        <w:t xml:space="preserve"> - </w:t>
      </w:r>
      <w:proofErr w:type="gramStart"/>
      <w:r>
        <w:rPr>
          <w:rFonts w:ascii="Times New Roman" w:eastAsia="Times New Roman" w:hAnsi="Times New Roman" w:cs="Times New Roman"/>
          <w:sz w:val="28"/>
          <w:szCs w:val="28"/>
          <w:lang w:eastAsia="ru-RU"/>
        </w:rPr>
        <w:t>в</w:t>
      </w:r>
      <w:r w:rsidRPr="004535A4">
        <w:rPr>
          <w:rFonts w:ascii="Times New Roman" w:hAnsi="Times New Roman" w:cs="Times New Roman"/>
          <w:sz w:val="28"/>
          <w:szCs w:val="28"/>
        </w:rPr>
        <w:t xml:space="preserve"> Кировской районе</w:t>
      </w:r>
      <w:proofErr w:type="gramEnd"/>
      <w:r w:rsidRPr="004535A4">
        <w:rPr>
          <w:rFonts w:ascii="Times New Roman" w:hAnsi="Times New Roman" w:cs="Times New Roman"/>
          <w:sz w:val="28"/>
          <w:szCs w:val="28"/>
        </w:rPr>
        <w:t xml:space="preserve"> расположен цех по производству сырокопченой группы изделий.</w:t>
      </w:r>
      <w:r w:rsidRPr="004535A4">
        <w:t xml:space="preserve"> </w:t>
      </w:r>
      <w:r w:rsidRPr="004535A4">
        <w:rPr>
          <w:rFonts w:ascii="Times New Roman" w:hAnsi="Times New Roman" w:cs="Times New Roman"/>
          <w:sz w:val="28"/>
          <w:szCs w:val="28"/>
        </w:rPr>
        <w:t>Мощности завода в</w:t>
      </w:r>
      <w:r w:rsidR="00F564C0">
        <w:rPr>
          <w:rFonts w:ascii="Times New Roman" w:hAnsi="Times New Roman" w:cs="Times New Roman"/>
          <w:sz w:val="28"/>
          <w:szCs w:val="28"/>
        </w:rPr>
        <w:t xml:space="preserve"> </w:t>
      </w:r>
      <w:r>
        <w:rPr>
          <w:rFonts w:ascii="Times New Roman" w:hAnsi="Times New Roman" w:cs="Times New Roman"/>
          <w:sz w:val="28"/>
          <w:szCs w:val="28"/>
        </w:rPr>
        <w:t>п. Синявино</w:t>
      </w:r>
      <w:r w:rsidRPr="004535A4">
        <w:rPr>
          <w:rFonts w:ascii="Times New Roman" w:hAnsi="Times New Roman" w:cs="Times New Roman"/>
          <w:sz w:val="28"/>
          <w:szCs w:val="28"/>
        </w:rPr>
        <w:t xml:space="preserve"> — 47 т в сутки</w:t>
      </w:r>
      <w:r w:rsidRPr="00CE2805">
        <w:rPr>
          <w:rFonts w:ascii="Times New Roman" w:hAnsi="Times New Roman" w:cs="Times New Roman"/>
          <w:sz w:val="28"/>
          <w:szCs w:val="28"/>
        </w:rPr>
        <w:t xml:space="preserve">. Внедрение </w:t>
      </w:r>
      <w:r>
        <w:rPr>
          <w:rFonts w:ascii="Times New Roman" w:hAnsi="Times New Roman" w:cs="Times New Roman"/>
          <w:sz w:val="28"/>
          <w:szCs w:val="28"/>
        </w:rPr>
        <w:t xml:space="preserve">на предприятии </w:t>
      </w:r>
      <w:r w:rsidRPr="00CE2805">
        <w:rPr>
          <w:rFonts w:ascii="Times New Roman" w:hAnsi="Times New Roman" w:cs="Times New Roman"/>
          <w:sz w:val="28"/>
          <w:szCs w:val="28"/>
        </w:rPr>
        <w:t>системы менеджмента пищевой безопасности позволило улучшить процессы и гарантировать стабильное качество выпускаемой продукции.</w:t>
      </w:r>
    </w:p>
    <w:p w:rsidR="00252F8A" w:rsidRPr="000E5709" w:rsidRDefault="00252F8A" w:rsidP="00252F8A">
      <w:pPr>
        <w:spacing w:after="0" w:line="198" w:lineRule="atLeast"/>
        <w:ind w:firstLine="709"/>
        <w:jc w:val="both"/>
        <w:rPr>
          <w:rFonts w:ascii="Times New Roman" w:hAnsi="Times New Roman" w:cs="Times New Roman"/>
          <w:sz w:val="28"/>
          <w:szCs w:val="28"/>
        </w:rPr>
      </w:pPr>
      <w:r w:rsidRPr="00DB6128">
        <w:rPr>
          <w:rFonts w:ascii="Times New Roman" w:hAnsi="Times New Roman" w:cs="Times New Roman"/>
          <w:sz w:val="28"/>
          <w:szCs w:val="28"/>
        </w:rPr>
        <w:t xml:space="preserve">В данной отрасли работает более 1 </w:t>
      </w:r>
      <w:r>
        <w:rPr>
          <w:rFonts w:ascii="Times New Roman" w:hAnsi="Times New Roman" w:cs="Times New Roman"/>
          <w:sz w:val="28"/>
          <w:szCs w:val="28"/>
        </w:rPr>
        <w:t>0</w:t>
      </w:r>
      <w:r w:rsidRPr="00DB6128">
        <w:rPr>
          <w:rFonts w:ascii="Times New Roman" w:hAnsi="Times New Roman" w:cs="Times New Roman"/>
          <w:sz w:val="28"/>
          <w:szCs w:val="28"/>
        </w:rPr>
        <w:t>00 человек. Средняя заработная плата работников крупных предприятий   более  5</w:t>
      </w:r>
      <w:r>
        <w:rPr>
          <w:rFonts w:ascii="Times New Roman" w:hAnsi="Times New Roman" w:cs="Times New Roman"/>
          <w:sz w:val="28"/>
          <w:szCs w:val="28"/>
        </w:rPr>
        <w:t>5</w:t>
      </w:r>
      <w:r w:rsidRPr="00DB6128">
        <w:rPr>
          <w:rFonts w:ascii="Times New Roman" w:hAnsi="Times New Roman" w:cs="Times New Roman"/>
          <w:sz w:val="28"/>
          <w:szCs w:val="28"/>
        </w:rPr>
        <w:t xml:space="preserve"> тыс. руб.</w:t>
      </w:r>
    </w:p>
    <w:p w:rsidR="00252F8A" w:rsidRPr="00B712D8" w:rsidRDefault="00252F8A" w:rsidP="00252F8A">
      <w:pPr>
        <w:spacing w:after="0" w:line="240" w:lineRule="auto"/>
        <w:ind w:firstLine="709"/>
        <w:jc w:val="both"/>
        <w:rPr>
          <w:rFonts w:ascii="Times New Roman" w:eastAsia="Times New Roman" w:hAnsi="Times New Roman" w:cs="Times New Roman"/>
          <w:sz w:val="28"/>
          <w:szCs w:val="28"/>
          <w:lang w:eastAsia="ru-RU"/>
        </w:rPr>
      </w:pPr>
      <w:r w:rsidRPr="00B712D8">
        <w:rPr>
          <w:rFonts w:ascii="Times New Roman" w:hAnsi="Times New Roman" w:cs="Times New Roman"/>
          <w:sz w:val="28"/>
          <w:szCs w:val="28"/>
        </w:rPr>
        <w:t xml:space="preserve">От общего объема обрабатывающего производства </w:t>
      </w:r>
      <w:r w:rsidRPr="00A82A7C">
        <w:rPr>
          <w:rFonts w:ascii="Times New Roman" w:hAnsi="Times New Roman" w:cs="Times New Roman"/>
          <w:b/>
          <w:sz w:val="28"/>
          <w:szCs w:val="28"/>
        </w:rPr>
        <w:t>на предприятия строительной индустрии</w:t>
      </w:r>
      <w:r w:rsidRPr="00B712D8">
        <w:rPr>
          <w:rFonts w:ascii="Times New Roman" w:hAnsi="Times New Roman" w:cs="Times New Roman"/>
          <w:sz w:val="28"/>
          <w:szCs w:val="28"/>
        </w:rPr>
        <w:t xml:space="preserve"> приходится 14,3</w:t>
      </w:r>
      <w:r w:rsidRPr="00B712D8">
        <w:rPr>
          <w:rFonts w:ascii="Times New Roman" w:hAnsi="Times New Roman" w:cs="Times New Roman"/>
          <w:b/>
          <w:sz w:val="28"/>
          <w:szCs w:val="28"/>
        </w:rPr>
        <w:t xml:space="preserve"> %</w:t>
      </w:r>
      <w:r w:rsidRPr="00B712D8">
        <w:rPr>
          <w:rFonts w:ascii="Times New Roman" w:hAnsi="Times New Roman" w:cs="Times New Roman"/>
          <w:sz w:val="28"/>
          <w:szCs w:val="28"/>
        </w:rPr>
        <w:t xml:space="preserve"> или </w:t>
      </w:r>
      <w:r w:rsidRPr="00B712D8">
        <w:rPr>
          <w:rFonts w:ascii="Times New Roman" w:hAnsi="Times New Roman" w:cs="Times New Roman"/>
          <w:b/>
          <w:sz w:val="28"/>
          <w:szCs w:val="28"/>
        </w:rPr>
        <w:t>3,9 млрд руб.</w:t>
      </w:r>
      <w:r w:rsidRPr="00B712D8">
        <w:rPr>
          <w:rFonts w:ascii="Times New Roman" w:hAnsi="Times New Roman" w:cs="Times New Roman"/>
          <w:sz w:val="28"/>
          <w:szCs w:val="28"/>
        </w:rPr>
        <w:t xml:space="preserve"> </w:t>
      </w:r>
    </w:p>
    <w:p w:rsidR="00252F8A" w:rsidRPr="00B712D8" w:rsidRDefault="00252F8A" w:rsidP="00252F8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2015 году по этому виду деятельности отме</w:t>
      </w:r>
      <w:r w:rsidR="00F564C0">
        <w:rPr>
          <w:rFonts w:ascii="Times New Roman" w:eastAsia="Times New Roman" w:hAnsi="Times New Roman" w:cs="Times New Roman"/>
          <w:sz w:val="28"/>
          <w:szCs w:val="28"/>
          <w:lang w:eastAsia="ru-RU"/>
        </w:rPr>
        <w:t>ча</w:t>
      </w:r>
      <w:r>
        <w:rPr>
          <w:rFonts w:ascii="Times New Roman" w:eastAsia="Times New Roman" w:hAnsi="Times New Roman" w:cs="Times New Roman"/>
          <w:sz w:val="28"/>
          <w:szCs w:val="28"/>
          <w:lang w:eastAsia="ru-RU"/>
        </w:rPr>
        <w:t>лась о</w:t>
      </w:r>
      <w:r w:rsidRPr="00B712D8">
        <w:rPr>
          <w:rFonts w:ascii="Times New Roman" w:eastAsia="Times New Roman" w:hAnsi="Times New Roman" w:cs="Times New Roman"/>
          <w:sz w:val="28"/>
          <w:szCs w:val="28"/>
          <w:lang w:eastAsia="ru-RU"/>
        </w:rPr>
        <w:t xml:space="preserve">трицательная динамика (снижение на </w:t>
      </w:r>
      <w:r>
        <w:rPr>
          <w:rFonts w:ascii="Times New Roman" w:eastAsia="Times New Roman" w:hAnsi="Times New Roman" w:cs="Times New Roman"/>
          <w:sz w:val="28"/>
          <w:szCs w:val="28"/>
          <w:lang w:eastAsia="ru-RU"/>
        </w:rPr>
        <w:t>33,5</w:t>
      </w:r>
      <w:r w:rsidRPr="00B712D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252F8A" w:rsidRPr="00A82A7C" w:rsidRDefault="00252F8A" w:rsidP="00252F8A">
      <w:pPr>
        <w:spacing w:after="0" w:line="240" w:lineRule="auto"/>
        <w:ind w:right="-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w:t>
      </w:r>
      <w:r w:rsidRPr="00EB1DA9">
        <w:rPr>
          <w:rFonts w:ascii="Times New Roman" w:eastAsia="Times New Roman" w:hAnsi="Times New Roman" w:cs="Times New Roman"/>
          <w:b/>
          <w:sz w:val="28"/>
          <w:szCs w:val="28"/>
          <w:lang w:eastAsia="ru-RU"/>
        </w:rPr>
        <w:t>АО «Павловский завод</w:t>
      </w:r>
      <w:r w:rsidRPr="00296F12">
        <w:rPr>
          <w:rFonts w:ascii="Arial" w:hAnsi="Arial" w:cs="Arial"/>
          <w:b/>
          <w:color w:val="000000"/>
          <w:sz w:val="24"/>
          <w:szCs w:val="24"/>
        </w:rPr>
        <w:t>»</w:t>
      </w:r>
      <w:r>
        <w:rPr>
          <w:rFonts w:ascii="Arial" w:hAnsi="Arial" w:cs="Arial"/>
          <w:color w:val="000000"/>
          <w:sz w:val="24"/>
          <w:szCs w:val="24"/>
        </w:rPr>
        <w:t xml:space="preserve"> </w:t>
      </w:r>
      <w:r w:rsidRPr="00220564">
        <w:rPr>
          <w:rFonts w:ascii="Times New Roman" w:hAnsi="Times New Roman" w:cs="Times New Roman"/>
          <w:color w:val="000000"/>
          <w:sz w:val="28"/>
          <w:szCs w:val="28"/>
        </w:rPr>
        <w:t>один из крупнейших производителей силикатного кирпича на северо-западе России. Мощности предприятия позволяют выпускать до 100 млн</w:t>
      </w:r>
      <w:r>
        <w:rPr>
          <w:rFonts w:ascii="Times New Roman" w:hAnsi="Times New Roman" w:cs="Times New Roman"/>
          <w:color w:val="000000"/>
          <w:sz w:val="28"/>
          <w:szCs w:val="28"/>
        </w:rPr>
        <w:t>.</w:t>
      </w:r>
      <w:r w:rsidRPr="00220564">
        <w:rPr>
          <w:rFonts w:ascii="Times New Roman" w:hAnsi="Times New Roman" w:cs="Times New Roman"/>
          <w:color w:val="000000"/>
          <w:sz w:val="28"/>
          <w:szCs w:val="28"/>
        </w:rPr>
        <w:t xml:space="preserve"> шт. условного кирпича в год.</w:t>
      </w:r>
      <w:r w:rsidRPr="00220564">
        <w:rPr>
          <w:rFonts w:ascii="Arial" w:hAnsi="Arial" w:cs="Arial"/>
          <w:color w:val="000000"/>
          <w:sz w:val="24"/>
          <w:szCs w:val="24"/>
        </w:rPr>
        <w:t xml:space="preserve">   </w:t>
      </w:r>
      <w:r>
        <w:rPr>
          <w:rFonts w:ascii="Times New Roman" w:eastAsia="Times New Roman" w:hAnsi="Times New Roman" w:cs="Times New Roman"/>
          <w:sz w:val="28"/>
          <w:szCs w:val="28"/>
          <w:lang w:eastAsia="ru-RU"/>
        </w:rPr>
        <w:t xml:space="preserve">В 2015 году </w:t>
      </w:r>
      <w:r w:rsidRPr="00A82A7C">
        <w:rPr>
          <w:rFonts w:ascii="Times New Roman" w:eastAsia="Times New Roman" w:hAnsi="Times New Roman" w:cs="Times New Roman"/>
          <w:sz w:val="28"/>
          <w:szCs w:val="28"/>
          <w:lang w:eastAsia="ru-RU"/>
        </w:rPr>
        <w:t xml:space="preserve"> продукция </w:t>
      </w:r>
      <w:r>
        <w:rPr>
          <w:rFonts w:ascii="Times New Roman" w:eastAsia="Times New Roman" w:hAnsi="Times New Roman" w:cs="Times New Roman"/>
          <w:sz w:val="28"/>
          <w:szCs w:val="28"/>
          <w:lang w:eastAsia="ru-RU"/>
        </w:rPr>
        <w:t xml:space="preserve"> </w:t>
      </w:r>
      <w:r w:rsidRPr="00A82A7C">
        <w:rPr>
          <w:rFonts w:ascii="Times New Roman" w:eastAsia="Times New Roman" w:hAnsi="Times New Roman" w:cs="Times New Roman"/>
          <w:sz w:val="28"/>
          <w:szCs w:val="28"/>
          <w:lang w:eastAsia="ru-RU"/>
        </w:rPr>
        <w:t xml:space="preserve">ПАО </w:t>
      </w:r>
      <w:r>
        <w:rPr>
          <w:rFonts w:ascii="Times New Roman" w:eastAsia="Times New Roman" w:hAnsi="Times New Roman" w:cs="Times New Roman"/>
          <w:sz w:val="28"/>
          <w:szCs w:val="28"/>
          <w:lang w:eastAsia="ru-RU"/>
        </w:rPr>
        <w:t>«</w:t>
      </w:r>
      <w:r w:rsidRPr="00A82A7C">
        <w:rPr>
          <w:rFonts w:ascii="Times New Roman" w:eastAsia="Times New Roman" w:hAnsi="Times New Roman" w:cs="Times New Roman"/>
          <w:sz w:val="28"/>
          <w:szCs w:val="28"/>
          <w:lang w:eastAsia="ru-RU"/>
        </w:rPr>
        <w:t>Павловский завод</w:t>
      </w:r>
      <w:r>
        <w:rPr>
          <w:rFonts w:ascii="Times New Roman" w:eastAsia="Times New Roman" w:hAnsi="Times New Roman" w:cs="Times New Roman"/>
          <w:sz w:val="28"/>
          <w:szCs w:val="28"/>
          <w:lang w:eastAsia="ru-RU"/>
        </w:rPr>
        <w:t>»</w:t>
      </w:r>
      <w:r w:rsidRPr="00A82A7C">
        <w:rPr>
          <w:rFonts w:ascii="Times New Roman" w:eastAsia="Times New Roman" w:hAnsi="Times New Roman" w:cs="Times New Roman"/>
          <w:sz w:val="28"/>
          <w:szCs w:val="28"/>
          <w:lang w:eastAsia="ru-RU"/>
        </w:rPr>
        <w:t xml:space="preserve"> получила высокую награду в конкурсе </w:t>
      </w:r>
      <w:r>
        <w:rPr>
          <w:rFonts w:ascii="Times New Roman" w:eastAsia="Times New Roman" w:hAnsi="Times New Roman" w:cs="Times New Roman"/>
          <w:sz w:val="28"/>
          <w:szCs w:val="28"/>
          <w:lang w:eastAsia="ru-RU"/>
        </w:rPr>
        <w:t>«</w:t>
      </w:r>
      <w:r w:rsidRPr="00A82A7C">
        <w:rPr>
          <w:rFonts w:ascii="Times New Roman" w:eastAsia="Times New Roman" w:hAnsi="Times New Roman" w:cs="Times New Roman"/>
          <w:sz w:val="28"/>
          <w:szCs w:val="28"/>
          <w:lang w:eastAsia="ru-RU"/>
        </w:rPr>
        <w:t>Лидер строительного качества</w:t>
      </w:r>
      <w:r>
        <w:rPr>
          <w:rFonts w:ascii="Times New Roman" w:eastAsia="Times New Roman" w:hAnsi="Times New Roman" w:cs="Times New Roman"/>
          <w:sz w:val="28"/>
          <w:szCs w:val="28"/>
          <w:lang w:eastAsia="ru-RU"/>
        </w:rPr>
        <w:t xml:space="preserve">», проводимом среди предприятий </w:t>
      </w:r>
      <w:r w:rsidRPr="00A82A7C">
        <w:rPr>
          <w:rFonts w:ascii="Times New Roman" w:eastAsia="Times New Roman" w:hAnsi="Times New Roman" w:cs="Times New Roman"/>
          <w:sz w:val="28"/>
          <w:szCs w:val="28"/>
          <w:lang w:eastAsia="ru-RU"/>
        </w:rPr>
        <w:t>в Санкт-Петербурге и Ленинградской области.</w:t>
      </w:r>
    </w:p>
    <w:p w:rsidR="00252F8A" w:rsidRDefault="00F564C0" w:rsidP="00252F8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2013 года </w:t>
      </w:r>
      <w:r w:rsidR="00252F8A" w:rsidRPr="008B70CF">
        <w:rPr>
          <w:rFonts w:ascii="Times New Roman" w:eastAsia="Times New Roman" w:hAnsi="Times New Roman" w:cs="Times New Roman"/>
          <w:sz w:val="28"/>
          <w:szCs w:val="28"/>
          <w:lang w:eastAsia="ru-RU"/>
        </w:rPr>
        <w:t xml:space="preserve">в Кировском районе Ленинградской области </w:t>
      </w:r>
      <w:r>
        <w:rPr>
          <w:rFonts w:ascii="Times New Roman" w:eastAsia="Times New Roman" w:hAnsi="Times New Roman" w:cs="Times New Roman"/>
          <w:sz w:val="28"/>
          <w:szCs w:val="28"/>
          <w:lang w:eastAsia="ru-RU"/>
        </w:rPr>
        <w:t xml:space="preserve">работает </w:t>
      </w:r>
      <w:r w:rsidR="00252F8A" w:rsidRPr="008B70CF">
        <w:rPr>
          <w:rFonts w:ascii="Times New Roman" w:eastAsia="Times New Roman" w:hAnsi="Times New Roman" w:cs="Times New Roman"/>
          <w:sz w:val="28"/>
          <w:szCs w:val="28"/>
          <w:lang w:eastAsia="ru-RU"/>
        </w:rPr>
        <w:t>нов</w:t>
      </w:r>
      <w:r>
        <w:rPr>
          <w:rFonts w:ascii="Times New Roman" w:eastAsia="Times New Roman" w:hAnsi="Times New Roman" w:cs="Times New Roman"/>
          <w:sz w:val="28"/>
          <w:szCs w:val="28"/>
          <w:lang w:eastAsia="ru-RU"/>
        </w:rPr>
        <w:t>ый</w:t>
      </w:r>
      <w:r w:rsidR="00252F8A" w:rsidRPr="008B70CF">
        <w:rPr>
          <w:rFonts w:ascii="Times New Roman" w:eastAsia="Times New Roman" w:hAnsi="Times New Roman" w:cs="Times New Roman"/>
          <w:sz w:val="28"/>
          <w:szCs w:val="28"/>
          <w:lang w:eastAsia="ru-RU"/>
        </w:rPr>
        <w:t xml:space="preserve"> кирпичн</w:t>
      </w:r>
      <w:r>
        <w:rPr>
          <w:rFonts w:ascii="Times New Roman" w:eastAsia="Times New Roman" w:hAnsi="Times New Roman" w:cs="Times New Roman"/>
          <w:sz w:val="28"/>
          <w:szCs w:val="28"/>
          <w:lang w:eastAsia="ru-RU"/>
        </w:rPr>
        <w:t>ый</w:t>
      </w:r>
      <w:r w:rsidR="00252F8A" w:rsidRPr="008B70CF">
        <w:rPr>
          <w:rFonts w:ascii="Times New Roman" w:eastAsia="Times New Roman" w:hAnsi="Times New Roman" w:cs="Times New Roman"/>
          <w:sz w:val="28"/>
          <w:szCs w:val="28"/>
          <w:lang w:eastAsia="ru-RU"/>
        </w:rPr>
        <w:t xml:space="preserve"> завод группы </w:t>
      </w:r>
      <w:r w:rsidR="00252F8A" w:rsidRPr="00E32724">
        <w:rPr>
          <w:rFonts w:ascii="Times New Roman" w:eastAsia="Times New Roman" w:hAnsi="Times New Roman" w:cs="Times New Roman"/>
          <w:b/>
          <w:sz w:val="28"/>
          <w:szCs w:val="28"/>
          <w:lang w:eastAsia="ru-RU"/>
        </w:rPr>
        <w:t>«ЛСР–Стеновые материалы Северо-Запад»,</w:t>
      </w:r>
      <w:r w:rsidR="00252F8A" w:rsidRPr="008B70CF">
        <w:rPr>
          <w:rFonts w:ascii="Times New Roman" w:eastAsia="Times New Roman" w:hAnsi="Times New Roman" w:cs="Times New Roman"/>
          <w:sz w:val="28"/>
          <w:szCs w:val="28"/>
          <w:lang w:eastAsia="ru-RU"/>
        </w:rPr>
        <w:t xml:space="preserve"> общей мощностью до 160 млн. штук условного кирпича в год.</w:t>
      </w:r>
      <w:r w:rsidR="00252F8A" w:rsidRPr="00EB1DA9">
        <w:rPr>
          <w:rFonts w:ascii="Times New Roman" w:eastAsia="Times New Roman" w:hAnsi="Times New Roman" w:cs="Times New Roman"/>
          <w:sz w:val="28"/>
          <w:szCs w:val="28"/>
          <w:lang w:eastAsia="ru-RU"/>
        </w:rPr>
        <w:t xml:space="preserve"> </w:t>
      </w:r>
      <w:r w:rsidR="00252F8A">
        <w:rPr>
          <w:rFonts w:ascii="Times New Roman" w:eastAsia="Times New Roman" w:hAnsi="Times New Roman" w:cs="Times New Roman"/>
          <w:sz w:val="28"/>
          <w:szCs w:val="28"/>
          <w:lang w:eastAsia="ru-RU"/>
        </w:rPr>
        <w:t>Завод построен по самым современным стандартам.</w:t>
      </w:r>
    </w:p>
    <w:p w:rsidR="00252F8A" w:rsidRPr="000E5709" w:rsidRDefault="00252F8A" w:rsidP="00252F8A">
      <w:pPr>
        <w:spacing w:after="0" w:line="198" w:lineRule="atLeast"/>
        <w:ind w:firstLine="709"/>
        <w:jc w:val="both"/>
        <w:rPr>
          <w:rFonts w:ascii="Times New Roman" w:hAnsi="Times New Roman" w:cs="Times New Roman"/>
          <w:sz w:val="28"/>
          <w:szCs w:val="28"/>
        </w:rPr>
      </w:pPr>
      <w:r w:rsidRPr="00DB6128">
        <w:rPr>
          <w:rFonts w:ascii="Times New Roman" w:hAnsi="Times New Roman" w:cs="Times New Roman"/>
          <w:sz w:val="28"/>
          <w:szCs w:val="28"/>
        </w:rPr>
        <w:t xml:space="preserve">В данной отрасли работает более 1 </w:t>
      </w:r>
      <w:r>
        <w:rPr>
          <w:rFonts w:ascii="Times New Roman" w:hAnsi="Times New Roman" w:cs="Times New Roman"/>
          <w:sz w:val="28"/>
          <w:szCs w:val="28"/>
        </w:rPr>
        <w:t>2</w:t>
      </w:r>
      <w:r w:rsidRPr="00DB6128">
        <w:rPr>
          <w:rFonts w:ascii="Times New Roman" w:hAnsi="Times New Roman" w:cs="Times New Roman"/>
          <w:sz w:val="28"/>
          <w:szCs w:val="28"/>
        </w:rPr>
        <w:t xml:space="preserve">00 человек. Средняя заработная плата работников крупных предприятий   более  </w:t>
      </w:r>
      <w:r>
        <w:rPr>
          <w:rFonts w:ascii="Times New Roman" w:hAnsi="Times New Roman" w:cs="Times New Roman"/>
          <w:sz w:val="28"/>
          <w:szCs w:val="28"/>
        </w:rPr>
        <w:t>49</w:t>
      </w:r>
      <w:r w:rsidRPr="00DB6128">
        <w:rPr>
          <w:rFonts w:ascii="Times New Roman" w:hAnsi="Times New Roman" w:cs="Times New Roman"/>
          <w:sz w:val="28"/>
          <w:szCs w:val="28"/>
        </w:rPr>
        <w:t xml:space="preserve"> тыс. руб.</w:t>
      </w:r>
    </w:p>
    <w:p w:rsidR="00252F8A" w:rsidRDefault="00252F8A" w:rsidP="00252F8A">
      <w:pPr>
        <w:spacing w:after="0" w:line="240" w:lineRule="auto"/>
        <w:ind w:firstLine="720"/>
        <w:jc w:val="both"/>
        <w:rPr>
          <w:rFonts w:ascii="Times New Roman" w:eastAsia="Times New Roman" w:hAnsi="Times New Roman" w:cs="Times New Roman"/>
          <w:b/>
          <w:sz w:val="28"/>
          <w:szCs w:val="28"/>
          <w:lang w:eastAsia="ru-RU"/>
        </w:rPr>
      </w:pPr>
    </w:p>
    <w:p w:rsidR="00252F8A" w:rsidRPr="00F61124" w:rsidRDefault="00252F8A" w:rsidP="00252F8A">
      <w:pPr>
        <w:spacing w:after="0" w:line="240" w:lineRule="auto"/>
        <w:ind w:firstLine="720"/>
        <w:jc w:val="both"/>
        <w:rPr>
          <w:rFonts w:ascii="Times New Roman" w:eastAsia="Times New Roman" w:hAnsi="Times New Roman" w:cs="Times New Roman"/>
          <w:sz w:val="28"/>
          <w:szCs w:val="28"/>
          <w:lang w:eastAsia="ru-RU"/>
        </w:rPr>
      </w:pPr>
      <w:r w:rsidRPr="00EB1DA9">
        <w:rPr>
          <w:rFonts w:ascii="Times New Roman" w:eastAsia="Times New Roman" w:hAnsi="Times New Roman" w:cs="Times New Roman"/>
          <w:b/>
          <w:sz w:val="28"/>
          <w:szCs w:val="28"/>
          <w:lang w:eastAsia="ru-RU"/>
        </w:rPr>
        <w:t>Производство и распределение электроэнергии, газа и воды</w:t>
      </w:r>
      <w:r w:rsidRPr="00EB1DA9">
        <w:rPr>
          <w:rFonts w:ascii="Times New Roman" w:eastAsia="Times New Roman" w:hAnsi="Times New Roman" w:cs="Times New Roman"/>
          <w:sz w:val="28"/>
          <w:szCs w:val="28"/>
          <w:lang w:eastAsia="ru-RU"/>
        </w:rPr>
        <w:t>.</w:t>
      </w:r>
      <w:r w:rsidRPr="00EB1DA9">
        <w:rPr>
          <w:rFonts w:ascii="Times New Roman" w:eastAsia="Times New Roman" w:hAnsi="Times New Roman" w:cs="Times New Roman"/>
          <w:i/>
          <w:sz w:val="28"/>
          <w:szCs w:val="28"/>
          <w:lang w:eastAsia="ru-RU"/>
        </w:rPr>
        <w:t xml:space="preserve"> </w:t>
      </w:r>
      <w:r w:rsidRPr="00F61124">
        <w:rPr>
          <w:rFonts w:ascii="Times New Roman" w:eastAsia="Times New Roman" w:hAnsi="Times New Roman" w:cs="Times New Roman"/>
          <w:sz w:val="28"/>
          <w:szCs w:val="28"/>
          <w:lang w:eastAsia="ru-RU"/>
        </w:rPr>
        <w:t xml:space="preserve">Объем отгруженной продукции собственного </w:t>
      </w:r>
      <w:proofErr w:type="gramStart"/>
      <w:r w:rsidRPr="00F61124">
        <w:rPr>
          <w:rFonts w:ascii="Times New Roman" w:eastAsia="Times New Roman" w:hAnsi="Times New Roman" w:cs="Times New Roman"/>
          <w:sz w:val="28"/>
          <w:szCs w:val="28"/>
          <w:lang w:eastAsia="ru-RU"/>
        </w:rPr>
        <w:t>производства</w:t>
      </w:r>
      <w:r>
        <w:rPr>
          <w:rFonts w:ascii="Times New Roman" w:eastAsia="Times New Roman" w:hAnsi="Times New Roman" w:cs="Times New Roman"/>
          <w:sz w:val="28"/>
          <w:szCs w:val="28"/>
          <w:lang w:eastAsia="ru-RU"/>
        </w:rPr>
        <w:t xml:space="preserve">, </w:t>
      </w:r>
      <w:r w:rsidRPr="00F61124">
        <w:rPr>
          <w:rFonts w:ascii="Times New Roman" w:eastAsia="Times New Roman" w:hAnsi="Times New Roman" w:cs="Times New Roman"/>
          <w:sz w:val="28"/>
          <w:szCs w:val="28"/>
          <w:lang w:eastAsia="ru-RU"/>
        </w:rPr>
        <w:t xml:space="preserve"> </w:t>
      </w:r>
      <w:r w:rsidRPr="00EB1DA9">
        <w:rPr>
          <w:rFonts w:ascii="Times New Roman" w:eastAsia="Times New Roman" w:hAnsi="Times New Roman" w:cs="Times New Roman"/>
          <w:sz w:val="28"/>
          <w:szCs w:val="28"/>
          <w:lang w:eastAsia="ru-RU"/>
        </w:rPr>
        <w:t>выполнен</w:t>
      </w:r>
      <w:r>
        <w:rPr>
          <w:rFonts w:ascii="Times New Roman" w:eastAsia="Times New Roman" w:hAnsi="Times New Roman" w:cs="Times New Roman"/>
          <w:sz w:val="28"/>
          <w:szCs w:val="28"/>
          <w:lang w:eastAsia="ru-RU"/>
        </w:rPr>
        <w:t>ных</w:t>
      </w:r>
      <w:proofErr w:type="gramEnd"/>
      <w:r w:rsidRPr="00EB1DA9">
        <w:rPr>
          <w:rFonts w:ascii="Times New Roman" w:eastAsia="Times New Roman" w:hAnsi="Times New Roman" w:cs="Times New Roman"/>
          <w:sz w:val="28"/>
          <w:szCs w:val="28"/>
          <w:lang w:eastAsia="ru-RU"/>
        </w:rPr>
        <w:t xml:space="preserve"> работ и </w:t>
      </w:r>
      <w:r>
        <w:rPr>
          <w:rFonts w:ascii="Times New Roman" w:eastAsia="Times New Roman" w:hAnsi="Times New Roman" w:cs="Times New Roman"/>
          <w:sz w:val="28"/>
          <w:szCs w:val="28"/>
          <w:lang w:eastAsia="ru-RU"/>
        </w:rPr>
        <w:t xml:space="preserve">оказанных </w:t>
      </w:r>
      <w:r w:rsidRPr="00EB1DA9">
        <w:rPr>
          <w:rFonts w:ascii="Times New Roman" w:eastAsia="Times New Roman" w:hAnsi="Times New Roman" w:cs="Times New Roman"/>
          <w:sz w:val="28"/>
          <w:szCs w:val="28"/>
          <w:lang w:eastAsia="ru-RU"/>
        </w:rPr>
        <w:t>услуг</w:t>
      </w:r>
      <w:r w:rsidRPr="00F61124">
        <w:rPr>
          <w:rFonts w:ascii="Times New Roman" w:eastAsia="Times New Roman" w:hAnsi="Times New Roman" w:cs="Times New Roman"/>
          <w:sz w:val="28"/>
          <w:szCs w:val="28"/>
          <w:lang w:eastAsia="ru-RU"/>
        </w:rPr>
        <w:t xml:space="preserve"> за 201</w:t>
      </w:r>
      <w:r>
        <w:rPr>
          <w:rFonts w:ascii="Times New Roman" w:eastAsia="Times New Roman" w:hAnsi="Times New Roman" w:cs="Times New Roman"/>
          <w:sz w:val="28"/>
          <w:szCs w:val="28"/>
          <w:lang w:eastAsia="ru-RU"/>
        </w:rPr>
        <w:t>5</w:t>
      </w:r>
      <w:r w:rsidRPr="00F61124">
        <w:rPr>
          <w:rFonts w:ascii="Times New Roman" w:eastAsia="Times New Roman" w:hAnsi="Times New Roman" w:cs="Times New Roman"/>
          <w:sz w:val="28"/>
          <w:szCs w:val="28"/>
          <w:lang w:eastAsia="ru-RU"/>
        </w:rPr>
        <w:t xml:space="preserve">  год составил </w:t>
      </w:r>
      <w:r w:rsidRPr="00D66E6A">
        <w:rPr>
          <w:rFonts w:ascii="Times New Roman" w:eastAsia="Times New Roman" w:hAnsi="Times New Roman" w:cs="Times New Roman"/>
          <w:b/>
          <w:sz w:val="28"/>
          <w:szCs w:val="28"/>
          <w:lang w:eastAsia="ru-RU"/>
        </w:rPr>
        <w:t>9,3</w:t>
      </w:r>
      <w:r>
        <w:rPr>
          <w:rFonts w:ascii="Times New Roman" w:eastAsia="Times New Roman" w:hAnsi="Times New Roman" w:cs="Times New Roman"/>
          <w:sz w:val="28"/>
          <w:szCs w:val="28"/>
          <w:lang w:eastAsia="ru-RU"/>
        </w:rPr>
        <w:t xml:space="preserve"> </w:t>
      </w:r>
      <w:r w:rsidRPr="00EA181A">
        <w:rPr>
          <w:rFonts w:ascii="Times New Roman" w:eastAsia="Times New Roman" w:hAnsi="Times New Roman" w:cs="Times New Roman"/>
          <w:b/>
          <w:sz w:val="28"/>
          <w:szCs w:val="28"/>
          <w:lang w:eastAsia="ru-RU"/>
        </w:rPr>
        <w:t>млрд руб.</w:t>
      </w:r>
      <w:r w:rsidRPr="00F61124">
        <w:rPr>
          <w:rFonts w:ascii="Times New Roman" w:eastAsia="Times New Roman" w:hAnsi="Times New Roman" w:cs="Times New Roman"/>
          <w:sz w:val="28"/>
          <w:szCs w:val="28"/>
          <w:lang w:eastAsia="ru-RU"/>
        </w:rPr>
        <w:t xml:space="preserve"> </w:t>
      </w:r>
      <w:r w:rsidRPr="00EA181A">
        <w:rPr>
          <w:rFonts w:ascii="Times New Roman" w:eastAsia="Times New Roman" w:hAnsi="Times New Roman" w:cs="Times New Roman"/>
          <w:sz w:val="28"/>
          <w:szCs w:val="28"/>
          <w:lang w:eastAsia="ru-RU"/>
        </w:rPr>
        <w:t>в действующих ценах,</w:t>
      </w:r>
      <w:r w:rsidRPr="00F61124">
        <w:rPr>
          <w:rFonts w:ascii="Times New Roman" w:eastAsia="Times New Roman" w:hAnsi="Times New Roman" w:cs="Times New Roman"/>
          <w:sz w:val="28"/>
          <w:szCs w:val="28"/>
          <w:lang w:eastAsia="ru-RU"/>
        </w:rPr>
        <w:t xml:space="preserve"> что на </w:t>
      </w:r>
      <w:r>
        <w:rPr>
          <w:rFonts w:ascii="Times New Roman" w:eastAsia="Times New Roman" w:hAnsi="Times New Roman" w:cs="Times New Roman"/>
          <w:sz w:val="28"/>
          <w:szCs w:val="28"/>
          <w:lang w:eastAsia="ru-RU"/>
        </w:rPr>
        <w:t>2</w:t>
      </w:r>
      <w:r w:rsidRPr="00F6112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5</w:t>
      </w:r>
      <w:r w:rsidRPr="00F61124">
        <w:rPr>
          <w:rFonts w:ascii="Times New Roman" w:eastAsia="Times New Roman" w:hAnsi="Times New Roman" w:cs="Times New Roman"/>
          <w:sz w:val="28"/>
          <w:szCs w:val="28"/>
          <w:lang w:eastAsia="ru-RU"/>
        </w:rPr>
        <w:t xml:space="preserve"> млрд. руб. больше чем за аналогичный  период 201</w:t>
      </w:r>
      <w:r>
        <w:rPr>
          <w:rFonts w:ascii="Times New Roman" w:eastAsia="Times New Roman" w:hAnsi="Times New Roman" w:cs="Times New Roman"/>
          <w:sz w:val="28"/>
          <w:szCs w:val="28"/>
          <w:lang w:eastAsia="ru-RU"/>
        </w:rPr>
        <w:t>4</w:t>
      </w:r>
      <w:r w:rsidRPr="00F61124">
        <w:rPr>
          <w:rFonts w:ascii="Times New Roman" w:eastAsia="Times New Roman" w:hAnsi="Times New Roman" w:cs="Times New Roman"/>
          <w:sz w:val="28"/>
          <w:szCs w:val="28"/>
          <w:lang w:eastAsia="ru-RU"/>
        </w:rPr>
        <w:t xml:space="preserve"> года (рост составил </w:t>
      </w:r>
      <w:r>
        <w:rPr>
          <w:rFonts w:ascii="Times New Roman" w:eastAsia="Times New Roman" w:hAnsi="Times New Roman" w:cs="Times New Roman"/>
          <w:sz w:val="28"/>
          <w:szCs w:val="28"/>
          <w:lang w:eastAsia="ru-RU"/>
        </w:rPr>
        <w:t>36</w:t>
      </w:r>
      <w:r w:rsidRPr="00F61124">
        <w:rPr>
          <w:rFonts w:ascii="Times New Roman" w:eastAsia="Times New Roman" w:hAnsi="Times New Roman" w:cs="Times New Roman"/>
          <w:sz w:val="28"/>
          <w:szCs w:val="28"/>
          <w:lang w:eastAsia="ru-RU"/>
        </w:rPr>
        <w:t>%).</w:t>
      </w:r>
    </w:p>
    <w:p w:rsidR="00252F8A" w:rsidRDefault="00252F8A" w:rsidP="00252F8A">
      <w:pPr>
        <w:spacing w:after="0" w:line="235" w:lineRule="auto"/>
        <w:ind w:firstLine="709"/>
        <w:jc w:val="both"/>
        <w:rPr>
          <w:rFonts w:ascii="Times New Roman" w:eastAsia="Times New Roman" w:hAnsi="Times New Roman" w:cs="Times New Roman"/>
          <w:sz w:val="28"/>
          <w:szCs w:val="28"/>
          <w:lang w:eastAsia="ru-RU"/>
        </w:rPr>
      </w:pPr>
      <w:r w:rsidRPr="00941F77">
        <w:rPr>
          <w:rFonts w:ascii="Times New Roman" w:eastAsia="Times New Roman" w:hAnsi="Times New Roman" w:cs="Times New Roman"/>
          <w:sz w:val="28"/>
          <w:szCs w:val="28"/>
          <w:lang w:eastAsia="ru-RU"/>
        </w:rPr>
        <w:t xml:space="preserve">На территории Кировского муниципального района  в сфере электроэнергетики  свою деятельность  осуществляют:  «Кировские городские электрические сети»  филиала ОАО «ЛОЭСК»; Кировский участок </w:t>
      </w:r>
      <w:r w:rsidRPr="00941F77">
        <w:rPr>
          <w:rFonts w:ascii="Times New Roman" w:eastAsia="Times New Roman" w:hAnsi="Times New Roman" w:cs="Times New Roman"/>
          <w:sz w:val="28"/>
          <w:szCs w:val="28"/>
          <w:lang w:eastAsia="ru-RU"/>
        </w:rPr>
        <w:lastRenderedPageBreak/>
        <w:t>Волховского РЭС ф-ла ОАО «Ленэнерго» «</w:t>
      </w:r>
      <w:proofErr w:type="spellStart"/>
      <w:r w:rsidRPr="00941F77">
        <w:rPr>
          <w:rFonts w:ascii="Times New Roman" w:eastAsia="Times New Roman" w:hAnsi="Times New Roman" w:cs="Times New Roman"/>
          <w:sz w:val="28"/>
          <w:szCs w:val="28"/>
          <w:lang w:eastAsia="ru-RU"/>
        </w:rPr>
        <w:t>Новоладожские</w:t>
      </w:r>
      <w:proofErr w:type="spellEnd"/>
      <w:r w:rsidRPr="00941F77">
        <w:rPr>
          <w:rFonts w:ascii="Times New Roman" w:eastAsia="Times New Roman" w:hAnsi="Times New Roman" w:cs="Times New Roman"/>
          <w:sz w:val="28"/>
          <w:szCs w:val="28"/>
          <w:lang w:eastAsia="ru-RU"/>
        </w:rPr>
        <w:t xml:space="preserve"> электрические сети»;  «Шлиссельбургские городские электрические сети» филиала ОАО «ЛОЭСК».</w:t>
      </w:r>
      <w:r w:rsidRPr="00941F77">
        <w:t xml:space="preserve"> </w:t>
      </w:r>
      <w:r w:rsidRPr="00941F77">
        <w:rPr>
          <w:rFonts w:ascii="Times New Roman" w:hAnsi="Times New Roman" w:cs="Times New Roman"/>
          <w:sz w:val="28"/>
          <w:szCs w:val="28"/>
        </w:rPr>
        <w:t>В</w:t>
      </w:r>
      <w:r>
        <w:rPr>
          <w:rFonts w:ascii="Times New Roman" w:eastAsia="Times New Roman" w:hAnsi="Times New Roman" w:cs="Times New Roman"/>
          <w:sz w:val="28"/>
          <w:szCs w:val="28"/>
          <w:lang w:eastAsia="ru-RU"/>
        </w:rPr>
        <w:t xml:space="preserve"> </w:t>
      </w:r>
      <w:r w:rsidRPr="00941F77">
        <w:rPr>
          <w:rFonts w:ascii="Times New Roman" w:eastAsia="Times New Roman" w:hAnsi="Times New Roman" w:cs="Times New Roman"/>
          <w:sz w:val="28"/>
          <w:szCs w:val="28"/>
          <w:lang w:eastAsia="ru-RU"/>
        </w:rPr>
        <w:t xml:space="preserve">сфере газоснабжения осуществляют свою деятельность компании: ЗАО «Газпром </w:t>
      </w:r>
      <w:proofErr w:type="spellStart"/>
      <w:r w:rsidRPr="00941F77">
        <w:rPr>
          <w:rFonts w:ascii="Times New Roman" w:eastAsia="Times New Roman" w:hAnsi="Times New Roman" w:cs="Times New Roman"/>
          <w:sz w:val="28"/>
          <w:szCs w:val="28"/>
          <w:lang w:eastAsia="ru-RU"/>
        </w:rPr>
        <w:t>Межрегионгаз</w:t>
      </w:r>
      <w:proofErr w:type="spellEnd"/>
      <w:r w:rsidRPr="00941F77">
        <w:rPr>
          <w:rFonts w:ascii="Times New Roman" w:eastAsia="Times New Roman" w:hAnsi="Times New Roman" w:cs="Times New Roman"/>
          <w:sz w:val="28"/>
          <w:szCs w:val="28"/>
          <w:lang w:eastAsia="ru-RU"/>
        </w:rPr>
        <w:t xml:space="preserve"> Санкт-Петербург»; ОАО «Газпром газораспределение Ленинградской области</w:t>
      </w:r>
      <w:proofErr w:type="gramStart"/>
      <w:r w:rsidRPr="00941F77">
        <w:rPr>
          <w:rFonts w:ascii="Times New Roman" w:eastAsia="Times New Roman" w:hAnsi="Times New Roman" w:cs="Times New Roman"/>
          <w:sz w:val="28"/>
          <w:szCs w:val="28"/>
          <w:lang w:eastAsia="ru-RU"/>
        </w:rPr>
        <w:t>»;  ОАО</w:t>
      </w:r>
      <w:proofErr w:type="gramEnd"/>
      <w:r w:rsidRPr="00941F77">
        <w:rPr>
          <w:rFonts w:ascii="Times New Roman" w:eastAsia="Times New Roman" w:hAnsi="Times New Roman" w:cs="Times New Roman"/>
          <w:sz w:val="28"/>
          <w:szCs w:val="28"/>
          <w:lang w:eastAsia="ru-RU"/>
        </w:rPr>
        <w:t xml:space="preserve"> «</w:t>
      </w:r>
      <w:proofErr w:type="spellStart"/>
      <w:r w:rsidRPr="00941F77">
        <w:rPr>
          <w:rFonts w:ascii="Times New Roman" w:eastAsia="Times New Roman" w:hAnsi="Times New Roman" w:cs="Times New Roman"/>
          <w:sz w:val="28"/>
          <w:szCs w:val="28"/>
          <w:lang w:eastAsia="ru-RU"/>
        </w:rPr>
        <w:t>Леноблгаз</w:t>
      </w:r>
      <w:proofErr w:type="spellEnd"/>
      <w:r w:rsidRPr="00941F77">
        <w:rPr>
          <w:rFonts w:ascii="Times New Roman" w:eastAsia="Times New Roman" w:hAnsi="Times New Roman" w:cs="Times New Roman"/>
          <w:sz w:val="28"/>
          <w:szCs w:val="28"/>
          <w:lang w:eastAsia="ru-RU"/>
        </w:rPr>
        <w:t>» филиал «</w:t>
      </w:r>
      <w:proofErr w:type="spellStart"/>
      <w:r w:rsidRPr="00941F77">
        <w:rPr>
          <w:rFonts w:ascii="Times New Roman" w:eastAsia="Times New Roman" w:hAnsi="Times New Roman" w:cs="Times New Roman"/>
          <w:sz w:val="28"/>
          <w:szCs w:val="28"/>
          <w:lang w:eastAsia="ru-RU"/>
        </w:rPr>
        <w:t>Тосномежрайгаз</w:t>
      </w:r>
      <w:proofErr w:type="spellEnd"/>
      <w:r w:rsidRPr="00941F77">
        <w:rPr>
          <w:rFonts w:ascii="Times New Roman" w:eastAsia="Times New Roman" w:hAnsi="Times New Roman" w:cs="Times New Roman"/>
          <w:sz w:val="28"/>
          <w:szCs w:val="28"/>
          <w:lang w:eastAsia="ru-RU"/>
        </w:rPr>
        <w:t>» и ООО «ЛО</w:t>
      </w:r>
      <w:r>
        <w:rPr>
          <w:rFonts w:ascii="Times New Roman" w:eastAsia="Times New Roman" w:hAnsi="Times New Roman" w:cs="Times New Roman"/>
          <w:sz w:val="28"/>
          <w:szCs w:val="28"/>
          <w:lang w:eastAsia="ru-RU"/>
        </w:rPr>
        <w:t xml:space="preserve"> </w:t>
      </w:r>
      <w:proofErr w:type="spellStart"/>
      <w:r w:rsidRPr="00941F77">
        <w:rPr>
          <w:rFonts w:ascii="Times New Roman" w:eastAsia="Times New Roman" w:hAnsi="Times New Roman" w:cs="Times New Roman"/>
          <w:sz w:val="28"/>
          <w:szCs w:val="28"/>
          <w:lang w:eastAsia="ru-RU"/>
        </w:rPr>
        <w:t>Газинвест</w:t>
      </w:r>
      <w:proofErr w:type="spellEnd"/>
      <w:r w:rsidRPr="00941F7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A0885">
        <w:rPr>
          <w:rFonts w:ascii="Times New Roman" w:eastAsia="Times New Roman" w:hAnsi="Times New Roman" w:cs="Times New Roman"/>
          <w:sz w:val="28"/>
          <w:szCs w:val="28"/>
          <w:lang w:eastAsia="ru-RU"/>
        </w:rPr>
        <w:t xml:space="preserve">6 организации обеспечивают водоснабжение и водоотведение (ООО «Водоканал Кировского городского поселения», ООО «Водоканал Мгинского городского поселения», ООО «Водоканал </w:t>
      </w:r>
      <w:proofErr w:type="spellStart"/>
      <w:r w:rsidRPr="00CA0885">
        <w:rPr>
          <w:rFonts w:ascii="Times New Roman" w:eastAsia="Times New Roman" w:hAnsi="Times New Roman" w:cs="Times New Roman"/>
          <w:sz w:val="28"/>
          <w:szCs w:val="28"/>
          <w:lang w:eastAsia="ru-RU"/>
        </w:rPr>
        <w:t>Приладожского</w:t>
      </w:r>
      <w:proofErr w:type="spellEnd"/>
      <w:r w:rsidRPr="00CA0885">
        <w:rPr>
          <w:rFonts w:ascii="Times New Roman" w:eastAsia="Times New Roman" w:hAnsi="Times New Roman" w:cs="Times New Roman"/>
          <w:sz w:val="28"/>
          <w:szCs w:val="28"/>
          <w:lang w:eastAsia="ru-RU"/>
        </w:rPr>
        <w:t xml:space="preserve"> городского поселения», ООО «Водоканал Павловского городского поселения», ООО «Водоканал </w:t>
      </w:r>
      <w:proofErr w:type="spellStart"/>
      <w:r w:rsidRPr="00CA0885">
        <w:rPr>
          <w:rFonts w:ascii="Times New Roman" w:eastAsia="Times New Roman" w:hAnsi="Times New Roman" w:cs="Times New Roman"/>
          <w:sz w:val="28"/>
          <w:szCs w:val="28"/>
          <w:lang w:eastAsia="ru-RU"/>
        </w:rPr>
        <w:t>Отрадненского</w:t>
      </w:r>
      <w:proofErr w:type="spellEnd"/>
      <w:r w:rsidRPr="00CA0885">
        <w:rPr>
          <w:rFonts w:ascii="Times New Roman" w:eastAsia="Times New Roman" w:hAnsi="Times New Roman" w:cs="Times New Roman"/>
          <w:sz w:val="28"/>
          <w:szCs w:val="28"/>
          <w:lang w:eastAsia="ru-RU"/>
        </w:rPr>
        <w:t xml:space="preserve"> городского поселения», ООО «Вел Ант»</w:t>
      </w:r>
      <w:r>
        <w:rPr>
          <w:rFonts w:ascii="Times New Roman" w:eastAsia="Times New Roman" w:hAnsi="Times New Roman" w:cs="Times New Roman"/>
          <w:sz w:val="28"/>
          <w:szCs w:val="28"/>
          <w:lang w:eastAsia="ru-RU"/>
        </w:rPr>
        <w:t>.</w:t>
      </w:r>
    </w:p>
    <w:p w:rsidR="00252F8A" w:rsidRPr="00941F77" w:rsidRDefault="00252F8A" w:rsidP="00252F8A">
      <w:pPr>
        <w:spacing w:after="0" w:line="240" w:lineRule="auto"/>
        <w:ind w:firstLine="709"/>
        <w:jc w:val="both"/>
        <w:rPr>
          <w:rFonts w:ascii="Times New Roman" w:eastAsia="Times New Roman" w:hAnsi="Times New Roman" w:cs="Times New Roman"/>
          <w:sz w:val="28"/>
          <w:szCs w:val="28"/>
          <w:lang w:eastAsia="ru-RU"/>
        </w:rPr>
      </w:pPr>
      <w:r w:rsidRPr="00941F77">
        <w:rPr>
          <w:rFonts w:ascii="Times New Roman" w:eastAsia="Times New Roman" w:hAnsi="Times New Roman" w:cs="Times New Roman"/>
          <w:sz w:val="28"/>
          <w:szCs w:val="28"/>
          <w:lang w:eastAsia="ru-RU"/>
        </w:rPr>
        <w:t>В январе-</w:t>
      </w:r>
      <w:r>
        <w:rPr>
          <w:rFonts w:ascii="Times New Roman" w:eastAsia="Times New Roman" w:hAnsi="Times New Roman" w:cs="Times New Roman"/>
          <w:sz w:val="28"/>
          <w:szCs w:val="28"/>
          <w:lang w:eastAsia="ru-RU"/>
        </w:rPr>
        <w:t xml:space="preserve">декабре </w:t>
      </w:r>
      <w:r w:rsidRPr="00941F77">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5</w:t>
      </w:r>
      <w:r w:rsidRPr="00941F77">
        <w:rPr>
          <w:rFonts w:ascii="Times New Roman" w:eastAsia="Times New Roman" w:hAnsi="Times New Roman" w:cs="Times New Roman"/>
          <w:sz w:val="28"/>
          <w:szCs w:val="28"/>
          <w:lang w:eastAsia="ru-RU"/>
        </w:rPr>
        <w:t xml:space="preserve"> года  </w:t>
      </w:r>
      <w:r w:rsidRPr="00941F77">
        <w:rPr>
          <w:rFonts w:ascii="Times New Roman" w:eastAsia="Times New Roman" w:hAnsi="Times New Roman" w:cs="Times New Roman"/>
          <w:b/>
          <w:i/>
          <w:sz w:val="28"/>
          <w:szCs w:val="28"/>
          <w:lang w:eastAsia="ru-RU"/>
        </w:rPr>
        <w:t>среднесписочная численность работников</w:t>
      </w:r>
      <w:r w:rsidRPr="00941F77">
        <w:rPr>
          <w:rFonts w:ascii="Times New Roman" w:eastAsia="Times New Roman" w:hAnsi="Times New Roman" w:cs="Times New Roman"/>
          <w:sz w:val="28"/>
          <w:szCs w:val="28"/>
          <w:lang w:eastAsia="ru-RU"/>
        </w:rPr>
        <w:t xml:space="preserve"> крупных и средних организаций по производству и распределению электроэнергии, газа и воды составила </w:t>
      </w:r>
      <w:r>
        <w:rPr>
          <w:rFonts w:ascii="Times New Roman" w:eastAsia="Times New Roman" w:hAnsi="Times New Roman" w:cs="Times New Roman"/>
          <w:sz w:val="28"/>
          <w:szCs w:val="28"/>
          <w:lang w:eastAsia="ru-RU"/>
        </w:rPr>
        <w:t>729 чел.</w:t>
      </w:r>
      <w:r w:rsidRPr="00253982">
        <w:rPr>
          <w:rFonts w:ascii="Times New Roman" w:hAnsi="Times New Roman" w:cs="Times New Roman"/>
          <w:sz w:val="28"/>
          <w:szCs w:val="28"/>
        </w:rPr>
        <w:t xml:space="preserve"> </w:t>
      </w:r>
      <w:r w:rsidRPr="00DB6128">
        <w:rPr>
          <w:rFonts w:ascii="Times New Roman" w:hAnsi="Times New Roman" w:cs="Times New Roman"/>
          <w:sz w:val="28"/>
          <w:szCs w:val="28"/>
        </w:rPr>
        <w:t xml:space="preserve">Средняя заработная плата работников крупных предприятий   </w:t>
      </w:r>
      <w:r>
        <w:rPr>
          <w:rFonts w:ascii="Times New Roman" w:hAnsi="Times New Roman" w:cs="Times New Roman"/>
          <w:sz w:val="28"/>
          <w:szCs w:val="28"/>
        </w:rPr>
        <w:t>около</w:t>
      </w:r>
      <w:r w:rsidRPr="00DB6128">
        <w:rPr>
          <w:rFonts w:ascii="Times New Roman" w:hAnsi="Times New Roman" w:cs="Times New Roman"/>
          <w:sz w:val="28"/>
          <w:szCs w:val="28"/>
        </w:rPr>
        <w:t xml:space="preserve">  </w:t>
      </w:r>
      <w:r>
        <w:rPr>
          <w:rFonts w:ascii="Times New Roman" w:hAnsi="Times New Roman" w:cs="Times New Roman"/>
          <w:sz w:val="28"/>
          <w:szCs w:val="28"/>
        </w:rPr>
        <w:t>49</w:t>
      </w:r>
      <w:r w:rsidRPr="00DB6128">
        <w:rPr>
          <w:rFonts w:ascii="Times New Roman" w:hAnsi="Times New Roman" w:cs="Times New Roman"/>
          <w:sz w:val="28"/>
          <w:szCs w:val="28"/>
        </w:rPr>
        <w:t xml:space="preserve"> тыс. руб.</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b/>
          <w:sz w:val="28"/>
          <w:szCs w:val="28"/>
          <w:lang w:eastAsia="ru-RU"/>
        </w:rPr>
        <w:t>В 201</w:t>
      </w:r>
      <w:r w:rsidR="00F564C0">
        <w:rPr>
          <w:rFonts w:ascii="Times New Roman" w:eastAsia="Times New Roman" w:hAnsi="Times New Roman" w:cs="Times New Roman"/>
          <w:b/>
          <w:sz w:val="28"/>
          <w:szCs w:val="28"/>
          <w:lang w:eastAsia="ru-RU"/>
        </w:rPr>
        <w:t>7</w:t>
      </w:r>
      <w:r w:rsidRPr="00CB3551">
        <w:rPr>
          <w:rFonts w:ascii="Times New Roman" w:eastAsia="Times New Roman" w:hAnsi="Times New Roman" w:cs="Times New Roman"/>
          <w:b/>
          <w:sz w:val="28"/>
          <w:szCs w:val="28"/>
          <w:lang w:eastAsia="ru-RU"/>
        </w:rPr>
        <w:t>-201</w:t>
      </w:r>
      <w:r w:rsidR="00F564C0">
        <w:rPr>
          <w:rFonts w:ascii="Times New Roman" w:eastAsia="Times New Roman" w:hAnsi="Times New Roman" w:cs="Times New Roman"/>
          <w:b/>
          <w:sz w:val="28"/>
          <w:szCs w:val="28"/>
          <w:lang w:eastAsia="ru-RU"/>
        </w:rPr>
        <w:t>9</w:t>
      </w:r>
      <w:r w:rsidRPr="00CB3551">
        <w:rPr>
          <w:rFonts w:ascii="Times New Roman" w:eastAsia="Times New Roman" w:hAnsi="Times New Roman" w:cs="Times New Roman"/>
          <w:b/>
          <w:sz w:val="28"/>
          <w:szCs w:val="28"/>
          <w:lang w:eastAsia="ru-RU"/>
        </w:rPr>
        <w:t xml:space="preserve"> годах</w:t>
      </w:r>
      <w:r w:rsidRPr="00CB3551">
        <w:rPr>
          <w:rFonts w:ascii="Times New Roman" w:eastAsia="Times New Roman" w:hAnsi="Times New Roman" w:cs="Times New Roman"/>
          <w:sz w:val="28"/>
          <w:szCs w:val="28"/>
          <w:lang w:eastAsia="ru-RU"/>
        </w:rPr>
        <w:t xml:space="preserve"> прирост составит 1-3%, чему будет способствовать стабильная работа крупных и средних действующих предприятий района. </w:t>
      </w:r>
    </w:p>
    <w:p w:rsidR="007B187F" w:rsidRDefault="007B187F" w:rsidP="00CB3551">
      <w:pPr>
        <w:spacing w:after="0" w:line="240" w:lineRule="auto"/>
        <w:ind w:firstLine="709"/>
        <w:jc w:val="both"/>
        <w:rPr>
          <w:rFonts w:ascii="Times New Roman" w:eastAsia="Times New Roman" w:hAnsi="Times New Roman" w:cs="Times New Roman"/>
          <w:b/>
          <w:sz w:val="28"/>
          <w:szCs w:val="28"/>
          <w:lang w:eastAsia="ru-RU"/>
        </w:rPr>
      </w:pPr>
    </w:p>
    <w:p w:rsidR="00CB3551" w:rsidRPr="00CB3551" w:rsidRDefault="00CB3551" w:rsidP="00CB3551">
      <w:pPr>
        <w:spacing w:after="0" w:line="240" w:lineRule="auto"/>
        <w:ind w:firstLine="709"/>
        <w:jc w:val="both"/>
        <w:rPr>
          <w:rFonts w:ascii="Times New Roman" w:eastAsia="Times New Roman" w:hAnsi="Times New Roman" w:cs="Times New Roman"/>
          <w:color w:val="000000"/>
          <w:sz w:val="28"/>
          <w:szCs w:val="28"/>
          <w:lang w:eastAsia="ru-RU"/>
        </w:rPr>
      </w:pPr>
      <w:r w:rsidRPr="00F564C0">
        <w:rPr>
          <w:rFonts w:ascii="Times New Roman" w:eastAsia="Times New Roman" w:hAnsi="Times New Roman" w:cs="Times New Roman"/>
          <w:b/>
          <w:sz w:val="28"/>
          <w:szCs w:val="28"/>
          <w:lang w:eastAsia="ru-RU"/>
        </w:rPr>
        <w:t>Научная и инновационная деятельность.</w:t>
      </w:r>
      <w:r w:rsidRPr="00CB3551">
        <w:rPr>
          <w:rFonts w:ascii="Times New Roman" w:eastAsia="Times New Roman" w:hAnsi="Times New Roman" w:cs="Times New Roman"/>
          <w:b/>
          <w:sz w:val="28"/>
          <w:szCs w:val="28"/>
          <w:lang w:eastAsia="ru-RU"/>
        </w:rPr>
        <w:t xml:space="preserve"> </w:t>
      </w:r>
      <w:r w:rsidRPr="00CB3551">
        <w:rPr>
          <w:rFonts w:ascii="Times New Roman" w:eastAsia="Times New Roman" w:hAnsi="Times New Roman" w:cs="Times New Roman"/>
          <w:sz w:val="28"/>
          <w:szCs w:val="28"/>
          <w:lang w:eastAsia="ru-RU"/>
        </w:rPr>
        <w:t xml:space="preserve">На территории района осуществляют научную деятельность Кировский филиал ОАО «Концерн «Океанприбор» и НПК-11 ЦНИИ КМ «Прометей». Доля данных организаций в общем объеме отгруженных товаров, выполненных работ и услуг всех предприятий и организаций составляет – 1,3%. Среднесписочная численность – </w:t>
      </w:r>
      <w:r w:rsidR="006A0AC8">
        <w:rPr>
          <w:rFonts w:ascii="Times New Roman" w:eastAsia="Times New Roman" w:hAnsi="Times New Roman" w:cs="Times New Roman"/>
          <w:sz w:val="28"/>
          <w:szCs w:val="28"/>
          <w:lang w:eastAsia="ru-RU"/>
        </w:rPr>
        <w:t>400</w:t>
      </w:r>
      <w:r w:rsidRPr="00CB3551">
        <w:rPr>
          <w:rFonts w:ascii="Times New Roman" w:eastAsia="Times New Roman" w:hAnsi="Times New Roman" w:cs="Times New Roman"/>
          <w:sz w:val="28"/>
          <w:szCs w:val="28"/>
          <w:lang w:eastAsia="ru-RU"/>
        </w:rPr>
        <w:t xml:space="preserve"> человек. </w:t>
      </w:r>
      <w:r w:rsidRPr="00CB3551">
        <w:rPr>
          <w:rFonts w:ascii="Times New Roman" w:eastAsia="Times New Roman" w:hAnsi="Times New Roman" w:cs="Times New Roman"/>
          <w:bCs/>
          <w:color w:val="000000"/>
          <w:sz w:val="28"/>
          <w:szCs w:val="28"/>
          <w:lang w:eastAsia="ru-RU"/>
        </w:rPr>
        <w:t xml:space="preserve">В апреле </w:t>
      </w:r>
      <w:r w:rsidR="00576EC8">
        <w:rPr>
          <w:rFonts w:ascii="Times New Roman" w:eastAsia="Times New Roman" w:hAnsi="Times New Roman" w:cs="Times New Roman"/>
          <w:bCs/>
          <w:color w:val="000000"/>
          <w:sz w:val="28"/>
          <w:szCs w:val="28"/>
          <w:lang w:eastAsia="ru-RU"/>
        </w:rPr>
        <w:t xml:space="preserve">2015 года </w:t>
      </w:r>
      <w:r w:rsidRPr="00CB3551">
        <w:rPr>
          <w:rFonts w:ascii="Times New Roman" w:eastAsia="Times New Roman" w:hAnsi="Times New Roman" w:cs="Times New Roman"/>
          <w:bCs/>
          <w:color w:val="000000"/>
          <w:sz w:val="28"/>
          <w:szCs w:val="28"/>
          <w:lang w:eastAsia="ru-RU"/>
        </w:rPr>
        <w:t>состоялось торжественное открытие производства плат печатного монтажа</w:t>
      </w:r>
      <w:r w:rsidRPr="00CB3551">
        <w:rPr>
          <w:rFonts w:ascii="Times New Roman" w:eastAsia="Times New Roman" w:hAnsi="Times New Roman" w:cs="Times New Roman"/>
          <w:sz w:val="28"/>
          <w:szCs w:val="28"/>
          <w:lang w:eastAsia="ru-RU"/>
        </w:rPr>
        <w:t xml:space="preserve"> (Кировский филиал ОАО «Концерн «Океанприбор»)</w:t>
      </w:r>
      <w:r w:rsidRPr="00CB3551">
        <w:rPr>
          <w:rFonts w:ascii="Times New Roman" w:eastAsia="Times New Roman" w:hAnsi="Times New Roman" w:cs="Times New Roman"/>
          <w:bCs/>
          <w:color w:val="000000"/>
          <w:sz w:val="28"/>
          <w:szCs w:val="28"/>
          <w:lang w:eastAsia="ru-RU"/>
        </w:rPr>
        <w:t xml:space="preserve">. </w:t>
      </w:r>
      <w:r w:rsidRPr="00CB3551">
        <w:rPr>
          <w:rFonts w:ascii="Times New Roman" w:eastAsia="Times New Roman" w:hAnsi="Times New Roman" w:cs="Times New Roman"/>
          <w:color w:val="000000"/>
          <w:sz w:val="28"/>
          <w:szCs w:val="28"/>
          <w:lang w:eastAsia="ru-RU"/>
        </w:rPr>
        <w:t>Проект реализован в рамках Федеральных целевых программ с привлечением собственных средств. Запуск производства позволи</w:t>
      </w:r>
      <w:r w:rsidR="00576EC8">
        <w:rPr>
          <w:rFonts w:ascii="Times New Roman" w:eastAsia="Times New Roman" w:hAnsi="Times New Roman" w:cs="Times New Roman"/>
          <w:color w:val="000000"/>
          <w:sz w:val="28"/>
          <w:szCs w:val="28"/>
          <w:lang w:eastAsia="ru-RU"/>
        </w:rPr>
        <w:t>л</w:t>
      </w:r>
      <w:r w:rsidRPr="00CB3551">
        <w:rPr>
          <w:rFonts w:ascii="Times New Roman" w:eastAsia="Times New Roman" w:hAnsi="Times New Roman" w:cs="Times New Roman"/>
          <w:color w:val="000000"/>
          <w:sz w:val="28"/>
          <w:szCs w:val="28"/>
          <w:lang w:eastAsia="ru-RU"/>
        </w:rPr>
        <w:t xml:space="preserve"> создать в г. Кировск дополнительно около </w:t>
      </w:r>
      <w:r w:rsidR="006A0AC8">
        <w:rPr>
          <w:rFonts w:ascii="Times New Roman" w:eastAsia="Times New Roman" w:hAnsi="Times New Roman" w:cs="Times New Roman"/>
          <w:color w:val="000000"/>
          <w:sz w:val="28"/>
          <w:szCs w:val="28"/>
          <w:lang w:eastAsia="ru-RU"/>
        </w:rPr>
        <w:t>50</w:t>
      </w:r>
      <w:r w:rsidRPr="00CB3551">
        <w:rPr>
          <w:rFonts w:ascii="Times New Roman" w:eastAsia="Times New Roman" w:hAnsi="Times New Roman" w:cs="Times New Roman"/>
          <w:color w:val="000000"/>
          <w:sz w:val="28"/>
          <w:szCs w:val="28"/>
          <w:lang w:eastAsia="ru-RU"/>
        </w:rPr>
        <w:t xml:space="preserve"> высокотехнологичных рабочих мест.</w:t>
      </w:r>
    </w:p>
    <w:p w:rsidR="00CB3551" w:rsidRPr="00CB3551" w:rsidRDefault="00CB3551" w:rsidP="00CB3551">
      <w:pPr>
        <w:spacing w:after="0" w:line="240" w:lineRule="auto"/>
        <w:ind w:firstLine="709"/>
        <w:jc w:val="both"/>
        <w:rPr>
          <w:rFonts w:ascii="Times New Roman" w:eastAsia="Times New Roman" w:hAnsi="Times New Roman" w:cs="Times New Roman"/>
          <w:color w:val="000000"/>
          <w:sz w:val="28"/>
          <w:szCs w:val="28"/>
          <w:lang w:eastAsia="ru-RU"/>
        </w:rPr>
      </w:pPr>
      <w:r w:rsidRPr="00CB3551">
        <w:rPr>
          <w:rFonts w:ascii="Times New Roman" w:hAnsi="Times New Roman" w:cs="Times New Roman"/>
          <w:sz w:val="28"/>
          <w:szCs w:val="28"/>
        </w:rPr>
        <w:t>По оценке предприятий этой отрасли в  201</w:t>
      </w:r>
      <w:r w:rsidR="00576EC8">
        <w:rPr>
          <w:rFonts w:ascii="Times New Roman" w:hAnsi="Times New Roman" w:cs="Times New Roman"/>
          <w:sz w:val="28"/>
          <w:szCs w:val="28"/>
        </w:rPr>
        <w:t>6</w:t>
      </w:r>
      <w:r w:rsidRPr="00CB3551">
        <w:rPr>
          <w:rFonts w:ascii="Times New Roman" w:hAnsi="Times New Roman" w:cs="Times New Roman"/>
          <w:sz w:val="28"/>
          <w:szCs w:val="28"/>
        </w:rPr>
        <w:t xml:space="preserve"> году ожидаемое значение индекса производства составит 1</w:t>
      </w:r>
      <w:r w:rsidR="006A0AC8">
        <w:rPr>
          <w:rFonts w:ascii="Times New Roman" w:hAnsi="Times New Roman" w:cs="Times New Roman"/>
          <w:sz w:val="28"/>
          <w:szCs w:val="28"/>
        </w:rPr>
        <w:t>03%</w:t>
      </w:r>
      <w:r w:rsidRPr="00CB3551">
        <w:rPr>
          <w:rFonts w:ascii="Times New Roman" w:hAnsi="Times New Roman" w:cs="Times New Roman"/>
          <w:sz w:val="28"/>
          <w:szCs w:val="28"/>
        </w:rPr>
        <w:t xml:space="preserve"> к уровню 201</w:t>
      </w:r>
      <w:r w:rsidR="006A0AC8">
        <w:rPr>
          <w:rFonts w:ascii="Times New Roman" w:hAnsi="Times New Roman" w:cs="Times New Roman"/>
          <w:sz w:val="28"/>
          <w:szCs w:val="28"/>
        </w:rPr>
        <w:t>5</w:t>
      </w:r>
      <w:r w:rsidRPr="00CB3551">
        <w:rPr>
          <w:rFonts w:ascii="Times New Roman" w:hAnsi="Times New Roman" w:cs="Times New Roman"/>
          <w:sz w:val="28"/>
          <w:szCs w:val="28"/>
        </w:rPr>
        <w:t xml:space="preserve"> года. </w:t>
      </w:r>
      <w:r w:rsidRPr="00CB3551">
        <w:rPr>
          <w:rFonts w:ascii="Times New Roman" w:eastAsia="Times New Roman" w:hAnsi="Times New Roman" w:cs="Times New Roman"/>
          <w:b/>
          <w:sz w:val="28"/>
          <w:szCs w:val="28"/>
          <w:lang w:eastAsia="ru-RU"/>
        </w:rPr>
        <w:t>В 201</w:t>
      </w:r>
      <w:r w:rsidR="007B187F">
        <w:rPr>
          <w:rFonts w:ascii="Times New Roman" w:eastAsia="Times New Roman" w:hAnsi="Times New Roman" w:cs="Times New Roman"/>
          <w:b/>
          <w:sz w:val="28"/>
          <w:szCs w:val="28"/>
          <w:lang w:eastAsia="ru-RU"/>
        </w:rPr>
        <w:t>7</w:t>
      </w:r>
      <w:r w:rsidRPr="00CB3551">
        <w:rPr>
          <w:rFonts w:ascii="Times New Roman" w:eastAsia="Times New Roman" w:hAnsi="Times New Roman" w:cs="Times New Roman"/>
          <w:b/>
          <w:sz w:val="28"/>
          <w:szCs w:val="28"/>
          <w:lang w:eastAsia="ru-RU"/>
        </w:rPr>
        <w:t>-201</w:t>
      </w:r>
      <w:r w:rsidR="007B187F">
        <w:rPr>
          <w:rFonts w:ascii="Times New Roman" w:eastAsia="Times New Roman" w:hAnsi="Times New Roman" w:cs="Times New Roman"/>
          <w:b/>
          <w:sz w:val="28"/>
          <w:szCs w:val="28"/>
          <w:lang w:eastAsia="ru-RU"/>
        </w:rPr>
        <w:t>9</w:t>
      </w:r>
      <w:r w:rsidRPr="00CB3551">
        <w:rPr>
          <w:rFonts w:ascii="Times New Roman" w:eastAsia="Times New Roman" w:hAnsi="Times New Roman" w:cs="Times New Roman"/>
          <w:b/>
          <w:sz w:val="28"/>
          <w:szCs w:val="28"/>
          <w:lang w:eastAsia="ru-RU"/>
        </w:rPr>
        <w:t xml:space="preserve"> годах</w:t>
      </w:r>
      <w:r w:rsidRPr="00CB3551">
        <w:rPr>
          <w:rFonts w:ascii="Times New Roman" w:eastAsia="Times New Roman" w:hAnsi="Times New Roman" w:cs="Times New Roman"/>
          <w:sz w:val="28"/>
          <w:szCs w:val="28"/>
          <w:lang w:eastAsia="ru-RU"/>
        </w:rPr>
        <w:t xml:space="preserve"> прирост индекса производства составит 2-4%.</w:t>
      </w:r>
      <w:r w:rsidRPr="00CB3551">
        <w:rPr>
          <w:rFonts w:ascii="Times New Roman" w:eastAsia="Times New Roman" w:hAnsi="Times New Roman" w:cs="Times New Roman"/>
          <w:color w:val="000000"/>
          <w:sz w:val="28"/>
          <w:szCs w:val="28"/>
          <w:lang w:eastAsia="ru-RU"/>
        </w:rPr>
        <w:t xml:space="preserve"> </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p>
    <w:p w:rsidR="00CB3551" w:rsidRPr="00CB3551" w:rsidRDefault="00CB3551" w:rsidP="00CB3551">
      <w:pPr>
        <w:spacing w:after="0" w:line="240" w:lineRule="auto"/>
        <w:ind w:firstLine="709"/>
        <w:jc w:val="both"/>
        <w:rPr>
          <w:rFonts w:ascii="Times New Roman" w:eastAsia="Times New Roman" w:hAnsi="Times New Roman" w:cs="Times New Roman"/>
          <w:b/>
          <w:sz w:val="28"/>
          <w:szCs w:val="28"/>
          <w:lang w:eastAsia="ru-RU"/>
        </w:rPr>
      </w:pPr>
      <w:bookmarkStart w:id="0" w:name="_Toc240798546"/>
      <w:bookmarkStart w:id="1" w:name="_Toc255374260"/>
      <w:r w:rsidRPr="00CB3551">
        <w:rPr>
          <w:rFonts w:ascii="Times New Roman" w:eastAsia="Times New Roman" w:hAnsi="Times New Roman" w:cs="Times New Roman"/>
          <w:b/>
          <w:bCs/>
          <w:sz w:val="28"/>
          <w:szCs w:val="28"/>
          <w:lang w:eastAsia="ru-RU"/>
        </w:rPr>
        <w:t xml:space="preserve">Агропромышленный комплекс </w:t>
      </w:r>
      <w:r w:rsidRPr="00CB3551">
        <w:rPr>
          <w:rFonts w:ascii="Times New Roman" w:eastAsia="Times New Roman" w:hAnsi="Times New Roman" w:cs="Times New Roman"/>
          <w:b/>
          <w:sz w:val="28"/>
          <w:szCs w:val="28"/>
          <w:lang w:eastAsia="ru-RU"/>
        </w:rPr>
        <w:t xml:space="preserve">района. </w:t>
      </w:r>
    </w:p>
    <w:p w:rsidR="006A0AC8" w:rsidRPr="006C2934" w:rsidRDefault="006A0AC8" w:rsidP="006A0AC8">
      <w:pPr>
        <w:spacing w:after="0" w:line="240" w:lineRule="auto"/>
        <w:ind w:firstLine="709"/>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t>Агропромышленный комплекс Кировского района представляют:</w:t>
      </w:r>
    </w:p>
    <w:p w:rsidR="006A0AC8" w:rsidRPr="006C2934" w:rsidRDefault="006A0AC8" w:rsidP="006A0AC8">
      <w:pPr>
        <w:spacing w:after="0" w:line="240" w:lineRule="auto"/>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t xml:space="preserve">-  8  сельскохозяйственных </w:t>
      </w:r>
      <w:r w:rsidR="00A358B2">
        <w:rPr>
          <w:rFonts w:ascii="Times New Roman" w:eastAsia="Calibri" w:hAnsi="Times New Roman" w:cs="Times New Roman"/>
          <w:sz w:val="28"/>
          <w:szCs w:val="28"/>
        </w:rPr>
        <w:t>предприятий</w:t>
      </w:r>
      <w:r w:rsidRPr="006C2934">
        <w:rPr>
          <w:rFonts w:ascii="Times New Roman" w:eastAsia="Calibri" w:hAnsi="Times New Roman" w:cs="Times New Roman"/>
          <w:sz w:val="28"/>
          <w:szCs w:val="28"/>
        </w:rPr>
        <w:t xml:space="preserve">: </w:t>
      </w:r>
    </w:p>
    <w:p w:rsidR="006A0AC8" w:rsidRPr="006C2934" w:rsidRDefault="006A0AC8" w:rsidP="006A0AC8">
      <w:pPr>
        <w:spacing w:after="0" w:line="240" w:lineRule="auto"/>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t>ЗАО «Птицефабрика «Синявинская», ЗАО «Птицефабрика «Северная», ЗАО «Ладога»; ООО «Всеволожская селекционная станция», ООО «Агрофирма»; СПК «Дальняя Поляна»; ЗАО «Мгинское».</w:t>
      </w:r>
    </w:p>
    <w:p w:rsidR="006A0AC8" w:rsidRPr="006C2934" w:rsidRDefault="006A0AC8" w:rsidP="006A0AC8">
      <w:pPr>
        <w:spacing w:after="0" w:line="240" w:lineRule="auto"/>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t xml:space="preserve">- зарегистрировано 202 крестьянских (фермерских) </w:t>
      </w:r>
      <w:proofErr w:type="gramStart"/>
      <w:r w:rsidRPr="006C2934">
        <w:rPr>
          <w:rFonts w:ascii="Times New Roman" w:eastAsia="Calibri" w:hAnsi="Times New Roman" w:cs="Times New Roman"/>
          <w:sz w:val="28"/>
          <w:szCs w:val="28"/>
        </w:rPr>
        <w:t xml:space="preserve">хозяйства,   </w:t>
      </w:r>
      <w:proofErr w:type="gramEnd"/>
      <w:r w:rsidR="007B187F">
        <w:rPr>
          <w:rFonts w:ascii="Times New Roman" w:eastAsia="Calibri" w:hAnsi="Times New Roman" w:cs="Times New Roman"/>
          <w:sz w:val="28"/>
          <w:szCs w:val="28"/>
        </w:rPr>
        <w:t>5</w:t>
      </w:r>
      <w:r w:rsidRPr="006C2934">
        <w:rPr>
          <w:rFonts w:ascii="Times New Roman" w:eastAsia="Calibri" w:hAnsi="Times New Roman" w:cs="Times New Roman"/>
          <w:sz w:val="28"/>
          <w:szCs w:val="28"/>
        </w:rPr>
        <w:t>2 действующих  крестьянских (фермерских) хозяйств, в т.</w:t>
      </w:r>
      <w:r>
        <w:rPr>
          <w:rFonts w:ascii="Times New Roman" w:eastAsia="Calibri" w:hAnsi="Times New Roman" w:cs="Times New Roman"/>
          <w:sz w:val="28"/>
          <w:szCs w:val="28"/>
        </w:rPr>
        <w:t xml:space="preserve"> </w:t>
      </w:r>
      <w:r w:rsidRPr="006C2934">
        <w:rPr>
          <w:rFonts w:ascii="Times New Roman" w:eastAsia="Calibri" w:hAnsi="Times New Roman" w:cs="Times New Roman"/>
          <w:sz w:val="28"/>
          <w:szCs w:val="28"/>
        </w:rPr>
        <w:t>ч. основные:</w:t>
      </w:r>
    </w:p>
    <w:p w:rsidR="006A0AC8" w:rsidRPr="006C2934" w:rsidRDefault="006A0AC8" w:rsidP="006A0AC8">
      <w:pPr>
        <w:spacing w:after="0" w:line="240" w:lineRule="auto"/>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t xml:space="preserve">КХ «Русь», К(Ф)Х Быков А.Д., К(Ф)Х Голубев С.А., К(Ф)Х Завьялов Ю.М., К(Ф)Х Пичугин А.А., К(Ф)Х </w:t>
      </w:r>
      <w:proofErr w:type="spellStart"/>
      <w:r w:rsidRPr="006C2934">
        <w:rPr>
          <w:rFonts w:ascii="Times New Roman" w:eastAsia="Calibri" w:hAnsi="Times New Roman" w:cs="Times New Roman"/>
          <w:sz w:val="28"/>
          <w:szCs w:val="28"/>
        </w:rPr>
        <w:t>Лознов</w:t>
      </w:r>
      <w:proofErr w:type="spellEnd"/>
      <w:r w:rsidRPr="006C2934">
        <w:rPr>
          <w:rFonts w:ascii="Times New Roman" w:eastAsia="Calibri" w:hAnsi="Times New Roman" w:cs="Times New Roman"/>
          <w:sz w:val="28"/>
          <w:szCs w:val="28"/>
        </w:rPr>
        <w:t xml:space="preserve"> А.Г., К(Ф)Х </w:t>
      </w:r>
      <w:proofErr w:type="spellStart"/>
      <w:r w:rsidRPr="006C2934">
        <w:rPr>
          <w:rFonts w:ascii="Times New Roman" w:eastAsia="Calibri" w:hAnsi="Times New Roman" w:cs="Times New Roman"/>
          <w:sz w:val="28"/>
          <w:szCs w:val="28"/>
        </w:rPr>
        <w:t>Марфенко</w:t>
      </w:r>
      <w:proofErr w:type="spellEnd"/>
      <w:r w:rsidRPr="006C2934">
        <w:rPr>
          <w:rFonts w:ascii="Times New Roman" w:eastAsia="Calibri" w:hAnsi="Times New Roman" w:cs="Times New Roman"/>
          <w:sz w:val="28"/>
          <w:szCs w:val="28"/>
        </w:rPr>
        <w:t xml:space="preserve"> А.М.,          К(Ф)Х </w:t>
      </w:r>
      <w:proofErr w:type="spellStart"/>
      <w:r w:rsidRPr="006C2934">
        <w:rPr>
          <w:rFonts w:ascii="Times New Roman" w:eastAsia="Calibri" w:hAnsi="Times New Roman" w:cs="Times New Roman"/>
          <w:sz w:val="28"/>
          <w:szCs w:val="28"/>
        </w:rPr>
        <w:t>Скребнева</w:t>
      </w:r>
      <w:proofErr w:type="spellEnd"/>
      <w:r w:rsidRPr="006C2934">
        <w:rPr>
          <w:rFonts w:ascii="Times New Roman" w:eastAsia="Calibri" w:hAnsi="Times New Roman" w:cs="Times New Roman"/>
          <w:sz w:val="28"/>
          <w:szCs w:val="28"/>
        </w:rPr>
        <w:t xml:space="preserve"> Е.А., К(Ф)Х </w:t>
      </w:r>
      <w:proofErr w:type="spellStart"/>
      <w:r w:rsidRPr="006C2934">
        <w:rPr>
          <w:rFonts w:ascii="Times New Roman" w:eastAsia="Calibri" w:hAnsi="Times New Roman" w:cs="Times New Roman"/>
          <w:sz w:val="28"/>
          <w:szCs w:val="28"/>
        </w:rPr>
        <w:t>Ручьевский</w:t>
      </w:r>
      <w:proofErr w:type="spellEnd"/>
      <w:r w:rsidRPr="006C2934">
        <w:rPr>
          <w:rFonts w:ascii="Times New Roman" w:eastAsia="Calibri" w:hAnsi="Times New Roman" w:cs="Times New Roman"/>
          <w:sz w:val="28"/>
          <w:szCs w:val="28"/>
        </w:rPr>
        <w:t xml:space="preserve"> В.А., К(Ф)Х </w:t>
      </w:r>
      <w:proofErr w:type="spellStart"/>
      <w:r w:rsidRPr="006C2934">
        <w:rPr>
          <w:rFonts w:ascii="Times New Roman" w:eastAsia="Calibri" w:hAnsi="Times New Roman" w:cs="Times New Roman"/>
          <w:sz w:val="28"/>
          <w:szCs w:val="28"/>
        </w:rPr>
        <w:t>Двас</w:t>
      </w:r>
      <w:proofErr w:type="spellEnd"/>
      <w:r w:rsidRPr="006C2934">
        <w:rPr>
          <w:rFonts w:ascii="Times New Roman" w:eastAsia="Calibri" w:hAnsi="Times New Roman" w:cs="Times New Roman"/>
          <w:sz w:val="28"/>
          <w:szCs w:val="28"/>
        </w:rPr>
        <w:t xml:space="preserve"> Д.В.,          К(Ф)Х Климов В.И., К(Ф)Х </w:t>
      </w:r>
      <w:proofErr w:type="spellStart"/>
      <w:r w:rsidRPr="006C2934">
        <w:rPr>
          <w:rFonts w:ascii="Times New Roman" w:eastAsia="Calibri" w:hAnsi="Times New Roman" w:cs="Times New Roman"/>
          <w:sz w:val="28"/>
          <w:szCs w:val="28"/>
        </w:rPr>
        <w:t>Степшина</w:t>
      </w:r>
      <w:proofErr w:type="spellEnd"/>
      <w:r w:rsidRPr="006C2934">
        <w:rPr>
          <w:rFonts w:ascii="Times New Roman" w:eastAsia="Calibri" w:hAnsi="Times New Roman" w:cs="Times New Roman"/>
          <w:sz w:val="28"/>
          <w:szCs w:val="28"/>
        </w:rPr>
        <w:t xml:space="preserve"> Т.И.</w:t>
      </w:r>
    </w:p>
    <w:p w:rsidR="006A0AC8" w:rsidRPr="006C2934" w:rsidRDefault="006A0AC8" w:rsidP="006A0AC8">
      <w:pPr>
        <w:spacing w:after="0" w:line="240" w:lineRule="auto"/>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lastRenderedPageBreak/>
        <w:t>- 11 рыбодобывающих предприятий, в т.</w:t>
      </w:r>
      <w:r>
        <w:rPr>
          <w:rFonts w:ascii="Times New Roman" w:eastAsia="Calibri" w:hAnsi="Times New Roman" w:cs="Times New Roman"/>
          <w:sz w:val="28"/>
          <w:szCs w:val="28"/>
        </w:rPr>
        <w:t xml:space="preserve"> </w:t>
      </w:r>
      <w:r w:rsidRPr="006C2934">
        <w:rPr>
          <w:rFonts w:ascii="Times New Roman" w:eastAsia="Calibri" w:hAnsi="Times New Roman" w:cs="Times New Roman"/>
          <w:sz w:val="28"/>
          <w:szCs w:val="28"/>
        </w:rPr>
        <w:t>ч. основные ПК «Р/а Нерпа», ООО «Ладога», ООО «Арго», Р/К «Нево».</w:t>
      </w:r>
    </w:p>
    <w:p w:rsidR="006A0AC8" w:rsidRPr="006C2934" w:rsidRDefault="006A0AC8" w:rsidP="006A0AC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C2934">
        <w:rPr>
          <w:rFonts w:ascii="Times New Roman" w:eastAsia="Times New Roman" w:hAnsi="Times New Roman" w:cs="Times New Roman"/>
          <w:sz w:val="28"/>
          <w:szCs w:val="28"/>
          <w:lang w:eastAsia="ru-RU"/>
        </w:rPr>
        <w:t>На территории района 4695 личных подсобных хозяйств, которые заняты производством продукции растениеводства и разведением крупного рогатого скота, свиней, овец, коз, кроликов, птицы и пчел.</w:t>
      </w:r>
    </w:p>
    <w:p w:rsidR="006A0AC8" w:rsidRPr="006C2934" w:rsidRDefault="00D241D8" w:rsidP="005409CE">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 2015 год предприятиями АПК было произведено сельхозпродукции на сумму 22,8 млрд руб., индекс производства составил 100% к 2014 году.</w:t>
      </w:r>
    </w:p>
    <w:p w:rsidR="006A0AC8" w:rsidRPr="006C2934" w:rsidRDefault="006A0AC8" w:rsidP="006A0AC8">
      <w:pPr>
        <w:spacing w:after="0" w:line="240" w:lineRule="auto"/>
        <w:ind w:firstLine="709"/>
        <w:rPr>
          <w:rFonts w:ascii="Times New Roman" w:eastAsia="Calibri" w:hAnsi="Times New Roman" w:cs="Times New Roman"/>
          <w:i/>
          <w:sz w:val="28"/>
          <w:szCs w:val="28"/>
        </w:rPr>
      </w:pPr>
      <w:r w:rsidRPr="006C2934">
        <w:rPr>
          <w:rFonts w:ascii="Times New Roman" w:eastAsia="Calibri" w:hAnsi="Times New Roman" w:cs="Times New Roman"/>
          <w:i/>
          <w:sz w:val="28"/>
          <w:szCs w:val="28"/>
        </w:rPr>
        <w:t>Животноводство</w:t>
      </w:r>
    </w:p>
    <w:p w:rsidR="006A0AC8" w:rsidRPr="006C2934" w:rsidRDefault="006A0AC8" w:rsidP="006A0AC8">
      <w:pPr>
        <w:spacing w:after="0" w:line="240" w:lineRule="auto"/>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t xml:space="preserve">        </w:t>
      </w:r>
      <w:r w:rsidR="00D241D8">
        <w:rPr>
          <w:rFonts w:ascii="Times New Roman" w:eastAsia="Calibri" w:hAnsi="Times New Roman" w:cs="Times New Roman"/>
          <w:sz w:val="28"/>
          <w:szCs w:val="28"/>
        </w:rPr>
        <w:t>По оценке, в 2016 году п</w:t>
      </w:r>
      <w:r w:rsidRPr="006C2934">
        <w:rPr>
          <w:rFonts w:ascii="Times New Roman" w:eastAsia="Calibri" w:hAnsi="Times New Roman" w:cs="Times New Roman"/>
          <w:sz w:val="28"/>
          <w:szCs w:val="28"/>
        </w:rPr>
        <w:t>роизводство по отрасли животноводство состави</w:t>
      </w:r>
      <w:r w:rsidR="00D241D8">
        <w:rPr>
          <w:rFonts w:ascii="Times New Roman" w:eastAsia="Calibri" w:hAnsi="Times New Roman" w:cs="Times New Roman"/>
          <w:sz w:val="28"/>
          <w:szCs w:val="28"/>
        </w:rPr>
        <w:t>т</w:t>
      </w:r>
      <w:r w:rsidRPr="006C2934">
        <w:rPr>
          <w:rFonts w:ascii="Times New Roman" w:eastAsia="Calibri" w:hAnsi="Times New Roman" w:cs="Times New Roman"/>
          <w:sz w:val="28"/>
          <w:szCs w:val="28"/>
        </w:rPr>
        <w:t>:</w:t>
      </w:r>
    </w:p>
    <w:p w:rsidR="005409CE" w:rsidRDefault="006A0AC8" w:rsidP="006A0AC8">
      <w:pPr>
        <w:numPr>
          <w:ilvl w:val="0"/>
          <w:numId w:val="23"/>
        </w:numPr>
        <w:spacing w:after="0" w:line="240" w:lineRule="auto"/>
        <w:jc w:val="both"/>
        <w:rPr>
          <w:rFonts w:ascii="Times New Roman" w:eastAsia="Calibri" w:hAnsi="Times New Roman" w:cs="Times New Roman"/>
          <w:sz w:val="28"/>
          <w:szCs w:val="28"/>
        </w:rPr>
      </w:pPr>
      <w:r w:rsidRPr="005409CE">
        <w:rPr>
          <w:rFonts w:ascii="Times New Roman" w:eastAsia="Calibri" w:hAnsi="Times New Roman" w:cs="Times New Roman"/>
          <w:sz w:val="28"/>
          <w:szCs w:val="28"/>
        </w:rPr>
        <w:t xml:space="preserve"> мяса всех видов</w:t>
      </w:r>
      <w:r w:rsidRPr="005409CE">
        <w:rPr>
          <w:rFonts w:ascii="Times New Roman" w:eastAsia="Calibri" w:hAnsi="Times New Roman" w:cs="Times New Roman"/>
          <w:i/>
          <w:sz w:val="28"/>
          <w:szCs w:val="28"/>
        </w:rPr>
        <w:t xml:space="preserve"> </w:t>
      </w:r>
      <w:r w:rsidRPr="005409CE">
        <w:rPr>
          <w:rFonts w:ascii="Times New Roman" w:eastAsia="Calibri" w:hAnsi="Times New Roman" w:cs="Times New Roman"/>
          <w:sz w:val="28"/>
          <w:szCs w:val="28"/>
        </w:rPr>
        <w:t xml:space="preserve">– </w:t>
      </w:r>
      <w:r w:rsidR="00D241D8" w:rsidRPr="005409CE">
        <w:rPr>
          <w:rFonts w:ascii="Times New Roman" w:eastAsia="Calibri" w:hAnsi="Times New Roman" w:cs="Times New Roman"/>
          <w:sz w:val="28"/>
          <w:szCs w:val="28"/>
        </w:rPr>
        <w:t>2</w:t>
      </w:r>
      <w:r w:rsidR="005409CE" w:rsidRPr="005409CE">
        <w:rPr>
          <w:rFonts w:ascii="Times New Roman" w:eastAsia="Calibri" w:hAnsi="Times New Roman" w:cs="Times New Roman"/>
          <w:sz w:val="28"/>
          <w:szCs w:val="28"/>
        </w:rPr>
        <w:t>57</w:t>
      </w:r>
      <w:r w:rsidRPr="005409CE">
        <w:rPr>
          <w:rFonts w:ascii="Times New Roman" w:eastAsia="Calibri" w:hAnsi="Times New Roman" w:cs="Times New Roman"/>
          <w:sz w:val="28"/>
          <w:szCs w:val="28"/>
        </w:rPr>
        <w:t xml:space="preserve"> тыс. тонн  </w:t>
      </w:r>
    </w:p>
    <w:p w:rsidR="006A0AC8" w:rsidRPr="005409CE" w:rsidRDefault="006A0AC8" w:rsidP="006A0AC8">
      <w:pPr>
        <w:numPr>
          <w:ilvl w:val="0"/>
          <w:numId w:val="23"/>
        </w:numPr>
        <w:spacing w:after="0" w:line="240" w:lineRule="auto"/>
        <w:jc w:val="both"/>
        <w:rPr>
          <w:rFonts w:ascii="Times New Roman" w:eastAsia="Calibri" w:hAnsi="Times New Roman" w:cs="Times New Roman"/>
          <w:sz w:val="28"/>
          <w:szCs w:val="28"/>
        </w:rPr>
      </w:pPr>
      <w:r w:rsidRPr="005409CE">
        <w:rPr>
          <w:rFonts w:ascii="Times New Roman" w:eastAsia="Calibri" w:hAnsi="Times New Roman" w:cs="Times New Roman"/>
          <w:sz w:val="28"/>
          <w:szCs w:val="28"/>
        </w:rPr>
        <w:t xml:space="preserve"> куриных яиц  – </w:t>
      </w:r>
      <w:r w:rsidR="005409CE" w:rsidRPr="005409CE">
        <w:rPr>
          <w:rFonts w:ascii="Times New Roman" w:eastAsia="Calibri" w:hAnsi="Times New Roman" w:cs="Times New Roman"/>
          <w:sz w:val="28"/>
          <w:szCs w:val="28"/>
        </w:rPr>
        <w:t>1314</w:t>
      </w:r>
      <w:r w:rsidRPr="005409CE">
        <w:rPr>
          <w:rFonts w:ascii="Times New Roman" w:eastAsia="Calibri" w:hAnsi="Times New Roman" w:cs="Times New Roman"/>
          <w:sz w:val="28"/>
          <w:szCs w:val="28"/>
        </w:rPr>
        <w:t xml:space="preserve"> млн. шт. </w:t>
      </w:r>
    </w:p>
    <w:p w:rsidR="005409CE" w:rsidRDefault="006A0AC8" w:rsidP="006A0AC8">
      <w:pPr>
        <w:numPr>
          <w:ilvl w:val="0"/>
          <w:numId w:val="23"/>
        </w:numPr>
        <w:spacing w:after="0" w:line="240" w:lineRule="auto"/>
        <w:jc w:val="both"/>
        <w:rPr>
          <w:rFonts w:ascii="Times New Roman" w:eastAsia="Calibri" w:hAnsi="Times New Roman" w:cs="Times New Roman"/>
          <w:sz w:val="28"/>
          <w:szCs w:val="28"/>
        </w:rPr>
      </w:pPr>
      <w:r w:rsidRPr="005409CE">
        <w:rPr>
          <w:rFonts w:ascii="Times New Roman" w:eastAsia="Calibri" w:hAnsi="Times New Roman" w:cs="Times New Roman"/>
          <w:sz w:val="28"/>
          <w:szCs w:val="28"/>
        </w:rPr>
        <w:t xml:space="preserve"> молока </w:t>
      </w:r>
      <w:r w:rsidR="005409CE" w:rsidRPr="005409CE">
        <w:rPr>
          <w:rFonts w:ascii="Times New Roman" w:eastAsia="Calibri" w:hAnsi="Times New Roman" w:cs="Times New Roman"/>
          <w:sz w:val="28"/>
          <w:szCs w:val="28"/>
        </w:rPr>
        <w:t>3,8 тыс. тонн</w:t>
      </w:r>
      <w:r w:rsidRPr="005409CE">
        <w:rPr>
          <w:rFonts w:ascii="Times New Roman" w:eastAsia="Calibri" w:hAnsi="Times New Roman" w:cs="Times New Roman"/>
          <w:sz w:val="28"/>
          <w:szCs w:val="28"/>
        </w:rPr>
        <w:t xml:space="preserve"> </w:t>
      </w:r>
    </w:p>
    <w:p w:rsidR="006A0AC8" w:rsidRPr="005409CE" w:rsidRDefault="006A0AC8" w:rsidP="005409CE">
      <w:pPr>
        <w:spacing w:after="0" w:line="240" w:lineRule="auto"/>
        <w:jc w:val="both"/>
        <w:rPr>
          <w:rFonts w:ascii="Times New Roman" w:eastAsia="Calibri" w:hAnsi="Times New Roman" w:cs="Times New Roman"/>
          <w:sz w:val="28"/>
          <w:szCs w:val="28"/>
        </w:rPr>
      </w:pPr>
      <w:r w:rsidRPr="005409CE">
        <w:rPr>
          <w:rFonts w:ascii="Times New Roman" w:eastAsia="Calibri" w:hAnsi="Times New Roman" w:cs="Times New Roman"/>
          <w:sz w:val="28"/>
          <w:szCs w:val="28"/>
        </w:rPr>
        <w:t xml:space="preserve">       По организациям рыбохозяйственного комплекса района вылов рыбы  состави</w:t>
      </w:r>
      <w:r w:rsidR="00A358B2">
        <w:rPr>
          <w:rFonts w:ascii="Times New Roman" w:eastAsia="Calibri" w:hAnsi="Times New Roman" w:cs="Times New Roman"/>
          <w:sz w:val="28"/>
          <w:szCs w:val="28"/>
        </w:rPr>
        <w:t>т</w:t>
      </w:r>
      <w:r w:rsidRPr="005409CE">
        <w:rPr>
          <w:rFonts w:ascii="Times New Roman" w:eastAsia="Calibri" w:hAnsi="Times New Roman" w:cs="Times New Roman"/>
          <w:sz w:val="28"/>
          <w:szCs w:val="28"/>
        </w:rPr>
        <w:t xml:space="preserve"> </w:t>
      </w:r>
      <w:r w:rsidR="005409CE">
        <w:rPr>
          <w:rFonts w:ascii="Times New Roman" w:eastAsia="Calibri" w:hAnsi="Times New Roman" w:cs="Times New Roman"/>
          <w:sz w:val="28"/>
          <w:szCs w:val="28"/>
        </w:rPr>
        <w:t>180</w:t>
      </w:r>
      <w:r w:rsidRPr="005409CE">
        <w:rPr>
          <w:rFonts w:ascii="Times New Roman" w:eastAsia="Calibri" w:hAnsi="Times New Roman" w:cs="Times New Roman"/>
          <w:sz w:val="28"/>
          <w:szCs w:val="28"/>
        </w:rPr>
        <w:t xml:space="preserve"> тонн.</w:t>
      </w:r>
    </w:p>
    <w:p w:rsidR="006A0AC8" w:rsidRDefault="006A0AC8" w:rsidP="006A0AC8">
      <w:pPr>
        <w:spacing w:after="0" w:line="240" w:lineRule="auto"/>
        <w:ind w:firstLine="709"/>
        <w:rPr>
          <w:rFonts w:ascii="Times New Roman" w:eastAsia="Calibri" w:hAnsi="Times New Roman" w:cs="Times New Roman"/>
          <w:i/>
          <w:sz w:val="28"/>
          <w:szCs w:val="28"/>
        </w:rPr>
      </w:pPr>
      <w:r w:rsidRPr="006C2934">
        <w:rPr>
          <w:rFonts w:ascii="Times New Roman" w:eastAsia="Calibri" w:hAnsi="Times New Roman" w:cs="Times New Roman"/>
          <w:i/>
          <w:sz w:val="28"/>
          <w:szCs w:val="28"/>
        </w:rPr>
        <w:t>Растениеводство</w:t>
      </w:r>
    </w:p>
    <w:p w:rsidR="006A0AC8" w:rsidRPr="006C2934" w:rsidRDefault="006A0AC8" w:rsidP="006A0AC8">
      <w:pPr>
        <w:spacing w:after="0" w:line="240" w:lineRule="auto"/>
        <w:ind w:firstLine="709"/>
        <w:jc w:val="both"/>
        <w:rPr>
          <w:rFonts w:ascii="Times New Roman" w:eastAsia="Calibri" w:hAnsi="Times New Roman" w:cs="Times New Roman"/>
          <w:i/>
          <w:sz w:val="28"/>
          <w:szCs w:val="28"/>
        </w:rPr>
      </w:pPr>
      <w:r w:rsidRPr="006C2934">
        <w:rPr>
          <w:rFonts w:ascii="Times New Roman" w:eastAsia="Calibri" w:hAnsi="Times New Roman" w:cs="Times New Roman"/>
          <w:sz w:val="28"/>
          <w:szCs w:val="28"/>
        </w:rPr>
        <w:t>Основными производителями продукции растениеводства в районе являются ЗАО «Ладога», ООО Всеволожская селекционная станция», ООО «Агрофирма» и крестьянские (фермерские) хозяйства, специализирующиеся на производстве продовольственного картофеля и овощей открытого грунта. В хозяйствах района возделывают различные сорта и гибриды картофеля и овощей отечественной и зарубежной селекции. Производством кормов занимается единственное животноводческое предприятие  СПК «Дальняя Поляна».</w:t>
      </w:r>
    </w:p>
    <w:p w:rsidR="006A0AC8" w:rsidRPr="006C2934" w:rsidRDefault="006A0AC8" w:rsidP="006A0AC8">
      <w:pPr>
        <w:spacing w:after="0" w:line="240" w:lineRule="auto"/>
        <w:ind w:firstLine="709"/>
        <w:jc w:val="both"/>
        <w:rPr>
          <w:rFonts w:ascii="Times New Roman" w:eastAsia="Times New Roman" w:hAnsi="Times New Roman" w:cs="Times New Roman"/>
          <w:sz w:val="28"/>
          <w:szCs w:val="28"/>
          <w:lang w:eastAsia="ru-RU"/>
        </w:rPr>
      </w:pPr>
      <w:r w:rsidRPr="006C2934">
        <w:rPr>
          <w:rFonts w:ascii="Times New Roman" w:eastAsia="Times New Roman" w:hAnsi="Times New Roman" w:cs="Times New Roman"/>
          <w:sz w:val="28"/>
          <w:szCs w:val="28"/>
          <w:lang w:eastAsia="ru-RU"/>
        </w:rPr>
        <w:t>Сельскохозяйственные предприятия провели яровой сев на площади 673 га, в т.</w:t>
      </w:r>
      <w:r>
        <w:rPr>
          <w:rFonts w:ascii="Times New Roman" w:eastAsia="Times New Roman" w:hAnsi="Times New Roman" w:cs="Times New Roman"/>
          <w:sz w:val="28"/>
          <w:szCs w:val="28"/>
          <w:lang w:eastAsia="ru-RU"/>
        </w:rPr>
        <w:t xml:space="preserve"> </w:t>
      </w:r>
      <w:r w:rsidRPr="006C2934">
        <w:rPr>
          <w:rFonts w:ascii="Times New Roman" w:eastAsia="Times New Roman" w:hAnsi="Times New Roman" w:cs="Times New Roman"/>
          <w:sz w:val="28"/>
          <w:szCs w:val="28"/>
          <w:lang w:eastAsia="ru-RU"/>
        </w:rPr>
        <w:t xml:space="preserve">ч. </w:t>
      </w:r>
    </w:p>
    <w:p w:rsidR="006A0AC8" w:rsidRPr="006C2934" w:rsidRDefault="006A0AC8" w:rsidP="006A0AC8">
      <w:pPr>
        <w:spacing w:after="0" w:line="240" w:lineRule="auto"/>
        <w:jc w:val="both"/>
        <w:rPr>
          <w:rFonts w:ascii="Times New Roman" w:eastAsia="Times New Roman" w:hAnsi="Times New Roman" w:cs="Times New Roman"/>
          <w:sz w:val="28"/>
          <w:szCs w:val="28"/>
          <w:lang w:eastAsia="ru-RU"/>
        </w:rPr>
      </w:pPr>
      <w:r w:rsidRPr="006C2934">
        <w:rPr>
          <w:rFonts w:ascii="Times New Roman" w:eastAsia="Times New Roman" w:hAnsi="Times New Roman" w:cs="Times New Roman"/>
          <w:sz w:val="28"/>
          <w:szCs w:val="28"/>
          <w:lang w:eastAsia="ru-RU"/>
        </w:rPr>
        <w:t>- зерновые – 200 га;</w:t>
      </w:r>
    </w:p>
    <w:p w:rsidR="006A0AC8" w:rsidRPr="006C2934" w:rsidRDefault="006A0AC8" w:rsidP="006A0AC8">
      <w:pPr>
        <w:spacing w:after="0" w:line="240" w:lineRule="auto"/>
        <w:jc w:val="both"/>
        <w:rPr>
          <w:rFonts w:ascii="Times New Roman" w:eastAsia="Times New Roman" w:hAnsi="Times New Roman" w:cs="Times New Roman"/>
          <w:sz w:val="28"/>
          <w:szCs w:val="28"/>
          <w:lang w:eastAsia="ru-RU"/>
        </w:rPr>
      </w:pPr>
      <w:r w:rsidRPr="006C2934">
        <w:rPr>
          <w:rFonts w:ascii="Times New Roman" w:eastAsia="Times New Roman" w:hAnsi="Times New Roman" w:cs="Times New Roman"/>
          <w:sz w:val="28"/>
          <w:szCs w:val="28"/>
          <w:lang w:eastAsia="ru-RU"/>
        </w:rPr>
        <w:t>- картофель и овощные  – 221 га;</w:t>
      </w:r>
    </w:p>
    <w:p w:rsidR="006A0AC8" w:rsidRPr="006C2934" w:rsidRDefault="006A0AC8" w:rsidP="006A0AC8">
      <w:pPr>
        <w:spacing w:after="0" w:line="240" w:lineRule="auto"/>
        <w:jc w:val="both"/>
        <w:rPr>
          <w:rFonts w:ascii="Times New Roman" w:eastAsia="Times New Roman" w:hAnsi="Times New Roman" w:cs="Times New Roman"/>
          <w:sz w:val="28"/>
          <w:szCs w:val="28"/>
          <w:lang w:eastAsia="ru-RU"/>
        </w:rPr>
      </w:pPr>
      <w:r w:rsidRPr="006C2934">
        <w:rPr>
          <w:rFonts w:ascii="Times New Roman" w:eastAsia="Times New Roman" w:hAnsi="Times New Roman" w:cs="Times New Roman"/>
          <w:sz w:val="28"/>
          <w:szCs w:val="28"/>
          <w:lang w:eastAsia="ru-RU"/>
        </w:rPr>
        <w:t xml:space="preserve">- кормовые культуры  – 108 га; </w:t>
      </w:r>
    </w:p>
    <w:p w:rsidR="006A0AC8" w:rsidRPr="006C2934" w:rsidRDefault="006A0AC8" w:rsidP="006A0AC8">
      <w:pPr>
        <w:spacing w:after="0" w:line="240" w:lineRule="auto"/>
        <w:jc w:val="both"/>
        <w:rPr>
          <w:rFonts w:ascii="Times New Roman" w:eastAsia="Times New Roman" w:hAnsi="Times New Roman" w:cs="Times New Roman"/>
          <w:sz w:val="28"/>
          <w:szCs w:val="28"/>
          <w:lang w:eastAsia="ru-RU"/>
        </w:rPr>
      </w:pPr>
      <w:r w:rsidRPr="006C2934">
        <w:rPr>
          <w:rFonts w:ascii="Times New Roman" w:eastAsia="Times New Roman" w:hAnsi="Times New Roman" w:cs="Times New Roman"/>
          <w:sz w:val="28"/>
          <w:szCs w:val="28"/>
          <w:lang w:eastAsia="ru-RU"/>
        </w:rPr>
        <w:t>- беспокровный посев многолетних трав – 138 га</w:t>
      </w:r>
      <w:r>
        <w:rPr>
          <w:rFonts w:ascii="Times New Roman" w:eastAsia="Times New Roman" w:hAnsi="Times New Roman" w:cs="Times New Roman"/>
          <w:sz w:val="28"/>
          <w:szCs w:val="28"/>
          <w:lang w:eastAsia="ru-RU"/>
        </w:rPr>
        <w:t>.</w:t>
      </w:r>
    </w:p>
    <w:p w:rsidR="006A0AC8" w:rsidRPr="006C2934" w:rsidRDefault="006A0AC8" w:rsidP="006A0AC8">
      <w:pPr>
        <w:spacing w:after="0" w:line="240" w:lineRule="auto"/>
        <w:jc w:val="both"/>
        <w:rPr>
          <w:rFonts w:ascii="Times New Roman" w:eastAsia="Times New Roman" w:hAnsi="Times New Roman" w:cs="Times New Roman"/>
          <w:sz w:val="28"/>
          <w:szCs w:val="28"/>
          <w:lang w:eastAsia="ru-RU"/>
        </w:rPr>
      </w:pPr>
      <w:r w:rsidRPr="006C2934">
        <w:rPr>
          <w:rFonts w:ascii="Times New Roman" w:eastAsia="Times New Roman" w:hAnsi="Times New Roman" w:cs="Times New Roman"/>
          <w:sz w:val="28"/>
          <w:szCs w:val="28"/>
          <w:lang w:eastAsia="ru-RU"/>
        </w:rPr>
        <w:t>Минеральные удобрения приобретены в количестве 181 тонн</w:t>
      </w:r>
      <w:r>
        <w:rPr>
          <w:rFonts w:ascii="Times New Roman" w:eastAsia="Times New Roman" w:hAnsi="Times New Roman" w:cs="Times New Roman"/>
          <w:sz w:val="28"/>
          <w:szCs w:val="28"/>
          <w:lang w:eastAsia="ru-RU"/>
        </w:rPr>
        <w:t>,</w:t>
      </w:r>
      <w:r w:rsidRPr="006C2934">
        <w:rPr>
          <w:rFonts w:ascii="Times New Roman" w:eastAsia="Times New Roman" w:hAnsi="Times New Roman" w:cs="Times New Roman"/>
          <w:sz w:val="28"/>
          <w:szCs w:val="28"/>
          <w:lang w:eastAsia="ru-RU"/>
        </w:rPr>
        <w:t xml:space="preserve"> о</w:t>
      </w:r>
      <w:r>
        <w:rPr>
          <w:rFonts w:ascii="Times New Roman" w:eastAsia="Times New Roman" w:hAnsi="Times New Roman" w:cs="Times New Roman"/>
          <w:sz w:val="28"/>
          <w:szCs w:val="28"/>
          <w:lang w:eastAsia="ru-RU"/>
        </w:rPr>
        <w:t>рганические удобрения вывезены в количестве</w:t>
      </w:r>
      <w:r w:rsidRPr="006C2934">
        <w:rPr>
          <w:rFonts w:ascii="Times New Roman" w:eastAsia="Times New Roman" w:hAnsi="Times New Roman" w:cs="Times New Roman"/>
          <w:sz w:val="28"/>
          <w:szCs w:val="28"/>
          <w:lang w:eastAsia="ru-RU"/>
        </w:rPr>
        <w:t xml:space="preserve"> 28 тыс. тонн.</w:t>
      </w:r>
    </w:p>
    <w:p w:rsidR="006A0AC8" w:rsidRPr="006C2934" w:rsidRDefault="006A0AC8" w:rsidP="006A0AC8">
      <w:pPr>
        <w:spacing w:after="0" w:line="240" w:lineRule="auto"/>
        <w:ind w:firstLine="709"/>
        <w:rPr>
          <w:rFonts w:ascii="Times New Roman" w:eastAsia="Calibri" w:hAnsi="Times New Roman" w:cs="Times New Roman"/>
          <w:i/>
          <w:sz w:val="28"/>
          <w:szCs w:val="28"/>
        </w:rPr>
      </w:pPr>
      <w:r w:rsidRPr="006C2934">
        <w:rPr>
          <w:rFonts w:ascii="Times New Roman" w:eastAsia="Calibri" w:hAnsi="Times New Roman" w:cs="Times New Roman"/>
          <w:i/>
          <w:sz w:val="28"/>
          <w:szCs w:val="28"/>
        </w:rPr>
        <w:t>Государственная поддержка</w:t>
      </w:r>
    </w:p>
    <w:p w:rsidR="006A0AC8" w:rsidRPr="006C2934" w:rsidRDefault="006A0AC8" w:rsidP="006A0AC8">
      <w:pPr>
        <w:spacing w:after="0" w:line="240" w:lineRule="auto"/>
        <w:ind w:firstLine="709"/>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t xml:space="preserve">Заключены Соглашения с Комитетом по агропромышленному и рыбохозяйственному  комплексу Ленинградской области о предоставлении субсидий на государственную поддержку АПК Ленинградской области на 2016 год с </w:t>
      </w:r>
      <w:r>
        <w:rPr>
          <w:rFonts w:ascii="Times New Roman" w:eastAsia="Calibri" w:hAnsi="Times New Roman" w:cs="Times New Roman"/>
          <w:sz w:val="28"/>
          <w:szCs w:val="28"/>
        </w:rPr>
        <w:t xml:space="preserve">5 </w:t>
      </w:r>
      <w:r w:rsidRPr="006C2934">
        <w:rPr>
          <w:rFonts w:ascii="Times New Roman" w:eastAsia="Calibri" w:hAnsi="Times New Roman" w:cs="Times New Roman"/>
          <w:sz w:val="28"/>
          <w:szCs w:val="28"/>
        </w:rPr>
        <w:t>сельскохозяйственными предприятиями</w:t>
      </w:r>
      <w:r>
        <w:rPr>
          <w:rFonts w:ascii="Times New Roman" w:eastAsia="Calibri" w:hAnsi="Times New Roman" w:cs="Times New Roman"/>
          <w:sz w:val="28"/>
          <w:szCs w:val="28"/>
        </w:rPr>
        <w:t xml:space="preserve">, с 19 </w:t>
      </w:r>
      <w:r w:rsidRPr="006C2934">
        <w:rPr>
          <w:rFonts w:ascii="Times New Roman" w:eastAsia="Calibri" w:hAnsi="Times New Roman" w:cs="Times New Roman"/>
          <w:sz w:val="28"/>
          <w:szCs w:val="28"/>
        </w:rPr>
        <w:t xml:space="preserve">крестьянскими (фермерскими) хозяйствами, с  </w:t>
      </w:r>
      <w:r>
        <w:rPr>
          <w:rFonts w:ascii="Times New Roman" w:eastAsia="Calibri" w:hAnsi="Times New Roman" w:cs="Times New Roman"/>
          <w:sz w:val="28"/>
          <w:szCs w:val="28"/>
        </w:rPr>
        <w:t xml:space="preserve">2 </w:t>
      </w:r>
      <w:r w:rsidRPr="006C2934">
        <w:rPr>
          <w:rFonts w:ascii="Times New Roman" w:eastAsia="Calibri" w:hAnsi="Times New Roman" w:cs="Times New Roman"/>
          <w:sz w:val="28"/>
          <w:szCs w:val="28"/>
        </w:rPr>
        <w:t xml:space="preserve">рыбодобывающими предприятиями. </w:t>
      </w:r>
      <w:r w:rsidRPr="006C2934">
        <w:rPr>
          <w:rFonts w:ascii="Times New Roman" w:eastAsia="Calibri" w:hAnsi="Times New Roman" w:cs="Times New Roman"/>
          <w:b/>
          <w:sz w:val="28"/>
          <w:szCs w:val="28"/>
        </w:rPr>
        <w:t xml:space="preserve">        </w:t>
      </w:r>
    </w:p>
    <w:p w:rsidR="005409CE" w:rsidRPr="006C2934" w:rsidRDefault="006A0AC8" w:rsidP="005409CE">
      <w:pPr>
        <w:spacing w:after="0" w:line="240" w:lineRule="auto"/>
        <w:ind w:firstLine="709"/>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t>В целях создания условий для развития сельскохозяйственного производства в районе разработана и утверждена муниципальная программа «Развитие сельского хозяйства Кировского района Ленинградской области» в рамках реализации</w:t>
      </w:r>
      <w:r>
        <w:rPr>
          <w:rFonts w:ascii="Times New Roman" w:eastAsia="Calibri" w:hAnsi="Times New Roman" w:cs="Times New Roman"/>
          <w:sz w:val="28"/>
          <w:szCs w:val="28"/>
        </w:rPr>
        <w:t>,</w:t>
      </w:r>
      <w:r w:rsidRPr="006C2934">
        <w:rPr>
          <w:rFonts w:ascii="Times New Roman" w:eastAsia="Calibri" w:hAnsi="Times New Roman" w:cs="Times New Roman"/>
          <w:sz w:val="28"/>
          <w:szCs w:val="28"/>
        </w:rPr>
        <w:t xml:space="preserve"> которой </w:t>
      </w:r>
      <w:r w:rsidR="00FE4275">
        <w:rPr>
          <w:rFonts w:ascii="Times New Roman" w:eastAsia="Calibri" w:hAnsi="Times New Roman" w:cs="Times New Roman"/>
          <w:sz w:val="28"/>
          <w:szCs w:val="28"/>
        </w:rPr>
        <w:t xml:space="preserve">в 2016 году </w:t>
      </w:r>
      <w:r w:rsidRPr="006C2934">
        <w:rPr>
          <w:rFonts w:ascii="Times New Roman" w:eastAsia="Calibri" w:hAnsi="Times New Roman" w:cs="Times New Roman"/>
          <w:sz w:val="28"/>
          <w:szCs w:val="28"/>
        </w:rPr>
        <w:t>предусмотрено финансирование из бюджета района в сумме 3</w:t>
      </w:r>
      <w:r>
        <w:rPr>
          <w:rFonts w:ascii="Times New Roman" w:eastAsia="Calibri" w:hAnsi="Times New Roman" w:cs="Times New Roman"/>
          <w:sz w:val="28"/>
          <w:szCs w:val="28"/>
        </w:rPr>
        <w:t xml:space="preserve"> </w:t>
      </w:r>
      <w:r w:rsidRPr="006C2934">
        <w:rPr>
          <w:rFonts w:ascii="Times New Roman" w:eastAsia="Calibri" w:hAnsi="Times New Roman" w:cs="Times New Roman"/>
          <w:sz w:val="28"/>
          <w:szCs w:val="28"/>
        </w:rPr>
        <w:t xml:space="preserve">450 тыс. </w:t>
      </w:r>
      <w:r w:rsidR="005409CE">
        <w:rPr>
          <w:rFonts w:ascii="Times New Roman" w:eastAsia="Calibri" w:hAnsi="Times New Roman" w:cs="Times New Roman"/>
          <w:sz w:val="28"/>
          <w:szCs w:val="28"/>
        </w:rPr>
        <w:t>руб.</w:t>
      </w:r>
    </w:p>
    <w:p w:rsidR="006A0AC8" w:rsidRPr="006C2934" w:rsidRDefault="006A0AC8" w:rsidP="006A0AC8">
      <w:pPr>
        <w:spacing w:after="0" w:line="240" w:lineRule="auto"/>
        <w:ind w:firstLine="709"/>
        <w:rPr>
          <w:rFonts w:ascii="Times New Roman" w:eastAsia="Calibri" w:hAnsi="Times New Roman" w:cs="Times New Roman"/>
          <w:i/>
          <w:sz w:val="28"/>
          <w:szCs w:val="28"/>
        </w:rPr>
      </w:pPr>
      <w:r w:rsidRPr="006C2934">
        <w:rPr>
          <w:rFonts w:ascii="Times New Roman" w:eastAsia="Calibri" w:hAnsi="Times New Roman" w:cs="Times New Roman"/>
          <w:i/>
          <w:sz w:val="28"/>
          <w:szCs w:val="28"/>
        </w:rPr>
        <w:t>Основными задачами является:</w:t>
      </w:r>
    </w:p>
    <w:p w:rsidR="006A0AC8" w:rsidRPr="006C2934" w:rsidRDefault="006A0AC8" w:rsidP="00FE4275">
      <w:pPr>
        <w:spacing w:after="0" w:line="240" w:lineRule="auto"/>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lastRenderedPageBreak/>
        <w:t>1.  Сохранение положительной динамики развития АПК.</w:t>
      </w:r>
    </w:p>
    <w:p w:rsidR="006A0AC8" w:rsidRPr="006C2934" w:rsidRDefault="006A0AC8" w:rsidP="00FE4275">
      <w:pPr>
        <w:spacing w:after="0" w:line="240" w:lineRule="auto"/>
        <w:jc w:val="both"/>
        <w:rPr>
          <w:rFonts w:ascii="Times New Roman" w:eastAsia="Calibri" w:hAnsi="Times New Roman" w:cs="Times New Roman"/>
          <w:sz w:val="28"/>
          <w:szCs w:val="28"/>
        </w:rPr>
      </w:pPr>
      <w:r w:rsidRPr="006C2934">
        <w:rPr>
          <w:rFonts w:ascii="Times New Roman" w:eastAsia="Calibri" w:hAnsi="Times New Roman" w:cs="Times New Roman"/>
          <w:sz w:val="28"/>
          <w:szCs w:val="28"/>
        </w:rPr>
        <w:t>2.  Выполнение заданий соглашения  с комитетом по агропромышленному и рыбохозяйственному  комплексу Ленинградской области и администрацией Кировского муниципального района.</w:t>
      </w:r>
    </w:p>
    <w:p w:rsidR="006A0AC8" w:rsidRPr="006C2934" w:rsidRDefault="006A0AC8" w:rsidP="006A0AC8">
      <w:pPr>
        <w:spacing w:after="0" w:line="240" w:lineRule="auto"/>
        <w:rPr>
          <w:rFonts w:ascii="Times New Roman" w:eastAsia="Calibri" w:hAnsi="Times New Roman" w:cs="Times New Roman"/>
          <w:sz w:val="28"/>
          <w:szCs w:val="28"/>
        </w:rPr>
      </w:pPr>
      <w:r w:rsidRPr="006C2934">
        <w:rPr>
          <w:rFonts w:ascii="Times New Roman" w:eastAsia="Calibri" w:hAnsi="Times New Roman" w:cs="Times New Roman"/>
          <w:sz w:val="28"/>
          <w:szCs w:val="28"/>
        </w:rPr>
        <w:t xml:space="preserve">3 .  Активное участие сельхозпроизводителей Кировского муниципального района в программах </w:t>
      </w:r>
      <w:proofErr w:type="spellStart"/>
      <w:r w:rsidRPr="006C2934">
        <w:rPr>
          <w:rFonts w:ascii="Times New Roman" w:eastAsia="Calibri" w:hAnsi="Times New Roman" w:cs="Times New Roman"/>
          <w:sz w:val="28"/>
          <w:szCs w:val="28"/>
        </w:rPr>
        <w:t>импортозамещения</w:t>
      </w:r>
      <w:proofErr w:type="spellEnd"/>
      <w:r w:rsidRPr="006C2934">
        <w:rPr>
          <w:rFonts w:ascii="Times New Roman" w:eastAsia="Calibri" w:hAnsi="Times New Roman" w:cs="Times New Roman"/>
          <w:sz w:val="28"/>
          <w:szCs w:val="28"/>
        </w:rPr>
        <w:t xml:space="preserve"> и обеспечения продовольственной безопасности.</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В </w:t>
      </w:r>
      <w:r w:rsidRPr="00CB3551">
        <w:rPr>
          <w:rFonts w:ascii="Times New Roman" w:eastAsia="Times New Roman" w:hAnsi="Times New Roman" w:cs="Times New Roman"/>
          <w:b/>
          <w:sz w:val="28"/>
          <w:szCs w:val="28"/>
          <w:lang w:eastAsia="ru-RU"/>
        </w:rPr>
        <w:t>201</w:t>
      </w:r>
      <w:r w:rsidR="005409CE">
        <w:rPr>
          <w:rFonts w:ascii="Times New Roman" w:eastAsia="Times New Roman" w:hAnsi="Times New Roman" w:cs="Times New Roman"/>
          <w:b/>
          <w:sz w:val="28"/>
          <w:szCs w:val="28"/>
          <w:lang w:eastAsia="ru-RU"/>
        </w:rPr>
        <w:t>7</w:t>
      </w:r>
      <w:r w:rsidRPr="00CB3551">
        <w:rPr>
          <w:rFonts w:ascii="Times New Roman" w:eastAsia="Times New Roman" w:hAnsi="Times New Roman" w:cs="Times New Roman"/>
          <w:b/>
          <w:sz w:val="28"/>
          <w:szCs w:val="28"/>
          <w:lang w:eastAsia="ru-RU"/>
        </w:rPr>
        <w:t>-201</w:t>
      </w:r>
      <w:r w:rsidR="005409CE">
        <w:rPr>
          <w:rFonts w:ascii="Times New Roman" w:eastAsia="Times New Roman" w:hAnsi="Times New Roman" w:cs="Times New Roman"/>
          <w:b/>
          <w:sz w:val="28"/>
          <w:szCs w:val="28"/>
          <w:lang w:eastAsia="ru-RU"/>
        </w:rPr>
        <w:t>9</w:t>
      </w:r>
      <w:r w:rsidRPr="00CB3551">
        <w:rPr>
          <w:rFonts w:ascii="Times New Roman" w:eastAsia="Times New Roman" w:hAnsi="Times New Roman" w:cs="Times New Roman"/>
          <w:b/>
          <w:sz w:val="28"/>
          <w:szCs w:val="28"/>
          <w:lang w:eastAsia="ru-RU"/>
        </w:rPr>
        <w:t xml:space="preserve"> годах</w:t>
      </w:r>
      <w:r w:rsidRPr="00CB3551">
        <w:rPr>
          <w:rFonts w:ascii="Times New Roman" w:eastAsia="Times New Roman" w:hAnsi="Times New Roman" w:cs="Times New Roman"/>
          <w:sz w:val="28"/>
          <w:szCs w:val="28"/>
          <w:lang w:eastAsia="ru-RU"/>
        </w:rPr>
        <w:t xml:space="preserve"> рост объемов производства продукции сельского хозяйства составит 2-3% (в сопоставимых ценах), чему будет способствовать стабильная работа птицефабрик района. </w:t>
      </w:r>
    </w:p>
    <w:p w:rsidR="00CB3551" w:rsidRDefault="00CB3551" w:rsidP="00CB3551">
      <w:pPr>
        <w:spacing w:after="0" w:line="240" w:lineRule="auto"/>
        <w:ind w:firstLine="720"/>
        <w:rPr>
          <w:rFonts w:ascii="Times New Roman" w:eastAsia="Times New Roman" w:hAnsi="Times New Roman" w:cs="Times New Roman"/>
          <w:b/>
          <w:sz w:val="28"/>
          <w:szCs w:val="20"/>
          <w:lang w:eastAsia="ru-RU"/>
        </w:rPr>
      </w:pPr>
    </w:p>
    <w:p w:rsidR="007B187F" w:rsidRPr="00CB3551" w:rsidRDefault="007B187F" w:rsidP="00CB3551">
      <w:pPr>
        <w:spacing w:after="0" w:line="240" w:lineRule="auto"/>
        <w:ind w:firstLine="720"/>
        <w:rPr>
          <w:rFonts w:ascii="Times New Roman" w:eastAsia="Times New Roman" w:hAnsi="Times New Roman" w:cs="Times New Roman"/>
          <w:b/>
          <w:sz w:val="28"/>
          <w:szCs w:val="20"/>
          <w:lang w:eastAsia="ru-RU"/>
        </w:rPr>
      </w:pPr>
    </w:p>
    <w:p w:rsidR="00CB3551" w:rsidRPr="00CB3551" w:rsidRDefault="00CB3551" w:rsidP="00CB3551">
      <w:pPr>
        <w:spacing w:after="0" w:line="240" w:lineRule="auto"/>
        <w:ind w:firstLine="720"/>
        <w:rPr>
          <w:rFonts w:ascii="Times New Roman" w:eastAsia="Times New Roman" w:hAnsi="Times New Roman" w:cs="Times New Roman"/>
          <w:b/>
          <w:sz w:val="28"/>
          <w:szCs w:val="20"/>
          <w:lang w:eastAsia="ru-RU"/>
        </w:rPr>
      </w:pPr>
      <w:r w:rsidRPr="00CB3551">
        <w:rPr>
          <w:rFonts w:ascii="Times New Roman" w:eastAsia="Times New Roman" w:hAnsi="Times New Roman" w:cs="Times New Roman"/>
          <w:b/>
          <w:sz w:val="28"/>
          <w:szCs w:val="20"/>
          <w:lang w:eastAsia="ru-RU"/>
        </w:rPr>
        <w:t>Инвестиции.</w:t>
      </w:r>
    </w:p>
    <w:p w:rsidR="00CB3551" w:rsidRPr="00CB3551" w:rsidRDefault="00CB3551" w:rsidP="00CB3551">
      <w:pPr>
        <w:spacing w:after="0" w:line="240" w:lineRule="auto"/>
        <w:ind w:firstLine="720"/>
        <w:jc w:val="both"/>
        <w:rPr>
          <w:rFonts w:ascii="Times New Roman" w:eastAsia="Times New Roman" w:hAnsi="Times New Roman" w:cs="Times New Roman"/>
          <w:sz w:val="28"/>
          <w:szCs w:val="20"/>
          <w:lang w:eastAsia="ru-RU"/>
        </w:rPr>
      </w:pPr>
      <w:r w:rsidRPr="00CB3551">
        <w:rPr>
          <w:rFonts w:ascii="Times New Roman" w:eastAsia="Times New Roman" w:hAnsi="Times New Roman" w:cs="Times New Roman"/>
          <w:sz w:val="28"/>
          <w:szCs w:val="28"/>
          <w:lang w:eastAsia="ru-RU"/>
        </w:rPr>
        <w:t xml:space="preserve">Раздел «Инвестиции» представлен по действующим крупным и средним организациям района. </w:t>
      </w:r>
      <w:r w:rsidRPr="00CB3551">
        <w:rPr>
          <w:rFonts w:ascii="Times New Roman" w:eastAsia="Times New Roman" w:hAnsi="Times New Roman" w:cs="Times New Roman"/>
          <w:sz w:val="28"/>
          <w:szCs w:val="20"/>
          <w:lang w:eastAsia="ru-RU"/>
        </w:rPr>
        <w:t xml:space="preserve"> </w:t>
      </w:r>
    </w:p>
    <w:p w:rsidR="004708CE" w:rsidRPr="004F1A03" w:rsidRDefault="00CB3551" w:rsidP="004708CE">
      <w:pPr>
        <w:spacing w:after="0" w:line="240" w:lineRule="auto"/>
        <w:ind w:firstLine="709"/>
        <w:jc w:val="both"/>
        <w:rPr>
          <w:rFonts w:ascii="Times New Roman" w:eastAsia="Times New Roman" w:hAnsi="Times New Roman" w:cs="Times New Roman"/>
          <w:sz w:val="28"/>
          <w:szCs w:val="20"/>
          <w:lang w:eastAsia="ru-RU"/>
        </w:rPr>
      </w:pPr>
      <w:r w:rsidRPr="00CB3551">
        <w:rPr>
          <w:rFonts w:ascii="Times New Roman" w:eastAsiaTheme="majorEastAsia" w:hAnsi="Times New Roman"/>
          <w:sz w:val="32"/>
          <w:szCs w:val="20"/>
          <w:lang w:eastAsia="ru-RU"/>
        </w:rPr>
        <w:t>В</w:t>
      </w:r>
      <w:r w:rsidRPr="00CB3551">
        <w:rPr>
          <w:rFonts w:ascii="Times New Roman" w:eastAsia="Times New Roman" w:hAnsi="Times New Roman"/>
          <w:sz w:val="28"/>
          <w:szCs w:val="20"/>
          <w:lang w:eastAsia="ru-RU"/>
        </w:rPr>
        <w:t xml:space="preserve"> 201</w:t>
      </w:r>
      <w:r w:rsidR="005409CE">
        <w:rPr>
          <w:rFonts w:ascii="Times New Roman" w:eastAsia="Times New Roman" w:hAnsi="Times New Roman"/>
          <w:sz w:val="28"/>
          <w:szCs w:val="20"/>
          <w:lang w:eastAsia="ru-RU"/>
        </w:rPr>
        <w:t>5</w:t>
      </w:r>
      <w:r w:rsidRPr="00CB3551">
        <w:rPr>
          <w:rFonts w:ascii="Times New Roman" w:eastAsia="Times New Roman" w:hAnsi="Times New Roman"/>
          <w:sz w:val="28"/>
          <w:szCs w:val="20"/>
          <w:lang w:eastAsia="ru-RU"/>
        </w:rPr>
        <w:t xml:space="preserve"> году объем инвестиций  в основной капитал за счет всех источников финансирования составил </w:t>
      </w:r>
      <w:r w:rsidR="005409CE">
        <w:rPr>
          <w:rFonts w:ascii="Times New Roman" w:eastAsia="Times New Roman" w:hAnsi="Times New Roman"/>
          <w:sz w:val="28"/>
          <w:szCs w:val="20"/>
          <w:lang w:eastAsia="ru-RU"/>
        </w:rPr>
        <w:t>5,4</w:t>
      </w:r>
      <w:r w:rsidRPr="00CB3551">
        <w:rPr>
          <w:rFonts w:ascii="Times New Roman" w:eastAsia="Times New Roman" w:hAnsi="Times New Roman"/>
          <w:sz w:val="28"/>
          <w:szCs w:val="20"/>
          <w:lang w:eastAsia="ru-RU"/>
        </w:rPr>
        <w:t xml:space="preserve"> млрд. руб. или </w:t>
      </w:r>
      <w:r w:rsidR="005409CE">
        <w:rPr>
          <w:rFonts w:ascii="Times New Roman" w:eastAsia="Times New Roman" w:hAnsi="Times New Roman"/>
          <w:sz w:val="28"/>
          <w:szCs w:val="20"/>
          <w:lang w:eastAsia="ru-RU"/>
        </w:rPr>
        <w:t>52,6</w:t>
      </w:r>
      <w:r w:rsidRPr="00CB3551">
        <w:rPr>
          <w:rFonts w:ascii="Times New Roman" w:eastAsia="Times New Roman" w:hAnsi="Times New Roman"/>
          <w:sz w:val="28"/>
          <w:szCs w:val="20"/>
          <w:lang w:eastAsia="ru-RU"/>
        </w:rPr>
        <w:t>% (в с</w:t>
      </w:r>
      <w:r w:rsidR="005409CE">
        <w:rPr>
          <w:rFonts w:ascii="Times New Roman" w:eastAsia="Times New Roman" w:hAnsi="Times New Roman"/>
          <w:sz w:val="28"/>
          <w:szCs w:val="20"/>
          <w:lang w:eastAsia="ru-RU"/>
        </w:rPr>
        <w:t>опоставимых ценах) к уровню 2014</w:t>
      </w:r>
      <w:r w:rsidRPr="00CB3551">
        <w:rPr>
          <w:rFonts w:ascii="Times New Roman" w:eastAsia="Times New Roman" w:hAnsi="Times New Roman"/>
          <w:sz w:val="28"/>
          <w:szCs w:val="20"/>
          <w:lang w:eastAsia="ru-RU"/>
        </w:rPr>
        <w:t xml:space="preserve"> года.</w:t>
      </w:r>
      <w:r w:rsidR="004708CE" w:rsidRPr="004708CE">
        <w:rPr>
          <w:rFonts w:ascii="Times New Roman" w:eastAsia="Times New Roman" w:hAnsi="Times New Roman" w:cs="Times New Roman"/>
          <w:sz w:val="28"/>
          <w:szCs w:val="20"/>
          <w:lang w:eastAsia="ru-RU"/>
        </w:rPr>
        <w:t xml:space="preserve"> </w:t>
      </w:r>
      <w:r w:rsidR="004708CE" w:rsidRPr="004F1A03">
        <w:rPr>
          <w:rFonts w:ascii="Times New Roman" w:eastAsia="Times New Roman" w:hAnsi="Times New Roman" w:cs="Times New Roman"/>
          <w:sz w:val="28"/>
          <w:szCs w:val="20"/>
          <w:lang w:eastAsia="ru-RU"/>
        </w:rPr>
        <w:t>Из них 9</w:t>
      </w:r>
      <w:r w:rsidR="00FB398D">
        <w:rPr>
          <w:rFonts w:ascii="Times New Roman" w:eastAsia="Times New Roman" w:hAnsi="Times New Roman" w:cs="Times New Roman"/>
          <w:sz w:val="28"/>
          <w:szCs w:val="20"/>
          <w:lang w:eastAsia="ru-RU"/>
        </w:rPr>
        <w:t>2,5</w:t>
      </w:r>
      <w:r w:rsidR="004708CE" w:rsidRPr="004F1A03">
        <w:rPr>
          <w:rFonts w:ascii="Times New Roman" w:eastAsia="Times New Roman" w:hAnsi="Times New Roman" w:cs="Times New Roman"/>
          <w:sz w:val="28"/>
          <w:szCs w:val="20"/>
          <w:lang w:eastAsia="ru-RU"/>
        </w:rPr>
        <w:t xml:space="preserve">% </w:t>
      </w:r>
      <w:r w:rsidR="004708CE" w:rsidRPr="004F1A03">
        <w:rPr>
          <w:rFonts w:ascii="Times New Roman" w:eastAsia="Times New Roman" w:hAnsi="Times New Roman" w:cs="Times New Roman"/>
          <w:sz w:val="28"/>
          <w:szCs w:val="24"/>
          <w:lang w:eastAsia="ru-RU"/>
        </w:rPr>
        <w:t>- это собственные средства предприятий.</w:t>
      </w:r>
    </w:p>
    <w:p w:rsidR="004708CE" w:rsidRPr="004F1A03" w:rsidRDefault="004708CE" w:rsidP="004708CE">
      <w:pPr>
        <w:spacing w:after="0" w:line="240" w:lineRule="auto"/>
        <w:ind w:firstLine="709"/>
        <w:jc w:val="both"/>
        <w:rPr>
          <w:rFonts w:ascii="Times New Roman" w:eastAsia="Times New Roman" w:hAnsi="Times New Roman" w:cs="Times New Roman"/>
          <w:sz w:val="28"/>
          <w:szCs w:val="20"/>
          <w:lang w:eastAsia="ru-RU"/>
        </w:rPr>
      </w:pPr>
      <w:r w:rsidRPr="004F1A03">
        <w:rPr>
          <w:rFonts w:ascii="Times New Roman" w:eastAsia="Times New Roman" w:hAnsi="Times New Roman" w:cs="Times New Roman"/>
          <w:sz w:val="28"/>
          <w:szCs w:val="20"/>
          <w:lang w:eastAsia="ru-RU"/>
        </w:rPr>
        <w:t xml:space="preserve">От общего объема капитальных вложений, инвестиции в обрабатывающее производство составили </w:t>
      </w:r>
      <w:r w:rsidR="00FB398D">
        <w:rPr>
          <w:rFonts w:ascii="Times New Roman" w:eastAsia="Times New Roman" w:hAnsi="Times New Roman" w:cs="Times New Roman"/>
          <w:sz w:val="28"/>
          <w:szCs w:val="20"/>
          <w:lang w:eastAsia="ru-RU"/>
        </w:rPr>
        <w:t>25,9</w:t>
      </w:r>
      <w:r w:rsidRPr="004F1A03">
        <w:rPr>
          <w:rFonts w:ascii="Times New Roman" w:eastAsia="Times New Roman" w:hAnsi="Times New Roman" w:cs="Times New Roman"/>
          <w:sz w:val="28"/>
          <w:szCs w:val="20"/>
          <w:lang w:eastAsia="ru-RU"/>
        </w:rPr>
        <w:t xml:space="preserve">%, в сельскохозяйственное производство – 9,3%, в производство и распределение электроэнергии, газа и воды – </w:t>
      </w:r>
      <w:r w:rsidR="00FB398D">
        <w:rPr>
          <w:rFonts w:ascii="Times New Roman" w:eastAsia="Times New Roman" w:hAnsi="Times New Roman" w:cs="Times New Roman"/>
          <w:sz w:val="28"/>
          <w:szCs w:val="20"/>
          <w:lang w:eastAsia="ru-RU"/>
        </w:rPr>
        <w:t>51,9</w:t>
      </w:r>
      <w:r w:rsidRPr="004F1A03">
        <w:rPr>
          <w:rFonts w:ascii="Times New Roman" w:eastAsia="Times New Roman" w:hAnsi="Times New Roman" w:cs="Times New Roman"/>
          <w:sz w:val="28"/>
          <w:szCs w:val="20"/>
          <w:lang w:eastAsia="ru-RU"/>
        </w:rPr>
        <w:t xml:space="preserve">%, прочие отрасли – </w:t>
      </w:r>
      <w:r w:rsidR="00FB398D">
        <w:rPr>
          <w:rFonts w:ascii="Times New Roman" w:eastAsia="Times New Roman" w:hAnsi="Times New Roman" w:cs="Times New Roman"/>
          <w:sz w:val="28"/>
          <w:szCs w:val="20"/>
          <w:lang w:eastAsia="ru-RU"/>
        </w:rPr>
        <w:t>12,9%</w:t>
      </w:r>
      <w:r w:rsidRPr="004F1A03">
        <w:rPr>
          <w:rFonts w:ascii="Times New Roman" w:eastAsia="Times New Roman" w:hAnsi="Times New Roman" w:cs="Times New Roman"/>
          <w:sz w:val="28"/>
          <w:szCs w:val="20"/>
          <w:lang w:eastAsia="ru-RU"/>
        </w:rPr>
        <w:t xml:space="preserve">. </w:t>
      </w:r>
    </w:p>
    <w:p w:rsidR="004708CE" w:rsidRPr="004F1A03" w:rsidRDefault="004708CE" w:rsidP="004708CE">
      <w:pPr>
        <w:spacing w:after="0" w:line="240" w:lineRule="auto"/>
        <w:ind w:firstLine="709"/>
        <w:jc w:val="both"/>
        <w:rPr>
          <w:rFonts w:ascii="Times New Roman" w:eastAsia="Times New Roman" w:hAnsi="Times New Roman" w:cs="Times New Roman"/>
          <w:sz w:val="28"/>
          <w:szCs w:val="28"/>
          <w:lang w:eastAsia="ru-RU"/>
        </w:rPr>
      </w:pPr>
      <w:r w:rsidRPr="004F1A03">
        <w:rPr>
          <w:rFonts w:ascii="Times New Roman" w:eastAsia="Times New Roman" w:hAnsi="Times New Roman" w:cs="Times New Roman"/>
          <w:sz w:val="28"/>
          <w:szCs w:val="28"/>
          <w:lang w:eastAsia="ru-RU"/>
        </w:rPr>
        <w:t>В настоящее время в районе реализуются следующие крупные инвестиционные проекты:</w:t>
      </w:r>
    </w:p>
    <w:p w:rsidR="004708CE" w:rsidRPr="004F1A03" w:rsidRDefault="004708CE" w:rsidP="004708CE">
      <w:pPr>
        <w:spacing w:after="0" w:line="240" w:lineRule="auto"/>
        <w:jc w:val="both"/>
        <w:rPr>
          <w:rFonts w:ascii="Times New Roman" w:eastAsia="Times New Roman" w:hAnsi="Times New Roman" w:cs="Times New Roman"/>
          <w:sz w:val="28"/>
          <w:szCs w:val="28"/>
          <w:lang w:eastAsia="ru-RU"/>
        </w:rPr>
      </w:pPr>
      <w:r w:rsidRPr="004F1A03">
        <w:rPr>
          <w:rFonts w:ascii="Times New Roman" w:eastAsia="Times New Roman" w:hAnsi="Times New Roman" w:cs="Times New Roman"/>
          <w:sz w:val="28"/>
          <w:szCs w:val="28"/>
          <w:lang w:eastAsia="ru-RU"/>
        </w:rPr>
        <w:t xml:space="preserve">- ИП «Строительство автономных отдельно стоящих газовых котельных, модернизация тепловых сетей системы теплоснабжения в п. Мга, п. Павлово», </w:t>
      </w:r>
      <w:r w:rsidRPr="004F1A03">
        <w:rPr>
          <w:rFonts w:ascii="Times New Roman" w:eastAsia="Calibri" w:hAnsi="Times New Roman" w:cs="Times New Roman"/>
          <w:sz w:val="28"/>
          <w:szCs w:val="28"/>
          <w:lang w:eastAsia="ru-RU"/>
        </w:rPr>
        <w:t>ООО «Производственная Тепло Энерго Сбытовая Компания».</w:t>
      </w:r>
    </w:p>
    <w:p w:rsidR="004708CE" w:rsidRPr="004F1A03" w:rsidRDefault="004708CE" w:rsidP="004708CE">
      <w:pPr>
        <w:spacing w:after="0" w:line="240" w:lineRule="auto"/>
        <w:jc w:val="both"/>
        <w:rPr>
          <w:rFonts w:ascii="Times New Roman" w:eastAsia="Calibri" w:hAnsi="Times New Roman" w:cs="Times New Roman"/>
          <w:sz w:val="28"/>
          <w:szCs w:val="28"/>
        </w:rPr>
      </w:pPr>
      <w:r w:rsidRPr="004F1A03">
        <w:rPr>
          <w:rFonts w:ascii="Times New Roman" w:eastAsia="Calibri" w:hAnsi="Times New Roman" w:cs="Times New Roman"/>
          <w:sz w:val="28"/>
          <w:szCs w:val="28"/>
        </w:rPr>
        <w:t xml:space="preserve">- ИП   «Строительство нового судостроительного комплекса ОАО «Пелла». </w:t>
      </w:r>
    </w:p>
    <w:p w:rsidR="004708CE" w:rsidRPr="004F1A03" w:rsidRDefault="004708CE" w:rsidP="004708CE">
      <w:pPr>
        <w:spacing w:after="0" w:line="240" w:lineRule="auto"/>
        <w:jc w:val="both"/>
        <w:rPr>
          <w:rFonts w:ascii="Times New Roman" w:eastAsia="Calibri" w:hAnsi="Times New Roman" w:cs="Times New Roman"/>
          <w:sz w:val="28"/>
          <w:szCs w:val="28"/>
        </w:rPr>
      </w:pPr>
      <w:r w:rsidRPr="004F1A03">
        <w:rPr>
          <w:rFonts w:ascii="Times New Roman" w:eastAsia="Calibri" w:hAnsi="Times New Roman" w:cs="Times New Roman"/>
          <w:sz w:val="28"/>
          <w:szCs w:val="28"/>
        </w:rPr>
        <w:t>- Техническое перевооружение – развитие научно-производственной базы  ОАО «Концерн «Океанприбор».</w:t>
      </w:r>
    </w:p>
    <w:p w:rsidR="004708CE" w:rsidRPr="004F1A03" w:rsidRDefault="004708CE" w:rsidP="004708CE">
      <w:pPr>
        <w:spacing w:after="0" w:line="240" w:lineRule="auto"/>
        <w:jc w:val="both"/>
        <w:rPr>
          <w:rFonts w:ascii="Times New Roman" w:eastAsia="Calibri" w:hAnsi="Times New Roman" w:cs="Times New Roman"/>
          <w:sz w:val="28"/>
          <w:szCs w:val="28"/>
        </w:rPr>
      </w:pPr>
      <w:r w:rsidRPr="004F1A03">
        <w:rPr>
          <w:rFonts w:ascii="Times New Roman" w:eastAsia="Calibri" w:hAnsi="Times New Roman" w:cs="Times New Roman"/>
          <w:sz w:val="28"/>
          <w:szCs w:val="28"/>
        </w:rPr>
        <w:t>- Реконструкция производственного комплекса ЗАО "Птицефабрика Синявинская".</w:t>
      </w:r>
    </w:p>
    <w:p w:rsidR="004708CE" w:rsidRPr="004F1A03" w:rsidRDefault="004708CE" w:rsidP="004708CE">
      <w:pPr>
        <w:spacing w:after="0" w:line="240" w:lineRule="auto"/>
        <w:ind w:firstLine="709"/>
        <w:jc w:val="both"/>
        <w:rPr>
          <w:rFonts w:ascii="Times New Roman" w:eastAsia="Times New Roman" w:hAnsi="Times New Roman" w:cs="Times New Roman"/>
          <w:b/>
          <w:sz w:val="28"/>
          <w:szCs w:val="28"/>
          <w:lang w:eastAsia="ru-RU"/>
        </w:rPr>
      </w:pPr>
    </w:p>
    <w:p w:rsidR="00CB3551" w:rsidRPr="00CB3551" w:rsidRDefault="00CB3551" w:rsidP="00CB3551">
      <w:pPr>
        <w:spacing w:after="0" w:line="240" w:lineRule="auto"/>
        <w:ind w:firstLine="709"/>
        <w:jc w:val="both"/>
        <w:rPr>
          <w:rFonts w:ascii="Times New Roman" w:hAnsi="Times New Roman" w:cs="Times New Roman"/>
          <w:sz w:val="28"/>
          <w:szCs w:val="28"/>
        </w:rPr>
      </w:pPr>
      <w:r w:rsidRPr="00CB3551">
        <w:rPr>
          <w:rFonts w:ascii="Times New Roman" w:eastAsia="Times New Roman" w:hAnsi="Times New Roman" w:cs="Times New Roman"/>
          <w:sz w:val="28"/>
          <w:szCs w:val="28"/>
          <w:lang w:eastAsia="ru-RU"/>
        </w:rPr>
        <w:t xml:space="preserve">По оценке, в </w:t>
      </w:r>
      <w:r w:rsidRPr="00CB3551">
        <w:rPr>
          <w:rFonts w:ascii="Times New Roman" w:eastAsia="Times New Roman" w:hAnsi="Times New Roman" w:cs="Times New Roman"/>
          <w:b/>
          <w:sz w:val="28"/>
          <w:szCs w:val="28"/>
          <w:lang w:eastAsia="ru-RU"/>
        </w:rPr>
        <w:t>201</w:t>
      </w:r>
      <w:r w:rsidR="004708CE">
        <w:rPr>
          <w:rFonts w:ascii="Times New Roman" w:eastAsia="Times New Roman" w:hAnsi="Times New Roman" w:cs="Times New Roman"/>
          <w:b/>
          <w:sz w:val="28"/>
          <w:szCs w:val="28"/>
          <w:lang w:eastAsia="ru-RU"/>
        </w:rPr>
        <w:t>6</w:t>
      </w:r>
      <w:r w:rsidRPr="00CB3551">
        <w:rPr>
          <w:rFonts w:ascii="Times New Roman" w:eastAsia="Times New Roman" w:hAnsi="Times New Roman" w:cs="Times New Roman"/>
          <w:b/>
          <w:sz w:val="28"/>
          <w:szCs w:val="28"/>
          <w:lang w:eastAsia="ru-RU"/>
        </w:rPr>
        <w:t xml:space="preserve"> году</w:t>
      </w:r>
      <w:r w:rsidRPr="00CB3551">
        <w:rPr>
          <w:rFonts w:ascii="Times New Roman" w:eastAsia="Times New Roman" w:hAnsi="Times New Roman" w:cs="Times New Roman"/>
          <w:sz w:val="28"/>
          <w:szCs w:val="28"/>
          <w:lang w:eastAsia="ru-RU"/>
        </w:rPr>
        <w:t xml:space="preserve"> индекс физического объема инвестиций в основной капитал составит 9</w:t>
      </w:r>
      <w:r w:rsidR="00FB398D">
        <w:rPr>
          <w:rFonts w:ascii="Times New Roman" w:eastAsia="Times New Roman" w:hAnsi="Times New Roman" w:cs="Times New Roman"/>
          <w:sz w:val="28"/>
          <w:szCs w:val="28"/>
          <w:lang w:eastAsia="ru-RU"/>
        </w:rPr>
        <w:t>5,6</w:t>
      </w:r>
      <w:r w:rsidRPr="00CB3551">
        <w:rPr>
          <w:rFonts w:ascii="Times New Roman" w:eastAsia="Times New Roman" w:hAnsi="Times New Roman" w:cs="Times New Roman"/>
          <w:sz w:val="28"/>
          <w:szCs w:val="28"/>
          <w:lang w:eastAsia="ru-RU"/>
        </w:rPr>
        <w:t xml:space="preserve">%. В </w:t>
      </w:r>
      <w:r w:rsidRPr="00CB3551">
        <w:rPr>
          <w:rFonts w:ascii="Times New Roman" w:eastAsia="Times New Roman" w:hAnsi="Times New Roman" w:cs="Times New Roman"/>
          <w:b/>
          <w:sz w:val="28"/>
          <w:szCs w:val="28"/>
          <w:lang w:eastAsia="ru-RU"/>
        </w:rPr>
        <w:t>201</w:t>
      </w:r>
      <w:r w:rsidR="00FB398D">
        <w:rPr>
          <w:rFonts w:ascii="Times New Roman" w:eastAsia="Times New Roman" w:hAnsi="Times New Roman" w:cs="Times New Roman"/>
          <w:b/>
          <w:sz w:val="28"/>
          <w:szCs w:val="28"/>
          <w:lang w:eastAsia="ru-RU"/>
        </w:rPr>
        <w:t>7</w:t>
      </w:r>
      <w:r w:rsidRPr="00CB3551">
        <w:rPr>
          <w:rFonts w:ascii="Times New Roman" w:eastAsia="Times New Roman" w:hAnsi="Times New Roman" w:cs="Times New Roman"/>
          <w:b/>
          <w:sz w:val="28"/>
          <w:szCs w:val="28"/>
          <w:lang w:eastAsia="ru-RU"/>
        </w:rPr>
        <w:t>-201</w:t>
      </w:r>
      <w:r w:rsidR="00FB398D">
        <w:rPr>
          <w:rFonts w:ascii="Times New Roman" w:eastAsia="Times New Roman" w:hAnsi="Times New Roman" w:cs="Times New Roman"/>
          <w:b/>
          <w:sz w:val="28"/>
          <w:szCs w:val="28"/>
          <w:lang w:eastAsia="ru-RU"/>
        </w:rPr>
        <w:t>9</w:t>
      </w:r>
      <w:r w:rsidRPr="00CB3551">
        <w:rPr>
          <w:rFonts w:ascii="Times New Roman" w:eastAsia="Times New Roman" w:hAnsi="Times New Roman" w:cs="Times New Roman"/>
          <w:b/>
          <w:sz w:val="28"/>
          <w:szCs w:val="28"/>
          <w:lang w:eastAsia="ru-RU"/>
        </w:rPr>
        <w:t xml:space="preserve"> годах</w:t>
      </w:r>
      <w:r w:rsidRPr="00CB3551">
        <w:rPr>
          <w:rFonts w:ascii="Times New Roman" w:eastAsia="Times New Roman" w:hAnsi="Times New Roman" w:cs="Times New Roman"/>
          <w:sz w:val="28"/>
          <w:szCs w:val="28"/>
          <w:lang w:eastAsia="ru-RU"/>
        </w:rPr>
        <w:t xml:space="preserve"> тенденция снижения объема инвестиций  в основной капитал сохранится. </w:t>
      </w:r>
      <w:r w:rsidRPr="00CB3551">
        <w:rPr>
          <w:rFonts w:ascii="Times New Roman" w:hAnsi="Times New Roman" w:cs="Times New Roman"/>
          <w:sz w:val="28"/>
          <w:szCs w:val="28"/>
        </w:rPr>
        <w:t>Снижение связано с завершением реализации в 2015-2016 годах капиталоёмких инвестиционных проектов.</w:t>
      </w:r>
    </w:p>
    <w:p w:rsidR="00CB3551" w:rsidRPr="00CB3551" w:rsidRDefault="00CB3551" w:rsidP="00CB3551">
      <w:pPr>
        <w:spacing w:after="0" w:line="240" w:lineRule="auto"/>
        <w:ind w:firstLine="709"/>
        <w:jc w:val="both"/>
        <w:rPr>
          <w:rFonts w:ascii="Times New Roman" w:hAnsi="Times New Roman" w:cs="Times New Roman"/>
          <w:sz w:val="28"/>
          <w:szCs w:val="28"/>
        </w:rPr>
      </w:pPr>
      <w:r w:rsidRPr="00CB3551">
        <w:rPr>
          <w:rFonts w:ascii="Times New Roman" w:hAnsi="Times New Roman" w:cs="Times New Roman"/>
          <w:sz w:val="28"/>
          <w:szCs w:val="28"/>
        </w:rPr>
        <w:t>Для привлечения инвестиций в экономику района в последующие годы   администрация района изыскивает возможности для размещения новых производств на территории МО Кировское ГП, МО Мгинское ГП, МО «Город Отрадное», МО Назиевское ГП, МО Павловское ГП.</w:t>
      </w:r>
    </w:p>
    <w:p w:rsidR="001B50F6" w:rsidRPr="001B50F6" w:rsidRDefault="001B50F6" w:rsidP="001B50F6">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Администрацией разработан и </w:t>
      </w:r>
      <w:r w:rsidRPr="001B50F6">
        <w:rPr>
          <w:rFonts w:ascii="Times New Roman" w:eastAsia="Calibri" w:hAnsi="Times New Roman" w:cs="Times New Roman"/>
          <w:sz w:val="28"/>
          <w:szCs w:val="28"/>
          <w:lang w:eastAsia="ru-RU"/>
        </w:rPr>
        <w:t xml:space="preserve">утвержден Инвестиционный паспорт муниципального района. Документ размещен на инвестиционном портале Ленинградской области. </w:t>
      </w:r>
      <w:r w:rsidRPr="001B50F6">
        <w:rPr>
          <w:rFonts w:ascii="Times New Roman" w:eastAsia="Times New Roman" w:hAnsi="Times New Roman" w:cs="Times New Roman"/>
          <w:sz w:val="28"/>
          <w:szCs w:val="28"/>
          <w:lang w:eastAsia="ru-RU"/>
        </w:rPr>
        <w:t>Сборник содержит комплексную информацию о социально-экономическом положении и инвестиционном  потенциале Кировского муниципального района.</w:t>
      </w:r>
    </w:p>
    <w:p w:rsidR="001B50F6" w:rsidRPr="001B50F6" w:rsidRDefault="001B50F6" w:rsidP="001B50F6">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50F6">
        <w:rPr>
          <w:rFonts w:ascii="Times New Roman" w:eastAsia="Calibri" w:hAnsi="Times New Roman" w:cs="Times New Roman"/>
          <w:sz w:val="28"/>
          <w:szCs w:val="28"/>
          <w:lang w:eastAsia="ru-RU"/>
        </w:rPr>
        <w:t xml:space="preserve">В соответствии с Соглашением об информационном обмене, заключенным между  администрацией Кировского  муниципального района и ГКУ «АЭРЛО», актуализирована информация по инвестиционным площадкам, внесенным в Реестр  инвестиционных площадок Ленинградской области и находящихся на территории Кировского района. </w:t>
      </w:r>
      <w:r w:rsidRPr="001B50F6">
        <w:rPr>
          <w:rFonts w:ascii="Times New Roman" w:eastAsia="Times New Roman" w:hAnsi="Times New Roman" w:cs="Times New Roman"/>
          <w:sz w:val="28"/>
          <w:szCs w:val="28"/>
          <w:lang w:eastAsia="ru-RU"/>
        </w:rPr>
        <w:t>По сформированным инвестиционным площадкам в г. Кировск  подготовлена презентация для потенциальных инвесторов.</w:t>
      </w:r>
    </w:p>
    <w:p w:rsidR="001B50F6" w:rsidRPr="001B50F6" w:rsidRDefault="001B50F6" w:rsidP="001B50F6">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50F6">
        <w:rPr>
          <w:rFonts w:ascii="Times New Roman" w:eastAsia="Times New Roman" w:hAnsi="Times New Roman" w:cs="Times New Roman"/>
          <w:sz w:val="28"/>
          <w:szCs w:val="28"/>
          <w:lang w:eastAsia="ru-RU"/>
        </w:rPr>
        <w:t xml:space="preserve">Администрацией Кировского муниципального района Ленинградской области принято постановление №1369 от </w:t>
      </w:r>
      <w:proofErr w:type="gramStart"/>
      <w:r w:rsidRPr="001B50F6">
        <w:rPr>
          <w:rFonts w:ascii="Times New Roman" w:eastAsia="Times New Roman" w:hAnsi="Times New Roman" w:cs="Times New Roman"/>
          <w:sz w:val="28"/>
          <w:szCs w:val="28"/>
          <w:lang w:eastAsia="ru-RU"/>
        </w:rPr>
        <w:t>27.06.2016  «</w:t>
      </w:r>
      <w:proofErr w:type="gramEnd"/>
      <w:r w:rsidRPr="001B50F6">
        <w:rPr>
          <w:rFonts w:ascii="Times New Roman" w:eastAsia="Times New Roman" w:hAnsi="Times New Roman" w:cs="Times New Roman"/>
          <w:sz w:val="28"/>
          <w:szCs w:val="28"/>
          <w:lang w:eastAsia="ru-RU"/>
        </w:rPr>
        <w:t>Об утверждении порядка проведения проверки инвестиционных проектов на предмет эффективности использования средств бюджета Кировского муниципального района Ленинградской области, направляемых на капитальные вложения». Вышеуказанным постановлением утвержден порядок ведения реестра инвестиционных проектов, получивших положительное заключение об эффективности использования средств бюджета Кировского муниципального района  Ленинградской области, направляемых на капитальные вложения.</w:t>
      </w:r>
    </w:p>
    <w:p w:rsidR="001B50F6" w:rsidRPr="001B50F6" w:rsidRDefault="001B50F6" w:rsidP="001B50F6">
      <w:pPr>
        <w:spacing w:after="0" w:line="240" w:lineRule="auto"/>
        <w:ind w:firstLine="709"/>
        <w:contextualSpacing/>
        <w:jc w:val="both"/>
        <w:rPr>
          <w:rFonts w:ascii="Times New Roman" w:eastAsia="Times New Roman" w:hAnsi="Times New Roman" w:cs="Times New Roman"/>
          <w:sz w:val="28"/>
          <w:szCs w:val="28"/>
          <w:lang w:eastAsia="ru-RU"/>
        </w:rPr>
      </w:pPr>
      <w:r w:rsidRPr="001B50F6">
        <w:rPr>
          <w:rFonts w:ascii="Times New Roman" w:eastAsia="Times New Roman" w:hAnsi="Times New Roman" w:cs="Times New Roman"/>
          <w:color w:val="000000"/>
          <w:sz w:val="28"/>
          <w:szCs w:val="28"/>
          <w:lang w:eastAsia="ru-RU"/>
        </w:rPr>
        <w:t xml:space="preserve">В целях совершенствования экономической, инвестиционной и социальной политики в </w:t>
      </w:r>
      <w:r w:rsidRPr="001B50F6">
        <w:rPr>
          <w:rFonts w:ascii="Times New Roman" w:eastAsia="Times New Roman" w:hAnsi="Times New Roman" w:cs="Times New Roman"/>
          <w:sz w:val="28"/>
          <w:szCs w:val="28"/>
          <w:lang w:eastAsia="ru-RU"/>
        </w:rPr>
        <w:t xml:space="preserve">Кировском муниципальном районе </w:t>
      </w:r>
      <w:r>
        <w:rPr>
          <w:rFonts w:ascii="Times New Roman" w:eastAsia="Times New Roman" w:hAnsi="Times New Roman" w:cs="Times New Roman"/>
          <w:sz w:val="28"/>
          <w:szCs w:val="28"/>
          <w:lang w:eastAsia="ru-RU"/>
        </w:rPr>
        <w:t>работает</w:t>
      </w:r>
      <w:r w:rsidRPr="001B50F6">
        <w:rPr>
          <w:rFonts w:ascii="Times New Roman" w:eastAsia="Times New Roman" w:hAnsi="Times New Roman" w:cs="Times New Roman"/>
          <w:sz w:val="28"/>
          <w:szCs w:val="28"/>
          <w:lang w:eastAsia="ru-RU"/>
        </w:rPr>
        <w:t xml:space="preserve"> Совет директоров при главе администрации муниципального района и Общественный Совет представителей малого бизнеса при главе администрации муниципального района. </w:t>
      </w:r>
    </w:p>
    <w:p w:rsidR="007274C0" w:rsidRDefault="007274C0" w:rsidP="00CB3551">
      <w:pPr>
        <w:spacing w:after="0" w:line="240" w:lineRule="auto"/>
        <w:ind w:firstLine="709"/>
        <w:jc w:val="both"/>
        <w:rPr>
          <w:rFonts w:ascii="Times New Roman" w:hAnsi="Times New Roman" w:cs="Times New Roman"/>
          <w:sz w:val="28"/>
          <w:szCs w:val="28"/>
        </w:rPr>
      </w:pPr>
    </w:p>
    <w:p w:rsidR="007274C0" w:rsidRPr="00CB3551" w:rsidRDefault="007274C0" w:rsidP="007274C0">
      <w:pPr>
        <w:spacing w:after="0" w:line="240" w:lineRule="auto"/>
        <w:ind w:firstLine="709"/>
        <w:jc w:val="both"/>
        <w:rPr>
          <w:rFonts w:ascii="Times New Roman" w:eastAsia="Times New Roman" w:hAnsi="Times New Roman" w:cs="Times New Roman"/>
          <w:b/>
          <w:sz w:val="28"/>
          <w:szCs w:val="28"/>
          <w:lang w:eastAsia="ru-RU"/>
        </w:rPr>
      </w:pPr>
      <w:r w:rsidRPr="00CB3551">
        <w:rPr>
          <w:rFonts w:ascii="Times New Roman" w:eastAsia="Times New Roman" w:hAnsi="Times New Roman" w:cs="Times New Roman"/>
          <w:b/>
          <w:sz w:val="28"/>
          <w:szCs w:val="28"/>
          <w:lang w:eastAsia="ru-RU"/>
        </w:rPr>
        <w:t>Строительство</w:t>
      </w:r>
    </w:p>
    <w:p w:rsidR="007274C0" w:rsidRPr="00CB3551" w:rsidRDefault="007274C0" w:rsidP="007274C0">
      <w:pPr>
        <w:tabs>
          <w:tab w:val="left" w:pos="0"/>
        </w:tabs>
        <w:spacing w:after="0" w:line="240" w:lineRule="auto"/>
        <w:ind w:firstLine="709"/>
        <w:jc w:val="both"/>
        <w:rPr>
          <w:rFonts w:ascii="Times New Roman" w:eastAsia="Times New Roman" w:hAnsi="Times New Roman" w:cs="Times New Roman"/>
          <w:sz w:val="28"/>
          <w:szCs w:val="28"/>
          <w:highlight w:val="green"/>
          <w:lang w:eastAsia="ru-RU"/>
        </w:rPr>
      </w:pPr>
      <w:r w:rsidRPr="00CB3551">
        <w:rPr>
          <w:rFonts w:ascii="Times New Roman" w:eastAsia="Times New Roman" w:hAnsi="Times New Roman" w:cs="Times New Roman"/>
          <w:b/>
          <w:sz w:val="28"/>
          <w:szCs w:val="28"/>
          <w:lang w:eastAsia="ru-RU"/>
        </w:rPr>
        <w:t>За 201</w:t>
      </w:r>
      <w:r>
        <w:rPr>
          <w:rFonts w:ascii="Times New Roman" w:eastAsia="Times New Roman" w:hAnsi="Times New Roman" w:cs="Times New Roman"/>
          <w:b/>
          <w:sz w:val="28"/>
          <w:szCs w:val="28"/>
          <w:lang w:eastAsia="ru-RU"/>
        </w:rPr>
        <w:t>5</w:t>
      </w:r>
      <w:r w:rsidRPr="00CB3551">
        <w:rPr>
          <w:rFonts w:ascii="Times New Roman" w:eastAsia="Times New Roman" w:hAnsi="Times New Roman" w:cs="Times New Roman"/>
          <w:b/>
          <w:sz w:val="28"/>
          <w:szCs w:val="28"/>
          <w:lang w:eastAsia="ru-RU"/>
        </w:rPr>
        <w:t xml:space="preserve"> год</w:t>
      </w:r>
      <w:r w:rsidRPr="00CB3551">
        <w:rPr>
          <w:rFonts w:ascii="Times New Roman" w:eastAsia="Times New Roman" w:hAnsi="Times New Roman" w:cs="Times New Roman"/>
          <w:sz w:val="28"/>
          <w:szCs w:val="28"/>
          <w:lang w:eastAsia="ru-RU"/>
        </w:rPr>
        <w:t xml:space="preserve"> </w:t>
      </w:r>
      <w:r w:rsidRPr="00CB3551">
        <w:rPr>
          <w:rFonts w:ascii="Times New Roman" w:eastAsia="Times New Roman" w:hAnsi="Times New Roman" w:cs="Times New Roman"/>
          <w:bCs/>
          <w:i/>
          <w:iCs/>
          <w:sz w:val="28"/>
          <w:szCs w:val="28"/>
          <w:lang w:eastAsia="ru-RU"/>
        </w:rPr>
        <w:t>по виду деятельности «строительство» выполнено работ</w:t>
      </w:r>
      <w:r w:rsidRPr="00CB3551">
        <w:rPr>
          <w:rFonts w:ascii="Times New Roman" w:eastAsia="Times New Roman" w:hAnsi="Times New Roman" w:cs="Times New Roman"/>
          <w:bCs/>
          <w:iCs/>
          <w:sz w:val="28"/>
          <w:szCs w:val="28"/>
          <w:lang w:eastAsia="ru-RU"/>
        </w:rPr>
        <w:t xml:space="preserve"> на сумму </w:t>
      </w:r>
      <w:r>
        <w:rPr>
          <w:rFonts w:ascii="Times New Roman" w:eastAsia="Times New Roman" w:hAnsi="Times New Roman" w:cs="Times New Roman"/>
          <w:bCs/>
          <w:iCs/>
          <w:sz w:val="28"/>
          <w:szCs w:val="28"/>
          <w:lang w:eastAsia="ru-RU"/>
        </w:rPr>
        <w:t>1,3 млрд руб</w:t>
      </w:r>
      <w:r w:rsidRPr="00CB3551">
        <w:rPr>
          <w:rFonts w:ascii="Times New Roman" w:eastAsia="Times New Roman" w:hAnsi="Times New Roman" w:cs="Times New Roman"/>
          <w:sz w:val="28"/>
          <w:szCs w:val="28"/>
          <w:lang w:eastAsia="ru-RU"/>
        </w:rPr>
        <w:t>., и</w:t>
      </w:r>
      <w:r>
        <w:rPr>
          <w:rFonts w:ascii="Times New Roman" w:eastAsia="Times New Roman" w:hAnsi="Times New Roman" w:cs="Times New Roman"/>
          <w:sz w:val="28"/>
          <w:szCs w:val="28"/>
          <w:lang w:eastAsia="ru-RU"/>
        </w:rPr>
        <w:t>ндекс производства составил 95,3</w:t>
      </w:r>
      <w:r w:rsidRPr="00CB3551">
        <w:rPr>
          <w:rFonts w:ascii="Times New Roman" w:eastAsia="Times New Roman" w:hAnsi="Times New Roman" w:cs="Times New Roman"/>
          <w:sz w:val="28"/>
          <w:szCs w:val="28"/>
          <w:lang w:eastAsia="ru-RU"/>
        </w:rPr>
        <w:t>% к предыдущему году в сопоставимых ценах.</w:t>
      </w:r>
    </w:p>
    <w:p w:rsidR="00E94C91" w:rsidRDefault="00E94C91" w:rsidP="00E94C91">
      <w:pPr>
        <w:spacing w:after="0" w:line="240" w:lineRule="auto"/>
        <w:ind w:firstLine="720"/>
        <w:jc w:val="both"/>
        <w:rPr>
          <w:rFonts w:ascii="Times New Roman" w:eastAsia="Times New Roman" w:hAnsi="Times New Roman" w:cs="Times New Roman"/>
          <w:sz w:val="28"/>
          <w:szCs w:val="28"/>
          <w:lang w:eastAsia="ru-RU"/>
        </w:rPr>
      </w:pPr>
      <w:r w:rsidRPr="00CB6CC6">
        <w:rPr>
          <w:rFonts w:ascii="Times New Roman" w:eastAsia="Times New Roman" w:hAnsi="Times New Roman" w:cs="Times New Roman"/>
          <w:sz w:val="28"/>
          <w:szCs w:val="28"/>
          <w:lang w:eastAsia="ru-RU"/>
        </w:rPr>
        <w:t>Всего по району за 201</w:t>
      </w:r>
      <w:r>
        <w:rPr>
          <w:rFonts w:ascii="Times New Roman" w:eastAsia="Times New Roman" w:hAnsi="Times New Roman" w:cs="Times New Roman"/>
          <w:sz w:val="28"/>
          <w:szCs w:val="28"/>
          <w:lang w:eastAsia="ru-RU"/>
        </w:rPr>
        <w:t>5</w:t>
      </w:r>
      <w:r w:rsidRPr="00CB6CC6">
        <w:rPr>
          <w:rFonts w:ascii="Times New Roman" w:eastAsia="Times New Roman" w:hAnsi="Times New Roman" w:cs="Times New Roman"/>
          <w:sz w:val="28"/>
          <w:szCs w:val="28"/>
          <w:lang w:eastAsia="ru-RU"/>
        </w:rPr>
        <w:t xml:space="preserve"> год принято в эксплуатацию</w:t>
      </w:r>
      <w:r>
        <w:rPr>
          <w:rFonts w:ascii="Times New Roman" w:eastAsia="Times New Roman" w:hAnsi="Times New Roman" w:cs="Times New Roman"/>
          <w:sz w:val="28"/>
          <w:szCs w:val="28"/>
          <w:lang w:eastAsia="ru-RU"/>
        </w:rPr>
        <w:t>:</w:t>
      </w:r>
    </w:p>
    <w:p w:rsidR="00E94C91" w:rsidRDefault="00E94C91" w:rsidP="00E94C91">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- 15</w:t>
      </w:r>
      <w:r w:rsidRPr="00CB6CC6">
        <w:rPr>
          <w:rFonts w:ascii="Times New Roman" w:eastAsia="Times New Roman" w:hAnsi="Times New Roman" w:cs="Times New Roman"/>
          <w:sz w:val="28"/>
          <w:szCs w:val="28"/>
          <w:lang w:eastAsia="ru-RU"/>
        </w:rPr>
        <w:t xml:space="preserve"> объект</w:t>
      </w:r>
      <w:r>
        <w:rPr>
          <w:rFonts w:ascii="Times New Roman" w:eastAsia="Times New Roman" w:hAnsi="Times New Roman" w:cs="Times New Roman"/>
          <w:sz w:val="28"/>
          <w:szCs w:val="28"/>
          <w:lang w:eastAsia="ru-RU"/>
        </w:rPr>
        <w:t>ов</w:t>
      </w:r>
      <w:r w:rsidRPr="00CB6CC6">
        <w:rPr>
          <w:rFonts w:ascii="Times New Roman" w:eastAsia="Times New Roman" w:hAnsi="Times New Roman" w:cs="Times New Roman"/>
          <w:sz w:val="28"/>
          <w:szCs w:val="28"/>
          <w:lang w:eastAsia="ru-RU"/>
        </w:rPr>
        <w:t xml:space="preserve"> производственного, социально-культур</w:t>
      </w:r>
      <w:r>
        <w:rPr>
          <w:rFonts w:ascii="Times New Roman" w:eastAsia="Times New Roman" w:hAnsi="Times New Roman" w:cs="Times New Roman"/>
          <w:sz w:val="28"/>
          <w:szCs w:val="28"/>
          <w:lang w:eastAsia="ru-RU"/>
        </w:rPr>
        <w:t xml:space="preserve">ного и коммунального назначения, </w:t>
      </w:r>
      <w:r w:rsidRPr="00D3047E">
        <w:rPr>
          <w:rFonts w:ascii="Times New Roman" w:eastAsia="Times New Roman" w:hAnsi="Times New Roman" w:cs="Times New Roman"/>
          <w:sz w:val="28"/>
          <w:szCs w:val="28"/>
          <w:lang w:eastAsia="ru-RU"/>
        </w:rPr>
        <w:t xml:space="preserve"> </w:t>
      </w:r>
    </w:p>
    <w:p w:rsidR="00E94C91" w:rsidRDefault="00E94C91" w:rsidP="00E94C91">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479E4">
        <w:rPr>
          <w:rFonts w:ascii="Times New Roman" w:eastAsia="Times New Roman" w:hAnsi="Times New Roman" w:cs="Times New Roman"/>
          <w:sz w:val="28"/>
          <w:szCs w:val="28"/>
          <w:lang w:eastAsia="ru-RU"/>
        </w:rPr>
        <w:t>56,9 тыс. кв. м жилья,</w:t>
      </w:r>
      <w:r w:rsidRPr="00D3047E">
        <w:rPr>
          <w:rFonts w:ascii="Times New Roman" w:eastAsia="Times New Roman" w:hAnsi="Times New Roman" w:cs="Times New Roman"/>
          <w:sz w:val="28"/>
          <w:szCs w:val="28"/>
          <w:lang w:eastAsia="ru-RU"/>
        </w:rPr>
        <w:t xml:space="preserve"> в том числе </w:t>
      </w:r>
      <w:r>
        <w:rPr>
          <w:rFonts w:ascii="Times New Roman" w:eastAsia="Times New Roman" w:hAnsi="Times New Roman" w:cs="Times New Roman"/>
          <w:sz w:val="28"/>
          <w:szCs w:val="28"/>
          <w:lang w:eastAsia="ru-RU"/>
        </w:rPr>
        <w:t>4</w:t>
      </w:r>
      <w:r w:rsidRPr="00D3047E">
        <w:rPr>
          <w:rFonts w:ascii="Times New Roman" w:eastAsia="Times New Roman" w:hAnsi="Times New Roman" w:cs="Times New Roman"/>
          <w:sz w:val="28"/>
          <w:szCs w:val="28"/>
          <w:lang w:eastAsia="ru-RU"/>
        </w:rPr>
        <w:t xml:space="preserve"> многоэтажных жилых домов (</w:t>
      </w:r>
      <w:r>
        <w:rPr>
          <w:rFonts w:ascii="Times New Roman" w:eastAsia="Times New Roman" w:hAnsi="Times New Roman" w:cs="Times New Roman"/>
          <w:sz w:val="28"/>
          <w:szCs w:val="28"/>
          <w:lang w:eastAsia="ru-RU"/>
        </w:rPr>
        <w:t>358</w:t>
      </w:r>
      <w:r w:rsidRPr="00D3047E">
        <w:rPr>
          <w:rFonts w:ascii="Times New Roman" w:eastAsia="Times New Roman" w:hAnsi="Times New Roman" w:cs="Times New Roman"/>
          <w:sz w:val="28"/>
          <w:szCs w:val="28"/>
          <w:lang w:eastAsia="ru-RU"/>
        </w:rPr>
        <w:t xml:space="preserve"> квартир), общей площадью </w:t>
      </w:r>
      <w:r w:rsidR="00FE4275">
        <w:rPr>
          <w:rFonts w:ascii="Times New Roman" w:eastAsia="Times New Roman" w:hAnsi="Times New Roman" w:cs="Times New Roman"/>
          <w:sz w:val="28"/>
          <w:szCs w:val="28"/>
          <w:lang w:eastAsia="ru-RU"/>
        </w:rPr>
        <w:t>15,3 тыс. кв. 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686"/>
        <w:gridCol w:w="2551"/>
        <w:gridCol w:w="1560"/>
        <w:gridCol w:w="1701"/>
      </w:tblGrid>
      <w:tr w:rsidR="00E94C91" w:rsidRPr="00FB5DDA" w:rsidTr="007B187F">
        <w:trPr>
          <w:trHeight w:val="1478"/>
        </w:trPr>
        <w:tc>
          <w:tcPr>
            <w:tcW w:w="675" w:type="dxa"/>
          </w:tcPr>
          <w:p w:rsidR="00E94C91" w:rsidRPr="007B506A" w:rsidRDefault="00E94C91" w:rsidP="001B50F6">
            <w:pPr>
              <w:jc w:val="center"/>
              <w:rPr>
                <w:rFonts w:ascii="Times New Roman" w:hAnsi="Times New Roman" w:cs="Times New Roman"/>
                <w:sz w:val="24"/>
                <w:szCs w:val="24"/>
              </w:rPr>
            </w:pPr>
          </w:p>
          <w:p w:rsidR="00E94C91" w:rsidRPr="007B506A" w:rsidRDefault="00E94C91" w:rsidP="001B50F6">
            <w:pPr>
              <w:jc w:val="center"/>
              <w:rPr>
                <w:rFonts w:ascii="Times New Roman" w:hAnsi="Times New Roman" w:cs="Times New Roman"/>
                <w:sz w:val="24"/>
                <w:szCs w:val="24"/>
              </w:rPr>
            </w:pPr>
            <w:r w:rsidRPr="007B506A">
              <w:rPr>
                <w:rFonts w:ascii="Times New Roman" w:hAnsi="Times New Roman" w:cs="Times New Roman"/>
                <w:sz w:val="24"/>
                <w:szCs w:val="24"/>
              </w:rPr>
              <w:t>№ п/п</w:t>
            </w:r>
          </w:p>
        </w:tc>
        <w:tc>
          <w:tcPr>
            <w:tcW w:w="3686" w:type="dxa"/>
          </w:tcPr>
          <w:p w:rsidR="00E94C91" w:rsidRPr="007B506A" w:rsidRDefault="00E94C91" w:rsidP="001B50F6">
            <w:pPr>
              <w:jc w:val="center"/>
              <w:rPr>
                <w:rFonts w:ascii="Times New Roman" w:hAnsi="Times New Roman" w:cs="Times New Roman"/>
                <w:sz w:val="24"/>
                <w:szCs w:val="24"/>
              </w:rPr>
            </w:pPr>
          </w:p>
          <w:p w:rsidR="00E94C91" w:rsidRPr="007B506A" w:rsidRDefault="00E94C91" w:rsidP="001B50F6">
            <w:pPr>
              <w:jc w:val="center"/>
              <w:rPr>
                <w:rFonts w:ascii="Times New Roman" w:hAnsi="Times New Roman" w:cs="Times New Roman"/>
                <w:sz w:val="24"/>
                <w:szCs w:val="24"/>
              </w:rPr>
            </w:pPr>
            <w:r w:rsidRPr="007B506A">
              <w:rPr>
                <w:rFonts w:ascii="Times New Roman" w:hAnsi="Times New Roman" w:cs="Times New Roman"/>
                <w:sz w:val="24"/>
                <w:szCs w:val="24"/>
              </w:rPr>
              <w:t>Адрес и наименование объекта</w:t>
            </w:r>
          </w:p>
        </w:tc>
        <w:tc>
          <w:tcPr>
            <w:tcW w:w="2551" w:type="dxa"/>
          </w:tcPr>
          <w:p w:rsidR="00E94C91" w:rsidRPr="007B506A" w:rsidRDefault="00E94C91" w:rsidP="001B50F6">
            <w:pPr>
              <w:jc w:val="center"/>
              <w:rPr>
                <w:rFonts w:ascii="Times New Roman" w:hAnsi="Times New Roman" w:cs="Times New Roman"/>
                <w:sz w:val="24"/>
                <w:szCs w:val="24"/>
              </w:rPr>
            </w:pPr>
          </w:p>
          <w:p w:rsidR="00E94C91" w:rsidRPr="007B506A" w:rsidRDefault="00E94C91" w:rsidP="001B50F6">
            <w:pPr>
              <w:jc w:val="center"/>
              <w:rPr>
                <w:rFonts w:ascii="Times New Roman" w:hAnsi="Times New Roman" w:cs="Times New Roman"/>
                <w:sz w:val="24"/>
                <w:szCs w:val="24"/>
              </w:rPr>
            </w:pPr>
            <w:r w:rsidRPr="007B506A">
              <w:rPr>
                <w:rFonts w:ascii="Times New Roman" w:hAnsi="Times New Roman" w:cs="Times New Roman"/>
                <w:sz w:val="24"/>
                <w:szCs w:val="24"/>
              </w:rPr>
              <w:t>Заказчик/застройщик/</w:t>
            </w:r>
            <w:r>
              <w:rPr>
                <w:rFonts w:ascii="Times New Roman" w:hAnsi="Times New Roman" w:cs="Times New Roman"/>
                <w:sz w:val="24"/>
                <w:szCs w:val="24"/>
              </w:rPr>
              <w:t xml:space="preserve">   </w:t>
            </w:r>
            <w:r w:rsidRPr="007B506A">
              <w:rPr>
                <w:rFonts w:ascii="Times New Roman" w:hAnsi="Times New Roman" w:cs="Times New Roman"/>
                <w:sz w:val="24"/>
                <w:szCs w:val="24"/>
              </w:rPr>
              <w:t>подрядчик</w:t>
            </w:r>
          </w:p>
        </w:tc>
        <w:tc>
          <w:tcPr>
            <w:tcW w:w="1560" w:type="dxa"/>
          </w:tcPr>
          <w:p w:rsidR="00E94C91" w:rsidRPr="007B506A" w:rsidRDefault="00E94C91" w:rsidP="001B50F6">
            <w:pPr>
              <w:jc w:val="center"/>
              <w:rPr>
                <w:rFonts w:ascii="Times New Roman" w:hAnsi="Times New Roman" w:cs="Times New Roman"/>
                <w:sz w:val="24"/>
                <w:szCs w:val="24"/>
              </w:rPr>
            </w:pPr>
          </w:p>
          <w:p w:rsidR="00E94C91" w:rsidRPr="007B506A" w:rsidRDefault="00E94C91" w:rsidP="001B50F6">
            <w:pPr>
              <w:jc w:val="center"/>
              <w:rPr>
                <w:rFonts w:ascii="Times New Roman" w:hAnsi="Times New Roman" w:cs="Times New Roman"/>
                <w:sz w:val="24"/>
                <w:szCs w:val="24"/>
              </w:rPr>
            </w:pPr>
            <w:r w:rsidRPr="007B506A">
              <w:rPr>
                <w:rFonts w:ascii="Times New Roman" w:hAnsi="Times New Roman" w:cs="Times New Roman"/>
                <w:sz w:val="24"/>
                <w:szCs w:val="24"/>
              </w:rPr>
              <w:t>Кол-во квартир</w:t>
            </w:r>
          </w:p>
        </w:tc>
        <w:tc>
          <w:tcPr>
            <w:tcW w:w="1701" w:type="dxa"/>
          </w:tcPr>
          <w:p w:rsidR="00E94C91" w:rsidRPr="007B506A" w:rsidRDefault="00E94C91" w:rsidP="001B50F6">
            <w:pPr>
              <w:ind w:left="-105" w:right="-40"/>
              <w:jc w:val="center"/>
              <w:rPr>
                <w:rFonts w:ascii="Times New Roman" w:hAnsi="Times New Roman" w:cs="Times New Roman"/>
                <w:sz w:val="24"/>
                <w:szCs w:val="24"/>
              </w:rPr>
            </w:pPr>
          </w:p>
          <w:p w:rsidR="00E94C91" w:rsidRPr="007B506A" w:rsidRDefault="00E94C91" w:rsidP="001B50F6">
            <w:pPr>
              <w:ind w:left="-105" w:right="-40"/>
              <w:jc w:val="center"/>
              <w:rPr>
                <w:rFonts w:ascii="Times New Roman" w:hAnsi="Times New Roman" w:cs="Times New Roman"/>
                <w:sz w:val="24"/>
                <w:szCs w:val="24"/>
              </w:rPr>
            </w:pPr>
            <w:r w:rsidRPr="007B506A">
              <w:rPr>
                <w:rFonts w:ascii="Times New Roman" w:hAnsi="Times New Roman" w:cs="Times New Roman"/>
                <w:sz w:val="24"/>
                <w:szCs w:val="24"/>
              </w:rPr>
              <w:t>Общая  площадь, кв.</w:t>
            </w:r>
            <w:r>
              <w:rPr>
                <w:rFonts w:ascii="Times New Roman" w:hAnsi="Times New Roman" w:cs="Times New Roman"/>
                <w:sz w:val="24"/>
                <w:szCs w:val="24"/>
              </w:rPr>
              <w:t xml:space="preserve"> м</w:t>
            </w:r>
          </w:p>
        </w:tc>
      </w:tr>
      <w:tr w:rsidR="00E94C91" w:rsidRPr="00FB5DDA" w:rsidTr="007B187F">
        <w:trPr>
          <w:trHeight w:val="922"/>
        </w:trPr>
        <w:tc>
          <w:tcPr>
            <w:tcW w:w="675" w:type="dxa"/>
          </w:tcPr>
          <w:p w:rsidR="00E94C91" w:rsidRPr="007B506A" w:rsidRDefault="00E94C91" w:rsidP="00E94C91">
            <w:pPr>
              <w:numPr>
                <w:ilvl w:val="0"/>
                <w:numId w:val="25"/>
              </w:numPr>
              <w:tabs>
                <w:tab w:val="clear" w:pos="502"/>
                <w:tab w:val="num" w:pos="0"/>
                <w:tab w:val="num" w:pos="644"/>
                <w:tab w:val="num" w:pos="972"/>
              </w:tabs>
              <w:spacing w:after="0" w:line="240" w:lineRule="auto"/>
              <w:ind w:left="0" w:firstLine="0"/>
              <w:rPr>
                <w:rFonts w:ascii="Times New Roman" w:hAnsi="Times New Roman" w:cs="Times New Roman"/>
                <w:sz w:val="24"/>
                <w:szCs w:val="24"/>
              </w:rPr>
            </w:pPr>
          </w:p>
        </w:tc>
        <w:tc>
          <w:tcPr>
            <w:tcW w:w="3686" w:type="dxa"/>
          </w:tcPr>
          <w:p w:rsidR="00E94C91" w:rsidRPr="007B506A" w:rsidRDefault="00E94C91" w:rsidP="00FE4275">
            <w:pPr>
              <w:rPr>
                <w:rFonts w:ascii="Times New Roman" w:hAnsi="Times New Roman" w:cs="Times New Roman"/>
                <w:sz w:val="24"/>
                <w:szCs w:val="24"/>
              </w:rPr>
            </w:pPr>
            <w:r w:rsidRPr="007B506A">
              <w:rPr>
                <w:rFonts w:ascii="Times New Roman" w:hAnsi="Times New Roman" w:cs="Times New Roman"/>
                <w:sz w:val="24"/>
                <w:szCs w:val="24"/>
              </w:rPr>
              <w:t>г. Кировск, центральная часть 7-19-эт.</w:t>
            </w:r>
            <w:r w:rsidR="00FE4275">
              <w:rPr>
                <w:rFonts w:ascii="Times New Roman" w:hAnsi="Times New Roman" w:cs="Times New Roman"/>
                <w:sz w:val="24"/>
                <w:szCs w:val="24"/>
              </w:rPr>
              <w:t xml:space="preserve"> </w:t>
            </w:r>
            <w:r w:rsidRPr="007B506A">
              <w:rPr>
                <w:rFonts w:ascii="Times New Roman" w:hAnsi="Times New Roman" w:cs="Times New Roman"/>
                <w:sz w:val="24"/>
                <w:szCs w:val="24"/>
              </w:rPr>
              <w:t>жилой дом, 2 очередь строительства</w:t>
            </w:r>
          </w:p>
        </w:tc>
        <w:tc>
          <w:tcPr>
            <w:tcW w:w="2551" w:type="dxa"/>
          </w:tcPr>
          <w:p w:rsidR="00E94C91" w:rsidRPr="007B506A" w:rsidRDefault="00E94C91" w:rsidP="001B50F6">
            <w:pPr>
              <w:ind w:right="-111"/>
              <w:jc w:val="center"/>
              <w:rPr>
                <w:rFonts w:ascii="Times New Roman" w:hAnsi="Times New Roman" w:cs="Times New Roman"/>
                <w:sz w:val="24"/>
                <w:szCs w:val="24"/>
              </w:rPr>
            </w:pPr>
            <w:r w:rsidRPr="007B506A">
              <w:rPr>
                <w:rFonts w:ascii="Times New Roman" w:hAnsi="Times New Roman" w:cs="Times New Roman"/>
                <w:sz w:val="24"/>
                <w:szCs w:val="24"/>
              </w:rPr>
              <w:t>ООО "</w:t>
            </w:r>
            <w:proofErr w:type="spellStart"/>
            <w:r w:rsidRPr="007B506A">
              <w:rPr>
                <w:rFonts w:ascii="Times New Roman" w:hAnsi="Times New Roman" w:cs="Times New Roman"/>
                <w:sz w:val="24"/>
                <w:szCs w:val="24"/>
              </w:rPr>
              <w:t>Балтстрой</w:t>
            </w:r>
            <w:proofErr w:type="spellEnd"/>
            <w:r w:rsidRPr="007B506A">
              <w:rPr>
                <w:rFonts w:ascii="Times New Roman" w:hAnsi="Times New Roman" w:cs="Times New Roman"/>
                <w:sz w:val="24"/>
                <w:szCs w:val="24"/>
              </w:rPr>
              <w:t>-комплект"</w:t>
            </w:r>
          </w:p>
        </w:tc>
        <w:tc>
          <w:tcPr>
            <w:tcW w:w="1560" w:type="dxa"/>
          </w:tcPr>
          <w:p w:rsidR="00E94C91" w:rsidRPr="007B506A" w:rsidRDefault="00E94C91" w:rsidP="001B50F6">
            <w:pPr>
              <w:ind w:left="-105" w:right="-40"/>
              <w:jc w:val="center"/>
              <w:rPr>
                <w:rFonts w:ascii="Times New Roman" w:hAnsi="Times New Roman" w:cs="Times New Roman"/>
                <w:sz w:val="24"/>
                <w:szCs w:val="24"/>
              </w:rPr>
            </w:pPr>
            <w:r w:rsidRPr="007B506A">
              <w:rPr>
                <w:rFonts w:ascii="Times New Roman" w:hAnsi="Times New Roman" w:cs="Times New Roman"/>
                <w:sz w:val="24"/>
                <w:szCs w:val="24"/>
              </w:rPr>
              <w:t>235</w:t>
            </w:r>
          </w:p>
        </w:tc>
        <w:tc>
          <w:tcPr>
            <w:tcW w:w="1701" w:type="dxa"/>
          </w:tcPr>
          <w:p w:rsidR="00E94C91" w:rsidRPr="007B506A" w:rsidRDefault="00E94C91" w:rsidP="001B50F6">
            <w:pPr>
              <w:ind w:left="-105" w:right="-40"/>
              <w:jc w:val="center"/>
              <w:rPr>
                <w:rFonts w:ascii="Times New Roman" w:hAnsi="Times New Roman" w:cs="Times New Roman"/>
                <w:sz w:val="24"/>
                <w:szCs w:val="24"/>
              </w:rPr>
            </w:pPr>
            <w:r w:rsidRPr="007B506A">
              <w:rPr>
                <w:rFonts w:ascii="Times New Roman" w:hAnsi="Times New Roman" w:cs="Times New Roman"/>
                <w:sz w:val="24"/>
                <w:szCs w:val="24"/>
              </w:rPr>
              <w:t>10360,4</w:t>
            </w:r>
          </w:p>
        </w:tc>
      </w:tr>
      <w:tr w:rsidR="00E94C91" w:rsidRPr="00FB5DDA" w:rsidTr="007B187F">
        <w:tc>
          <w:tcPr>
            <w:tcW w:w="675" w:type="dxa"/>
          </w:tcPr>
          <w:p w:rsidR="00E94C91" w:rsidRPr="007B506A" w:rsidRDefault="00E94C91" w:rsidP="00E94C91">
            <w:pPr>
              <w:numPr>
                <w:ilvl w:val="0"/>
                <w:numId w:val="25"/>
              </w:numPr>
              <w:tabs>
                <w:tab w:val="clear" w:pos="502"/>
                <w:tab w:val="num" w:pos="0"/>
                <w:tab w:val="num" w:pos="644"/>
                <w:tab w:val="num" w:pos="972"/>
              </w:tabs>
              <w:spacing w:after="0" w:line="240" w:lineRule="auto"/>
              <w:ind w:left="0" w:firstLine="0"/>
              <w:rPr>
                <w:rFonts w:ascii="Times New Roman" w:hAnsi="Times New Roman" w:cs="Times New Roman"/>
                <w:sz w:val="24"/>
                <w:szCs w:val="24"/>
              </w:rPr>
            </w:pPr>
          </w:p>
        </w:tc>
        <w:tc>
          <w:tcPr>
            <w:tcW w:w="3686" w:type="dxa"/>
          </w:tcPr>
          <w:p w:rsidR="007B187F" w:rsidRPr="007B506A" w:rsidRDefault="00E94C91" w:rsidP="00FE4275">
            <w:pPr>
              <w:rPr>
                <w:rFonts w:ascii="Times New Roman" w:hAnsi="Times New Roman" w:cs="Times New Roman"/>
                <w:sz w:val="24"/>
                <w:szCs w:val="24"/>
              </w:rPr>
            </w:pPr>
            <w:r w:rsidRPr="007B506A">
              <w:rPr>
                <w:rFonts w:ascii="Times New Roman" w:hAnsi="Times New Roman" w:cs="Times New Roman"/>
                <w:sz w:val="24"/>
                <w:szCs w:val="24"/>
              </w:rPr>
              <w:t>п.</w:t>
            </w:r>
            <w:r>
              <w:rPr>
                <w:rFonts w:ascii="Times New Roman" w:hAnsi="Times New Roman" w:cs="Times New Roman"/>
                <w:sz w:val="24"/>
                <w:szCs w:val="24"/>
              </w:rPr>
              <w:t xml:space="preserve"> </w:t>
            </w:r>
            <w:r w:rsidRPr="007B506A">
              <w:rPr>
                <w:rFonts w:ascii="Times New Roman" w:hAnsi="Times New Roman" w:cs="Times New Roman"/>
                <w:sz w:val="24"/>
                <w:szCs w:val="24"/>
              </w:rPr>
              <w:t>Мга, ул.Донецкая,</w:t>
            </w:r>
            <w:proofErr w:type="gramStart"/>
            <w:r w:rsidRPr="007B506A">
              <w:rPr>
                <w:rFonts w:ascii="Times New Roman" w:hAnsi="Times New Roman" w:cs="Times New Roman"/>
                <w:sz w:val="24"/>
                <w:szCs w:val="24"/>
              </w:rPr>
              <w:t xml:space="preserve">1,   </w:t>
            </w:r>
            <w:proofErr w:type="gramEnd"/>
            <w:r w:rsidRPr="007B506A">
              <w:rPr>
                <w:rFonts w:ascii="Times New Roman" w:hAnsi="Times New Roman" w:cs="Times New Roman"/>
                <w:sz w:val="24"/>
                <w:szCs w:val="24"/>
              </w:rPr>
              <w:t xml:space="preserve">                3 этажный жилой дом</w:t>
            </w:r>
          </w:p>
        </w:tc>
        <w:tc>
          <w:tcPr>
            <w:tcW w:w="2551" w:type="dxa"/>
          </w:tcPr>
          <w:p w:rsidR="00E94C91" w:rsidRPr="007B506A" w:rsidRDefault="00E94C91" w:rsidP="001B50F6">
            <w:pPr>
              <w:ind w:right="-111"/>
              <w:jc w:val="center"/>
              <w:rPr>
                <w:rFonts w:ascii="Times New Roman" w:hAnsi="Times New Roman" w:cs="Times New Roman"/>
                <w:sz w:val="24"/>
                <w:szCs w:val="24"/>
              </w:rPr>
            </w:pPr>
            <w:r w:rsidRPr="007B506A">
              <w:rPr>
                <w:rFonts w:ascii="Times New Roman" w:hAnsi="Times New Roman" w:cs="Times New Roman"/>
                <w:sz w:val="24"/>
                <w:szCs w:val="24"/>
              </w:rPr>
              <w:t xml:space="preserve">ООО «Викинг- </w:t>
            </w:r>
            <w:proofErr w:type="spellStart"/>
            <w:r w:rsidRPr="007B506A">
              <w:rPr>
                <w:rFonts w:ascii="Times New Roman" w:hAnsi="Times New Roman" w:cs="Times New Roman"/>
                <w:sz w:val="24"/>
                <w:szCs w:val="24"/>
              </w:rPr>
              <w:t>Стройинвест</w:t>
            </w:r>
            <w:proofErr w:type="spellEnd"/>
            <w:r w:rsidRPr="007B506A">
              <w:rPr>
                <w:rFonts w:ascii="Times New Roman" w:hAnsi="Times New Roman" w:cs="Times New Roman"/>
                <w:sz w:val="24"/>
                <w:szCs w:val="24"/>
              </w:rPr>
              <w:t>»</w:t>
            </w:r>
          </w:p>
        </w:tc>
        <w:tc>
          <w:tcPr>
            <w:tcW w:w="1560" w:type="dxa"/>
          </w:tcPr>
          <w:p w:rsidR="00E94C91" w:rsidRPr="007B506A" w:rsidRDefault="00E94C91" w:rsidP="001B50F6">
            <w:pPr>
              <w:ind w:left="-105" w:right="-40"/>
              <w:jc w:val="center"/>
              <w:rPr>
                <w:rFonts w:ascii="Times New Roman" w:hAnsi="Times New Roman" w:cs="Times New Roman"/>
                <w:sz w:val="24"/>
                <w:szCs w:val="24"/>
              </w:rPr>
            </w:pPr>
            <w:r w:rsidRPr="007B506A">
              <w:rPr>
                <w:rFonts w:ascii="Times New Roman" w:hAnsi="Times New Roman" w:cs="Times New Roman"/>
                <w:sz w:val="24"/>
                <w:szCs w:val="24"/>
              </w:rPr>
              <w:t>48</w:t>
            </w:r>
          </w:p>
        </w:tc>
        <w:tc>
          <w:tcPr>
            <w:tcW w:w="1701" w:type="dxa"/>
          </w:tcPr>
          <w:p w:rsidR="00E94C91" w:rsidRPr="007B506A" w:rsidRDefault="00E94C91" w:rsidP="001B50F6">
            <w:pPr>
              <w:ind w:left="-105" w:right="-40"/>
              <w:jc w:val="center"/>
              <w:rPr>
                <w:rFonts w:ascii="Times New Roman" w:hAnsi="Times New Roman" w:cs="Times New Roman"/>
                <w:sz w:val="24"/>
                <w:szCs w:val="24"/>
              </w:rPr>
            </w:pPr>
            <w:r w:rsidRPr="007B506A">
              <w:rPr>
                <w:rFonts w:ascii="Times New Roman" w:hAnsi="Times New Roman" w:cs="Times New Roman"/>
                <w:sz w:val="24"/>
                <w:szCs w:val="24"/>
              </w:rPr>
              <w:t>2141,5</w:t>
            </w:r>
          </w:p>
        </w:tc>
      </w:tr>
      <w:tr w:rsidR="00E94C91" w:rsidRPr="00FB5DDA" w:rsidTr="007B187F">
        <w:trPr>
          <w:trHeight w:val="1266"/>
        </w:trPr>
        <w:tc>
          <w:tcPr>
            <w:tcW w:w="675" w:type="dxa"/>
          </w:tcPr>
          <w:p w:rsidR="00E94C91" w:rsidRPr="007B506A" w:rsidRDefault="00E94C91" w:rsidP="00E94C91">
            <w:pPr>
              <w:numPr>
                <w:ilvl w:val="0"/>
                <w:numId w:val="25"/>
              </w:numPr>
              <w:tabs>
                <w:tab w:val="clear" w:pos="502"/>
                <w:tab w:val="num" w:pos="0"/>
                <w:tab w:val="num" w:pos="644"/>
                <w:tab w:val="num" w:pos="972"/>
              </w:tabs>
              <w:spacing w:after="0" w:line="240" w:lineRule="auto"/>
              <w:ind w:left="0" w:firstLine="0"/>
              <w:rPr>
                <w:rFonts w:ascii="Times New Roman" w:hAnsi="Times New Roman" w:cs="Times New Roman"/>
                <w:sz w:val="24"/>
                <w:szCs w:val="24"/>
              </w:rPr>
            </w:pPr>
          </w:p>
        </w:tc>
        <w:tc>
          <w:tcPr>
            <w:tcW w:w="3686" w:type="dxa"/>
          </w:tcPr>
          <w:p w:rsidR="00E94C91" w:rsidRPr="007B506A" w:rsidRDefault="00E94C91" w:rsidP="001B50F6">
            <w:pPr>
              <w:rPr>
                <w:rFonts w:ascii="Times New Roman" w:hAnsi="Times New Roman" w:cs="Times New Roman"/>
                <w:sz w:val="24"/>
                <w:szCs w:val="24"/>
              </w:rPr>
            </w:pPr>
            <w:r w:rsidRPr="007B506A">
              <w:rPr>
                <w:rFonts w:ascii="Times New Roman" w:hAnsi="Times New Roman" w:cs="Times New Roman"/>
                <w:sz w:val="24"/>
                <w:szCs w:val="24"/>
              </w:rPr>
              <w:t xml:space="preserve">г. Шлиссельбург,               </w:t>
            </w:r>
            <w:r>
              <w:rPr>
                <w:rFonts w:ascii="Times New Roman" w:hAnsi="Times New Roman" w:cs="Times New Roman"/>
                <w:sz w:val="24"/>
                <w:szCs w:val="24"/>
              </w:rPr>
              <w:t xml:space="preserve">             </w:t>
            </w:r>
            <w:r w:rsidRPr="007B506A">
              <w:rPr>
                <w:rFonts w:ascii="Times New Roman" w:hAnsi="Times New Roman" w:cs="Times New Roman"/>
                <w:sz w:val="24"/>
                <w:szCs w:val="24"/>
              </w:rPr>
              <w:t>ул. Чекалова, д. 48, корпус 3</w:t>
            </w:r>
            <w:r>
              <w:rPr>
                <w:rFonts w:ascii="Times New Roman" w:hAnsi="Times New Roman" w:cs="Times New Roman"/>
                <w:sz w:val="24"/>
                <w:szCs w:val="24"/>
              </w:rPr>
              <w:t xml:space="preserve"> </w:t>
            </w:r>
          </w:p>
        </w:tc>
        <w:tc>
          <w:tcPr>
            <w:tcW w:w="2551" w:type="dxa"/>
          </w:tcPr>
          <w:p w:rsidR="00E94C91" w:rsidRPr="007B506A" w:rsidRDefault="00E94C91" w:rsidP="001B50F6">
            <w:pPr>
              <w:ind w:right="-46"/>
              <w:jc w:val="center"/>
              <w:rPr>
                <w:rFonts w:ascii="Times New Roman" w:hAnsi="Times New Roman" w:cs="Times New Roman"/>
                <w:sz w:val="24"/>
                <w:szCs w:val="24"/>
              </w:rPr>
            </w:pPr>
            <w:r w:rsidRPr="007B506A">
              <w:rPr>
                <w:rFonts w:ascii="Times New Roman" w:hAnsi="Times New Roman" w:cs="Times New Roman"/>
                <w:sz w:val="24"/>
                <w:szCs w:val="24"/>
              </w:rPr>
              <w:t>ФБУ "Администрация Волго-Балтийского бассейна внутренних водных путей"</w:t>
            </w:r>
          </w:p>
        </w:tc>
        <w:tc>
          <w:tcPr>
            <w:tcW w:w="1560" w:type="dxa"/>
          </w:tcPr>
          <w:p w:rsidR="00E94C91" w:rsidRPr="007B506A" w:rsidRDefault="00E94C91" w:rsidP="001B50F6">
            <w:pPr>
              <w:ind w:left="-131" w:right="-108"/>
              <w:jc w:val="center"/>
              <w:rPr>
                <w:rFonts w:ascii="Times New Roman" w:hAnsi="Times New Roman" w:cs="Times New Roman"/>
                <w:sz w:val="24"/>
                <w:szCs w:val="24"/>
              </w:rPr>
            </w:pPr>
          </w:p>
          <w:p w:rsidR="00E94C91" w:rsidRPr="007B506A" w:rsidRDefault="00E94C91" w:rsidP="001B50F6">
            <w:pPr>
              <w:ind w:left="-131" w:right="-108"/>
              <w:jc w:val="center"/>
              <w:rPr>
                <w:rFonts w:ascii="Times New Roman" w:hAnsi="Times New Roman" w:cs="Times New Roman"/>
                <w:sz w:val="24"/>
                <w:szCs w:val="24"/>
              </w:rPr>
            </w:pPr>
            <w:r w:rsidRPr="007B506A">
              <w:rPr>
                <w:rFonts w:ascii="Times New Roman" w:hAnsi="Times New Roman" w:cs="Times New Roman"/>
                <w:sz w:val="24"/>
                <w:szCs w:val="24"/>
              </w:rPr>
              <w:t>45</w:t>
            </w:r>
          </w:p>
        </w:tc>
        <w:tc>
          <w:tcPr>
            <w:tcW w:w="1701" w:type="dxa"/>
          </w:tcPr>
          <w:p w:rsidR="00E94C91" w:rsidRPr="007B506A" w:rsidRDefault="00E94C91" w:rsidP="001B50F6">
            <w:pPr>
              <w:jc w:val="center"/>
              <w:rPr>
                <w:rFonts w:ascii="Times New Roman" w:hAnsi="Times New Roman" w:cs="Times New Roman"/>
                <w:sz w:val="24"/>
                <w:szCs w:val="24"/>
              </w:rPr>
            </w:pPr>
          </w:p>
          <w:p w:rsidR="00E94C91" w:rsidRPr="007B506A" w:rsidRDefault="00E94C91" w:rsidP="001B50F6">
            <w:pPr>
              <w:jc w:val="center"/>
              <w:rPr>
                <w:rFonts w:ascii="Times New Roman" w:hAnsi="Times New Roman" w:cs="Times New Roman"/>
                <w:sz w:val="24"/>
                <w:szCs w:val="24"/>
              </w:rPr>
            </w:pPr>
            <w:r w:rsidRPr="007B506A">
              <w:rPr>
                <w:rFonts w:ascii="Times New Roman" w:hAnsi="Times New Roman" w:cs="Times New Roman"/>
                <w:sz w:val="24"/>
                <w:szCs w:val="24"/>
              </w:rPr>
              <w:t>1837,3</w:t>
            </w:r>
          </w:p>
        </w:tc>
      </w:tr>
      <w:tr w:rsidR="00E94C91" w:rsidRPr="00FB5DDA" w:rsidTr="007B187F">
        <w:tc>
          <w:tcPr>
            <w:tcW w:w="675" w:type="dxa"/>
          </w:tcPr>
          <w:p w:rsidR="00E94C91" w:rsidRPr="007B506A" w:rsidRDefault="00E94C91" w:rsidP="00E94C91">
            <w:pPr>
              <w:numPr>
                <w:ilvl w:val="0"/>
                <w:numId w:val="25"/>
              </w:numPr>
              <w:tabs>
                <w:tab w:val="clear" w:pos="502"/>
                <w:tab w:val="num" w:pos="0"/>
                <w:tab w:val="num" w:pos="644"/>
                <w:tab w:val="num" w:pos="972"/>
              </w:tabs>
              <w:spacing w:after="0" w:line="240" w:lineRule="auto"/>
              <w:ind w:left="0" w:firstLine="0"/>
              <w:rPr>
                <w:rFonts w:ascii="Times New Roman" w:hAnsi="Times New Roman" w:cs="Times New Roman"/>
                <w:sz w:val="24"/>
                <w:szCs w:val="24"/>
              </w:rPr>
            </w:pPr>
          </w:p>
        </w:tc>
        <w:tc>
          <w:tcPr>
            <w:tcW w:w="3686" w:type="dxa"/>
          </w:tcPr>
          <w:p w:rsidR="007B187F" w:rsidRPr="007B506A" w:rsidRDefault="00E94C91" w:rsidP="00FE4275">
            <w:pPr>
              <w:ind w:right="-108"/>
              <w:rPr>
                <w:rFonts w:ascii="Times New Roman" w:hAnsi="Times New Roman" w:cs="Times New Roman"/>
                <w:sz w:val="24"/>
                <w:szCs w:val="24"/>
              </w:rPr>
            </w:pPr>
            <w:r w:rsidRPr="007B506A">
              <w:rPr>
                <w:rFonts w:ascii="Times New Roman" w:hAnsi="Times New Roman" w:cs="Times New Roman"/>
                <w:sz w:val="24"/>
                <w:szCs w:val="24"/>
              </w:rPr>
              <w:t xml:space="preserve">3-этажный жилой дом          </w:t>
            </w:r>
            <w:r>
              <w:rPr>
                <w:rFonts w:ascii="Times New Roman" w:hAnsi="Times New Roman" w:cs="Times New Roman"/>
                <w:sz w:val="24"/>
                <w:szCs w:val="24"/>
              </w:rPr>
              <w:t xml:space="preserve">                </w:t>
            </w:r>
            <w:r w:rsidRPr="007B506A">
              <w:rPr>
                <w:rFonts w:ascii="Times New Roman" w:hAnsi="Times New Roman" w:cs="Times New Roman"/>
                <w:sz w:val="24"/>
                <w:szCs w:val="24"/>
              </w:rPr>
              <w:t>п. Назия, ул.</w:t>
            </w:r>
            <w:r>
              <w:rPr>
                <w:rFonts w:ascii="Times New Roman" w:hAnsi="Times New Roman" w:cs="Times New Roman"/>
                <w:sz w:val="24"/>
                <w:szCs w:val="24"/>
              </w:rPr>
              <w:t xml:space="preserve"> </w:t>
            </w:r>
            <w:r w:rsidRPr="007B506A">
              <w:rPr>
                <w:rFonts w:ascii="Times New Roman" w:hAnsi="Times New Roman" w:cs="Times New Roman"/>
                <w:sz w:val="24"/>
                <w:szCs w:val="24"/>
              </w:rPr>
              <w:t>Строителей,</w:t>
            </w:r>
            <w:r>
              <w:rPr>
                <w:rFonts w:ascii="Times New Roman" w:hAnsi="Times New Roman" w:cs="Times New Roman"/>
                <w:sz w:val="24"/>
                <w:szCs w:val="24"/>
              </w:rPr>
              <w:t xml:space="preserve"> </w:t>
            </w:r>
            <w:r w:rsidRPr="007B506A">
              <w:rPr>
                <w:rFonts w:ascii="Times New Roman" w:hAnsi="Times New Roman" w:cs="Times New Roman"/>
                <w:sz w:val="24"/>
                <w:szCs w:val="24"/>
              </w:rPr>
              <w:t>1</w:t>
            </w:r>
          </w:p>
        </w:tc>
        <w:tc>
          <w:tcPr>
            <w:tcW w:w="2551" w:type="dxa"/>
          </w:tcPr>
          <w:p w:rsidR="00E94C91" w:rsidRPr="007B506A" w:rsidRDefault="00E94C91" w:rsidP="001B50F6">
            <w:pPr>
              <w:ind w:right="-46"/>
              <w:jc w:val="center"/>
              <w:rPr>
                <w:rFonts w:ascii="Times New Roman" w:hAnsi="Times New Roman" w:cs="Times New Roman"/>
                <w:sz w:val="24"/>
                <w:szCs w:val="24"/>
              </w:rPr>
            </w:pPr>
            <w:r w:rsidRPr="007B506A">
              <w:rPr>
                <w:rFonts w:ascii="Times New Roman" w:hAnsi="Times New Roman" w:cs="Times New Roman"/>
                <w:sz w:val="24"/>
                <w:szCs w:val="24"/>
              </w:rPr>
              <w:t>ООО "Олимп-Строй"</w:t>
            </w:r>
          </w:p>
        </w:tc>
        <w:tc>
          <w:tcPr>
            <w:tcW w:w="1560" w:type="dxa"/>
          </w:tcPr>
          <w:p w:rsidR="00E94C91" w:rsidRPr="007B506A" w:rsidRDefault="00E94C91" w:rsidP="001B50F6">
            <w:pPr>
              <w:ind w:left="-131" w:right="-108"/>
              <w:jc w:val="center"/>
              <w:rPr>
                <w:rFonts w:ascii="Times New Roman" w:hAnsi="Times New Roman" w:cs="Times New Roman"/>
                <w:sz w:val="24"/>
                <w:szCs w:val="24"/>
              </w:rPr>
            </w:pPr>
            <w:r w:rsidRPr="007B506A">
              <w:rPr>
                <w:rFonts w:ascii="Times New Roman" w:hAnsi="Times New Roman" w:cs="Times New Roman"/>
                <w:sz w:val="24"/>
                <w:szCs w:val="24"/>
              </w:rPr>
              <w:t>30</w:t>
            </w:r>
          </w:p>
        </w:tc>
        <w:tc>
          <w:tcPr>
            <w:tcW w:w="1701" w:type="dxa"/>
          </w:tcPr>
          <w:p w:rsidR="00E94C91" w:rsidRPr="007B506A" w:rsidRDefault="00E94C91" w:rsidP="001B50F6">
            <w:pPr>
              <w:jc w:val="center"/>
              <w:rPr>
                <w:rFonts w:ascii="Times New Roman" w:hAnsi="Times New Roman" w:cs="Times New Roman"/>
                <w:sz w:val="24"/>
                <w:szCs w:val="24"/>
              </w:rPr>
            </w:pPr>
            <w:r w:rsidRPr="007B506A">
              <w:rPr>
                <w:rFonts w:ascii="Times New Roman" w:hAnsi="Times New Roman" w:cs="Times New Roman"/>
                <w:sz w:val="24"/>
                <w:szCs w:val="24"/>
              </w:rPr>
              <w:t>1010,4</w:t>
            </w:r>
          </w:p>
        </w:tc>
      </w:tr>
    </w:tbl>
    <w:p w:rsidR="00E94C91" w:rsidRDefault="00E94C91" w:rsidP="00E94C91">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328 домов ИЖС, общей площадью 41,6 тыс. кв. м. </w:t>
      </w:r>
    </w:p>
    <w:p w:rsidR="006F5214" w:rsidRPr="00CC3E45" w:rsidRDefault="006F5214" w:rsidP="006F521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2015 году в</w:t>
      </w:r>
      <w:r w:rsidRPr="00CC3E45">
        <w:rPr>
          <w:rFonts w:ascii="Times New Roman" w:eastAsia="Times New Roman" w:hAnsi="Times New Roman" w:cs="Times New Roman"/>
          <w:sz w:val="28"/>
          <w:szCs w:val="28"/>
          <w:lang w:eastAsia="ru-RU"/>
        </w:rPr>
        <w:t>веден в эксплуатацию МБДОУ «Детский сад комбинированного вида «Золотой ключик» в г. Шлиссельбург на 280 мест.</w:t>
      </w:r>
    </w:p>
    <w:p w:rsidR="006F5214" w:rsidRPr="00CC3E45" w:rsidRDefault="006F5214" w:rsidP="006F5214">
      <w:pPr>
        <w:spacing w:after="0" w:line="240" w:lineRule="auto"/>
        <w:ind w:firstLine="709"/>
        <w:jc w:val="both"/>
        <w:rPr>
          <w:rFonts w:ascii="Times New Roman" w:hAnsi="Times New Roman" w:cs="Times New Roman"/>
          <w:sz w:val="28"/>
          <w:szCs w:val="28"/>
        </w:rPr>
      </w:pPr>
      <w:r w:rsidRPr="00CC3E45">
        <w:rPr>
          <w:rFonts w:ascii="Times New Roman" w:hAnsi="Times New Roman" w:cs="Times New Roman"/>
          <w:sz w:val="28"/>
          <w:szCs w:val="28"/>
        </w:rPr>
        <w:t>Построены школьные стадионы в с. Путилово, п. Мга, г. Кировск</w:t>
      </w:r>
      <w:r>
        <w:rPr>
          <w:rFonts w:ascii="Times New Roman" w:hAnsi="Times New Roman" w:cs="Times New Roman"/>
          <w:sz w:val="28"/>
          <w:szCs w:val="28"/>
        </w:rPr>
        <w:t>.</w:t>
      </w:r>
    </w:p>
    <w:p w:rsidR="00CB3551" w:rsidRPr="00CB3551" w:rsidRDefault="00CB3551" w:rsidP="00CB3551">
      <w:pPr>
        <w:spacing w:after="0" w:line="240" w:lineRule="auto"/>
        <w:ind w:firstLine="709"/>
        <w:jc w:val="both"/>
        <w:rPr>
          <w:rFonts w:ascii="Times New Roman" w:hAnsi="Times New Roman" w:cs="Times New Roman"/>
          <w:sz w:val="28"/>
          <w:szCs w:val="28"/>
        </w:rPr>
      </w:pPr>
      <w:r w:rsidRPr="00CB3551">
        <w:rPr>
          <w:rFonts w:ascii="Times New Roman" w:hAnsi="Times New Roman" w:cs="Times New Roman"/>
          <w:sz w:val="28"/>
          <w:szCs w:val="28"/>
        </w:rPr>
        <w:t xml:space="preserve">На условиях государственно-частного партнерства в </w:t>
      </w:r>
      <w:r w:rsidR="006F5214">
        <w:rPr>
          <w:rFonts w:ascii="Times New Roman" w:hAnsi="Times New Roman" w:cs="Times New Roman"/>
          <w:sz w:val="28"/>
          <w:szCs w:val="28"/>
        </w:rPr>
        <w:t xml:space="preserve">конце </w:t>
      </w:r>
      <w:r w:rsidRPr="00CB3551">
        <w:rPr>
          <w:rFonts w:ascii="Times New Roman" w:hAnsi="Times New Roman" w:cs="Times New Roman"/>
          <w:sz w:val="28"/>
          <w:szCs w:val="28"/>
        </w:rPr>
        <w:t>2015 год</w:t>
      </w:r>
      <w:r w:rsidR="006F5214">
        <w:rPr>
          <w:rFonts w:ascii="Times New Roman" w:hAnsi="Times New Roman" w:cs="Times New Roman"/>
          <w:sz w:val="28"/>
          <w:szCs w:val="28"/>
        </w:rPr>
        <w:t>а</w:t>
      </w:r>
      <w:r w:rsidRPr="00CB3551">
        <w:rPr>
          <w:rFonts w:ascii="Times New Roman" w:hAnsi="Times New Roman" w:cs="Times New Roman"/>
          <w:sz w:val="28"/>
          <w:szCs w:val="28"/>
        </w:rPr>
        <w:t xml:space="preserve"> </w:t>
      </w:r>
      <w:r w:rsidR="007274C0">
        <w:rPr>
          <w:rFonts w:ascii="Times New Roman" w:hAnsi="Times New Roman" w:cs="Times New Roman"/>
          <w:sz w:val="28"/>
          <w:szCs w:val="28"/>
        </w:rPr>
        <w:t>в</w:t>
      </w:r>
      <w:r w:rsidRPr="00CB3551">
        <w:rPr>
          <w:rFonts w:ascii="Times New Roman" w:hAnsi="Times New Roman" w:cs="Times New Roman"/>
          <w:sz w:val="28"/>
          <w:szCs w:val="28"/>
        </w:rPr>
        <w:t>ведены детские сады в г. Кировск на 2</w:t>
      </w:r>
      <w:r w:rsidR="00FE4275">
        <w:rPr>
          <w:rFonts w:ascii="Times New Roman" w:hAnsi="Times New Roman" w:cs="Times New Roman"/>
          <w:sz w:val="28"/>
          <w:szCs w:val="28"/>
        </w:rPr>
        <w:t>2</w:t>
      </w:r>
      <w:r w:rsidRPr="00CB3551">
        <w:rPr>
          <w:rFonts w:ascii="Times New Roman" w:hAnsi="Times New Roman" w:cs="Times New Roman"/>
          <w:sz w:val="28"/>
          <w:szCs w:val="28"/>
        </w:rPr>
        <w:t xml:space="preserve">0 мест, в г. Отрадное на 150 мест. </w:t>
      </w:r>
    </w:p>
    <w:p w:rsidR="007274C0" w:rsidRPr="00CC3E45" w:rsidRDefault="007274C0" w:rsidP="00CC3E45">
      <w:pPr>
        <w:spacing w:after="0" w:line="240" w:lineRule="auto"/>
        <w:ind w:firstLine="709"/>
        <w:jc w:val="both"/>
        <w:rPr>
          <w:rFonts w:ascii="Times New Roman" w:eastAsia="Times New Roman" w:hAnsi="Times New Roman" w:cs="Times New Roman"/>
          <w:color w:val="000000"/>
          <w:sz w:val="28"/>
          <w:szCs w:val="28"/>
          <w:lang w:eastAsia="ru-RU"/>
        </w:rPr>
      </w:pPr>
      <w:r w:rsidRPr="00CC3E45">
        <w:rPr>
          <w:rFonts w:ascii="Times New Roman" w:eastAsia="Times New Roman" w:hAnsi="Times New Roman" w:cs="Times New Roman"/>
          <w:color w:val="000000"/>
          <w:sz w:val="28"/>
          <w:szCs w:val="28"/>
          <w:lang w:eastAsia="ru-RU"/>
        </w:rPr>
        <w:t>Введен в эксплуатацию водовод п. Молодцово – п. Мга для снабжения п. Мга невской водой.</w:t>
      </w:r>
    </w:p>
    <w:p w:rsidR="00FE4275" w:rsidRDefault="00FE4275" w:rsidP="00FE4275">
      <w:pPr>
        <w:spacing w:after="0" w:line="240" w:lineRule="auto"/>
        <w:ind w:firstLine="709"/>
        <w:jc w:val="both"/>
        <w:rPr>
          <w:rFonts w:ascii="Times New Roman" w:eastAsia="Calibri" w:hAnsi="Times New Roman" w:cs="Times New Roman"/>
          <w:sz w:val="28"/>
          <w:szCs w:val="28"/>
        </w:rPr>
      </w:pPr>
      <w:r w:rsidRPr="00236B56">
        <w:rPr>
          <w:rFonts w:ascii="Times New Roman" w:eastAsia="Times New Roman" w:hAnsi="Times New Roman" w:cs="Times New Roman"/>
          <w:bCs/>
          <w:color w:val="000000"/>
          <w:sz w:val="28"/>
          <w:szCs w:val="28"/>
          <w:lang w:eastAsia="ru-RU"/>
        </w:rPr>
        <w:t xml:space="preserve">В сентябре 2016 года в с. Путилово открылся офис врача общей практики, </w:t>
      </w:r>
      <w:r w:rsidRPr="00236B56">
        <w:rPr>
          <w:rFonts w:ascii="Times New Roman" w:eastAsia="Calibri" w:hAnsi="Times New Roman" w:cs="Times New Roman"/>
          <w:sz w:val="28"/>
          <w:szCs w:val="28"/>
        </w:rPr>
        <w:t xml:space="preserve"> введена  в эксплуатацию поликлиника на 150 посещений в смену в п. Мга, </w:t>
      </w:r>
    </w:p>
    <w:p w:rsidR="00FE4275" w:rsidRPr="00236B56" w:rsidRDefault="00FE4275" w:rsidP="00FE427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В</w:t>
      </w:r>
      <w:r w:rsidRPr="00236B56">
        <w:rPr>
          <w:rFonts w:ascii="Times New Roman" w:eastAsia="Times New Roman" w:hAnsi="Times New Roman" w:cs="Times New Roman"/>
          <w:color w:val="000000"/>
          <w:sz w:val="28"/>
          <w:szCs w:val="28"/>
          <w:lang w:eastAsia="ru-RU"/>
        </w:rPr>
        <w:t xml:space="preserve">веден в эксплуатацию </w:t>
      </w:r>
      <w:r w:rsidRPr="00236B56">
        <w:rPr>
          <w:rFonts w:ascii="Times New Roman" w:eastAsia="Times New Roman" w:hAnsi="Times New Roman" w:cs="Times New Roman"/>
          <w:sz w:val="28"/>
          <w:szCs w:val="28"/>
          <w:lang w:eastAsia="ru-RU"/>
        </w:rPr>
        <w:t>автоматизированный газовый котельной блок - модульного типа мощностью 15 МВт в п. Приладожский.</w:t>
      </w:r>
    </w:p>
    <w:p w:rsidR="00E11413" w:rsidRPr="00E11413" w:rsidRDefault="00E11413" w:rsidP="00E1141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2016 году з</w:t>
      </w:r>
      <w:r w:rsidR="006F5214">
        <w:rPr>
          <w:rFonts w:ascii="Times New Roman" w:eastAsia="Times New Roman" w:hAnsi="Times New Roman" w:cs="Times New Roman"/>
          <w:sz w:val="28"/>
          <w:szCs w:val="28"/>
          <w:lang w:eastAsia="ru-RU"/>
        </w:rPr>
        <w:t>авершили</w:t>
      </w:r>
      <w:r w:rsidRPr="00E11413">
        <w:rPr>
          <w:rFonts w:ascii="Times New Roman" w:eastAsia="Times New Roman" w:hAnsi="Times New Roman" w:cs="Times New Roman"/>
          <w:sz w:val="28"/>
          <w:szCs w:val="28"/>
          <w:lang w:eastAsia="ru-RU"/>
        </w:rPr>
        <w:t xml:space="preserve">сь </w:t>
      </w:r>
      <w:r w:rsidR="007B187F">
        <w:rPr>
          <w:rFonts w:ascii="Times New Roman" w:eastAsia="Times New Roman" w:hAnsi="Times New Roman" w:cs="Times New Roman"/>
          <w:sz w:val="28"/>
          <w:szCs w:val="28"/>
          <w:lang w:eastAsia="ru-RU"/>
        </w:rPr>
        <w:t xml:space="preserve">работы по </w:t>
      </w:r>
      <w:r w:rsidRPr="00E11413">
        <w:rPr>
          <w:rFonts w:ascii="Times New Roman" w:eastAsia="Times New Roman" w:hAnsi="Times New Roman" w:cs="Times New Roman"/>
          <w:sz w:val="28"/>
          <w:szCs w:val="28"/>
          <w:lang w:eastAsia="ru-RU"/>
        </w:rPr>
        <w:t>газ</w:t>
      </w:r>
      <w:r w:rsidR="00FE4275">
        <w:rPr>
          <w:rFonts w:ascii="Times New Roman" w:eastAsia="Times New Roman" w:hAnsi="Times New Roman" w:cs="Times New Roman"/>
          <w:sz w:val="28"/>
          <w:szCs w:val="28"/>
          <w:lang w:eastAsia="ru-RU"/>
        </w:rPr>
        <w:t>и</w:t>
      </w:r>
      <w:r w:rsidR="007B187F">
        <w:rPr>
          <w:rFonts w:ascii="Times New Roman" w:eastAsia="Times New Roman" w:hAnsi="Times New Roman" w:cs="Times New Roman"/>
          <w:sz w:val="28"/>
          <w:szCs w:val="28"/>
          <w:lang w:eastAsia="ru-RU"/>
        </w:rPr>
        <w:t>фикации</w:t>
      </w:r>
      <w:r w:rsidRPr="00E11413">
        <w:rPr>
          <w:rFonts w:ascii="Times New Roman" w:eastAsia="Times New Roman" w:hAnsi="Times New Roman" w:cs="Times New Roman"/>
          <w:sz w:val="28"/>
          <w:szCs w:val="28"/>
          <w:lang w:eastAsia="ru-RU"/>
        </w:rPr>
        <w:t xml:space="preserve"> микрорайонов «Строитель» и «Левый берег реки Тосн</w:t>
      </w:r>
      <w:r>
        <w:rPr>
          <w:rFonts w:ascii="Times New Roman" w:eastAsia="Times New Roman" w:hAnsi="Times New Roman" w:cs="Times New Roman"/>
          <w:sz w:val="28"/>
          <w:szCs w:val="28"/>
          <w:lang w:eastAsia="ru-RU"/>
        </w:rPr>
        <w:t>о</w:t>
      </w:r>
      <w:r w:rsidRPr="00E1141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Отрадненского</w:t>
      </w:r>
      <w:proofErr w:type="spellEnd"/>
      <w:r>
        <w:rPr>
          <w:rFonts w:ascii="Times New Roman" w:eastAsia="Times New Roman" w:hAnsi="Times New Roman" w:cs="Times New Roman"/>
          <w:sz w:val="28"/>
          <w:szCs w:val="28"/>
          <w:lang w:eastAsia="ru-RU"/>
        </w:rPr>
        <w:t xml:space="preserve"> городского поселения. </w:t>
      </w:r>
      <w:r w:rsidRPr="00E11413">
        <w:rPr>
          <w:rFonts w:ascii="Times New Roman" w:eastAsia="Times New Roman" w:hAnsi="Times New Roman" w:cs="Times New Roman"/>
          <w:sz w:val="28"/>
          <w:szCs w:val="28"/>
          <w:lang w:eastAsia="ru-RU"/>
        </w:rPr>
        <w:t xml:space="preserve">В результате проведения данных работ газифицированы 178 индивидуальных жилых домов. </w:t>
      </w:r>
    </w:p>
    <w:p w:rsidR="00E11413" w:rsidRPr="00E94C91" w:rsidRDefault="00E11413" w:rsidP="001B50F6">
      <w:pPr>
        <w:tabs>
          <w:tab w:val="left" w:pos="1740"/>
        </w:tabs>
        <w:spacing w:after="0" w:line="240" w:lineRule="auto"/>
        <w:ind w:firstLine="709"/>
        <w:jc w:val="both"/>
        <w:rPr>
          <w:rFonts w:ascii="Times New Roman" w:hAnsi="Times New Roman" w:cs="Times New Roman"/>
          <w:sz w:val="28"/>
          <w:szCs w:val="28"/>
        </w:rPr>
      </w:pPr>
    </w:p>
    <w:p w:rsidR="00491DAE" w:rsidRPr="00491DAE" w:rsidRDefault="00491DAE" w:rsidP="00E94C91">
      <w:pPr>
        <w:spacing w:after="0" w:line="240" w:lineRule="auto"/>
        <w:ind w:right="-45" w:firstLine="709"/>
        <w:jc w:val="both"/>
        <w:rPr>
          <w:rFonts w:ascii="Times New Roman" w:eastAsia="Times New Roman" w:hAnsi="Times New Roman" w:cs="Times New Roman"/>
          <w:i/>
          <w:sz w:val="28"/>
          <w:szCs w:val="28"/>
          <w:lang w:eastAsia="ru-RU"/>
        </w:rPr>
      </w:pPr>
      <w:r w:rsidRPr="00491DAE">
        <w:rPr>
          <w:rFonts w:ascii="Times New Roman" w:eastAsia="Times New Roman" w:hAnsi="Times New Roman" w:cs="Times New Roman"/>
          <w:i/>
          <w:sz w:val="28"/>
          <w:szCs w:val="28"/>
          <w:lang w:eastAsia="ru-RU"/>
        </w:rPr>
        <w:t>Ввод жилья.</w:t>
      </w:r>
    </w:p>
    <w:p w:rsidR="00E94C91" w:rsidRPr="004F1A03" w:rsidRDefault="006F5214" w:rsidP="006F5214">
      <w:pPr>
        <w:spacing w:after="0" w:line="240" w:lineRule="auto"/>
        <w:ind w:right="-45"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По оценке в</w:t>
      </w:r>
      <w:r w:rsidR="00E94C91">
        <w:rPr>
          <w:rFonts w:ascii="Times New Roman" w:eastAsia="Times New Roman" w:hAnsi="Times New Roman" w:cs="Times New Roman"/>
          <w:sz w:val="28"/>
          <w:szCs w:val="28"/>
          <w:lang w:eastAsia="ru-RU"/>
        </w:rPr>
        <w:t xml:space="preserve"> </w:t>
      </w:r>
      <w:r w:rsidR="00E94C91" w:rsidRPr="004F1A03">
        <w:rPr>
          <w:rFonts w:ascii="Times New Roman" w:eastAsia="Times New Roman" w:hAnsi="Times New Roman" w:cs="Times New Roman"/>
          <w:sz w:val="28"/>
          <w:szCs w:val="28"/>
          <w:lang w:eastAsia="ru-RU"/>
        </w:rPr>
        <w:t>2016 год</w:t>
      </w:r>
      <w:r>
        <w:rPr>
          <w:rFonts w:ascii="Times New Roman" w:eastAsia="Times New Roman" w:hAnsi="Times New Roman" w:cs="Times New Roman"/>
          <w:sz w:val="28"/>
          <w:szCs w:val="28"/>
          <w:lang w:eastAsia="ru-RU"/>
        </w:rPr>
        <w:t xml:space="preserve">у будет </w:t>
      </w:r>
      <w:r w:rsidR="00E94C91" w:rsidRPr="004F1A03">
        <w:rPr>
          <w:rFonts w:ascii="Times New Roman" w:eastAsia="Times New Roman" w:hAnsi="Times New Roman" w:cs="Times New Roman"/>
          <w:sz w:val="28"/>
          <w:szCs w:val="28"/>
          <w:lang w:eastAsia="ru-RU"/>
        </w:rPr>
        <w:t xml:space="preserve">введено в действие </w:t>
      </w:r>
      <w:r>
        <w:rPr>
          <w:rFonts w:ascii="Times New Roman" w:eastAsia="Times New Roman" w:hAnsi="Times New Roman" w:cs="Times New Roman"/>
          <w:sz w:val="28"/>
          <w:szCs w:val="28"/>
          <w:lang w:eastAsia="ru-RU"/>
        </w:rPr>
        <w:t xml:space="preserve">72 </w:t>
      </w:r>
      <w:r w:rsidR="00E94C91" w:rsidRPr="004F1A03">
        <w:rPr>
          <w:rFonts w:ascii="Times New Roman" w:eastAsia="Times New Roman" w:hAnsi="Times New Roman" w:cs="Times New Roman"/>
          <w:sz w:val="28"/>
          <w:szCs w:val="28"/>
          <w:lang w:eastAsia="ru-RU"/>
        </w:rPr>
        <w:t xml:space="preserve">тыс. кв. м жилья, темп роста по сравнению с 2015 годом составил всего </w:t>
      </w:r>
      <w:r>
        <w:rPr>
          <w:rFonts w:ascii="Times New Roman" w:eastAsia="Times New Roman" w:hAnsi="Times New Roman" w:cs="Times New Roman"/>
          <w:sz w:val="28"/>
          <w:szCs w:val="28"/>
          <w:lang w:eastAsia="ru-RU"/>
        </w:rPr>
        <w:t>126,5</w:t>
      </w:r>
      <w:r w:rsidR="00E94C9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bookmarkEnd w:id="0"/>
    <w:bookmarkEnd w:id="1"/>
    <w:p w:rsidR="00CB3551" w:rsidRPr="00CB3551" w:rsidRDefault="00CB3551" w:rsidP="00CB3551">
      <w:pPr>
        <w:spacing w:after="0" w:line="240" w:lineRule="auto"/>
        <w:ind w:firstLine="720"/>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в 201</w:t>
      </w:r>
      <w:r w:rsidR="003E1C79">
        <w:rPr>
          <w:rFonts w:ascii="Times New Roman" w:eastAsia="Calibri" w:hAnsi="Times New Roman" w:cs="Times New Roman"/>
          <w:sz w:val="28"/>
          <w:szCs w:val="28"/>
        </w:rPr>
        <w:t>7</w:t>
      </w:r>
      <w:r w:rsidRPr="00CB3551">
        <w:rPr>
          <w:rFonts w:ascii="Times New Roman" w:eastAsia="Calibri" w:hAnsi="Times New Roman" w:cs="Times New Roman"/>
          <w:sz w:val="28"/>
          <w:szCs w:val="28"/>
        </w:rPr>
        <w:t xml:space="preserve"> году – </w:t>
      </w:r>
      <w:r w:rsidR="003E1C79">
        <w:rPr>
          <w:rFonts w:ascii="Times New Roman" w:eastAsia="Calibri" w:hAnsi="Times New Roman" w:cs="Times New Roman"/>
          <w:sz w:val="28"/>
          <w:szCs w:val="28"/>
        </w:rPr>
        <w:t>76</w:t>
      </w:r>
      <w:r w:rsidRPr="00CB3551">
        <w:rPr>
          <w:rFonts w:ascii="Times New Roman" w:eastAsia="Calibri" w:hAnsi="Times New Roman" w:cs="Times New Roman"/>
          <w:sz w:val="28"/>
          <w:szCs w:val="28"/>
        </w:rPr>
        <w:t xml:space="preserve"> тыс. кв. м (105,7% к 201</w:t>
      </w:r>
      <w:r w:rsidR="003E1C79">
        <w:rPr>
          <w:rFonts w:ascii="Times New Roman" w:eastAsia="Calibri" w:hAnsi="Times New Roman" w:cs="Times New Roman"/>
          <w:sz w:val="28"/>
          <w:szCs w:val="28"/>
        </w:rPr>
        <w:t>6</w:t>
      </w:r>
      <w:r w:rsidRPr="00CB3551">
        <w:rPr>
          <w:rFonts w:ascii="Times New Roman" w:eastAsia="Calibri" w:hAnsi="Times New Roman" w:cs="Times New Roman"/>
          <w:sz w:val="28"/>
          <w:szCs w:val="28"/>
        </w:rPr>
        <w:t xml:space="preserve">г.), </w:t>
      </w:r>
    </w:p>
    <w:p w:rsidR="00CB3551" w:rsidRPr="00CB3551" w:rsidRDefault="003E1C79" w:rsidP="00CB3551">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в 2018</w:t>
      </w:r>
      <w:r w:rsidR="00CB3551" w:rsidRPr="00CB3551">
        <w:rPr>
          <w:rFonts w:ascii="Times New Roman" w:eastAsia="Calibri" w:hAnsi="Times New Roman" w:cs="Times New Roman"/>
          <w:sz w:val="28"/>
          <w:szCs w:val="28"/>
        </w:rPr>
        <w:t xml:space="preserve"> году – </w:t>
      </w:r>
      <w:r>
        <w:rPr>
          <w:rFonts w:ascii="Times New Roman" w:eastAsia="Calibri" w:hAnsi="Times New Roman" w:cs="Times New Roman"/>
          <w:sz w:val="28"/>
          <w:szCs w:val="28"/>
        </w:rPr>
        <w:t>80</w:t>
      </w:r>
      <w:r w:rsidR="00CB3551" w:rsidRPr="00CB3551">
        <w:rPr>
          <w:rFonts w:ascii="Times New Roman" w:eastAsia="Calibri" w:hAnsi="Times New Roman" w:cs="Times New Roman"/>
          <w:sz w:val="28"/>
          <w:szCs w:val="28"/>
        </w:rPr>
        <w:t xml:space="preserve"> тыс. кв. м (103,2% к 201</w:t>
      </w:r>
      <w:r>
        <w:rPr>
          <w:rFonts w:ascii="Times New Roman" w:eastAsia="Calibri" w:hAnsi="Times New Roman" w:cs="Times New Roman"/>
          <w:sz w:val="28"/>
          <w:szCs w:val="28"/>
        </w:rPr>
        <w:t>7</w:t>
      </w:r>
      <w:r w:rsidR="00CB3551" w:rsidRPr="00CB3551">
        <w:rPr>
          <w:rFonts w:ascii="Times New Roman" w:eastAsia="Calibri" w:hAnsi="Times New Roman" w:cs="Times New Roman"/>
          <w:sz w:val="28"/>
          <w:szCs w:val="28"/>
        </w:rPr>
        <w:t xml:space="preserve">г.), </w:t>
      </w:r>
    </w:p>
    <w:p w:rsidR="00CB3551" w:rsidRPr="00CB3551" w:rsidRDefault="00CB3551" w:rsidP="00CB3551">
      <w:pPr>
        <w:spacing w:after="0" w:line="240" w:lineRule="auto"/>
        <w:ind w:firstLine="720"/>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в 201</w:t>
      </w:r>
      <w:r w:rsidR="003E1C79">
        <w:rPr>
          <w:rFonts w:ascii="Times New Roman" w:eastAsia="Calibri" w:hAnsi="Times New Roman" w:cs="Times New Roman"/>
          <w:sz w:val="28"/>
          <w:szCs w:val="28"/>
        </w:rPr>
        <w:t>9</w:t>
      </w:r>
      <w:r w:rsidRPr="00CB3551">
        <w:rPr>
          <w:rFonts w:ascii="Times New Roman" w:eastAsia="Calibri" w:hAnsi="Times New Roman" w:cs="Times New Roman"/>
          <w:sz w:val="28"/>
          <w:szCs w:val="28"/>
        </w:rPr>
        <w:t xml:space="preserve"> году – </w:t>
      </w:r>
      <w:r w:rsidR="003E1C79">
        <w:rPr>
          <w:rFonts w:ascii="Times New Roman" w:eastAsia="Calibri" w:hAnsi="Times New Roman" w:cs="Times New Roman"/>
          <w:sz w:val="28"/>
          <w:szCs w:val="28"/>
        </w:rPr>
        <w:t>80</w:t>
      </w:r>
      <w:r w:rsidRPr="00CB3551">
        <w:rPr>
          <w:rFonts w:ascii="Times New Roman" w:eastAsia="Calibri" w:hAnsi="Times New Roman" w:cs="Times New Roman"/>
          <w:sz w:val="28"/>
          <w:szCs w:val="28"/>
        </w:rPr>
        <w:t xml:space="preserve"> тыс. кв. м (10</w:t>
      </w:r>
      <w:r w:rsidR="003E1C79">
        <w:rPr>
          <w:rFonts w:ascii="Times New Roman" w:eastAsia="Calibri" w:hAnsi="Times New Roman" w:cs="Times New Roman"/>
          <w:sz w:val="28"/>
          <w:szCs w:val="28"/>
        </w:rPr>
        <w:t>0% к 2018</w:t>
      </w:r>
      <w:r w:rsidRPr="00CB3551">
        <w:rPr>
          <w:rFonts w:ascii="Times New Roman" w:eastAsia="Calibri" w:hAnsi="Times New Roman" w:cs="Times New Roman"/>
          <w:sz w:val="28"/>
          <w:szCs w:val="28"/>
        </w:rPr>
        <w:t>г.).</w:t>
      </w:r>
    </w:p>
    <w:p w:rsidR="00CB3551" w:rsidRPr="00CB3551" w:rsidRDefault="00CB3551" w:rsidP="00CB3551">
      <w:pPr>
        <w:spacing w:after="0" w:line="240" w:lineRule="auto"/>
        <w:ind w:firstLine="720"/>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 xml:space="preserve">В целом объем введенного </w:t>
      </w:r>
      <w:r w:rsidR="00D8415C">
        <w:rPr>
          <w:rFonts w:ascii="Times New Roman" w:eastAsia="Calibri" w:hAnsi="Times New Roman" w:cs="Times New Roman"/>
          <w:sz w:val="28"/>
          <w:szCs w:val="28"/>
        </w:rPr>
        <w:t xml:space="preserve">до </w:t>
      </w:r>
      <w:r w:rsidRPr="00CB3551">
        <w:rPr>
          <w:rFonts w:ascii="Times New Roman" w:eastAsia="Calibri" w:hAnsi="Times New Roman" w:cs="Times New Roman"/>
          <w:sz w:val="28"/>
          <w:szCs w:val="28"/>
        </w:rPr>
        <w:t>201</w:t>
      </w:r>
      <w:r w:rsidR="00D8415C">
        <w:rPr>
          <w:rFonts w:ascii="Times New Roman" w:eastAsia="Calibri" w:hAnsi="Times New Roman" w:cs="Times New Roman"/>
          <w:sz w:val="28"/>
          <w:szCs w:val="28"/>
        </w:rPr>
        <w:t>9</w:t>
      </w:r>
      <w:r w:rsidRPr="00CB3551">
        <w:rPr>
          <w:rFonts w:ascii="Times New Roman" w:eastAsia="Calibri" w:hAnsi="Times New Roman" w:cs="Times New Roman"/>
          <w:sz w:val="28"/>
          <w:szCs w:val="28"/>
        </w:rPr>
        <w:t xml:space="preserve"> год</w:t>
      </w:r>
      <w:r w:rsidR="00D8415C">
        <w:rPr>
          <w:rFonts w:ascii="Times New Roman" w:eastAsia="Calibri" w:hAnsi="Times New Roman" w:cs="Times New Roman"/>
          <w:sz w:val="28"/>
          <w:szCs w:val="28"/>
        </w:rPr>
        <w:t>а</w:t>
      </w:r>
      <w:r w:rsidRPr="00CB3551">
        <w:rPr>
          <w:rFonts w:ascii="Times New Roman" w:eastAsia="Calibri" w:hAnsi="Times New Roman" w:cs="Times New Roman"/>
          <w:sz w:val="28"/>
          <w:szCs w:val="28"/>
        </w:rPr>
        <w:t xml:space="preserve"> жилья </w:t>
      </w:r>
      <w:r w:rsidR="006F5214" w:rsidRPr="00CB3551">
        <w:rPr>
          <w:rFonts w:ascii="Times New Roman" w:eastAsia="Calibri" w:hAnsi="Times New Roman" w:cs="Times New Roman"/>
          <w:sz w:val="28"/>
          <w:szCs w:val="28"/>
        </w:rPr>
        <w:t xml:space="preserve">на 1 жителя  </w:t>
      </w:r>
      <w:r w:rsidRPr="00CB3551">
        <w:rPr>
          <w:rFonts w:ascii="Times New Roman" w:eastAsia="Calibri" w:hAnsi="Times New Roman" w:cs="Times New Roman"/>
          <w:sz w:val="28"/>
          <w:szCs w:val="28"/>
        </w:rPr>
        <w:t xml:space="preserve">в районе составит </w:t>
      </w:r>
      <w:r w:rsidR="006F5214">
        <w:rPr>
          <w:rFonts w:ascii="Times New Roman" w:eastAsia="Calibri" w:hAnsi="Times New Roman" w:cs="Times New Roman"/>
          <w:sz w:val="28"/>
          <w:szCs w:val="28"/>
        </w:rPr>
        <w:t xml:space="preserve">около </w:t>
      </w:r>
      <w:r w:rsidRPr="00CB3551">
        <w:rPr>
          <w:rFonts w:ascii="Times New Roman" w:eastAsia="Calibri" w:hAnsi="Times New Roman" w:cs="Times New Roman"/>
          <w:sz w:val="28"/>
          <w:szCs w:val="28"/>
        </w:rPr>
        <w:t>0,</w:t>
      </w:r>
      <w:r w:rsidR="00CC6AE3">
        <w:rPr>
          <w:rFonts w:ascii="Times New Roman" w:eastAsia="Calibri" w:hAnsi="Times New Roman" w:cs="Times New Roman"/>
          <w:sz w:val="28"/>
          <w:szCs w:val="28"/>
        </w:rPr>
        <w:t>7</w:t>
      </w:r>
      <w:r w:rsidRPr="00CB3551">
        <w:rPr>
          <w:rFonts w:ascii="Times New Roman" w:eastAsia="Calibri" w:hAnsi="Times New Roman" w:cs="Times New Roman"/>
          <w:sz w:val="28"/>
          <w:szCs w:val="28"/>
        </w:rPr>
        <w:t xml:space="preserve"> кв. м. в год. </w:t>
      </w:r>
    </w:p>
    <w:p w:rsidR="00CB3551" w:rsidRDefault="00CB3551" w:rsidP="00CB3551">
      <w:pPr>
        <w:spacing w:after="0" w:line="240" w:lineRule="auto"/>
        <w:ind w:firstLine="720"/>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 xml:space="preserve">Доля индивидуальных застройщиков в формировании жилищного фонда </w:t>
      </w:r>
      <w:r w:rsidR="006F5214">
        <w:rPr>
          <w:rFonts w:ascii="Times New Roman" w:eastAsia="Calibri" w:hAnsi="Times New Roman" w:cs="Times New Roman"/>
          <w:sz w:val="28"/>
          <w:szCs w:val="28"/>
        </w:rPr>
        <w:t>Кировском районе</w:t>
      </w:r>
      <w:r w:rsidRPr="00CB3551">
        <w:rPr>
          <w:rFonts w:ascii="Times New Roman" w:eastAsia="Calibri" w:hAnsi="Times New Roman" w:cs="Times New Roman"/>
          <w:sz w:val="28"/>
          <w:szCs w:val="28"/>
        </w:rPr>
        <w:t xml:space="preserve"> с каждым годом увеличивается. В 201</w:t>
      </w:r>
      <w:r w:rsidR="00D8415C">
        <w:rPr>
          <w:rFonts w:ascii="Times New Roman" w:eastAsia="Calibri" w:hAnsi="Times New Roman" w:cs="Times New Roman"/>
          <w:sz w:val="28"/>
          <w:szCs w:val="28"/>
        </w:rPr>
        <w:t>5</w:t>
      </w:r>
      <w:r w:rsidRPr="00CB3551">
        <w:rPr>
          <w:rFonts w:ascii="Times New Roman" w:eastAsia="Calibri" w:hAnsi="Times New Roman" w:cs="Times New Roman"/>
          <w:sz w:val="28"/>
          <w:szCs w:val="28"/>
        </w:rPr>
        <w:t xml:space="preserve"> году эта доля от общего объема ввода жилья составила </w:t>
      </w:r>
      <w:r w:rsidR="00D8415C">
        <w:rPr>
          <w:rFonts w:ascii="Times New Roman" w:eastAsia="Calibri" w:hAnsi="Times New Roman" w:cs="Times New Roman"/>
          <w:sz w:val="28"/>
          <w:szCs w:val="28"/>
        </w:rPr>
        <w:t>73</w:t>
      </w:r>
      <w:r w:rsidRPr="00CB3551">
        <w:rPr>
          <w:rFonts w:ascii="Times New Roman" w:eastAsia="Calibri" w:hAnsi="Times New Roman" w:cs="Times New Roman"/>
          <w:sz w:val="28"/>
          <w:szCs w:val="28"/>
        </w:rPr>
        <w:t xml:space="preserve">,1%. По прогнозам на последующие годы доля индивидуальных застройщиков в общем вводе жилой площади будет составлять более </w:t>
      </w:r>
      <w:r w:rsidR="00D8415C">
        <w:rPr>
          <w:rFonts w:ascii="Times New Roman" w:eastAsia="Calibri" w:hAnsi="Times New Roman" w:cs="Times New Roman"/>
          <w:sz w:val="28"/>
          <w:szCs w:val="28"/>
        </w:rPr>
        <w:t>50</w:t>
      </w:r>
      <w:r w:rsidRPr="00CB3551">
        <w:rPr>
          <w:rFonts w:ascii="Times New Roman" w:eastAsia="Calibri" w:hAnsi="Times New Roman" w:cs="Times New Roman"/>
          <w:sz w:val="28"/>
          <w:szCs w:val="28"/>
        </w:rPr>
        <w:t>-</w:t>
      </w:r>
      <w:r w:rsidR="00D8415C">
        <w:rPr>
          <w:rFonts w:ascii="Times New Roman" w:eastAsia="Calibri" w:hAnsi="Times New Roman" w:cs="Times New Roman"/>
          <w:sz w:val="28"/>
          <w:szCs w:val="28"/>
        </w:rPr>
        <w:t>5</w:t>
      </w:r>
      <w:r w:rsidRPr="00CB3551">
        <w:rPr>
          <w:rFonts w:ascii="Times New Roman" w:eastAsia="Calibri" w:hAnsi="Times New Roman" w:cs="Times New Roman"/>
          <w:sz w:val="28"/>
          <w:szCs w:val="28"/>
        </w:rPr>
        <w:t>5%.</w:t>
      </w:r>
    </w:p>
    <w:p w:rsidR="007B187F" w:rsidRDefault="007B187F" w:rsidP="00491DAE">
      <w:pPr>
        <w:spacing w:after="0" w:line="240" w:lineRule="auto"/>
        <w:ind w:firstLine="709"/>
        <w:jc w:val="both"/>
        <w:rPr>
          <w:rFonts w:ascii="Times New Roman" w:eastAsia="Calibri" w:hAnsi="Times New Roman" w:cs="Times New Roman"/>
          <w:i/>
          <w:sz w:val="28"/>
          <w:szCs w:val="28"/>
        </w:rPr>
      </w:pPr>
    </w:p>
    <w:p w:rsidR="00491DAE" w:rsidRPr="00CB3551" w:rsidRDefault="00491DAE" w:rsidP="00491DAE">
      <w:pPr>
        <w:spacing w:after="0" w:line="240" w:lineRule="auto"/>
        <w:ind w:firstLine="709"/>
        <w:jc w:val="both"/>
        <w:rPr>
          <w:rFonts w:ascii="Times New Roman" w:eastAsia="Calibri" w:hAnsi="Times New Roman" w:cs="Times New Roman"/>
          <w:i/>
          <w:sz w:val="28"/>
          <w:szCs w:val="28"/>
        </w:rPr>
      </w:pPr>
      <w:r w:rsidRPr="00CB3551">
        <w:rPr>
          <w:rFonts w:ascii="Times New Roman" w:eastAsia="Calibri" w:hAnsi="Times New Roman" w:cs="Times New Roman"/>
          <w:i/>
          <w:sz w:val="28"/>
          <w:szCs w:val="28"/>
        </w:rPr>
        <w:t>По объектам социального назначения:</w:t>
      </w:r>
    </w:p>
    <w:p w:rsidR="00491DAE" w:rsidRPr="00491DAE" w:rsidRDefault="00491DAE" w:rsidP="00CB3551">
      <w:pPr>
        <w:spacing w:after="0" w:line="240" w:lineRule="auto"/>
        <w:ind w:firstLine="720"/>
        <w:jc w:val="both"/>
        <w:rPr>
          <w:rFonts w:ascii="Times New Roman" w:eastAsia="Calibri" w:hAnsi="Times New Roman" w:cs="Times New Roman"/>
          <w:sz w:val="28"/>
          <w:szCs w:val="28"/>
        </w:rPr>
      </w:pPr>
      <w:r w:rsidRPr="00491DAE">
        <w:rPr>
          <w:rFonts w:ascii="Times New Roman" w:eastAsia="Calibri" w:hAnsi="Times New Roman" w:cs="Times New Roman"/>
          <w:sz w:val="28"/>
          <w:szCs w:val="28"/>
        </w:rPr>
        <w:t>В среднесрочной перспективе (2017-2019 годы) планируется:</w:t>
      </w:r>
    </w:p>
    <w:p w:rsidR="00491DAE" w:rsidRPr="00491DAE" w:rsidRDefault="00491DAE" w:rsidP="00491DAE">
      <w:pPr>
        <w:spacing w:after="0" w:line="240" w:lineRule="auto"/>
        <w:rPr>
          <w:rFonts w:ascii="Times New Roman" w:hAnsi="Times New Roman" w:cs="Times New Roman"/>
          <w:sz w:val="28"/>
          <w:szCs w:val="28"/>
        </w:rPr>
      </w:pPr>
      <w:r w:rsidRPr="00491DAE">
        <w:rPr>
          <w:rFonts w:ascii="Times New Roman" w:eastAsia="Times New Roman" w:hAnsi="Times New Roman" w:cs="Times New Roman"/>
          <w:color w:val="000000"/>
          <w:sz w:val="28"/>
          <w:szCs w:val="28"/>
          <w:lang w:eastAsia="ru-RU"/>
        </w:rPr>
        <w:lastRenderedPageBreak/>
        <w:t>1.</w:t>
      </w:r>
      <w:r w:rsidRPr="00491DAE">
        <w:rPr>
          <w:rFonts w:ascii="Times New Roman" w:hAnsi="Times New Roman" w:cs="Times New Roman"/>
          <w:sz w:val="28"/>
          <w:szCs w:val="28"/>
        </w:rPr>
        <w:t xml:space="preserve"> Строительство физкультурно-оздоровительного комплекса с универсальным игровым залом в  г. Кировск.</w:t>
      </w:r>
    </w:p>
    <w:p w:rsidR="00491DAE" w:rsidRPr="00491DAE" w:rsidRDefault="00491DAE" w:rsidP="00491DAE">
      <w:pPr>
        <w:spacing w:after="0" w:line="240" w:lineRule="auto"/>
        <w:rPr>
          <w:rFonts w:ascii="Times New Roman" w:hAnsi="Times New Roman" w:cs="Times New Roman"/>
          <w:sz w:val="28"/>
          <w:szCs w:val="28"/>
        </w:rPr>
      </w:pPr>
      <w:r w:rsidRPr="00491DAE">
        <w:rPr>
          <w:rFonts w:ascii="Times New Roman" w:hAnsi="Times New Roman" w:cs="Times New Roman"/>
          <w:sz w:val="28"/>
          <w:szCs w:val="28"/>
        </w:rPr>
        <w:t>2. Строительство плавательного бассейна</w:t>
      </w:r>
      <w:r>
        <w:rPr>
          <w:rFonts w:ascii="Times New Roman" w:hAnsi="Times New Roman" w:cs="Times New Roman"/>
          <w:sz w:val="28"/>
          <w:szCs w:val="28"/>
        </w:rPr>
        <w:t xml:space="preserve"> в </w:t>
      </w:r>
      <w:r w:rsidRPr="00491DAE">
        <w:rPr>
          <w:rFonts w:ascii="Times New Roman" w:hAnsi="Times New Roman" w:cs="Times New Roman"/>
          <w:sz w:val="28"/>
          <w:szCs w:val="28"/>
        </w:rPr>
        <w:t>г. Отрадное</w:t>
      </w:r>
      <w:r>
        <w:rPr>
          <w:rFonts w:ascii="Times New Roman" w:hAnsi="Times New Roman" w:cs="Times New Roman"/>
          <w:sz w:val="28"/>
          <w:szCs w:val="28"/>
        </w:rPr>
        <w:t>.</w:t>
      </w:r>
    </w:p>
    <w:p w:rsidR="00491DAE" w:rsidRPr="00491DAE" w:rsidRDefault="00491DAE" w:rsidP="00491DAE">
      <w:pPr>
        <w:spacing w:after="0" w:line="240" w:lineRule="auto"/>
        <w:rPr>
          <w:rFonts w:ascii="Times New Roman" w:hAnsi="Times New Roman" w:cs="Times New Roman"/>
          <w:sz w:val="28"/>
          <w:szCs w:val="28"/>
        </w:rPr>
      </w:pPr>
      <w:r w:rsidRPr="00491DAE">
        <w:rPr>
          <w:rFonts w:ascii="Times New Roman" w:hAnsi="Times New Roman" w:cs="Times New Roman"/>
          <w:sz w:val="28"/>
          <w:szCs w:val="28"/>
        </w:rPr>
        <w:t>3. Строительство стадиона с искусственным покрытием в  г. Отрадное</w:t>
      </w:r>
      <w:r>
        <w:rPr>
          <w:rFonts w:ascii="Times New Roman" w:hAnsi="Times New Roman" w:cs="Times New Roman"/>
          <w:sz w:val="28"/>
          <w:szCs w:val="28"/>
        </w:rPr>
        <w:t>.</w:t>
      </w:r>
      <w:r w:rsidRPr="00491DAE">
        <w:rPr>
          <w:rFonts w:ascii="Times New Roman" w:hAnsi="Times New Roman" w:cs="Times New Roman"/>
          <w:sz w:val="28"/>
          <w:szCs w:val="28"/>
        </w:rPr>
        <w:t xml:space="preserve"> </w:t>
      </w:r>
    </w:p>
    <w:p w:rsidR="00491DAE" w:rsidRPr="00491DAE" w:rsidRDefault="00491DAE" w:rsidP="00491DAE">
      <w:pPr>
        <w:spacing w:after="0" w:line="240" w:lineRule="auto"/>
        <w:rPr>
          <w:rFonts w:ascii="Times New Roman" w:eastAsia="Times New Roman" w:hAnsi="Times New Roman" w:cs="Times New Roman"/>
          <w:sz w:val="28"/>
          <w:szCs w:val="28"/>
          <w:lang w:eastAsia="ru-RU"/>
        </w:rPr>
      </w:pPr>
      <w:r w:rsidRPr="00491DAE">
        <w:rPr>
          <w:rFonts w:ascii="Times New Roman" w:eastAsia="Times New Roman" w:hAnsi="Times New Roman" w:cs="Times New Roman"/>
          <w:sz w:val="28"/>
          <w:szCs w:val="28"/>
          <w:lang w:eastAsia="ru-RU"/>
        </w:rPr>
        <w:t>4. Ввод в эксплуатацию  ФАП в</w:t>
      </w:r>
      <w:r>
        <w:rPr>
          <w:rFonts w:ascii="Times New Roman" w:eastAsia="Times New Roman" w:hAnsi="Times New Roman" w:cs="Times New Roman"/>
          <w:sz w:val="28"/>
          <w:szCs w:val="28"/>
          <w:lang w:eastAsia="ru-RU"/>
        </w:rPr>
        <w:t xml:space="preserve"> </w:t>
      </w:r>
      <w:r w:rsidRPr="00491DAE">
        <w:rPr>
          <w:rFonts w:ascii="Times New Roman" w:eastAsia="Times New Roman" w:hAnsi="Times New Roman" w:cs="Times New Roman"/>
          <w:sz w:val="28"/>
          <w:szCs w:val="28"/>
          <w:lang w:eastAsia="ru-RU"/>
        </w:rPr>
        <w:t>д. Горы и ФАП в п. Новинка</w:t>
      </w:r>
      <w:r>
        <w:rPr>
          <w:rFonts w:ascii="Times New Roman" w:eastAsia="Times New Roman" w:hAnsi="Times New Roman" w:cs="Times New Roman"/>
          <w:sz w:val="28"/>
          <w:szCs w:val="28"/>
          <w:lang w:eastAsia="ru-RU"/>
        </w:rPr>
        <w:t>.</w:t>
      </w:r>
      <w:r w:rsidRPr="00491DAE">
        <w:rPr>
          <w:rFonts w:ascii="Times New Roman" w:eastAsia="Times New Roman" w:hAnsi="Times New Roman" w:cs="Times New Roman"/>
          <w:sz w:val="28"/>
          <w:szCs w:val="28"/>
          <w:lang w:eastAsia="ru-RU"/>
        </w:rPr>
        <w:t xml:space="preserve"> </w:t>
      </w:r>
    </w:p>
    <w:p w:rsidR="00491DAE" w:rsidRPr="00491DAE" w:rsidRDefault="00491DAE" w:rsidP="00491DAE">
      <w:pPr>
        <w:spacing w:after="0" w:line="240" w:lineRule="auto"/>
        <w:rPr>
          <w:rFonts w:ascii="Times New Roman" w:hAnsi="Times New Roman" w:cs="Times New Roman"/>
          <w:sz w:val="28"/>
          <w:szCs w:val="28"/>
        </w:rPr>
      </w:pPr>
      <w:r w:rsidRPr="00491DAE">
        <w:rPr>
          <w:rFonts w:ascii="Times New Roman" w:hAnsi="Times New Roman" w:cs="Times New Roman"/>
          <w:sz w:val="28"/>
          <w:szCs w:val="28"/>
        </w:rPr>
        <w:t xml:space="preserve">5. Строительство средней общеобразовательной школы на 600 мест в </w:t>
      </w:r>
      <w:r>
        <w:rPr>
          <w:rFonts w:ascii="Times New Roman" w:hAnsi="Times New Roman" w:cs="Times New Roman"/>
          <w:sz w:val="28"/>
          <w:szCs w:val="28"/>
        </w:rPr>
        <w:t xml:space="preserve">                     </w:t>
      </w:r>
      <w:r w:rsidRPr="00491DAE">
        <w:rPr>
          <w:rFonts w:ascii="Times New Roman" w:hAnsi="Times New Roman" w:cs="Times New Roman"/>
          <w:sz w:val="28"/>
          <w:szCs w:val="28"/>
        </w:rPr>
        <w:t xml:space="preserve">г. </w:t>
      </w:r>
      <w:r>
        <w:rPr>
          <w:rFonts w:ascii="Times New Roman" w:hAnsi="Times New Roman" w:cs="Times New Roman"/>
          <w:sz w:val="28"/>
          <w:szCs w:val="28"/>
        </w:rPr>
        <w:t>Шлиссельбург.</w:t>
      </w:r>
    </w:p>
    <w:p w:rsidR="00491DAE" w:rsidRPr="00491DAE" w:rsidRDefault="00491DAE" w:rsidP="00491DAE">
      <w:pPr>
        <w:spacing w:after="0" w:line="240" w:lineRule="auto"/>
        <w:rPr>
          <w:rFonts w:ascii="Times New Roman" w:hAnsi="Times New Roman" w:cs="Times New Roman"/>
          <w:sz w:val="28"/>
          <w:szCs w:val="28"/>
        </w:rPr>
      </w:pPr>
      <w:r w:rsidRPr="00491DAE">
        <w:rPr>
          <w:rFonts w:ascii="Times New Roman" w:hAnsi="Times New Roman" w:cs="Times New Roman"/>
          <w:sz w:val="28"/>
          <w:szCs w:val="28"/>
        </w:rPr>
        <w:t>6. Ввод в эксплуатацию  экспозиционно-выставочного павильона «Прорыв» в комплексе музея-заповедн</w:t>
      </w:r>
      <w:r>
        <w:rPr>
          <w:rFonts w:ascii="Times New Roman" w:hAnsi="Times New Roman" w:cs="Times New Roman"/>
          <w:sz w:val="28"/>
          <w:szCs w:val="28"/>
        </w:rPr>
        <w:t>ика «Прорыв блокады Ленинграда».</w:t>
      </w:r>
      <w:r w:rsidRPr="00491DAE">
        <w:rPr>
          <w:rFonts w:ascii="Times New Roman" w:hAnsi="Times New Roman" w:cs="Times New Roman"/>
          <w:sz w:val="28"/>
          <w:szCs w:val="28"/>
        </w:rPr>
        <w:t xml:space="preserve">    </w:t>
      </w:r>
    </w:p>
    <w:p w:rsidR="00491DAE" w:rsidRPr="00491DAE" w:rsidRDefault="00491DAE" w:rsidP="00491DAE">
      <w:pPr>
        <w:spacing w:after="0" w:line="240" w:lineRule="auto"/>
        <w:rPr>
          <w:rFonts w:ascii="Times New Roman" w:eastAsia="Times New Roman" w:hAnsi="Times New Roman" w:cs="Times New Roman"/>
          <w:sz w:val="28"/>
          <w:szCs w:val="28"/>
          <w:lang w:eastAsia="ru-RU"/>
        </w:rPr>
      </w:pPr>
      <w:r w:rsidRPr="00491DAE">
        <w:rPr>
          <w:rFonts w:ascii="Times New Roman" w:hAnsi="Times New Roman" w:cs="Times New Roman"/>
          <w:sz w:val="28"/>
          <w:szCs w:val="28"/>
        </w:rPr>
        <w:t xml:space="preserve">7. Комплексная застройка территории квартала </w:t>
      </w:r>
      <w:r w:rsidRPr="00491DAE">
        <w:rPr>
          <w:rFonts w:ascii="Times New Roman" w:eastAsia="Times New Roman" w:hAnsi="Times New Roman" w:cs="Times New Roman"/>
          <w:sz w:val="28"/>
          <w:szCs w:val="28"/>
          <w:lang w:eastAsia="ru-RU"/>
        </w:rPr>
        <w:t>"Кировский посад" с детским садом на 180 мест, общеобразовательной школой на 270 мест.</w:t>
      </w:r>
    </w:p>
    <w:p w:rsidR="00491DAE" w:rsidRPr="00491DAE" w:rsidRDefault="00491DAE" w:rsidP="00491D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6F5214">
        <w:rPr>
          <w:rFonts w:ascii="Times New Roman" w:eastAsia="Times New Roman" w:hAnsi="Times New Roman" w:cs="Times New Roman"/>
          <w:sz w:val="28"/>
          <w:szCs w:val="28"/>
          <w:lang w:eastAsia="ru-RU"/>
        </w:rPr>
        <w:t xml:space="preserve"> </w:t>
      </w:r>
      <w:r w:rsidRPr="00491DAE">
        <w:rPr>
          <w:rFonts w:ascii="Times New Roman" w:eastAsia="Times New Roman" w:hAnsi="Times New Roman" w:cs="Times New Roman"/>
          <w:sz w:val="28"/>
          <w:szCs w:val="28"/>
          <w:lang w:eastAsia="ru-RU"/>
        </w:rPr>
        <w:t xml:space="preserve">Реконструкция выкупленного помещения у ОАО «Сбербанк </w:t>
      </w:r>
      <w:proofErr w:type="gramStart"/>
      <w:r w:rsidRPr="00491DAE">
        <w:rPr>
          <w:rFonts w:ascii="Times New Roman" w:eastAsia="Times New Roman" w:hAnsi="Times New Roman" w:cs="Times New Roman"/>
          <w:sz w:val="28"/>
          <w:szCs w:val="28"/>
          <w:lang w:eastAsia="ru-RU"/>
        </w:rPr>
        <w:t xml:space="preserve">России» </w:t>
      </w:r>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w:t>
      </w:r>
      <w:r w:rsidRPr="00491DAE">
        <w:rPr>
          <w:rFonts w:ascii="Times New Roman" w:eastAsia="Times New Roman" w:hAnsi="Times New Roman" w:cs="Times New Roman"/>
          <w:sz w:val="28"/>
          <w:szCs w:val="28"/>
          <w:lang w:eastAsia="ru-RU"/>
        </w:rPr>
        <w:t>в г. Отрадное под детский сад на 80 мест.</w:t>
      </w:r>
    </w:p>
    <w:p w:rsidR="00491DAE" w:rsidRPr="00491DAE" w:rsidRDefault="00491DAE" w:rsidP="00491DAE">
      <w:pPr>
        <w:spacing w:after="0" w:line="240" w:lineRule="auto"/>
        <w:rPr>
          <w:rFonts w:ascii="Times New Roman" w:hAnsi="Times New Roman" w:cs="Times New Roman"/>
          <w:sz w:val="28"/>
          <w:szCs w:val="28"/>
        </w:rPr>
      </w:pPr>
      <w:r w:rsidRPr="00491DAE">
        <w:rPr>
          <w:rFonts w:ascii="Times New Roman" w:eastAsia="Times New Roman" w:hAnsi="Times New Roman" w:cs="Times New Roman"/>
          <w:sz w:val="28"/>
          <w:szCs w:val="28"/>
          <w:lang w:eastAsia="ru-RU"/>
        </w:rPr>
        <w:t xml:space="preserve">9. </w:t>
      </w:r>
      <w:r w:rsidRPr="00491DAE">
        <w:rPr>
          <w:rFonts w:ascii="Times New Roman" w:hAnsi="Times New Roman" w:cs="Times New Roman"/>
          <w:sz w:val="28"/>
          <w:szCs w:val="28"/>
        </w:rPr>
        <w:t>Строительство торгово-развлекательного центра в г. Кировск</w:t>
      </w:r>
      <w:r>
        <w:rPr>
          <w:rFonts w:ascii="Times New Roman" w:hAnsi="Times New Roman" w:cs="Times New Roman"/>
          <w:sz w:val="28"/>
          <w:szCs w:val="28"/>
        </w:rPr>
        <w:t>.</w:t>
      </w:r>
      <w:r w:rsidRPr="00491DAE">
        <w:rPr>
          <w:rFonts w:ascii="Times New Roman" w:hAnsi="Times New Roman" w:cs="Times New Roman"/>
          <w:sz w:val="28"/>
          <w:szCs w:val="28"/>
        </w:rPr>
        <w:t xml:space="preserve"> </w:t>
      </w:r>
    </w:p>
    <w:p w:rsidR="00491DAE" w:rsidRPr="00491DAE" w:rsidRDefault="00491DAE" w:rsidP="00491DAE">
      <w:pPr>
        <w:spacing w:after="0" w:line="240" w:lineRule="auto"/>
        <w:rPr>
          <w:rFonts w:ascii="Times New Roman" w:hAnsi="Times New Roman" w:cs="Times New Roman"/>
          <w:sz w:val="28"/>
          <w:szCs w:val="28"/>
        </w:rPr>
      </w:pPr>
      <w:r w:rsidRPr="00491DAE">
        <w:rPr>
          <w:rFonts w:ascii="Times New Roman" w:hAnsi="Times New Roman" w:cs="Times New Roman"/>
          <w:sz w:val="28"/>
          <w:szCs w:val="28"/>
        </w:rPr>
        <w:t xml:space="preserve">10. Строительство системы центрального водоснабжения д. Сологубовка и </w:t>
      </w:r>
      <w:r>
        <w:rPr>
          <w:rFonts w:ascii="Times New Roman" w:hAnsi="Times New Roman" w:cs="Times New Roman"/>
          <w:sz w:val="28"/>
          <w:szCs w:val="28"/>
        </w:rPr>
        <w:t xml:space="preserve">                 </w:t>
      </w:r>
      <w:r w:rsidRPr="00491DAE">
        <w:rPr>
          <w:rFonts w:ascii="Times New Roman" w:hAnsi="Times New Roman" w:cs="Times New Roman"/>
          <w:sz w:val="28"/>
          <w:szCs w:val="28"/>
        </w:rPr>
        <w:t>д. Лезье</w:t>
      </w:r>
      <w:r>
        <w:rPr>
          <w:rFonts w:ascii="Times New Roman" w:hAnsi="Times New Roman" w:cs="Times New Roman"/>
          <w:sz w:val="28"/>
          <w:szCs w:val="28"/>
        </w:rPr>
        <w:t>.</w:t>
      </w:r>
      <w:r w:rsidRPr="00491DAE">
        <w:rPr>
          <w:rFonts w:ascii="Times New Roman" w:hAnsi="Times New Roman" w:cs="Times New Roman"/>
          <w:sz w:val="28"/>
          <w:szCs w:val="28"/>
        </w:rPr>
        <w:t xml:space="preserve"> </w:t>
      </w:r>
    </w:p>
    <w:p w:rsidR="00491DAE" w:rsidRPr="00491DAE" w:rsidRDefault="00491DAE" w:rsidP="00491DAE">
      <w:pPr>
        <w:spacing w:after="0" w:line="240" w:lineRule="auto"/>
        <w:rPr>
          <w:rFonts w:ascii="Times New Roman" w:hAnsi="Times New Roman" w:cs="Times New Roman"/>
          <w:sz w:val="28"/>
          <w:szCs w:val="28"/>
        </w:rPr>
      </w:pPr>
      <w:r w:rsidRPr="00491DAE">
        <w:rPr>
          <w:rFonts w:ascii="Times New Roman" w:hAnsi="Times New Roman" w:cs="Times New Roman"/>
          <w:sz w:val="28"/>
          <w:szCs w:val="28"/>
        </w:rPr>
        <w:t>11. Строительство моста через р. Рябиновка (МО Путиловское СП)</w:t>
      </w:r>
      <w:r>
        <w:rPr>
          <w:rFonts w:ascii="Times New Roman" w:hAnsi="Times New Roman" w:cs="Times New Roman"/>
          <w:sz w:val="28"/>
          <w:szCs w:val="28"/>
        </w:rPr>
        <w:t>.</w:t>
      </w:r>
    </w:p>
    <w:p w:rsidR="00245C74" w:rsidRPr="00245C74" w:rsidRDefault="00245C74" w:rsidP="00245C7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7B187F">
        <w:rPr>
          <w:rFonts w:ascii="Times New Roman" w:eastAsia="Times New Roman" w:hAnsi="Times New Roman" w:cs="Times New Roman"/>
          <w:sz w:val="28"/>
          <w:szCs w:val="28"/>
          <w:lang w:eastAsia="ru-RU"/>
        </w:rPr>
        <w:t>П</w:t>
      </w:r>
      <w:r w:rsidRPr="00245C74">
        <w:rPr>
          <w:rFonts w:ascii="Times New Roman" w:eastAsia="Times New Roman" w:hAnsi="Times New Roman" w:cs="Times New Roman"/>
          <w:sz w:val="28"/>
          <w:szCs w:val="28"/>
          <w:lang w:eastAsia="ru-RU"/>
        </w:rPr>
        <w:t>роектирование магистрального межпоселкового газопровода «Мга-Старая Малукса».</w:t>
      </w:r>
    </w:p>
    <w:p w:rsidR="00491DAE" w:rsidRDefault="00491DAE" w:rsidP="00CB3551">
      <w:pPr>
        <w:spacing w:after="0" w:line="240" w:lineRule="auto"/>
        <w:ind w:firstLine="720"/>
        <w:jc w:val="both"/>
        <w:rPr>
          <w:rFonts w:ascii="Times New Roman" w:eastAsia="Calibri" w:hAnsi="Times New Roman" w:cs="Times New Roman"/>
          <w:sz w:val="28"/>
          <w:szCs w:val="28"/>
        </w:rPr>
      </w:pPr>
    </w:p>
    <w:p w:rsidR="00CB3551" w:rsidRPr="00CB3551" w:rsidRDefault="00CB3551" w:rsidP="00CB3551">
      <w:pPr>
        <w:spacing w:after="0" w:line="240" w:lineRule="auto"/>
        <w:ind w:firstLine="720"/>
        <w:jc w:val="both"/>
        <w:rPr>
          <w:rFonts w:ascii="Times New Roman" w:eastAsia="Calibri" w:hAnsi="Times New Roman" w:cs="Times New Roman"/>
          <w:i/>
          <w:sz w:val="28"/>
          <w:szCs w:val="28"/>
        </w:rPr>
      </w:pPr>
      <w:r w:rsidRPr="00CB3551">
        <w:rPr>
          <w:rFonts w:ascii="Times New Roman" w:eastAsia="Calibri" w:hAnsi="Times New Roman" w:cs="Times New Roman"/>
          <w:sz w:val="28"/>
          <w:szCs w:val="28"/>
        </w:rPr>
        <w:t xml:space="preserve">На территории Кировского района с 2013 года реализуется </w:t>
      </w:r>
      <w:r w:rsidRPr="00CB3551">
        <w:rPr>
          <w:rFonts w:ascii="Times New Roman" w:eastAsia="Calibri" w:hAnsi="Times New Roman" w:cs="Times New Roman"/>
          <w:i/>
          <w:sz w:val="28"/>
          <w:szCs w:val="28"/>
        </w:rPr>
        <w:t xml:space="preserve">программа по переселению граждан из аварийного жилищного фонда. </w:t>
      </w:r>
    </w:p>
    <w:p w:rsidR="006B7D88" w:rsidRPr="006B7D88" w:rsidRDefault="006B7D88" w:rsidP="006B7D88">
      <w:pPr>
        <w:ind w:left="720"/>
        <w:contextualSpacing/>
        <w:rPr>
          <w:rFonts w:ascii="Times New Roman" w:eastAsia="Times New Roman" w:hAnsi="Times New Roman" w:cs="Times New Roman"/>
          <w:sz w:val="28"/>
          <w:szCs w:val="28"/>
          <w:lang w:eastAsia="ru-RU"/>
        </w:rPr>
      </w:pPr>
      <w:r w:rsidRPr="006B7D88">
        <w:rPr>
          <w:rFonts w:ascii="Times New Roman" w:eastAsia="Times New Roman" w:hAnsi="Times New Roman" w:cs="Times New Roman"/>
          <w:sz w:val="28"/>
          <w:szCs w:val="28"/>
          <w:lang w:eastAsia="ru-RU"/>
        </w:rPr>
        <w:t>В 2015 году расселено 17 домов, 135 чел., 2225,2 кв.</w:t>
      </w:r>
      <w:r>
        <w:rPr>
          <w:rFonts w:ascii="Times New Roman" w:eastAsia="Times New Roman" w:hAnsi="Times New Roman" w:cs="Times New Roman"/>
          <w:sz w:val="28"/>
          <w:szCs w:val="28"/>
          <w:lang w:eastAsia="ru-RU"/>
        </w:rPr>
        <w:t xml:space="preserve"> </w:t>
      </w:r>
      <w:r w:rsidRPr="006B7D88">
        <w:rPr>
          <w:rFonts w:ascii="Times New Roman" w:eastAsia="Times New Roman" w:hAnsi="Times New Roman" w:cs="Times New Roman"/>
          <w:sz w:val="28"/>
          <w:szCs w:val="28"/>
          <w:lang w:eastAsia="ru-RU"/>
        </w:rPr>
        <w:t>м;</w:t>
      </w:r>
    </w:p>
    <w:p w:rsidR="006B7D88" w:rsidRPr="006B7D88" w:rsidRDefault="006B7D88" w:rsidP="006B7D88">
      <w:pPr>
        <w:ind w:left="720"/>
        <w:contextualSpacing/>
        <w:rPr>
          <w:rFonts w:ascii="Times New Roman" w:eastAsia="Times New Roman" w:hAnsi="Times New Roman" w:cs="Times New Roman"/>
          <w:sz w:val="28"/>
          <w:szCs w:val="28"/>
          <w:lang w:eastAsia="ru-RU"/>
        </w:rPr>
      </w:pPr>
      <w:r w:rsidRPr="006B7D88">
        <w:rPr>
          <w:rFonts w:ascii="Times New Roman" w:eastAsia="Times New Roman" w:hAnsi="Times New Roman" w:cs="Times New Roman"/>
          <w:sz w:val="28"/>
          <w:szCs w:val="28"/>
          <w:lang w:eastAsia="ru-RU"/>
        </w:rPr>
        <w:t xml:space="preserve">В 2016 </w:t>
      </w:r>
      <w:r w:rsidR="00646EB5">
        <w:rPr>
          <w:rFonts w:ascii="Times New Roman" w:eastAsia="Times New Roman" w:hAnsi="Times New Roman" w:cs="Times New Roman"/>
          <w:sz w:val="28"/>
          <w:szCs w:val="28"/>
          <w:lang w:eastAsia="ru-RU"/>
        </w:rPr>
        <w:t xml:space="preserve">году </w:t>
      </w:r>
      <w:r w:rsidR="007E7329">
        <w:rPr>
          <w:rFonts w:ascii="Times New Roman" w:eastAsia="Times New Roman" w:hAnsi="Times New Roman" w:cs="Times New Roman"/>
          <w:sz w:val="28"/>
          <w:szCs w:val="28"/>
          <w:lang w:eastAsia="ru-RU"/>
        </w:rPr>
        <w:t xml:space="preserve">расселено будет </w:t>
      </w:r>
      <w:r w:rsidRPr="006B7D88">
        <w:rPr>
          <w:rFonts w:ascii="Times New Roman" w:eastAsia="Times New Roman" w:hAnsi="Times New Roman" w:cs="Times New Roman"/>
          <w:sz w:val="28"/>
          <w:szCs w:val="28"/>
          <w:lang w:eastAsia="ru-RU"/>
        </w:rPr>
        <w:t>10 домов,</w:t>
      </w:r>
      <w:r w:rsidR="0069623B">
        <w:rPr>
          <w:rFonts w:ascii="Times New Roman" w:eastAsia="Times New Roman" w:hAnsi="Times New Roman" w:cs="Times New Roman"/>
          <w:sz w:val="28"/>
          <w:szCs w:val="28"/>
          <w:lang w:eastAsia="ru-RU"/>
        </w:rPr>
        <w:t xml:space="preserve"> </w:t>
      </w:r>
      <w:r w:rsidRPr="006B7D88">
        <w:rPr>
          <w:rFonts w:ascii="Times New Roman" w:eastAsia="Times New Roman" w:hAnsi="Times New Roman" w:cs="Times New Roman"/>
          <w:sz w:val="28"/>
          <w:szCs w:val="28"/>
          <w:lang w:eastAsia="ru-RU"/>
        </w:rPr>
        <w:t>(119</w:t>
      </w:r>
      <w:r w:rsidR="007E7329">
        <w:rPr>
          <w:rFonts w:ascii="Times New Roman" w:eastAsia="Times New Roman" w:hAnsi="Times New Roman" w:cs="Times New Roman"/>
          <w:sz w:val="28"/>
          <w:szCs w:val="28"/>
          <w:lang w:eastAsia="ru-RU"/>
        </w:rPr>
        <w:t xml:space="preserve"> </w:t>
      </w:r>
      <w:r w:rsidRPr="006B7D88">
        <w:rPr>
          <w:rFonts w:ascii="Times New Roman" w:eastAsia="Times New Roman" w:hAnsi="Times New Roman" w:cs="Times New Roman"/>
          <w:sz w:val="28"/>
          <w:szCs w:val="28"/>
          <w:lang w:eastAsia="ru-RU"/>
        </w:rPr>
        <w:t>чел., 2160,3</w:t>
      </w:r>
      <w:r w:rsidR="0069623B">
        <w:rPr>
          <w:rFonts w:ascii="Times New Roman" w:eastAsia="Times New Roman" w:hAnsi="Times New Roman" w:cs="Times New Roman"/>
          <w:sz w:val="28"/>
          <w:szCs w:val="28"/>
          <w:lang w:eastAsia="ru-RU"/>
        </w:rPr>
        <w:t xml:space="preserve"> </w:t>
      </w:r>
      <w:r w:rsidRPr="006B7D88">
        <w:rPr>
          <w:rFonts w:ascii="Times New Roman" w:eastAsia="Times New Roman" w:hAnsi="Times New Roman" w:cs="Times New Roman"/>
          <w:sz w:val="28"/>
          <w:szCs w:val="28"/>
          <w:lang w:eastAsia="ru-RU"/>
        </w:rPr>
        <w:t>кв.</w:t>
      </w:r>
      <w:r w:rsidR="0069623B">
        <w:rPr>
          <w:rFonts w:ascii="Times New Roman" w:eastAsia="Times New Roman" w:hAnsi="Times New Roman" w:cs="Times New Roman"/>
          <w:sz w:val="28"/>
          <w:szCs w:val="28"/>
          <w:lang w:eastAsia="ru-RU"/>
        </w:rPr>
        <w:t xml:space="preserve"> </w:t>
      </w:r>
      <w:r w:rsidRPr="006B7D88">
        <w:rPr>
          <w:rFonts w:ascii="Times New Roman" w:eastAsia="Times New Roman" w:hAnsi="Times New Roman" w:cs="Times New Roman"/>
          <w:sz w:val="28"/>
          <w:szCs w:val="28"/>
          <w:lang w:eastAsia="ru-RU"/>
        </w:rPr>
        <w:t>м);</w:t>
      </w:r>
    </w:p>
    <w:p w:rsidR="006B7D88" w:rsidRPr="006B7D88" w:rsidRDefault="006B7D88" w:rsidP="006B7D88">
      <w:pPr>
        <w:ind w:left="720"/>
        <w:contextualSpacing/>
        <w:rPr>
          <w:rFonts w:ascii="Times New Roman" w:eastAsia="Times New Roman" w:hAnsi="Times New Roman" w:cs="Times New Roman"/>
          <w:sz w:val="28"/>
          <w:szCs w:val="28"/>
          <w:lang w:eastAsia="ru-RU"/>
        </w:rPr>
      </w:pPr>
      <w:r w:rsidRPr="006B7D88">
        <w:rPr>
          <w:rFonts w:ascii="Times New Roman" w:eastAsia="Times New Roman" w:hAnsi="Times New Roman" w:cs="Times New Roman"/>
          <w:sz w:val="28"/>
          <w:szCs w:val="28"/>
          <w:lang w:eastAsia="ru-RU"/>
        </w:rPr>
        <w:t xml:space="preserve">В 2017 </w:t>
      </w:r>
      <w:r w:rsidR="00646EB5">
        <w:rPr>
          <w:rFonts w:ascii="Times New Roman" w:eastAsia="Times New Roman" w:hAnsi="Times New Roman" w:cs="Times New Roman"/>
          <w:sz w:val="28"/>
          <w:szCs w:val="28"/>
          <w:lang w:eastAsia="ru-RU"/>
        </w:rPr>
        <w:t xml:space="preserve">году </w:t>
      </w:r>
      <w:r w:rsidRPr="006B7D88">
        <w:rPr>
          <w:rFonts w:ascii="Times New Roman" w:eastAsia="Times New Roman" w:hAnsi="Times New Roman" w:cs="Times New Roman"/>
          <w:sz w:val="28"/>
          <w:szCs w:val="28"/>
          <w:lang w:eastAsia="ru-RU"/>
        </w:rPr>
        <w:t>планируется к расселению 7 домов,</w:t>
      </w:r>
      <w:r w:rsidR="0069623B">
        <w:rPr>
          <w:rFonts w:ascii="Times New Roman" w:eastAsia="Times New Roman" w:hAnsi="Times New Roman" w:cs="Times New Roman"/>
          <w:sz w:val="28"/>
          <w:szCs w:val="28"/>
          <w:lang w:eastAsia="ru-RU"/>
        </w:rPr>
        <w:t xml:space="preserve"> </w:t>
      </w:r>
      <w:r w:rsidRPr="006B7D88">
        <w:rPr>
          <w:rFonts w:ascii="Times New Roman" w:eastAsia="Times New Roman" w:hAnsi="Times New Roman" w:cs="Times New Roman"/>
          <w:sz w:val="28"/>
          <w:szCs w:val="28"/>
          <w:lang w:eastAsia="ru-RU"/>
        </w:rPr>
        <w:t>(102</w:t>
      </w:r>
      <w:r w:rsidR="007E7329">
        <w:rPr>
          <w:rFonts w:ascii="Times New Roman" w:eastAsia="Times New Roman" w:hAnsi="Times New Roman" w:cs="Times New Roman"/>
          <w:sz w:val="28"/>
          <w:szCs w:val="28"/>
          <w:lang w:eastAsia="ru-RU"/>
        </w:rPr>
        <w:t xml:space="preserve"> </w:t>
      </w:r>
      <w:r w:rsidRPr="006B7D88">
        <w:rPr>
          <w:rFonts w:ascii="Times New Roman" w:eastAsia="Times New Roman" w:hAnsi="Times New Roman" w:cs="Times New Roman"/>
          <w:sz w:val="28"/>
          <w:szCs w:val="28"/>
          <w:lang w:eastAsia="ru-RU"/>
        </w:rPr>
        <w:t>чел., 1457,6</w:t>
      </w:r>
      <w:r w:rsidR="0069623B">
        <w:rPr>
          <w:rFonts w:ascii="Times New Roman" w:eastAsia="Times New Roman" w:hAnsi="Times New Roman" w:cs="Times New Roman"/>
          <w:sz w:val="28"/>
          <w:szCs w:val="28"/>
          <w:lang w:eastAsia="ru-RU"/>
        </w:rPr>
        <w:t xml:space="preserve"> </w:t>
      </w:r>
      <w:r w:rsidRPr="006B7D88">
        <w:rPr>
          <w:rFonts w:ascii="Times New Roman" w:eastAsia="Times New Roman" w:hAnsi="Times New Roman" w:cs="Times New Roman"/>
          <w:sz w:val="28"/>
          <w:szCs w:val="28"/>
          <w:lang w:eastAsia="ru-RU"/>
        </w:rPr>
        <w:t>кв.</w:t>
      </w:r>
      <w:r>
        <w:rPr>
          <w:rFonts w:ascii="Times New Roman" w:eastAsia="Times New Roman" w:hAnsi="Times New Roman" w:cs="Times New Roman"/>
          <w:sz w:val="28"/>
          <w:szCs w:val="28"/>
          <w:lang w:eastAsia="ru-RU"/>
        </w:rPr>
        <w:t xml:space="preserve"> </w:t>
      </w:r>
      <w:r w:rsidRPr="006B7D88">
        <w:rPr>
          <w:rFonts w:ascii="Times New Roman" w:eastAsia="Times New Roman" w:hAnsi="Times New Roman" w:cs="Times New Roman"/>
          <w:sz w:val="28"/>
          <w:szCs w:val="28"/>
          <w:lang w:eastAsia="ru-RU"/>
        </w:rPr>
        <w:t>м);</w:t>
      </w:r>
    </w:p>
    <w:p w:rsidR="00CB3551" w:rsidRPr="00CB3551" w:rsidRDefault="007B187F" w:rsidP="00CB3551">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Всего д</w:t>
      </w:r>
      <w:r w:rsidR="00CB3551" w:rsidRPr="00CB3551">
        <w:rPr>
          <w:rFonts w:ascii="Times New Roman" w:eastAsia="Calibri" w:hAnsi="Times New Roman" w:cs="Times New Roman"/>
          <w:sz w:val="28"/>
          <w:szCs w:val="28"/>
        </w:rPr>
        <w:t>о 201</w:t>
      </w:r>
      <w:r w:rsidR="006B7D88">
        <w:rPr>
          <w:rFonts w:ascii="Times New Roman" w:eastAsia="Calibri" w:hAnsi="Times New Roman" w:cs="Times New Roman"/>
          <w:sz w:val="28"/>
          <w:szCs w:val="28"/>
        </w:rPr>
        <w:t>9</w:t>
      </w:r>
      <w:r w:rsidR="00CB3551" w:rsidRPr="00CB3551">
        <w:rPr>
          <w:rFonts w:ascii="Times New Roman" w:eastAsia="Calibri" w:hAnsi="Times New Roman" w:cs="Times New Roman"/>
          <w:sz w:val="28"/>
          <w:szCs w:val="28"/>
        </w:rPr>
        <w:t xml:space="preserve"> года планируется расселить </w:t>
      </w:r>
      <w:r w:rsidR="006B7D88">
        <w:rPr>
          <w:rFonts w:ascii="Times New Roman" w:eastAsia="Calibri" w:hAnsi="Times New Roman" w:cs="Times New Roman"/>
          <w:sz w:val="28"/>
          <w:szCs w:val="28"/>
        </w:rPr>
        <w:t>24</w:t>
      </w:r>
      <w:r w:rsidR="00CB3551" w:rsidRPr="00CB3551">
        <w:rPr>
          <w:rFonts w:ascii="Times New Roman" w:eastAsia="Calibri" w:hAnsi="Times New Roman" w:cs="Times New Roman"/>
          <w:sz w:val="28"/>
          <w:szCs w:val="28"/>
        </w:rPr>
        <w:t xml:space="preserve"> дом</w:t>
      </w:r>
      <w:r w:rsidR="006B7D88">
        <w:rPr>
          <w:rFonts w:ascii="Times New Roman" w:eastAsia="Calibri" w:hAnsi="Times New Roman" w:cs="Times New Roman"/>
          <w:sz w:val="28"/>
          <w:szCs w:val="28"/>
        </w:rPr>
        <w:t>а</w:t>
      </w:r>
      <w:r w:rsidR="00CB3551" w:rsidRPr="00CB3551">
        <w:rPr>
          <w:rFonts w:ascii="Times New Roman" w:eastAsia="Calibri" w:hAnsi="Times New Roman" w:cs="Times New Roman"/>
          <w:sz w:val="28"/>
          <w:szCs w:val="28"/>
        </w:rPr>
        <w:t>,</w:t>
      </w:r>
      <w:r w:rsidR="0069623B">
        <w:rPr>
          <w:rFonts w:ascii="Times New Roman" w:eastAsia="Calibri" w:hAnsi="Times New Roman" w:cs="Times New Roman"/>
          <w:sz w:val="28"/>
          <w:szCs w:val="28"/>
        </w:rPr>
        <w:t xml:space="preserve"> общей площадью 9,96</w:t>
      </w:r>
      <w:r w:rsidR="007E7329">
        <w:rPr>
          <w:rFonts w:ascii="Times New Roman" w:eastAsia="Calibri" w:hAnsi="Times New Roman" w:cs="Times New Roman"/>
          <w:sz w:val="28"/>
          <w:szCs w:val="28"/>
        </w:rPr>
        <w:t xml:space="preserve"> </w:t>
      </w:r>
      <w:r w:rsidR="006B7D88">
        <w:rPr>
          <w:rFonts w:ascii="Times New Roman" w:eastAsia="Calibri" w:hAnsi="Times New Roman" w:cs="Times New Roman"/>
          <w:sz w:val="28"/>
          <w:szCs w:val="28"/>
        </w:rPr>
        <w:t>тыс.</w:t>
      </w:r>
      <w:r w:rsidR="007E7329">
        <w:rPr>
          <w:rFonts w:ascii="Times New Roman" w:eastAsia="Calibri" w:hAnsi="Times New Roman" w:cs="Times New Roman"/>
          <w:sz w:val="28"/>
          <w:szCs w:val="28"/>
        </w:rPr>
        <w:t xml:space="preserve"> </w:t>
      </w:r>
      <w:r w:rsidR="006B7D88">
        <w:rPr>
          <w:rFonts w:ascii="Times New Roman" w:eastAsia="Calibri" w:hAnsi="Times New Roman" w:cs="Times New Roman"/>
          <w:sz w:val="28"/>
          <w:szCs w:val="28"/>
        </w:rPr>
        <w:t>кв. м</w:t>
      </w:r>
      <w:r>
        <w:rPr>
          <w:rFonts w:ascii="Times New Roman" w:eastAsia="Calibri" w:hAnsi="Times New Roman" w:cs="Times New Roman"/>
          <w:sz w:val="28"/>
          <w:szCs w:val="28"/>
        </w:rPr>
        <w:t>.</w:t>
      </w:r>
    </w:p>
    <w:p w:rsidR="00CB3551" w:rsidRPr="00CB3551" w:rsidRDefault="00CB3551" w:rsidP="00CB3551">
      <w:pPr>
        <w:spacing w:after="0" w:line="240" w:lineRule="auto"/>
        <w:ind w:firstLine="709"/>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Администрации муниципальных образований Кировского района дополнительно выявляют и регистрируют объекты аварийного жилья, а также формируют адресные программы расселения вновь выявленного аварийного жилья для предоставления гражданам соответствующих гарантий.</w:t>
      </w:r>
    </w:p>
    <w:p w:rsidR="00CB3551" w:rsidRPr="00CB3551" w:rsidRDefault="00CB3551" w:rsidP="00CB3551">
      <w:pPr>
        <w:spacing w:after="0" w:line="240" w:lineRule="auto"/>
        <w:ind w:firstLine="720"/>
        <w:jc w:val="both"/>
        <w:rPr>
          <w:rFonts w:ascii="Times New Roman" w:eastAsia="Times New Roman" w:hAnsi="Times New Roman" w:cs="Times New Roman"/>
          <w:b/>
          <w:sz w:val="28"/>
          <w:szCs w:val="24"/>
          <w:lang w:eastAsia="ru-RU"/>
        </w:rPr>
      </w:pPr>
    </w:p>
    <w:p w:rsidR="00CB3551" w:rsidRPr="00CB3551" w:rsidRDefault="00CB3551" w:rsidP="00CB3551">
      <w:pPr>
        <w:spacing w:after="0" w:line="240" w:lineRule="auto"/>
        <w:ind w:firstLine="720"/>
        <w:jc w:val="both"/>
        <w:rPr>
          <w:rFonts w:ascii="Times New Roman" w:eastAsia="Times New Roman" w:hAnsi="Times New Roman" w:cs="Times New Roman"/>
          <w:b/>
          <w:sz w:val="28"/>
          <w:szCs w:val="24"/>
          <w:lang w:eastAsia="ru-RU"/>
        </w:rPr>
      </w:pPr>
      <w:r w:rsidRPr="00CB3551">
        <w:rPr>
          <w:rFonts w:ascii="Times New Roman" w:eastAsia="Times New Roman" w:hAnsi="Times New Roman" w:cs="Times New Roman"/>
          <w:b/>
          <w:sz w:val="28"/>
          <w:szCs w:val="24"/>
          <w:lang w:eastAsia="ru-RU"/>
        </w:rPr>
        <w:t>Потребительский рынок.</w:t>
      </w:r>
    </w:p>
    <w:p w:rsidR="00646EB5" w:rsidRPr="00AF7DD3" w:rsidRDefault="00646EB5" w:rsidP="00B14EBC">
      <w:pPr>
        <w:tabs>
          <w:tab w:val="left" w:pos="720"/>
          <w:tab w:val="left" w:pos="1260"/>
        </w:tabs>
        <w:spacing w:after="0" w:line="240" w:lineRule="auto"/>
        <w:ind w:firstLine="709"/>
        <w:jc w:val="both"/>
        <w:rPr>
          <w:rFonts w:ascii="Times New Roman" w:eastAsia="Calibri" w:hAnsi="Times New Roman" w:cs="Times New Roman"/>
          <w:sz w:val="28"/>
          <w:szCs w:val="28"/>
        </w:rPr>
      </w:pPr>
      <w:r w:rsidRPr="00AF7DD3">
        <w:rPr>
          <w:rFonts w:ascii="Times New Roman" w:eastAsia="Calibri" w:hAnsi="Times New Roman" w:cs="Times New Roman"/>
          <w:sz w:val="28"/>
          <w:szCs w:val="28"/>
        </w:rPr>
        <w:t xml:space="preserve">На территории Кировского района  в 2015 году функционировали: </w:t>
      </w:r>
    </w:p>
    <w:p w:rsidR="00646EB5" w:rsidRPr="00AF7DD3" w:rsidRDefault="00646EB5" w:rsidP="00B14EBC">
      <w:pPr>
        <w:tabs>
          <w:tab w:val="left" w:pos="720"/>
          <w:tab w:val="left" w:pos="1260"/>
        </w:tabs>
        <w:spacing w:after="0" w:line="240" w:lineRule="auto"/>
        <w:ind w:firstLine="709"/>
        <w:contextualSpacing/>
        <w:jc w:val="both"/>
        <w:rPr>
          <w:rFonts w:ascii="Times New Roman" w:eastAsia="Calibri" w:hAnsi="Times New Roman" w:cs="Times New Roman"/>
          <w:sz w:val="28"/>
          <w:szCs w:val="28"/>
        </w:rPr>
      </w:pPr>
      <w:r w:rsidRPr="00AF7DD3">
        <w:rPr>
          <w:rFonts w:ascii="Times New Roman" w:eastAsia="Calibri" w:hAnsi="Times New Roman" w:cs="Times New Roman"/>
          <w:sz w:val="28"/>
          <w:szCs w:val="28"/>
        </w:rPr>
        <w:t xml:space="preserve"> -520 магазинов, в том числе: 37 аптек, 98 объектов торговли  в садоводствах; 5 авто-магазинов;</w:t>
      </w:r>
    </w:p>
    <w:p w:rsidR="00646EB5" w:rsidRPr="00AF7DD3" w:rsidRDefault="00646EB5" w:rsidP="00646EB5">
      <w:pPr>
        <w:tabs>
          <w:tab w:val="left" w:pos="720"/>
          <w:tab w:val="left" w:pos="1260"/>
        </w:tabs>
        <w:spacing w:line="240" w:lineRule="auto"/>
        <w:ind w:right="-1"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F7DD3">
        <w:rPr>
          <w:rFonts w:ascii="Times New Roman" w:eastAsia="Calibri" w:hAnsi="Times New Roman" w:cs="Times New Roman"/>
          <w:sz w:val="28"/>
          <w:szCs w:val="28"/>
        </w:rPr>
        <w:t xml:space="preserve">-14 </w:t>
      </w:r>
      <w:r w:rsidR="00E11413">
        <w:rPr>
          <w:rFonts w:ascii="Times New Roman" w:eastAsia="Calibri" w:hAnsi="Times New Roman" w:cs="Times New Roman"/>
          <w:sz w:val="28"/>
          <w:szCs w:val="28"/>
        </w:rPr>
        <w:t>т</w:t>
      </w:r>
      <w:r w:rsidRPr="00AF7DD3">
        <w:rPr>
          <w:rFonts w:ascii="Times New Roman" w:eastAsia="Calibri" w:hAnsi="Times New Roman" w:cs="Times New Roman"/>
          <w:sz w:val="28"/>
          <w:szCs w:val="28"/>
        </w:rPr>
        <w:t xml:space="preserve">орговых </w:t>
      </w:r>
      <w:r w:rsidR="00E11413">
        <w:rPr>
          <w:rFonts w:ascii="Times New Roman" w:eastAsia="Calibri" w:hAnsi="Times New Roman" w:cs="Times New Roman"/>
          <w:sz w:val="28"/>
          <w:szCs w:val="28"/>
        </w:rPr>
        <w:t>к</w:t>
      </w:r>
      <w:r w:rsidRPr="00AF7DD3">
        <w:rPr>
          <w:rFonts w:ascii="Times New Roman" w:eastAsia="Calibri" w:hAnsi="Times New Roman" w:cs="Times New Roman"/>
          <w:sz w:val="28"/>
          <w:szCs w:val="28"/>
        </w:rPr>
        <w:t>омплексов;</w:t>
      </w:r>
    </w:p>
    <w:p w:rsidR="00646EB5" w:rsidRPr="00AF7DD3" w:rsidRDefault="00646EB5" w:rsidP="00646EB5">
      <w:pPr>
        <w:tabs>
          <w:tab w:val="left" w:pos="720"/>
          <w:tab w:val="left" w:pos="1260"/>
        </w:tabs>
        <w:spacing w:line="240" w:lineRule="auto"/>
        <w:ind w:right="-1" w:firstLine="709"/>
        <w:contextualSpacing/>
        <w:jc w:val="both"/>
        <w:rPr>
          <w:rFonts w:ascii="Times New Roman" w:eastAsia="Calibri" w:hAnsi="Times New Roman" w:cs="Times New Roman"/>
          <w:sz w:val="28"/>
          <w:szCs w:val="28"/>
        </w:rPr>
      </w:pPr>
      <w:r w:rsidRPr="00AF7DD3">
        <w:rPr>
          <w:rFonts w:ascii="Times New Roman" w:eastAsia="Calibri" w:hAnsi="Times New Roman" w:cs="Times New Roman"/>
          <w:sz w:val="28"/>
          <w:szCs w:val="28"/>
        </w:rPr>
        <w:t xml:space="preserve"> -183 павильона; 54 киоска; 18-АЗС; 471-торговое место;</w:t>
      </w:r>
    </w:p>
    <w:p w:rsidR="00646EB5" w:rsidRPr="00AF7DD3" w:rsidRDefault="00646EB5" w:rsidP="00646EB5">
      <w:pPr>
        <w:spacing w:line="240" w:lineRule="auto"/>
        <w:ind w:right="-1" w:firstLine="709"/>
        <w:contextualSpacing/>
        <w:jc w:val="both"/>
        <w:rPr>
          <w:rFonts w:ascii="Times New Roman" w:eastAsia="Calibri" w:hAnsi="Times New Roman" w:cs="Times New Roman"/>
          <w:sz w:val="28"/>
          <w:szCs w:val="28"/>
        </w:rPr>
      </w:pPr>
      <w:r w:rsidRPr="00AF7DD3">
        <w:rPr>
          <w:rFonts w:ascii="Times New Roman" w:eastAsia="Calibri" w:hAnsi="Times New Roman" w:cs="Times New Roman"/>
          <w:sz w:val="28"/>
          <w:szCs w:val="28"/>
        </w:rPr>
        <w:t>-131 объект общественного питания, в том числе 92-открытой сети;</w:t>
      </w:r>
    </w:p>
    <w:p w:rsidR="00646EB5" w:rsidRPr="00AF7DD3" w:rsidRDefault="00646EB5" w:rsidP="00646EB5">
      <w:pPr>
        <w:spacing w:line="240" w:lineRule="auto"/>
        <w:ind w:right="-1" w:firstLine="709"/>
        <w:contextualSpacing/>
        <w:jc w:val="both"/>
        <w:rPr>
          <w:rFonts w:ascii="Times New Roman" w:eastAsia="Calibri" w:hAnsi="Times New Roman" w:cs="Times New Roman"/>
          <w:sz w:val="28"/>
          <w:szCs w:val="28"/>
        </w:rPr>
      </w:pPr>
      <w:r w:rsidRPr="00AF7DD3">
        <w:rPr>
          <w:rFonts w:ascii="Times New Roman" w:eastAsia="Calibri" w:hAnsi="Times New Roman" w:cs="Times New Roman"/>
          <w:sz w:val="28"/>
          <w:szCs w:val="28"/>
        </w:rPr>
        <w:t xml:space="preserve">-277 объектов бытового обслуживания.   </w:t>
      </w:r>
    </w:p>
    <w:p w:rsidR="00646EB5" w:rsidRDefault="00646EB5" w:rsidP="00646EB5">
      <w:pPr>
        <w:tabs>
          <w:tab w:val="left" w:pos="720"/>
          <w:tab w:val="left" w:pos="1260"/>
        </w:tabs>
        <w:spacing w:after="0" w:line="240" w:lineRule="auto"/>
        <w:ind w:right="-1" w:firstLine="709"/>
        <w:jc w:val="both"/>
        <w:rPr>
          <w:rFonts w:ascii="Times New Roman" w:eastAsia="Calibri" w:hAnsi="Times New Roman" w:cs="Times New Roman"/>
          <w:color w:val="000000"/>
          <w:sz w:val="28"/>
          <w:szCs w:val="28"/>
        </w:rPr>
      </w:pPr>
      <w:r w:rsidRPr="00AF7DD3">
        <w:rPr>
          <w:rFonts w:ascii="Times New Roman" w:eastAsia="Calibri" w:hAnsi="Times New Roman" w:cs="Times New Roman"/>
          <w:sz w:val="28"/>
          <w:szCs w:val="28"/>
        </w:rPr>
        <w:t>Обеспеченность населения района торговыми площадями составля</w:t>
      </w:r>
      <w:r>
        <w:rPr>
          <w:rFonts w:ascii="Times New Roman" w:eastAsia="Calibri" w:hAnsi="Times New Roman" w:cs="Times New Roman"/>
          <w:sz w:val="28"/>
          <w:szCs w:val="28"/>
        </w:rPr>
        <w:t>ет 616 кв. м. на тысячу жителей или</w:t>
      </w:r>
      <w:r w:rsidRPr="00AF7DD3">
        <w:rPr>
          <w:rFonts w:ascii="Times New Roman" w:eastAsia="Calibri" w:hAnsi="Times New Roman" w:cs="Times New Roman"/>
          <w:sz w:val="28"/>
          <w:szCs w:val="28"/>
        </w:rPr>
        <w:t xml:space="preserve"> 183 % от норматива.</w:t>
      </w:r>
    </w:p>
    <w:p w:rsidR="00E11413" w:rsidRDefault="00646EB5" w:rsidP="00E11413">
      <w:pPr>
        <w:tabs>
          <w:tab w:val="left" w:pos="720"/>
          <w:tab w:val="left" w:pos="1260"/>
        </w:tabs>
        <w:spacing w:after="0" w:line="240" w:lineRule="auto"/>
        <w:ind w:right="-1" w:firstLine="709"/>
        <w:jc w:val="both"/>
        <w:rPr>
          <w:rFonts w:ascii="Times New Roman" w:eastAsia="Calibri" w:hAnsi="Times New Roman" w:cs="Times New Roman"/>
          <w:color w:val="000000"/>
          <w:sz w:val="28"/>
          <w:szCs w:val="28"/>
        </w:rPr>
      </w:pPr>
      <w:r w:rsidRPr="00AF7DD3">
        <w:rPr>
          <w:rFonts w:ascii="Times New Roman" w:eastAsia="Calibri" w:hAnsi="Times New Roman" w:cs="Times New Roman"/>
          <w:color w:val="000000"/>
          <w:sz w:val="28"/>
          <w:szCs w:val="28"/>
        </w:rPr>
        <w:t xml:space="preserve">Обеспеченность посадочными местами </w:t>
      </w:r>
      <w:r w:rsidRPr="00605F2F">
        <w:rPr>
          <w:rFonts w:ascii="Times New Roman" w:hAnsi="Times New Roman" w:cs="Times New Roman"/>
          <w:sz w:val="28"/>
          <w:szCs w:val="28"/>
        </w:rPr>
        <w:t xml:space="preserve">предприятий общественного питания </w:t>
      </w:r>
      <w:r w:rsidRPr="00605F2F">
        <w:rPr>
          <w:rFonts w:ascii="Times New Roman" w:eastAsia="Calibri" w:hAnsi="Times New Roman" w:cs="Times New Roman"/>
          <w:color w:val="000000"/>
          <w:sz w:val="28"/>
          <w:szCs w:val="28"/>
        </w:rPr>
        <w:t>на 1000 жителей</w:t>
      </w:r>
      <w:r>
        <w:rPr>
          <w:rFonts w:ascii="Times New Roman" w:eastAsia="Calibri" w:hAnsi="Times New Roman" w:cs="Times New Roman"/>
          <w:color w:val="000000"/>
          <w:sz w:val="28"/>
          <w:szCs w:val="28"/>
        </w:rPr>
        <w:t xml:space="preserve"> составляет </w:t>
      </w:r>
      <w:r w:rsidRPr="00605F2F">
        <w:rPr>
          <w:rFonts w:ascii="Times New Roman" w:eastAsia="Calibri" w:hAnsi="Times New Roman" w:cs="Times New Roman"/>
          <w:color w:val="000000"/>
          <w:sz w:val="28"/>
          <w:szCs w:val="28"/>
        </w:rPr>
        <w:t>167% к нормативно</w:t>
      </w:r>
      <w:r>
        <w:rPr>
          <w:rFonts w:ascii="Times New Roman" w:eastAsia="Calibri" w:hAnsi="Times New Roman" w:cs="Times New Roman"/>
          <w:color w:val="000000"/>
          <w:sz w:val="28"/>
          <w:szCs w:val="28"/>
        </w:rPr>
        <w:t>му показателю</w:t>
      </w:r>
      <w:r w:rsidRPr="00605F2F">
        <w:rPr>
          <w:rFonts w:ascii="Times New Roman" w:eastAsia="Calibri" w:hAnsi="Times New Roman" w:cs="Times New Roman"/>
          <w:color w:val="000000"/>
          <w:sz w:val="28"/>
          <w:szCs w:val="28"/>
        </w:rPr>
        <w:t>.</w:t>
      </w:r>
      <w:r w:rsidRPr="00AF7DD3">
        <w:rPr>
          <w:rFonts w:ascii="Times New Roman" w:eastAsia="Calibri" w:hAnsi="Times New Roman" w:cs="Times New Roman"/>
          <w:color w:val="000000"/>
          <w:sz w:val="28"/>
          <w:szCs w:val="28"/>
        </w:rPr>
        <w:t xml:space="preserve"> </w:t>
      </w:r>
    </w:p>
    <w:p w:rsidR="00646EB5" w:rsidRPr="00E11413" w:rsidRDefault="00646EB5" w:rsidP="00E11413">
      <w:pPr>
        <w:tabs>
          <w:tab w:val="left" w:pos="720"/>
          <w:tab w:val="left" w:pos="1260"/>
        </w:tabs>
        <w:spacing w:after="0" w:line="240" w:lineRule="auto"/>
        <w:ind w:right="-1" w:firstLine="709"/>
        <w:jc w:val="both"/>
        <w:rPr>
          <w:rFonts w:ascii="Times New Roman" w:eastAsia="Calibri" w:hAnsi="Times New Roman" w:cs="Times New Roman"/>
          <w:color w:val="000000"/>
          <w:sz w:val="28"/>
          <w:szCs w:val="28"/>
        </w:rPr>
      </w:pPr>
      <w:proofErr w:type="gramStart"/>
      <w:r w:rsidRPr="00AF7DD3">
        <w:rPr>
          <w:rFonts w:ascii="Times New Roman" w:eastAsia="Calibri" w:hAnsi="Times New Roman" w:cs="Times New Roman"/>
          <w:sz w:val="28"/>
          <w:szCs w:val="28"/>
        </w:rPr>
        <w:lastRenderedPageBreak/>
        <w:t>За  2015</w:t>
      </w:r>
      <w:proofErr w:type="gramEnd"/>
      <w:r w:rsidRPr="00AF7DD3">
        <w:rPr>
          <w:rFonts w:ascii="Times New Roman" w:eastAsia="Calibri" w:hAnsi="Times New Roman" w:cs="Times New Roman"/>
          <w:sz w:val="28"/>
          <w:szCs w:val="28"/>
        </w:rPr>
        <w:t xml:space="preserve"> год (по данным </w:t>
      </w:r>
      <w:proofErr w:type="spellStart"/>
      <w:r w:rsidRPr="00AF7DD3">
        <w:rPr>
          <w:rFonts w:ascii="Times New Roman" w:eastAsia="Calibri" w:hAnsi="Times New Roman" w:cs="Times New Roman"/>
          <w:sz w:val="28"/>
          <w:szCs w:val="28"/>
        </w:rPr>
        <w:t>Петростата</w:t>
      </w:r>
      <w:proofErr w:type="spellEnd"/>
      <w:r w:rsidRPr="00AF7DD3">
        <w:rPr>
          <w:rFonts w:ascii="Times New Roman" w:eastAsia="Calibri" w:hAnsi="Times New Roman" w:cs="Times New Roman"/>
          <w:sz w:val="28"/>
          <w:szCs w:val="28"/>
        </w:rPr>
        <w:t>) оборот розничной торговли по крупным предприятиям в районе увеличился по сравнению с аналогичным периодом 2014 года на 9% и составил  4</w:t>
      </w:r>
      <w:r>
        <w:rPr>
          <w:rFonts w:ascii="Times New Roman" w:eastAsia="Calibri" w:hAnsi="Times New Roman" w:cs="Times New Roman"/>
          <w:sz w:val="28"/>
          <w:szCs w:val="28"/>
        </w:rPr>
        <w:t>,</w:t>
      </w:r>
      <w:r w:rsidRPr="00AF7DD3">
        <w:rPr>
          <w:rFonts w:ascii="Times New Roman" w:eastAsia="Calibri" w:hAnsi="Times New Roman" w:cs="Times New Roman"/>
          <w:sz w:val="28"/>
          <w:szCs w:val="28"/>
        </w:rPr>
        <w:t>5</w:t>
      </w:r>
      <w:r>
        <w:rPr>
          <w:rFonts w:ascii="Times New Roman" w:eastAsia="Calibri" w:hAnsi="Times New Roman" w:cs="Times New Roman"/>
          <w:sz w:val="28"/>
          <w:szCs w:val="28"/>
        </w:rPr>
        <w:t xml:space="preserve"> млрд </w:t>
      </w:r>
      <w:r w:rsidRPr="00AF7DD3">
        <w:rPr>
          <w:rFonts w:ascii="Times New Roman" w:eastAsia="Calibri" w:hAnsi="Times New Roman" w:cs="Times New Roman"/>
          <w:sz w:val="28"/>
          <w:szCs w:val="28"/>
        </w:rPr>
        <w:t>руб.</w:t>
      </w:r>
      <w:r w:rsidRPr="00AF7DD3">
        <w:rPr>
          <w:rFonts w:ascii="Times New Roman" w:eastAsia="Calibri" w:hAnsi="Times New Roman" w:cs="Times New Roman"/>
          <w:color w:val="000000"/>
          <w:sz w:val="28"/>
          <w:szCs w:val="28"/>
        </w:rPr>
        <w:t xml:space="preserve">  </w:t>
      </w:r>
      <w:r w:rsidRPr="00AF7DD3">
        <w:rPr>
          <w:rFonts w:ascii="Times New Roman" w:eastAsia="Calibri" w:hAnsi="Times New Roman" w:cs="Times New Roman"/>
          <w:sz w:val="28"/>
          <w:szCs w:val="28"/>
        </w:rPr>
        <w:t>Оборот обществ</w:t>
      </w:r>
      <w:r>
        <w:rPr>
          <w:rFonts w:ascii="Times New Roman" w:eastAsia="Calibri" w:hAnsi="Times New Roman" w:cs="Times New Roman"/>
          <w:sz w:val="28"/>
          <w:szCs w:val="28"/>
        </w:rPr>
        <w:t xml:space="preserve">енного питания вырос на 13,8  %, составил </w:t>
      </w:r>
      <w:r w:rsidRPr="00AF7DD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0,4 млрд </w:t>
      </w:r>
      <w:r w:rsidRPr="00AF7DD3">
        <w:rPr>
          <w:rFonts w:ascii="Times New Roman" w:eastAsia="Calibri" w:hAnsi="Times New Roman" w:cs="Times New Roman"/>
          <w:sz w:val="28"/>
          <w:szCs w:val="28"/>
        </w:rPr>
        <w:t>руб.  Объем оказания платных услуг населению снизился на 7%</w:t>
      </w:r>
      <w:r>
        <w:rPr>
          <w:rFonts w:ascii="Times New Roman" w:eastAsia="Calibri" w:hAnsi="Times New Roman" w:cs="Times New Roman"/>
          <w:sz w:val="28"/>
          <w:szCs w:val="28"/>
        </w:rPr>
        <w:t xml:space="preserve"> и составил </w:t>
      </w:r>
      <w:r w:rsidRPr="00AF7DD3">
        <w:rPr>
          <w:rFonts w:ascii="Times New Roman" w:eastAsia="Calibri" w:hAnsi="Times New Roman" w:cs="Times New Roman"/>
          <w:sz w:val="28"/>
          <w:szCs w:val="28"/>
        </w:rPr>
        <w:t>2</w:t>
      </w:r>
      <w:r>
        <w:rPr>
          <w:rFonts w:ascii="Times New Roman" w:eastAsia="Calibri" w:hAnsi="Times New Roman" w:cs="Times New Roman"/>
          <w:sz w:val="28"/>
          <w:szCs w:val="28"/>
        </w:rPr>
        <w:t>,</w:t>
      </w:r>
      <w:r w:rsidRPr="00AF7DD3">
        <w:rPr>
          <w:rFonts w:ascii="Times New Roman" w:eastAsia="Calibri" w:hAnsi="Times New Roman" w:cs="Times New Roman"/>
          <w:sz w:val="28"/>
          <w:szCs w:val="28"/>
        </w:rPr>
        <w:t>6</w:t>
      </w:r>
      <w:r>
        <w:rPr>
          <w:rFonts w:ascii="Times New Roman" w:eastAsia="Calibri" w:hAnsi="Times New Roman" w:cs="Times New Roman"/>
          <w:sz w:val="28"/>
          <w:szCs w:val="28"/>
        </w:rPr>
        <w:t xml:space="preserve"> млрд </w:t>
      </w:r>
      <w:r w:rsidRPr="00AF7DD3">
        <w:rPr>
          <w:rFonts w:ascii="Times New Roman" w:eastAsia="Calibri" w:hAnsi="Times New Roman" w:cs="Times New Roman"/>
          <w:sz w:val="28"/>
          <w:szCs w:val="28"/>
        </w:rPr>
        <w:t xml:space="preserve">руб. </w:t>
      </w:r>
    </w:p>
    <w:p w:rsidR="00646EB5" w:rsidRPr="00AF7DD3" w:rsidRDefault="00646EB5" w:rsidP="00E11413">
      <w:pPr>
        <w:tabs>
          <w:tab w:val="left" w:pos="720"/>
          <w:tab w:val="left" w:pos="1260"/>
        </w:tabs>
        <w:spacing w:after="0" w:line="240" w:lineRule="auto"/>
        <w:ind w:right="-1" w:firstLine="709"/>
        <w:contextualSpacing/>
        <w:jc w:val="both"/>
        <w:rPr>
          <w:rFonts w:ascii="Times New Roman" w:eastAsia="Calibri" w:hAnsi="Times New Roman" w:cs="Times New Roman"/>
          <w:sz w:val="28"/>
          <w:szCs w:val="28"/>
        </w:rPr>
      </w:pPr>
      <w:r w:rsidRPr="00AF7DD3">
        <w:rPr>
          <w:rFonts w:ascii="Times New Roman" w:eastAsia="Calibri" w:hAnsi="Times New Roman" w:cs="Times New Roman"/>
          <w:sz w:val="28"/>
          <w:szCs w:val="28"/>
        </w:rPr>
        <w:t xml:space="preserve">Вместе с тем, на потребительском рынке наблюдается замедление динамики роста объемов, вызванное </w:t>
      </w:r>
      <w:r>
        <w:rPr>
          <w:rFonts w:ascii="Times New Roman" w:eastAsia="Calibri" w:hAnsi="Times New Roman" w:cs="Times New Roman"/>
          <w:sz w:val="28"/>
          <w:szCs w:val="28"/>
        </w:rPr>
        <w:t>снижением</w:t>
      </w:r>
      <w:r w:rsidRPr="00AF7DD3">
        <w:rPr>
          <w:rFonts w:ascii="Times New Roman" w:eastAsia="Calibri" w:hAnsi="Times New Roman" w:cs="Times New Roman"/>
          <w:sz w:val="28"/>
          <w:szCs w:val="28"/>
        </w:rPr>
        <w:t xml:space="preserve"> потребительского спроса</w:t>
      </w:r>
      <w:r>
        <w:rPr>
          <w:rFonts w:ascii="Times New Roman" w:eastAsia="Calibri" w:hAnsi="Times New Roman" w:cs="Times New Roman"/>
          <w:sz w:val="28"/>
          <w:szCs w:val="28"/>
        </w:rPr>
        <w:t>.</w:t>
      </w:r>
      <w:r w:rsidRPr="00AF7DD3">
        <w:rPr>
          <w:rFonts w:ascii="Times New Roman" w:eastAsia="Calibri" w:hAnsi="Times New Roman" w:cs="Times New Roman"/>
          <w:sz w:val="28"/>
          <w:szCs w:val="28"/>
        </w:rPr>
        <w:t xml:space="preserve"> </w:t>
      </w:r>
    </w:p>
    <w:p w:rsidR="00CB3551" w:rsidRPr="00CB3551" w:rsidRDefault="00CB3551" w:rsidP="00CB3551">
      <w:pPr>
        <w:spacing w:after="0" w:line="240" w:lineRule="auto"/>
        <w:contextualSpacing/>
        <w:jc w:val="both"/>
        <w:rPr>
          <w:rFonts w:ascii="Times New Roman" w:eastAsia="Times New Roman" w:hAnsi="Times New Roman" w:cs="Times New Roman"/>
          <w:sz w:val="20"/>
          <w:szCs w:val="20"/>
          <w:lang w:eastAsia="ru-RU"/>
        </w:rPr>
      </w:pPr>
      <w:r w:rsidRPr="00CB3551">
        <w:rPr>
          <w:rFonts w:ascii="Times New Roman" w:eastAsia="Times New Roman" w:hAnsi="Times New Roman" w:cs="Times New Roman"/>
          <w:sz w:val="28"/>
          <w:szCs w:val="28"/>
          <w:lang w:eastAsia="ru-RU"/>
        </w:rPr>
        <w:t xml:space="preserve">          </w:t>
      </w:r>
      <w:r w:rsidRPr="00CB3551">
        <w:rPr>
          <w:rFonts w:ascii="Times New Roman" w:eastAsia="Times New Roman" w:hAnsi="Times New Roman" w:cs="Times New Roman"/>
          <w:color w:val="000000"/>
          <w:sz w:val="28"/>
          <w:szCs w:val="28"/>
          <w:lang w:eastAsia="ru-RU"/>
        </w:rPr>
        <w:t>В мае</w:t>
      </w:r>
      <w:r w:rsidR="007E7329">
        <w:rPr>
          <w:rFonts w:ascii="Times New Roman" w:eastAsia="Times New Roman" w:hAnsi="Times New Roman" w:cs="Times New Roman"/>
          <w:color w:val="000000"/>
          <w:sz w:val="28"/>
          <w:szCs w:val="28"/>
          <w:lang w:eastAsia="ru-RU"/>
        </w:rPr>
        <w:t xml:space="preserve"> и сентябре</w:t>
      </w:r>
      <w:r w:rsidRPr="00CB3551">
        <w:rPr>
          <w:rFonts w:ascii="Times New Roman" w:eastAsia="Times New Roman" w:hAnsi="Times New Roman" w:cs="Times New Roman"/>
          <w:color w:val="000000"/>
          <w:sz w:val="28"/>
          <w:szCs w:val="28"/>
          <w:lang w:eastAsia="ru-RU"/>
        </w:rPr>
        <w:t xml:space="preserve"> 201</w:t>
      </w:r>
      <w:r w:rsidR="00646EB5">
        <w:rPr>
          <w:rFonts w:ascii="Times New Roman" w:eastAsia="Times New Roman" w:hAnsi="Times New Roman" w:cs="Times New Roman"/>
          <w:color w:val="000000"/>
          <w:sz w:val="28"/>
          <w:szCs w:val="28"/>
          <w:lang w:eastAsia="ru-RU"/>
        </w:rPr>
        <w:t>6</w:t>
      </w:r>
      <w:r w:rsidRPr="00CB3551">
        <w:rPr>
          <w:rFonts w:ascii="Times New Roman" w:eastAsia="Times New Roman" w:hAnsi="Times New Roman" w:cs="Times New Roman"/>
          <w:color w:val="000000"/>
          <w:sz w:val="28"/>
          <w:szCs w:val="28"/>
          <w:lang w:eastAsia="ru-RU"/>
        </w:rPr>
        <w:t xml:space="preserve"> года на территории района были проведены традиционные  сельскохозяйственные ярмарки по продаже саженцев, семян, плодоовощной и мясомолочной продукции</w:t>
      </w:r>
      <w:r w:rsidRPr="00CB3551">
        <w:rPr>
          <w:rFonts w:ascii="Times New Roman" w:eastAsia="Times New Roman" w:hAnsi="Times New Roman" w:cs="Times New Roman"/>
          <w:sz w:val="28"/>
          <w:szCs w:val="28"/>
          <w:lang w:eastAsia="ru-RU"/>
        </w:rPr>
        <w:t xml:space="preserve"> хозяйствами Кировского района, Ленинградской области, соседних областей. В городах Шлиссельбург, Отрадное, поселках Мга, Назия, Павлово, Приладожский, Синявино, селах Шум, Путилово работают ярмарки выходного дня. </w:t>
      </w:r>
    </w:p>
    <w:p w:rsidR="00CB3551" w:rsidRDefault="00CB3551" w:rsidP="00CB3551">
      <w:pPr>
        <w:spacing w:after="0" w:line="240" w:lineRule="auto"/>
        <w:ind w:right="-87" w:firstLine="709"/>
        <w:jc w:val="both"/>
        <w:rPr>
          <w:rFonts w:ascii="Times New Roman" w:eastAsia="Times New Roman" w:hAnsi="Times New Roman" w:cs="Times New Roman"/>
          <w:sz w:val="28"/>
          <w:szCs w:val="20"/>
          <w:lang w:eastAsia="ru-RU"/>
        </w:rPr>
      </w:pPr>
      <w:r w:rsidRPr="00CB3551">
        <w:rPr>
          <w:rFonts w:ascii="Times New Roman" w:eastAsia="Times New Roman" w:hAnsi="Times New Roman" w:cs="Times New Roman"/>
          <w:sz w:val="28"/>
          <w:szCs w:val="20"/>
          <w:lang w:eastAsia="ru-RU"/>
        </w:rPr>
        <w:t xml:space="preserve">Оборот розничной и оптовой торговли, общественного питания и платных услуг </w:t>
      </w:r>
      <w:r w:rsidRPr="00CB3551">
        <w:rPr>
          <w:rFonts w:ascii="Times New Roman" w:eastAsia="Times New Roman" w:hAnsi="Times New Roman" w:cs="Times New Roman"/>
          <w:b/>
          <w:sz w:val="28"/>
          <w:szCs w:val="20"/>
          <w:lang w:eastAsia="ru-RU"/>
        </w:rPr>
        <w:t>в 201</w:t>
      </w:r>
      <w:r w:rsidR="00646EB5">
        <w:rPr>
          <w:rFonts w:ascii="Times New Roman" w:eastAsia="Times New Roman" w:hAnsi="Times New Roman" w:cs="Times New Roman"/>
          <w:b/>
          <w:sz w:val="28"/>
          <w:szCs w:val="20"/>
          <w:lang w:eastAsia="ru-RU"/>
        </w:rPr>
        <w:t>6</w:t>
      </w:r>
      <w:r w:rsidRPr="00CB3551">
        <w:rPr>
          <w:rFonts w:ascii="Times New Roman" w:eastAsia="Times New Roman" w:hAnsi="Times New Roman" w:cs="Times New Roman"/>
          <w:b/>
          <w:sz w:val="28"/>
          <w:szCs w:val="20"/>
          <w:lang w:eastAsia="ru-RU"/>
        </w:rPr>
        <w:t xml:space="preserve"> году</w:t>
      </w:r>
      <w:r w:rsidRPr="00CB3551">
        <w:rPr>
          <w:rFonts w:ascii="Times New Roman" w:eastAsia="Times New Roman" w:hAnsi="Times New Roman" w:cs="Times New Roman"/>
          <w:sz w:val="28"/>
          <w:szCs w:val="20"/>
          <w:lang w:eastAsia="ru-RU"/>
        </w:rPr>
        <w:t xml:space="preserve"> составит около 9</w:t>
      </w:r>
      <w:r w:rsidR="00646EB5">
        <w:rPr>
          <w:rFonts w:ascii="Times New Roman" w:eastAsia="Times New Roman" w:hAnsi="Times New Roman" w:cs="Times New Roman"/>
          <w:sz w:val="28"/>
          <w:szCs w:val="20"/>
          <w:lang w:eastAsia="ru-RU"/>
        </w:rPr>
        <w:t>,0</w:t>
      </w:r>
      <w:r w:rsidR="00B14EBC">
        <w:rPr>
          <w:rFonts w:ascii="Times New Roman" w:eastAsia="Times New Roman" w:hAnsi="Times New Roman" w:cs="Times New Roman"/>
          <w:sz w:val="28"/>
          <w:szCs w:val="20"/>
          <w:lang w:eastAsia="ru-RU"/>
        </w:rPr>
        <w:t xml:space="preserve"> млрд</w:t>
      </w:r>
      <w:r w:rsidRPr="00CB3551">
        <w:rPr>
          <w:rFonts w:ascii="Times New Roman" w:eastAsia="Times New Roman" w:hAnsi="Times New Roman" w:cs="Times New Roman"/>
          <w:sz w:val="28"/>
          <w:szCs w:val="20"/>
          <w:lang w:eastAsia="ru-RU"/>
        </w:rPr>
        <w:t xml:space="preserve"> руб.</w:t>
      </w:r>
    </w:p>
    <w:p w:rsidR="00CB3551" w:rsidRPr="00CB3551" w:rsidRDefault="00CB3551" w:rsidP="00610122">
      <w:pPr>
        <w:spacing w:after="0" w:line="240" w:lineRule="auto"/>
        <w:ind w:right="-87" w:firstLine="709"/>
        <w:jc w:val="both"/>
        <w:rPr>
          <w:rFonts w:ascii="Times New Roman" w:eastAsia="Times New Roman" w:hAnsi="Times New Roman" w:cs="Times New Roman"/>
          <w:sz w:val="28"/>
          <w:szCs w:val="20"/>
          <w:lang w:eastAsia="ru-RU"/>
        </w:rPr>
      </w:pPr>
      <w:r w:rsidRPr="00CB3551">
        <w:rPr>
          <w:rFonts w:ascii="Times New Roman" w:eastAsia="Times New Roman" w:hAnsi="Times New Roman" w:cs="Times New Roman"/>
          <w:b/>
          <w:sz w:val="28"/>
          <w:szCs w:val="20"/>
          <w:lang w:eastAsia="ru-RU"/>
        </w:rPr>
        <w:t>В 201</w:t>
      </w:r>
      <w:r w:rsidR="00646EB5">
        <w:rPr>
          <w:rFonts w:ascii="Times New Roman" w:eastAsia="Times New Roman" w:hAnsi="Times New Roman" w:cs="Times New Roman"/>
          <w:b/>
          <w:sz w:val="28"/>
          <w:szCs w:val="20"/>
          <w:lang w:eastAsia="ru-RU"/>
        </w:rPr>
        <w:t>7</w:t>
      </w:r>
      <w:r w:rsidRPr="00CB3551">
        <w:rPr>
          <w:rFonts w:ascii="Times New Roman" w:eastAsia="Times New Roman" w:hAnsi="Times New Roman" w:cs="Times New Roman"/>
          <w:b/>
          <w:sz w:val="28"/>
          <w:szCs w:val="20"/>
          <w:lang w:eastAsia="ru-RU"/>
        </w:rPr>
        <w:t>-201</w:t>
      </w:r>
      <w:r w:rsidR="00646EB5">
        <w:rPr>
          <w:rFonts w:ascii="Times New Roman" w:eastAsia="Times New Roman" w:hAnsi="Times New Roman" w:cs="Times New Roman"/>
          <w:b/>
          <w:sz w:val="28"/>
          <w:szCs w:val="20"/>
          <w:lang w:eastAsia="ru-RU"/>
        </w:rPr>
        <w:t>9</w:t>
      </w:r>
      <w:r w:rsidRPr="00CB3551">
        <w:rPr>
          <w:rFonts w:ascii="Times New Roman" w:eastAsia="Times New Roman" w:hAnsi="Times New Roman" w:cs="Times New Roman"/>
          <w:b/>
          <w:sz w:val="28"/>
          <w:szCs w:val="20"/>
          <w:lang w:eastAsia="ru-RU"/>
        </w:rPr>
        <w:t xml:space="preserve"> годах</w:t>
      </w:r>
      <w:r w:rsidRPr="00CB3551">
        <w:rPr>
          <w:rFonts w:ascii="Times New Roman" w:eastAsia="Times New Roman" w:hAnsi="Times New Roman" w:cs="Times New Roman"/>
          <w:sz w:val="28"/>
          <w:szCs w:val="20"/>
          <w:lang w:eastAsia="ru-RU"/>
        </w:rPr>
        <w:t xml:space="preserve">  прогнозируется рост оборота в сопоставимых ценах ежегодно в среднем на </w:t>
      </w:r>
      <w:r w:rsidR="00646EB5">
        <w:rPr>
          <w:rFonts w:ascii="Times New Roman" w:eastAsia="Times New Roman" w:hAnsi="Times New Roman" w:cs="Times New Roman"/>
          <w:sz w:val="28"/>
          <w:szCs w:val="20"/>
          <w:lang w:eastAsia="ru-RU"/>
        </w:rPr>
        <w:t>2</w:t>
      </w:r>
      <w:r w:rsidRPr="00CB3551">
        <w:rPr>
          <w:rFonts w:ascii="Times New Roman" w:eastAsia="Times New Roman" w:hAnsi="Times New Roman" w:cs="Times New Roman"/>
          <w:sz w:val="28"/>
          <w:szCs w:val="20"/>
          <w:lang w:eastAsia="ru-RU"/>
        </w:rPr>
        <w:t>-</w:t>
      </w:r>
      <w:r w:rsidR="00646EB5">
        <w:rPr>
          <w:rFonts w:ascii="Times New Roman" w:eastAsia="Times New Roman" w:hAnsi="Times New Roman" w:cs="Times New Roman"/>
          <w:sz w:val="28"/>
          <w:szCs w:val="20"/>
          <w:lang w:eastAsia="ru-RU"/>
        </w:rPr>
        <w:t>5</w:t>
      </w:r>
      <w:r w:rsidRPr="00CB3551">
        <w:rPr>
          <w:rFonts w:ascii="Times New Roman" w:eastAsia="Times New Roman" w:hAnsi="Times New Roman" w:cs="Times New Roman"/>
          <w:sz w:val="28"/>
          <w:szCs w:val="20"/>
          <w:lang w:eastAsia="ru-RU"/>
        </w:rPr>
        <w:t xml:space="preserve"> %.</w:t>
      </w:r>
      <w:r w:rsidR="00610122" w:rsidRPr="00610122">
        <w:rPr>
          <w:rFonts w:ascii="Times New Roman" w:hAnsi="Times New Roman" w:cs="Times New Roman"/>
          <w:sz w:val="28"/>
          <w:szCs w:val="28"/>
        </w:rPr>
        <w:t xml:space="preserve"> </w:t>
      </w:r>
    </w:p>
    <w:p w:rsidR="00CB3551" w:rsidRPr="00CB3551" w:rsidRDefault="00CB3551" w:rsidP="00CB3551">
      <w:pPr>
        <w:keepNext/>
        <w:tabs>
          <w:tab w:val="left" w:pos="426"/>
        </w:tabs>
        <w:spacing w:before="120" w:after="60" w:line="240" w:lineRule="auto"/>
        <w:ind w:left="720"/>
        <w:outlineLvl w:val="2"/>
        <w:rPr>
          <w:rFonts w:ascii="Times New Roman" w:eastAsia="Times New Roman" w:hAnsi="Times New Roman" w:cs="Times New Roman"/>
          <w:b/>
          <w:bCs/>
          <w:sz w:val="28"/>
          <w:szCs w:val="28"/>
          <w:lang w:eastAsia="ru-RU"/>
        </w:rPr>
      </w:pPr>
      <w:r w:rsidRPr="00CB3551">
        <w:rPr>
          <w:rFonts w:ascii="Times New Roman" w:eastAsia="Times New Roman" w:hAnsi="Times New Roman" w:cs="Times New Roman"/>
          <w:b/>
          <w:bCs/>
          <w:sz w:val="28"/>
          <w:szCs w:val="28"/>
          <w:lang w:eastAsia="ru-RU"/>
        </w:rPr>
        <w:t>Уровень жизни населения</w:t>
      </w:r>
    </w:p>
    <w:p w:rsidR="00CB3551" w:rsidRPr="00CB3551" w:rsidRDefault="00CB3551" w:rsidP="00CB3551">
      <w:pPr>
        <w:spacing w:after="120" w:line="240" w:lineRule="auto"/>
        <w:ind w:firstLine="709"/>
        <w:rPr>
          <w:rFonts w:ascii="Times New Roman" w:eastAsia="Times New Roman" w:hAnsi="Times New Roman" w:cs="Times New Roman"/>
          <w:i/>
          <w:sz w:val="28"/>
          <w:szCs w:val="28"/>
          <w:lang w:eastAsia="ru-RU"/>
        </w:rPr>
      </w:pPr>
      <w:r w:rsidRPr="00CB3551">
        <w:rPr>
          <w:rFonts w:ascii="Times New Roman" w:eastAsia="Times New Roman" w:hAnsi="Times New Roman" w:cs="Times New Roman"/>
          <w:i/>
          <w:sz w:val="28"/>
          <w:szCs w:val="28"/>
          <w:lang w:eastAsia="ru-RU"/>
        </w:rPr>
        <w:t>Среднемесячная заработная плата.</w:t>
      </w:r>
    </w:p>
    <w:p w:rsidR="00CB3551" w:rsidRPr="00CB3551" w:rsidRDefault="00CB3551" w:rsidP="00CB3551">
      <w:pPr>
        <w:spacing w:after="0" w:line="240" w:lineRule="auto"/>
        <w:ind w:firstLine="709"/>
        <w:jc w:val="both"/>
        <w:rPr>
          <w:rFonts w:ascii="Times New Roman" w:hAnsi="Times New Roman" w:cs="Times New Roman"/>
          <w:b/>
          <w:sz w:val="28"/>
          <w:szCs w:val="28"/>
        </w:rPr>
      </w:pPr>
      <w:r w:rsidRPr="00CB3551">
        <w:rPr>
          <w:rFonts w:ascii="Times New Roman" w:eastAsia="Times New Roman" w:hAnsi="Times New Roman" w:cs="Times New Roman"/>
          <w:sz w:val="28"/>
          <w:szCs w:val="28"/>
          <w:lang w:eastAsia="ru-RU"/>
        </w:rPr>
        <w:t>В Кировском районе  имеет место устойчивый рост заработной платы</w:t>
      </w:r>
      <w:r w:rsidR="007E7329">
        <w:rPr>
          <w:rFonts w:ascii="Times New Roman" w:eastAsia="Times New Roman" w:hAnsi="Times New Roman" w:cs="Times New Roman"/>
          <w:sz w:val="28"/>
          <w:szCs w:val="28"/>
          <w:lang w:eastAsia="ru-RU"/>
        </w:rPr>
        <w:t>,</w:t>
      </w:r>
      <w:r w:rsidRPr="00CB3551">
        <w:rPr>
          <w:rFonts w:ascii="Times New Roman" w:eastAsia="Times New Roman" w:hAnsi="Times New Roman" w:cs="Times New Roman"/>
          <w:sz w:val="28"/>
          <w:szCs w:val="28"/>
          <w:lang w:eastAsia="ru-RU"/>
        </w:rPr>
        <w:t xml:space="preserve"> </w:t>
      </w:r>
      <w:r w:rsidR="007E7329">
        <w:rPr>
          <w:rFonts w:ascii="Times New Roman" w:eastAsia="Times New Roman" w:hAnsi="Times New Roman" w:cs="Times New Roman"/>
          <w:sz w:val="28"/>
          <w:szCs w:val="28"/>
          <w:lang w:eastAsia="ru-RU"/>
        </w:rPr>
        <w:t xml:space="preserve">         х</w:t>
      </w:r>
      <w:r w:rsidRPr="00CB3551">
        <w:rPr>
          <w:rFonts w:ascii="Times New Roman" w:eastAsia="Times New Roman" w:hAnsi="Times New Roman" w:cs="Times New Roman"/>
          <w:sz w:val="28"/>
          <w:szCs w:val="28"/>
          <w:lang w:eastAsia="ru-RU"/>
        </w:rPr>
        <w:t>отя темпы роста в последнее время несколько снизились.</w:t>
      </w:r>
      <w:r w:rsidRPr="00CB3551">
        <w:rPr>
          <w:rFonts w:ascii="Times New Roman" w:hAnsi="Times New Roman" w:cs="Times New Roman"/>
          <w:b/>
          <w:sz w:val="28"/>
          <w:szCs w:val="28"/>
        </w:rPr>
        <w:t xml:space="preserve"> </w:t>
      </w:r>
    </w:p>
    <w:p w:rsidR="000C462B" w:rsidRPr="00D3047E" w:rsidRDefault="00CB3551" w:rsidP="000C462B">
      <w:pPr>
        <w:suppressAutoHyphens/>
        <w:spacing w:after="0" w:line="240" w:lineRule="auto"/>
        <w:ind w:firstLine="709"/>
        <w:jc w:val="both"/>
        <w:rPr>
          <w:rFonts w:ascii="Times New Roman" w:eastAsia="Times New Roman" w:hAnsi="Times New Roman" w:cs="Times New Roman"/>
          <w:color w:val="FF0000"/>
          <w:sz w:val="28"/>
          <w:szCs w:val="28"/>
          <w:lang w:eastAsia="ru-RU"/>
        </w:rPr>
      </w:pPr>
      <w:r w:rsidRPr="00CB3551">
        <w:rPr>
          <w:rFonts w:ascii="Times New Roman" w:hAnsi="Times New Roman" w:cs="Times New Roman"/>
          <w:sz w:val="28"/>
          <w:szCs w:val="28"/>
        </w:rPr>
        <w:t>Среднемесячная заработная плата  в 201</w:t>
      </w:r>
      <w:r w:rsidR="00646EB5">
        <w:rPr>
          <w:rFonts w:ascii="Times New Roman" w:hAnsi="Times New Roman" w:cs="Times New Roman"/>
          <w:sz w:val="28"/>
          <w:szCs w:val="28"/>
        </w:rPr>
        <w:t>5</w:t>
      </w:r>
      <w:r w:rsidRPr="00CB3551">
        <w:rPr>
          <w:rFonts w:ascii="Times New Roman" w:hAnsi="Times New Roman" w:cs="Times New Roman"/>
          <w:sz w:val="28"/>
          <w:szCs w:val="28"/>
        </w:rPr>
        <w:t xml:space="preserve"> году по всем видам деятельности составила </w:t>
      </w:r>
      <w:r w:rsidR="00646EB5">
        <w:rPr>
          <w:rFonts w:ascii="Times New Roman" w:hAnsi="Times New Roman" w:cs="Times New Roman"/>
          <w:sz w:val="28"/>
          <w:szCs w:val="28"/>
        </w:rPr>
        <w:t>40</w:t>
      </w:r>
      <w:r w:rsidR="000C462B">
        <w:rPr>
          <w:rFonts w:ascii="Times New Roman" w:hAnsi="Times New Roman" w:cs="Times New Roman"/>
          <w:sz w:val="28"/>
          <w:szCs w:val="28"/>
        </w:rPr>
        <w:t xml:space="preserve"> </w:t>
      </w:r>
      <w:r w:rsidR="00646EB5">
        <w:rPr>
          <w:rFonts w:ascii="Times New Roman" w:hAnsi="Times New Roman" w:cs="Times New Roman"/>
          <w:sz w:val="28"/>
          <w:szCs w:val="28"/>
        </w:rPr>
        <w:t>093</w:t>
      </w:r>
      <w:r w:rsidRPr="00CB3551">
        <w:rPr>
          <w:rFonts w:ascii="Times New Roman" w:hAnsi="Times New Roman" w:cs="Times New Roman"/>
          <w:sz w:val="28"/>
          <w:szCs w:val="28"/>
        </w:rPr>
        <w:t xml:space="preserve"> руб., </w:t>
      </w:r>
      <w:r w:rsidR="000C462B" w:rsidRPr="00D3047E">
        <w:rPr>
          <w:rFonts w:ascii="Times New Roman" w:eastAsia="Times New Roman" w:hAnsi="Times New Roman" w:cs="Times New Roman"/>
          <w:sz w:val="28"/>
          <w:szCs w:val="28"/>
          <w:lang w:eastAsia="ru-RU"/>
        </w:rPr>
        <w:t xml:space="preserve">по сравнению с отчетным периодом </w:t>
      </w:r>
      <w:r w:rsidR="000C462B">
        <w:rPr>
          <w:rFonts w:ascii="Times New Roman" w:eastAsia="Times New Roman" w:hAnsi="Times New Roman" w:cs="Times New Roman"/>
          <w:sz w:val="28"/>
          <w:szCs w:val="28"/>
          <w:lang w:eastAsia="ru-RU"/>
        </w:rPr>
        <w:t>2014</w:t>
      </w:r>
      <w:r w:rsidR="000C462B" w:rsidRPr="00D3047E">
        <w:rPr>
          <w:rFonts w:ascii="Times New Roman" w:eastAsia="Times New Roman" w:hAnsi="Times New Roman" w:cs="Times New Roman"/>
          <w:sz w:val="28"/>
          <w:szCs w:val="28"/>
          <w:lang w:eastAsia="ru-RU"/>
        </w:rPr>
        <w:t xml:space="preserve"> года увеличилась на </w:t>
      </w:r>
      <w:r w:rsidR="000C462B">
        <w:rPr>
          <w:rFonts w:ascii="Times New Roman" w:eastAsia="Times New Roman" w:hAnsi="Times New Roman" w:cs="Times New Roman"/>
          <w:sz w:val="28"/>
          <w:szCs w:val="28"/>
          <w:lang w:eastAsia="ru-RU"/>
        </w:rPr>
        <w:t>6,3</w:t>
      </w:r>
      <w:r w:rsidR="000C462B" w:rsidRPr="00D3047E">
        <w:rPr>
          <w:rFonts w:ascii="Times New Roman" w:eastAsia="Times New Roman" w:hAnsi="Times New Roman" w:cs="Times New Roman"/>
          <w:sz w:val="28"/>
          <w:szCs w:val="28"/>
          <w:lang w:eastAsia="ru-RU"/>
        </w:rPr>
        <w:t>%. и на</w:t>
      </w:r>
      <w:r w:rsidR="000C462B" w:rsidRPr="00D3047E">
        <w:rPr>
          <w:rFonts w:ascii="Times New Roman" w:eastAsia="Times New Roman" w:hAnsi="Times New Roman" w:cs="Times New Roman"/>
          <w:i/>
          <w:sz w:val="28"/>
          <w:szCs w:val="28"/>
          <w:lang w:eastAsia="ru-RU"/>
        </w:rPr>
        <w:t xml:space="preserve"> </w:t>
      </w:r>
      <w:r w:rsidR="000C462B" w:rsidRPr="00941788">
        <w:rPr>
          <w:rFonts w:ascii="Times New Roman" w:eastAsia="Times New Roman" w:hAnsi="Times New Roman" w:cs="Times New Roman"/>
          <w:sz w:val="28"/>
          <w:szCs w:val="28"/>
          <w:lang w:eastAsia="ru-RU"/>
        </w:rPr>
        <w:t>3,5</w:t>
      </w:r>
      <w:r w:rsidR="000C462B" w:rsidRPr="00D3047E">
        <w:rPr>
          <w:rFonts w:ascii="Times New Roman" w:eastAsia="Times New Roman" w:hAnsi="Times New Roman" w:cs="Times New Roman"/>
          <w:sz w:val="28"/>
          <w:szCs w:val="28"/>
          <w:lang w:eastAsia="ru-RU"/>
        </w:rPr>
        <w:t>% выше среднеобластного показателя (в Ленинградской области она составила 3</w:t>
      </w:r>
      <w:r w:rsidR="000C462B">
        <w:rPr>
          <w:rFonts w:ascii="Times New Roman" w:eastAsia="Times New Roman" w:hAnsi="Times New Roman" w:cs="Times New Roman"/>
          <w:sz w:val="28"/>
          <w:szCs w:val="28"/>
          <w:lang w:eastAsia="ru-RU"/>
        </w:rPr>
        <w:t>8 736</w:t>
      </w:r>
      <w:r w:rsidR="000C462B" w:rsidRPr="00D3047E">
        <w:rPr>
          <w:rFonts w:ascii="Times New Roman" w:eastAsia="Times New Roman" w:hAnsi="Times New Roman" w:cs="Times New Roman"/>
          <w:sz w:val="28"/>
          <w:szCs w:val="28"/>
          <w:lang w:eastAsia="ru-RU"/>
        </w:rPr>
        <w:t xml:space="preserve"> руб.).</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Тенденция роста  среднемесячной заработной платы сохранится  и </w:t>
      </w:r>
      <w:r w:rsidR="007E7329">
        <w:rPr>
          <w:rFonts w:ascii="Times New Roman" w:eastAsia="Times New Roman" w:hAnsi="Times New Roman" w:cs="Times New Roman"/>
          <w:sz w:val="28"/>
          <w:szCs w:val="28"/>
          <w:lang w:eastAsia="ru-RU"/>
        </w:rPr>
        <w:t>в</w:t>
      </w:r>
      <w:r w:rsidRPr="00CB3551">
        <w:rPr>
          <w:rFonts w:ascii="Times New Roman" w:eastAsia="Times New Roman" w:hAnsi="Times New Roman" w:cs="Times New Roman"/>
          <w:sz w:val="28"/>
          <w:szCs w:val="28"/>
          <w:lang w:eastAsia="ru-RU"/>
        </w:rPr>
        <w:t xml:space="preserve"> 201</w:t>
      </w:r>
      <w:r w:rsidR="000C462B">
        <w:rPr>
          <w:rFonts w:ascii="Times New Roman" w:eastAsia="Times New Roman" w:hAnsi="Times New Roman" w:cs="Times New Roman"/>
          <w:sz w:val="28"/>
          <w:szCs w:val="28"/>
          <w:lang w:eastAsia="ru-RU"/>
        </w:rPr>
        <w:t>6</w:t>
      </w:r>
      <w:r w:rsidRPr="00CB3551">
        <w:rPr>
          <w:rFonts w:ascii="Times New Roman" w:eastAsia="Times New Roman" w:hAnsi="Times New Roman" w:cs="Times New Roman"/>
          <w:sz w:val="28"/>
          <w:szCs w:val="28"/>
          <w:lang w:eastAsia="ru-RU"/>
        </w:rPr>
        <w:t xml:space="preserve"> год</w:t>
      </w:r>
      <w:r w:rsidR="007E7329">
        <w:rPr>
          <w:rFonts w:ascii="Times New Roman" w:eastAsia="Times New Roman" w:hAnsi="Times New Roman" w:cs="Times New Roman"/>
          <w:sz w:val="28"/>
          <w:szCs w:val="28"/>
          <w:lang w:eastAsia="ru-RU"/>
        </w:rPr>
        <w:t>у</w:t>
      </w:r>
      <w:r w:rsidRPr="00CB3551">
        <w:rPr>
          <w:rFonts w:ascii="Times New Roman" w:eastAsia="Times New Roman" w:hAnsi="Times New Roman" w:cs="Times New Roman"/>
          <w:sz w:val="28"/>
          <w:szCs w:val="28"/>
          <w:lang w:eastAsia="ru-RU"/>
        </w:rPr>
        <w:t xml:space="preserve"> и составит </w:t>
      </w:r>
      <w:r w:rsidR="000C462B">
        <w:rPr>
          <w:rFonts w:ascii="Times New Roman" w:eastAsia="Times New Roman" w:hAnsi="Times New Roman" w:cs="Times New Roman"/>
          <w:sz w:val="28"/>
          <w:szCs w:val="28"/>
          <w:lang w:eastAsia="ru-RU"/>
        </w:rPr>
        <w:t>4,7</w:t>
      </w:r>
      <w:r w:rsidRPr="00CB3551">
        <w:rPr>
          <w:rFonts w:ascii="Times New Roman" w:eastAsia="Times New Roman" w:hAnsi="Times New Roman" w:cs="Times New Roman"/>
          <w:sz w:val="28"/>
          <w:szCs w:val="28"/>
          <w:lang w:eastAsia="ru-RU"/>
        </w:rPr>
        <w:t>% (4</w:t>
      </w:r>
      <w:r w:rsidR="000C462B">
        <w:rPr>
          <w:rFonts w:ascii="Times New Roman" w:eastAsia="Times New Roman" w:hAnsi="Times New Roman" w:cs="Times New Roman"/>
          <w:sz w:val="28"/>
          <w:szCs w:val="28"/>
          <w:lang w:eastAsia="ru-RU"/>
        </w:rPr>
        <w:t>2 0</w:t>
      </w:r>
      <w:r w:rsidRPr="00CB3551">
        <w:rPr>
          <w:rFonts w:ascii="Times New Roman" w:eastAsia="Times New Roman" w:hAnsi="Times New Roman" w:cs="Times New Roman"/>
          <w:sz w:val="28"/>
          <w:szCs w:val="28"/>
          <w:lang w:eastAsia="ru-RU"/>
        </w:rPr>
        <w:t>00 руб.).</w:t>
      </w:r>
    </w:p>
    <w:p w:rsidR="00CB3551" w:rsidRPr="00CB3551" w:rsidRDefault="00CB3551" w:rsidP="00CB3551">
      <w:pPr>
        <w:spacing w:after="0" w:line="240" w:lineRule="auto"/>
        <w:ind w:firstLine="709"/>
        <w:jc w:val="both"/>
        <w:rPr>
          <w:rFonts w:ascii="Times New Roman" w:eastAsia="Times New Roman" w:hAnsi="Times New Roman" w:cs="Times New Roman"/>
          <w:bCs/>
          <w:iCs/>
          <w:sz w:val="28"/>
          <w:szCs w:val="28"/>
          <w:lang w:eastAsia="ru-RU"/>
        </w:rPr>
      </w:pPr>
      <w:r w:rsidRPr="00CB3551">
        <w:rPr>
          <w:rFonts w:ascii="Times New Roman" w:eastAsia="Times New Roman" w:hAnsi="Times New Roman" w:cs="Times New Roman"/>
          <w:bCs/>
          <w:iCs/>
          <w:sz w:val="28"/>
          <w:szCs w:val="28"/>
          <w:lang w:eastAsia="ru-RU"/>
        </w:rPr>
        <w:t>В 201</w:t>
      </w:r>
      <w:r w:rsidR="000C462B">
        <w:rPr>
          <w:rFonts w:ascii="Times New Roman" w:eastAsia="Times New Roman" w:hAnsi="Times New Roman" w:cs="Times New Roman"/>
          <w:bCs/>
          <w:iCs/>
          <w:sz w:val="28"/>
          <w:szCs w:val="28"/>
          <w:lang w:eastAsia="ru-RU"/>
        </w:rPr>
        <w:t>7</w:t>
      </w:r>
      <w:r w:rsidRPr="00CB3551">
        <w:rPr>
          <w:rFonts w:ascii="Times New Roman" w:eastAsia="Times New Roman" w:hAnsi="Times New Roman" w:cs="Times New Roman"/>
          <w:bCs/>
          <w:iCs/>
          <w:sz w:val="28"/>
          <w:szCs w:val="28"/>
          <w:lang w:eastAsia="ru-RU"/>
        </w:rPr>
        <w:t>-201</w:t>
      </w:r>
      <w:r w:rsidR="000C462B">
        <w:rPr>
          <w:rFonts w:ascii="Times New Roman" w:eastAsia="Times New Roman" w:hAnsi="Times New Roman" w:cs="Times New Roman"/>
          <w:bCs/>
          <w:iCs/>
          <w:sz w:val="28"/>
          <w:szCs w:val="28"/>
          <w:lang w:eastAsia="ru-RU"/>
        </w:rPr>
        <w:t>9</w:t>
      </w:r>
      <w:r w:rsidRPr="00CB3551">
        <w:rPr>
          <w:rFonts w:ascii="Times New Roman" w:eastAsia="Times New Roman" w:hAnsi="Times New Roman" w:cs="Times New Roman"/>
          <w:bCs/>
          <w:iCs/>
          <w:sz w:val="28"/>
          <w:szCs w:val="28"/>
          <w:lang w:eastAsia="ru-RU"/>
        </w:rPr>
        <w:t xml:space="preserve"> годах планируется ежегодный прирост заработной платы </w:t>
      </w:r>
      <w:r w:rsidR="00CC6AE3">
        <w:rPr>
          <w:rFonts w:ascii="Times New Roman" w:eastAsia="Times New Roman" w:hAnsi="Times New Roman" w:cs="Times New Roman"/>
          <w:bCs/>
          <w:iCs/>
          <w:sz w:val="28"/>
          <w:szCs w:val="28"/>
          <w:lang w:eastAsia="ru-RU"/>
        </w:rPr>
        <w:t>5</w:t>
      </w:r>
      <w:r w:rsidR="000C462B">
        <w:rPr>
          <w:rFonts w:ascii="Times New Roman" w:eastAsia="Times New Roman" w:hAnsi="Times New Roman" w:cs="Times New Roman"/>
          <w:bCs/>
          <w:iCs/>
          <w:sz w:val="28"/>
          <w:szCs w:val="28"/>
          <w:lang w:eastAsia="ru-RU"/>
        </w:rPr>
        <w:t>-</w:t>
      </w:r>
      <w:r w:rsidR="00CC6AE3">
        <w:rPr>
          <w:rFonts w:ascii="Times New Roman" w:eastAsia="Times New Roman" w:hAnsi="Times New Roman" w:cs="Times New Roman"/>
          <w:bCs/>
          <w:iCs/>
          <w:sz w:val="28"/>
          <w:szCs w:val="28"/>
          <w:lang w:eastAsia="ru-RU"/>
        </w:rPr>
        <w:t>8</w:t>
      </w:r>
      <w:r w:rsidRPr="00CB3551">
        <w:rPr>
          <w:rFonts w:ascii="Times New Roman" w:eastAsia="Times New Roman" w:hAnsi="Times New Roman" w:cs="Times New Roman"/>
          <w:bCs/>
          <w:iCs/>
          <w:sz w:val="28"/>
          <w:szCs w:val="28"/>
          <w:lang w:eastAsia="ru-RU"/>
        </w:rPr>
        <w:t>%.</w:t>
      </w:r>
    </w:p>
    <w:p w:rsidR="00CB3551" w:rsidRPr="00CB3551" w:rsidRDefault="007E7329" w:rsidP="00B14EBC">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К</w:t>
      </w:r>
      <w:r w:rsidR="00CB3551" w:rsidRPr="00CB3551">
        <w:rPr>
          <w:rFonts w:ascii="Times New Roman" w:eastAsia="Times New Roman" w:hAnsi="Times New Roman" w:cs="Times New Roman"/>
          <w:bCs/>
          <w:iCs/>
          <w:sz w:val="28"/>
          <w:szCs w:val="28"/>
          <w:lang w:eastAsia="ru-RU"/>
        </w:rPr>
        <w:t xml:space="preserve"> 201</w:t>
      </w:r>
      <w:r w:rsidR="000C462B">
        <w:rPr>
          <w:rFonts w:ascii="Times New Roman" w:eastAsia="Times New Roman" w:hAnsi="Times New Roman" w:cs="Times New Roman"/>
          <w:bCs/>
          <w:iCs/>
          <w:sz w:val="28"/>
          <w:szCs w:val="28"/>
          <w:lang w:eastAsia="ru-RU"/>
        </w:rPr>
        <w:t>9</w:t>
      </w:r>
      <w:r w:rsidR="00CB3551" w:rsidRPr="00CB3551">
        <w:rPr>
          <w:rFonts w:ascii="Times New Roman" w:eastAsia="Times New Roman" w:hAnsi="Times New Roman" w:cs="Times New Roman"/>
          <w:bCs/>
          <w:iCs/>
          <w:sz w:val="28"/>
          <w:szCs w:val="28"/>
          <w:lang w:eastAsia="ru-RU"/>
        </w:rPr>
        <w:t xml:space="preserve"> году  среднемесячная заработная плата составит </w:t>
      </w:r>
      <w:r w:rsidR="00CC6AE3">
        <w:rPr>
          <w:rFonts w:ascii="Times New Roman" w:eastAsia="Times New Roman" w:hAnsi="Times New Roman" w:cs="Times New Roman"/>
          <w:bCs/>
          <w:iCs/>
          <w:sz w:val="28"/>
          <w:szCs w:val="28"/>
          <w:lang w:eastAsia="ru-RU"/>
        </w:rPr>
        <w:t>52 560</w:t>
      </w:r>
      <w:r w:rsidR="00CB3551" w:rsidRPr="00CB3551">
        <w:rPr>
          <w:rFonts w:ascii="Times New Roman" w:eastAsia="Times New Roman" w:hAnsi="Times New Roman" w:cs="Times New Roman"/>
          <w:bCs/>
          <w:iCs/>
          <w:sz w:val="28"/>
          <w:szCs w:val="28"/>
          <w:lang w:eastAsia="ru-RU"/>
        </w:rPr>
        <w:t xml:space="preserve"> руб.</w:t>
      </w:r>
    </w:p>
    <w:p w:rsidR="00CB3551" w:rsidRPr="00CB3551" w:rsidRDefault="00CB3551" w:rsidP="00CB3551">
      <w:pPr>
        <w:spacing w:after="0" w:line="240" w:lineRule="auto"/>
        <w:ind w:right="-87" w:firstLine="720"/>
        <w:rPr>
          <w:rFonts w:ascii="Times New Roman" w:eastAsia="Times New Roman" w:hAnsi="Times New Roman" w:cs="Times New Roman"/>
          <w:b/>
          <w:bCs/>
          <w:sz w:val="28"/>
          <w:szCs w:val="24"/>
          <w:lang w:eastAsia="ru-RU"/>
        </w:rPr>
      </w:pPr>
    </w:p>
    <w:p w:rsidR="00CB3551" w:rsidRPr="00CB3551" w:rsidRDefault="00CB3551" w:rsidP="00CB3551">
      <w:pPr>
        <w:spacing w:after="0" w:line="240" w:lineRule="auto"/>
        <w:ind w:right="-87" w:firstLine="720"/>
        <w:rPr>
          <w:rFonts w:ascii="Times New Roman" w:eastAsia="Times New Roman" w:hAnsi="Times New Roman" w:cs="Times New Roman"/>
          <w:b/>
          <w:bCs/>
          <w:sz w:val="28"/>
          <w:szCs w:val="24"/>
          <w:lang w:eastAsia="ru-RU"/>
        </w:rPr>
      </w:pPr>
      <w:r w:rsidRPr="00CB3551">
        <w:rPr>
          <w:rFonts w:ascii="Times New Roman" w:eastAsia="Times New Roman" w:hAnsi="Times New Roman" w:cs="Times New Roman"/>
          <w:b/>
          <w:bCs/>
          <w:sz w:val="28"/>
          <w:szCs w:val="24"/>
          <w:lang w:eastAsia="ru-RU"/>
        </w:rPr>
        <w:t>Труд и занятость.</w:t>
      </w:r>
    </w:p>
    <w:p w:rsid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Основные тенденции на рынке труда в 201</w:t>
      </w:r>
      <w:r w:rsidR="000C462B">
        <w:rPr>
          <w:rFonts w:ascii="Times New Roman" w:eastAsia="Times New Roman" w:hAnsi="Times New Roman" w:cs="Times New Roman"/>
          <w:sz w:val="28"/>
          <w:szCs w:val="28"/>
          <w:lang w:eastAsia="ru-RU"/>
        </w:rPr>
        <w:t>5</w:t>
      </w:r>
      <w:r w:rsidRPr="00CB3551">
        <w:rPr>
          <w:rFonts w:ascii="Times New Roman" w:eastAsia="Times New Roman" w:hAnsi="Times New Roman" w:cs="Times New Roman"/>
          <w:sz w:val="28"/>
          <w:szCs w:val="28"/>
          <w:lang w:eastAsia="ru-RU"/>
        </w:rPr>
        <w:t xml:space="preserve"> году:</w:t>
      </w:r>
    </w:p>
    <w:p w:rsidR="000C462B" w:rsidRPr="00D3047E" w:rsidRDefault="000C462B" w:rsidP="000C462B">
      <w:pPr>
        <w:numPr>
          <w:ilvl w:val="0"/>
          <w:numId w:val="27"/>
        </w:numPr>
        <w:spacing w:after="0" w:line="240" w:lineRule="auto"/>
        <w:contextualSpacing/>
        <w:jc w:val="both"/>
        <w:rPr>
          <w:rFonts w:ascii="Times New Roman" w:eastAsia="Times New Roman" w:hAnsi="Times New Roman" w:cs="Times New Roman"/>
          <w:sz w:val="28"/>
          <w:szCs w:val="20"/>
          <w:lang w:eastAsia="ru-RU"/>
        </w:rPr>
      </w:pPr>
      <w:r w:rsidRPr="00D3047E">
        <w:rPr>
          <w:rFonts w:ascii="Times New Roman" w:eastAsia="Times New Roman" w:hAnsi="Times New Roman" w:cs="Times New Roman"/>
          <w:sz w:val="28"/>
          <w:szCs w:val="20"/>
          <w:lang w:eastAsia="ru-RU"/>
        </w:rPr>
        <w:t>Численность трудоспособного населения в трудоспособном возрасте по данным на 01.01.201</w:t>
      </w:r>
      <w:r>
        <w:rPr>
          <w:rFonts w:ascii="Times New Roman" w:eastAsia="Times New Roman" w:hAnsi="Times New Roman" w:cs="Times New Roman"/>
          <w:sz w:val="28"/>
          <w:szCs w:val="20"/>
          <w:lang w:eastAsia="ru-RU"/>
        </w:rPr>
        <w:t>6</w:t>
      </w:r>
      <w:r w:rsidRPr="00D3047E">
        <w:rPr>
          <w:rFonts w:ascii="Times New Roman" w:eastAsia="Times New Roman" w:hAnsi="Times New Roman" w:cs="Times New Roman"/>
          <w:sz w:val="28"/>
          <w:szCs w:val="20"/>
          <w:lang w:eastAsia="ru-RU"/>
        </w:rPr>
        <w:t xml:space="preserve"> составила 63,2 тыс. чел.</w:t>
      </w:r>
    </w:p>
    <w:p w:rsidR="000C462B" w:rsidRPr="00D3047E" w:rsidRDefault="000C462B" w:rsidP="000C462B">
      <w:pPr>
        <w:numPr>
          <w:ilvl w:val="0"/>
          <w:numId w:val="27"/>
        </w:numPr>
        <w:spacing w:after="0" w:line="240" w:lineRule="auto"/>
        <w:contextualSpacing/>
        <w:jc w:val="both"/>
        <w:rPr>
          <w:rFonts w:ascii="Times New Roman" w:eastAsia="Times New Roman" w:hAnsi="Times New Roman" w:cs="Times New Roman"/>
          <w:sz w:val="28"/>
          <w:szCs w:val="20"/>
          <w:lang w:eastAsia="ru-RU"/>
        </w:rPr>
      </w:pPr>
      <w:r w:rsidRPr="00D3047E">
        <w:rPr>
          <w:rFonts w:ascii="Times New Roman" w:eastAsia="Times New Roman" w:hAnsi="Times New Roman" w:cs="Times New Roman"/>
          <w:sz w:val="28"/>
          <w:szCs w:val="20"/>
          <w:lang w:eastAsia="ru-RU"/>
        </w:rPr>
        <w:t xml:space="preserve">Численность экономически активного населения – 53,7 тыс. чел. </w:t>
      </w:r>
    </w:p>
    <w:p w:rsidR="000C462B" w:rsidRPr="00D3047E" w:rsidRDefault="000C462B" w:rsidP="000C462B">
      <w:pPr>
        <w:numPr>
          <w:ilvl w:val="0"/>
          <w:numId w:val="27"/>
        </w:numPr>
        <w:spacing w:after="0" w:line="240" w:lineRule="auto"/>
        <w:contextualSpacing/>
        <w:jc w:val="both"/>
        <w:rPr>
          <w:rFonts w:ascii="Times New Roman" w:eastAsia="Times New Roman" w:hAnsi="Times New Roman" w:cs="Times New Roman"/>
          <w:sz w:val="28"/>
          <w:szCs w:val="20"/>
          <w:lang w:eastAsia="ru-RU"/>
        </w:rPr>
      </w:pPr>
      <w:r w:rsidRPr="00D3047E">
        <w:rPr>
          <w:rFonts w:ascii="Times New Roman" w:eastAsia="Times New Roman" w:hAnsi="Times New Roman" w:cs="Times New Roman"/>
          <w:sz w:val="28"/>
          <w:szCs w:val="20"/>
          <w:lang w:eastAsia="ru-RU"/>
        </w:rPr>
        <w:t xml:space="preserve">Численность занятых в экономике - 42,2 тыс. чел. </w:t>
      </w:r>
    </w:p>
    <w:p w:rsidR="000C462B" w:rsidRPr="00D3047E" w:rsidRDefault="000C462B" w:rsidP="000C462B">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D3047E">
        <w:rPr>
          <w:rFonts w:ascii="Times New Roman" w:eastAsia="Calibri" w:hAnsi="Times New Roman" w:cs="Times New Roman"/>
          <w:sz w:val="28"/>
          <w:szCs w:val="28"/>
        </w:rPr>
        <w:t>Численность официально зарегистрированных</w:t>
      </w:r>
      <w:r w:rsidRPr="00D3047E">
        <w:rPr>
          <w:rFonts w:ascii="Times New Roman" w:eastAsia="Calibri" w:hAnsi="Times New Roman" w:cs="Times New Roman"/>
          <w:sz w:val="28"/>
          <w:szCs w:val="28"/>
          <w:lang w:val="x-none"/>
        </w:rPr>
        <w:t xml:space="preserve"> безработных граждан</w:t>
      </w:r>
      <w:r w:rsidRPr="00D3047E">
        <w:rPr>
          <w:rFonts w:ascii="Times New Roman" w:eastAsia="Calibri" w:hAnsi="Times New Roman" w:cs="Times New Roman"/>
          <w:sz w:val="28"/>
          <w:szCs w:val="28"/>
        </w:rPr>
        <w:t xml:space="preserve"> </w:t>
      </w:r>
      <w:r w:rsidRPr="00D3047E">
        <w:rPr>
          <w:rFonts w:ascii="Times New Roman" w:eastAsia="Calibri" w:hAnsi="Times New Roman" w:cs="Times New Roman"/>
          <w:sz w:val="28"/>
          <w:szCs w:val="28"/>
          <w:lang w:val="x-none"/>
        </w:rPr>
        <w:t xml:space="preserve">на </w:t>
      </w:r>
      <w:r w:rsidRPr="00D3047E">
        <w:rPr>
          <w:rFonts w:ascii="Times New Roman" w:eastAsia="Calibri" w:hAnsi="Times New Roman" w:cs="Times New Roman"/>
          <w:sz w:val="28"/>
          <w:szCs w:val="28"/>
        </w:rPr>
        <w:t>01</w:t>
      </w:r>
      <w:r w:rsidRPr="00D3047E">
        <w:rPr>
          <w:rFonts w:ascii="Times New Roman" w:eastAsia="Calibri" w:hAnsi="Times New Roman" w:cs="Times New Roman"/>
          <w:sz w:val="28"/>
          <w:szCs w:val="28"/>
          <w:lang w:val="x-none"/>
        </w:rPr>
        <w:t>.</w:t>
      </w:r>
      <w:r w:rsidRPr="00D3047E">
        <w:rPr>
          <w:rFonts w:ascii="Times New Roman" w:eastAsia="Calibri" w:hAnsi="Times New Roman" w:cs="Times New Roman"/>
          <w:sz w:val="28"/>
          <w:szCs w:val="28"/>
        </w:rPr>
        <w:t>01</w:t>
      </w:r>
      <w:r w:rsidRPr="00D3047E">
        <w:rPr>
          <w:rFonts w:ascii="Times New Roman" w:eastAsia="Calibri" w:hAnsi="Times New Roman" w:cs="Times New Roman"/>
          <w:sz w:val="28"/>
          <w:szCs w:val="28"/>
          <w:lang w:val="x-none"/>
        </w:rPr>
        <w:t>.201</w:t>
      </w:r>
      <w:r>
        <w:rPr>
          <w:rFonts w:ascii="Times New Roman" w:eastAsia="Calibri" w:hAnsi="Times New Roman" w:cs="Times New Roman"/>
          <w:sz w:val="28"/>
          <w:szCs w:val="28"/>
        </w:rPr>
        <w:t>6</w:t>
      </w:r>
      <w:r w:rsidRPr="00D3047E">
        <w:rPr>
          <w:rFonts w:ascii="Times New Roman" w:eastAsia="Calibri" w:hAnsi="Times New Roman" w:cs="Times New Roman"/>
          <w:sz w:val="28"/>
          <w:szCs w:val="28"/>
          <w:lang w:val="x-none"/>
        </w:rPr>
        <w:t xml:space="preserve"> - </w:t>
      </w:r>
      <w:r>
        <w:rPr>
          <w:rFonts w:ascii="Times New Roman" w:eastAsia="Calibri" w:hAnsi="Times New Roman" w:cs="Times New Roman"/>
          <w:sz w:val="28"/>
          <w:szCs w:val="28"/>
        </w:rPr>
        <w:t>119</w:t>
      </w:r>
      <w:r w:rsidRPr="00D3047E">
        <w:rPr>
          <w:rFonts w:ascii="Times New Roman" w:eastAsia="Calibri" w:hAnsi="Times New Roman" w:cs="Times New Roman"/>
          <w:sz w:val="28"/>
          <w:szCs w:val="28"/>
          <w:lang w:val="x-none"/>
        </w:rPr>
        <w:t xml:space="preserve"> чел.; </w:t>
      </w:r>
      <w:r w:rsidRPr="00D3047E">
        <w:rPr>
          <w:rFonts w:ascii="Times New Roman" w:eastAsia="Calibri" w:hAnsi="Times New Roman" w:cs="Times New Roman"/>
          <w:sz w:val="28"/>
          <w:szCs w:val="28"/>
        </w:rPr>
        <w:t xml:space="preserve"> на 01.01.201</w:t>
      </w:r>
      <w:r>
        <w:rPr>
          <w:rFonts w:ascii="Times New Roman" w:eastAsia="Calibri" w:hAnsi="Times New Roman" w:cs="Times New Roman"/>
          <w:sz w:val="28"/>
          <w:szCs w:val="28"/>
        </w:rPr>
        <w:t>5</w:t>
      </w:r>
      <w:r w:rsidRPr="00D3047E">
        <w:rPr>
          <w:rFonts w:ascii="Times New Roman" w:eastAsia="Calibri" w:hAnsi="Times New Roman" w:cs="Times New Roman"/>
          <w:sz w:val="28"/>
          <w:szCs w:val="28"/>
          <w:lang w:val="x-none"/>
        </w:rPr>
        <w:t xml:space="preserve"> – </w:t>
      </w:r>
      <w:r w:rsidRPr="00D3047E">
        <w:rPr>
          <w:rFonts w:ascii="Times New Roman" w:eastAsia="Calibri" w:hAnsi="Times New Roman" w:cs="Times New Roman"/>
          <w:sz w:val="28"/>
          <w:szCs w:val="28"/>
        </w:rPr>
        <w:t>7</w:t>
      </w:r>
      <w:r>
        <w:rPr>
          <w:rFonts w:ascii="Times New Roman" w:eastAsia="Calibri" w:hAnsi="Times New Roman" w:cs="Times New Roman"/>
          <w:sz w:val="28"/>
          <w:szCs w:val="28"/>
        </w:rPr>
        <w:t>5</w:t>
      </w:r>
      <w:r w:rsidRPr="00D3047E">
        <w:rPr>
          <w:rFonts w:ascii="Times New Roman" w:eastAsia="Calibri" w:hAnsi="Times New Roman" w:cs="Times New Roman"/>
          <w:sz w:val="28"/>
          <w:szCs w:val="28"/>
          <w:lang w:val="x-none"/>
        </w:rPr>
        <w:t xml:space="preserve"> чел.</w:t>
      </w:r>
    </w:p>
    <w:p w:rsidR="000C462B" w:rsidRPr="00D3047E" w:rsidRDefault="000C462B" w:rsidP="000C462B">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D3047E">
        <w:rPr>
          <w:rFonts w:ascii="Times New Roman" w:eastAsia="Calibri" w:hAnsi="Times New Roman" w:cs="Times New Roman"/>
          <w:sz w:val="28"/>
          <w:szCs w:val="28"/>
        </w:rPr>
        <w:t>Уровень безработицы на 01.01.201</w:t>
      </w:r>
      <w:r>
        <w:rPr>
          <w:rFonts w:ascii="Times New Roman" w:eastAsia="Calibri" w:hAnsi="Times New Roman" w:cs="Times New Roman"/>
          <w:sz w:val="28"/>
          <w:szCs w:val="28"/>
        </w:rPr>
        <w:t>6</w:t>
      </w:r>
      <w:r w:rsidRPr="00D3047E">
        <w:rPr>
          <w:rFonts w:ascii="Times New Roman" w:eastAsia="Calibri" w:hAnsi="Times New Roman" w:cs="Times New Roman"/>
          <w:sz w:val="28"/>
          <w:szCs w:val="28"/>
        </w:rPr>
        <w:t xml:space="preserve"> – 0,</w:t>
      </w:r>
      <w:r>
        <w:rPr>
          <w:rFonts w:ascii="Times New Roman" w:eastAsia="Calibri" w:hAnsi="Times New Roman" w:cs="Times New Roman"/>
          <w:sz w:val="28"/>
          <w:szCs w:val="28"/>
        </w:rPr>
        <w:t>22</w:t>
      </w:r>
      <w:r w:rsidRPr="00D3047E">
        <w:rPr>
          <w:rFonts w:ascii="Times New Roman" w:eastAsia="Calibri" w:hAnsi="Times New Roman" w:cs="Times New Roman"/>
          <w:sz w:val="28"/>
          <w:szCs w:val="28"/>
        </w:rPr>
        <w:t xml:space="preserve"> %, на 01.01.201</w:t>
      </w:r>
      <w:r>
        <w:rPr>
          <w:rFonts w:ascii="Times New Roman" w:eastAsia="Calibri" w:hAnsi="Times New Roman" w:cs="Times New Roman"/>
          <w:sz w:val="28"/>
          <w:szCs w:val="28"/>
        </w:rPr>
        <w:t>5</w:t>
      </w:r>
      <w:r w:rsidRPr="00D3047E">
        <w:rPr>
          <w:rFonts w:ascii="Times New Roman" w:eastAsia="Calibri" w:hAnsi="Times New Roman" w:cs="Times New Roman"/>
          <w:sz w:val="28"/>
          <w:szCs w:val="28"/>
          <w:lang w:val="x-none"/>
        </w:rPr>
        <w:t xml:space="preserve"> </w:t>
      </w:r>
      <w:r w:rsidRPr="00D3047E">
        <w:rPr>
          <w:rFonts w:ascii="Times New Roman" w:eastAsia="Calibri" w:hAnsi="Times New Roman" w:cs="Times New Roman"/>
          <w:sz w:val="28"/>
          <w:szCs w:val="28"/>
        </w:rPr>
        <w:t>– 0,14 %.</w:t>
      </w:r>
    </w:p>
    <w:p w:rsidR="000C462B" w:rsidRPr="00D3047E" w:rsidRDefault="000C462B" w:rsidP="000C462B">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D3047E">
        <w:rPr>
          <w:rFonts w:ascii="Times New Roman" w:eastAsia="Calibri" w:hAnsi="Times New Roman" w:cs="Times New Roman"/>
          <w:sz w:val="28"/>
          <w:szCs w:val="28"/>
        </w:rPr>
        <w:t xml:space="preserve">Потребность в рабочей силе (количество заявленных </w:t>
      </w:r>
      <w:r w:rsidRPr="00D3047E">
        <w:rPr>
          <w:rFonts w:ascii="Times New Roman" w:eastAsia="Calibri" w:hAnsi="Times New Roman" w:cs="Times New Roman"/>
          <w:sz w:val="28"/>
          <w:szCs w:val="28"/>
          <w:lang w:val="x-none"/>
        </w:rPr>
        <w:t>вакансий</w:t>
      </w:r>
      <w:r w:rsidRPr="00D3047E">
        <w:rPr>
          <w:rFonts w:ascii="Times New Roman" w:eastAsia="Calibri" w:hAnsi="Times New Roman" w:cs="Times New Roman"/>
          <w:sz w:val="28"/>
          <w:szCs w:val="28"/>
        </w:rPr>
        <w:t>)</w:t>
      </w:r>
      <w:r w:rsidRPr="00D3047E">
        <w:rPr>
          <w:rFonts w:ascii="Times New Roman" w:eastAsia="Calibri" w:hAnsi="Times New Roman" w:cs="Times New Roman"/>
          <w:sz w:val="28"/>
          <w:szCs w:val="28"/>
          <w:lang w:val="x-none"/>
        </w:rPr>
        <w:t xml:space="preserve"> на </w:t>
      </w:r>
      <w:r w:rsidRPr="00D3047E">
        <w:rPr>
          <w:rFonts w:ascii="Times New Roman" w:eastAsia="Calibri" w:hAnsi="Times New Roman" w:cs="Times New Roman"/>
          <w:sz w:val="28"/>
          <w:szCs w:val="28"/>
        </w:rPr>
        <w:t>01</w:t>
      </w:r>
      <w:r w:rsidRPr="00D3047E">
        <w:rPr>
          <w:rFonts w:ascii="Times New Roman" w:eastAsia="Calibri" w:hAnsi="Times New Roman" w:cs="Times New Roman"/>
          <w:sz w:val="28"/>
          <w:szCs w:val="28"/>
          <w:lang w:val="x-none"/>
        </w:rPr>
        <w:t>.</w:t>
      </w:r>
      <w:r w:rsidRPr="00D3047E">
        <w:rPr>
          <w:rFonts w:ascii="Times New Roman" w:eastAsia="Calibri" w:hAnsi="Times New Roman" w:cs="Times New Roman"/>
          <w:sz w:val="28"/>
          <w:szCs w:val="28"/>
        </w:rPr>
        <w:t>01</w:t>
      </w:r>
      <w:r w:rsidRPr="00D3047E">
        <w:rPr>
          <w:rFonts w:ascii="Times New Roman" w:eastAsia="Calibri" w:hAnsi="Times New Roman" w:cs="Times New Roman"/>
          <w:sz w:val="28"/>
          <w:szCs w:val="28"/>
          <w:lang w:val="x-none"/>
        </w:rPr>
        <w:t>.201</w:t>
      </w:r>
      <w:r>
        <w:rPr>
          <w:rFonts w:ascii="Times New Roman" w:eastAsia="Calibri" w:hAnsi="Times New Roman" w:cs="Times New Roman"/>
          <w:sz w:val="28"/>
          <w:szCs w:val="28"/>
        </w:rPr>
        <w:t>6</w:t>
      </w:r>
      <w:r w:rsidRPr="00D3047E">
        <w:rPr>
          <w:rFonts w:ascii="Times New Roman" w:eastAsia="Calibri" w:hAnsi="Times New Roman" w:cs="Times New Roman"/>
          <w:sz w:val="28"/>
          <w:szCs w:val="28"/>
          <w:lang w:val="x-none"/>
        </w:rPr>
        <w:t xml:space="preserve"> – </w:t>
      </w:r>
      <w:r w:rsidRPr="00D3047E">
        <w:rPr>
          <w:rFonts w:ascii="Times New Roman" w:eastAsia="Calibri" w:hAnsi="Times New Roman" w:cs="Times New Roman"/>
          <w:sz w:val="28"/>
          <w:szCs w:val="28"/>
        </w:rPr>
        <w:t>2</w:t>
      </w:r>
      <w:r>
        <w:rPr>
          <w:rFonts w:ascii="Times New Roman" w:eastAsia="Calibri" w:hAnsi="Times New Roman" w:cs="Times New Roman"/>
          <w:sz w:val="28"/>
          <w:szCs w:val="28"/>
        </w:rPr>
        <w:t>661</w:t>
      </w:r>
      <w:r w:rsidRPr="00D3047E">
        <w:rPr>
          <w:rFonts w:ascii="Times New Roman" w:eastAsia="Calibri" w:hAnsi="Times New Roman" w:cs="Times New Roman"/>
          <w:sz w:val="28"/>
          <w:szCs w:val="28"/>
          <w:lang w:val="x-none"/>
        </w:rPr>
        <w:t xml:space="preserve"> ед</w:t>
      </w:r>
      <w:r w:rsidRPr="00D3047E">
        <w:rPr>
          <w:rFonts w:ascii="Times New Roman" w:eastAsia="Calibri" w:hAnsi="Times New Roman" w:cs="Times New Roman"/>
          <w:sz w:val="28"/>
          <w:szCs w:val="28"/>
        </w:rPr>
        <w:t>.,</w:t>
      </w:r>
      <w:r w:rsidRPr="00D3047E">
        <w:rPr>
          <w:rFonts w:ascii="Times New Roman" w:eastAsia="Calibri" w:hAnsi="Times New Roman" w:cs="Times New Roman"/>
          <w:sz w:val="28"/>
          <w:szCs w:val="28"/>
          <w:lang w:val="x-none"/>
        </w:rPr>
        <w:t xml:space="preserve"> </w:t>
      </w:r>
      <w:r w:rsidRPr="00D3047E">
        <w:rPr>
          <w:rFonts w:ascii="Times New Roman" w:eastAsia="Calibri" w:hAnsi="Times New Roman" w:cs="Times New Roman"/>
          <w:sz w:val="28"/>
          <w:szCs w:val="28"/>
        </w:rPr>
        <w:t>на 01.01.201</w:t>
      </w:r>
      <w:r>
        <w:rPr>
          <w:rFonts w:ascii="Times New Roman" w:eastAsia="Calibri" w:hAnsi="Times New Roman" w:cs="Times New Roman"/>
          <w:sz w:val="28"/>
          <w:szCs w:val="28"/>
        </w:rPr>
        <w:t>5</w:t>
      </w:r>
      <w:r w:rsidRPr="00D3047E">
        <w:rPr>
          <w:rFonts w:ascii="Times New Roman" w:eastAsia="Calibri" w:hAnsi="Times New Roman" w:cs="Times New Roman"/>
          <w:sz w:val="28"/>
          <w:szCs w:val="28"/>
          <w:lang w:val="x-none"/>
        </w:rPr>
        <w:t xml:space="preserve"> – </w:t>
      </w:r>
      <w:r>
        <w:rPr>
          <w:rFonts w:ascii="Times New Roman" w:eastAsia="Calibri" w:hAnsi="Times New Roman" w:cs="Times New Roman"/>
          <w:sz w:val="28"/>
          <w:szCs w:val="28"/>
        </w:rPr>
        <w:t>2071</w:t>
      </w:r>
      <w:r w:rsidRPr="00D3047E">
        <w:rPr>
          <w:rFonts w:ascii="Times New Roman" w:eastAsia="Calibri" w:hAnsi="Times New Roman" w:cs="Times New Roman"/>
          <w:sz w:val="28"/>
          <w:szCs w:val="28"/>
          <w:lang w:val="x-none"/>
        </w:rPr>
        <w:t xml:space="preserve"> ед.</w:t>
      </w:r>
    </w:p>
    <w:p w:rsidR="00025E26" w:rsidRDefault="00025E26" w:rsidP="00025E26">
      <w:pPr>
        <w:spacing w:after="0" w:line="240" w:lineRule="auto"/>
        <w:ind w:firstLine="709"/>
        <w:jc w:val="both"/>
        <w:rPr>
          <w:rFonts w:ascii="Times New Roman" w:eastAsia="Calibri" w:hAnsi="Times New Roman" w:cs="Times New Roman"/>
          <w:sz w:val="28"/>
          <w:szCs w:val="28"/>
        </w:rPr>
      </w:pPr>
    </w:p>
    <w:p w:rsidR="00B47C94" w:rsidRPr="00840099" w:rsidRDefault="00B47C94" w:rsidP="00B47C94">
      <w:pPr>
        <w:spacing w:after="0" w:line="240" w:lineRule="auto"/>
        <w:ind w:firstLine="709"/>
        <w:jc w:val="both"/>
        <w:rPr>
          <w:rFonts w:ascii="Times New Roman" w:eastAsia="Times New Roman" w:hAnsi="Times New Roman" w:cs="Times New Roman"/>
          <w:snapToGrid w:val="0"/>
          <w:sz w:val="28"/>
          <w:szCs w:val="28"/>
          <w:lang w:eastAsia="ru-RU"/>
        </w:rPr>
      </w:pPr>
      <w:r w:rsidRPr="00840099">
        <w:rPr>
          <w:rFonts w:ascii="Times New Roman" w:eastAsia="Times New Roman" w:hAnsi="Times New Roman" w:cs="Times New Roman"/>
          <w:snapToGrid w:val="0"/>
          <w:sz w:val="28"/>
          <w:szCs w:val="28"/>
          <w:lang w:eastAsia="ru-RU"/>
        </w:rPr>
        <w:lastRenderedPageBreak/>
        <w:t>В целом предприятия района работают стабильно.</w:t>
      </w:r>
    </w:p>
    <w:p w:rsidR="00B47C94" w:rsidRDefault="00B47C94" w:rsidP="00B47C94">
      <w:pPr>
        <w:spacing w:after="0" w:line="240" w:lineRule="auto"/>
        <w:ind w:firstLine="709"/>
        <w:jc w:val="both"/>
        <w:rPr>
          <w:rFonts w:ascii="Times New Roman" w:eastAsia="Times New Roman" w:hAnsi="Times New Roman" w:cs="Times New Roman"/>
          <w:bCs/>
          <w:sz w:val="28"/>
          <w:szCs w:val="28"/>
          <w:lang w:eastAsia="ru-RU"/>
        </w:rPr>
      </w:pPr>
      <w:r w:rsidRPr="004055C5">
        <w:rPr>
          <w:rFonts w:ascii="Times New Roman" w:eastAsia="Times New Roman" w:hAnsi="Times New Roman" w:cs="Times New Roman"/>
          <w:bCs/>
          <w:sz w:val="28"/>
          <w:szCs w:val="28"/>
          <w:lang w:eastAsia="ru-RU"/>
        </w:rPr>
        <w:t>О сокращении в 2016 году сообщили 13 работодателей, общая численность предполагаемых к сокращению – 69 чел</w:t>
      </w:r>
      <w:r>
        <w:rPr>
          <w:rFonts w:ascii="Times New Roman" w:eastAsia="Times New Roman" w:hAnsi="Times New Roman" w:cs="Times New Roman"/>
          <w:bCs/>
          <w:sz w:val="28"/>
          <w:szCs w:val="28"/>
          <w:lang w:eastAsia="ru-RU"/>
        </w:rPr>
        <w:t>.</w:t>
      </w:r>
    </w:p>
    <w:p w:rsidR="00B47C94" w:rsidRPr="004055C5" w:rsidRDefault="00B47C94" w:rsidP="00B47C94">
      <w:pPr>
        <w:spacing w:after="0" w:line="240" w:lineRule="auto"/>
        <w:ind w:firstLine="709"/>
        <w:jc w:val="both"/>
        <w:rPr>
          <w:rFonts w:ascii="Times New Roman" w:eastAsia="Times New Roman" w:hAnsi="Times New Roman" w:cs="Times New Roman"/>
          <w:bCs/>
          <w:sz w:val="28"/>
          <w:szCs w:val="28"/>
          <w:lang w:eastAsia="ru-RU"/>
        </w:rPr>
      </w:pPr>
      <w:r w:rsidRPr="004055C5">
        <w:rPr>
          <w:rFonts w:ascii="Times New Roman" w:eastAsia="Times New Roman" w:hAnsi="Times New Roman" w:cs="Times New Roman"/>
          <w:bCs/>
          <w:sz w:val="28"/>
          <w:szCs w:val="28"/>
          <w:lang w:eastAsia="ru-RU"/>
        </w:rPr>
        <w:t>О введении режимов неполного рабочего дня</w:t>
      </w:r>
      <w:r>
        <w:rPr>
          <w:rFonts w:ascii="Times New Roman" w:eastAsia="Times New Roman" w:hAnsi="Times New Roman" w:cs="Times New Roman"/>
          <w:bCs/>
          <w:sz w:val="28"/>
          <w:szCs w:val="28"/>
          <w:lang w:eastAsia="ru-RU"/>
        </w:rPr>
        <w:t xml:space="preserve"> (неполной рабочей недели) заявили:</w:t>
      </w:r>
    </w:p>
    <w:p w:rsidR="00B47C94" w:rsidRPr="00595B87" w:rsidRDefault="00B47C94" w:rsidP="00B47C94">
      <w:pPr>
        <w:spacing w:after="0" w:line="240" w:lineRule="auto"/>
        <w:jc w:val="both"/>
        <w:rPr>
          <w:rFonts w:ascii="Times New Roman" w:eastAsia="Times New Roman" w:hAnsi="Times New Roman" w:cs="Times New Roman"/>
          <w:snapToGrid w:val="0"/>
          <w:sz w:val="28"/>
          <w:szCs w:val="28"/>
          <w:lang w:eastAsia="ru-RU"/>
        </w:rPr>
      </w:pPr>
      <w:r w:rsidRPr="00595B87">
        <w:rPr>
          <w:rFonts w:ascii="Times New Roman" w:eastAsia="Times New Roman" w:hAnsi="Times New Roman" w:cs="Times New Roman"/>
          <w:snapToGrid w:val="0"/>
          <w:sz w:val="28"/>
          <w:szCs w:val="28"/>
          <w:lang w:eastAsia="ru-RU"/>
        </w:rPr>
        <w:t>- ПАО «</w:t>
      </w:r>
      <w:proofErr w:type="gramStart"/>
      <w:r w:rsidRPr="00595B87">
        <w:rPr>
          <w:rFonts w:ascii="Times New Roman" w:eastAsia="Times New Roman" w:hAnsi="Times New Roman" w:cs="Times New Roman"/>
          <w:snapToGrid w:val="0"/>
          <w:sz w:val="28"/>
          <w:szCs w:val="28"/>
          <w:lang w:eastAsia="ru-RU"/>
        </w:rPr>
        <w:t>Павловский  завод</w:t>
      </w:r>
      <w:proofErr w:type="gramEnd"/>
      <w:r w:rsidRPr="00595B87">
        <w:rPr>
          <w:rFonts w:ascii="Times New Roman" w:eastAsia="Times New Roman" w:hAnsi="Times New Roman" w:cs="Times New Roman"/>
          <w:snapToGrid w:val="0"/>
          <w:sz w:val="28"/>
          <w:szCs w:val="28"/>
          <w:lang w:eastAsia="ru-RU"/>
        </w:rPr>
        <w:t>»</w:t>
      </w:r>
      <w:r>
        <w:rPr>
          <w:rFonts w:ascii="Times New Roman" w:eastAsia="Times New Roman" w:hAnsi="Times New Roman" w:cs="Times New Roman"/>
          <w:snapToGrid w:val="0"/>
          <w:sz w:val="28"/>
          <w:szCs w:val="28"/>
          <w:lang w:eastAsia="ru-RU"/>
        </w:rPr>
        <w:t>,</w:t>
      </w:r>
      <w:r w:rsidRPr="00595B87">
        <w:rPr>
          <w:rFonts w:ascii="Times New Roman" w:eastAsia="Times New Roman" w:hAnsi="Times New Roman" w:cs="Times New Roman"/>
          <w:snapToGrid w:val="0"/>
          <w:sz w:val="28"/>
          <w:szCs w:val="28"/>
          <w:lang w:eastAsia="ru-RU"/>
        </w:rPr>
        <w:t xml:space="preserve">  77 работников  переведены на  сокращенную рабочую неделю с 21.06.2016 по 26.12.2016 года (32 часа в неделю); </w:t>
      </w:r>
    </w:p>
    <w:p w:rsidR="00B47C94" w:rsidRPr="00595B87" w:rsidRDefault="00B47C94" w:rsidP="00B47C94">
      <w:pPr>
        <w:spacing w:after="0" w:line="240" w:lineRule="auto"/>
        <w:jc w:val="both"/>
        <w:rPr>
          <w:rFonts w:ascii="Times New Roman" w:eastAsia="Times New Roman" w:hAnsi="Times New Roman" w:cs="Times New Roman"/>
          <w:snapToGrid w:val="0"/>
          <w:sz w:val="28"/>
          <w:szCs w:val="28"/>
          <w:lang w:eastAsia="ru-RU"/>
        </w:rPr>
      </w:pPr>
      <w:r w:rsidRPr="00595B87">
        <w:rPr>
          <w:rFonts w:ascii="Times New Roman" w:eastAsia="Times New Roman" w:hAnsi="Times New Roman" w:cs="Times New Roman"/>
          <w:snapToGrid w:val="0"/>
          <w:sz w:val="28"/>
          <w:szCs w:val="28"/>
          <w:lang w:eastAsia="ru-RU"/>
        </w:rPr>
        <w:t xml:space="preserve">- </w:t>
      </w:r>
      <w:r>
        <w:rPr>
          <w:rFonts w:ascii="Times New Roman" w:eastAsia="Times New Roman" w:hAnsi="Times New Roman" w:cs="Times New Roman"/>
          <w:snapToGrid w:val="0"/>
          <w:sz w:val="28"/>
          <w:szCs w:val="28"/>
          <w:lang w:eastAsia="ru-RU"/>
        </w:rPr>
        <w:t>ООО «СГЭМ» (</w:t>
      </w:r>
      <w:proofErr w:type="spellStart"/>
      <w:r>
        <w:rPr>
          <w:rFonts w:ascii="Times New Roman" w:eastAsia="Times New Roman" w:hAnsi="Times New Roman" w:cs="Times New Roman"/>
          <w:snapToGrid w:val="0"/>
          <w:sz w:val="28"/>
          <w:szCs w:val="28"/>
          <w:lang w:eastAsia="ru-RU"/>
        </w:rPr>
        <w:t>Спецгазэнергомаш</w:t>
      </w:r>
      <w:proofErr w:type="spellEnd"/>
      <w:r>
        <w:rPr>
          <w:rFonts w:ascii="Times New Roman" w:eastAsia="Times New Roman" w:hAnsi="Times New Roman" w:cs="Times New Roman"/>
          <w:snapToGrid w:val="0"/>
          <w:sz w:val="28"/>
          <w:szCs w:val="28"/>
          <w:lang w:eastAsia="ru-RU"/>
        </w:rPr>
        <w:t xml:space="preserve">), </w:t>
      </w:r>
      <w:r w:rsidRPr="00595B87">
        <w:rPr>
          <w:rFonts w:ascii="Times New Roman" w:eastAsia="Times New Roman" w:hAnsi="Times New Roman" w:cs="Times New Roman"/>
          <w:snapToGrid w:val="0"/>
          <w:sz w:val="28"/>
          <w:szCs w:val="28"/>
          <w:lang w:eastAsia="ru-RU"/>
        </w:rPr>
        <w:t>109 работников наход</w:t>
      </w:r>
      <w:r>
        <w:rPr>
          <w:rFonts w:ascii="Times New Roman" w:eastAsia="Times New Roman" w:hAnsi="Times New Roman" w:cs="Times New Roman"/>
          <w:snapToGrid w:val="0"/>
          <w:sz w:val="28"/>
          <w:szCs w:val="28"/>
          <w:lang w:eastAsia="ru-RU"/>
        </w:rPr>
        <w:t xml:space="preserve">ились </w:t>
      </w:r>
      <w:r w:rsidRPr="00595B87">
        <w:rPr>
          <w:rFonts w:ascii="Times New Roman" w:eastAsia="Times New Roman" w:hAnsi="Times New Roman" w:cs="Times New Roman"/>
          <w:snapToGrid w:val="0"/>
          <w:sz w:val="28"/>
          <w:szCs w:val="28"/>
          <w:lang w:eastAsia="ru-RU"/>
        </w:rPr>
        <w:t xml:space="preserve">в простое с 02.09.2016 по 16.10.2016, связи с приостановкой производства по причине отмены тендеров на поставку оборудования для проектов «Северный поток-2», «Ухта-Торжок-2», «Строительство магистрального </w:t>
      </w:r>
      <w:proofErr w:type="spellStart"/>
      <w:r w:rsidRPr="00595B87">
        <w:rPr>
          <w:rFonts w:ascii="Times New Roman" w:eastAsia="Times New Roman" w:hAnsi="Times New Roman" w:cs="Times New Roman"/>
          <w:snapToGrid w:val="0"/>
          <w:sz w:val="28"/>
          <w:szCs w:val="28"/>
          <w:lang w:eastAsia="ru-RU"/>
        </w:rPr>
        <w:t>газапровода</w:t>
      </w:r>
      <w:proofErr w:type="spellEnd"/>
      <w:r w:rsidRPr="00595B87">
        <w:rPr>
          <w:rFonts w:ascii="Times New Roman" w:eastAsia="Times New Roman" w:hAnsi="Times New Roman" w:cs="Times New Roman"/>
          <w:snapToGrid w:val="0"/>
          <w:sz w:val="28"/>
          <w:szCs w:val="28"/>
          <w:lang w:eastAsia="ru-RU"/>
        </w:rPr>
        <w:t xml:space="preserve"> «Сила Сибири»;</w:t>
      </w:r>
    </w:p>
    <w:p w:rsidR="00B47C94" w:rsidRPr="004055C5" w:rsidRDefault="00B47C94" w:rsidP="00B47C94">
      <w:pPr>
        <w:snapToGrid w:val="0"/>
        <w:spacing w:after="0" w:line="240" w:lineRule="auto"/>
        <w:ind w:firstLine="709"/>
        <w:jc w:val="both"/>
        <w:rPr>
          <w:rFonts w:ascii="Times New Roman" w:eastAsia="Times New Roman" w:hAnsi="Times New Roman" w:cs="Times New Roman"/>
          <w:sz w:val="28"/>
          <w:szCs w:val="28"/>
          <w:lang w:eastAsia="ru-RU"/>
        </w:rPr>
      </w:pPr>
      <w:r w:rsidRPr="004055C5">
        <w:rPr>
          <w:rFonts w:ascii="Times New Roman" w:eastAsia="Times New Roman" w:hAnsi="Times New Roman" w:cs="Times New Roman"/>
          <w:sz w:val="28"/>
          <w:szCs w:val="28"/>
          <w:lang w:eastAsia="ru-RU"/>
        </w:rPr>
        <w:t>На 01.</w:t>
      </w:r>
      <w:r>
        <w:rPr>
          <w:rFonts w:ascii="Times New Roman" w:eastAsia="Times New Roman" w:hAnsi="Times New Roman" w:cs="Times New Roman"/>
          <w:sz w:val="28"/>
          <w:szCs w:val="28"/>
          <w:lang w:eastAsia="ru-RU"/>
        </w:rPr>
        <w:t>10</w:t>
      </w:r>
      <w:r w:rsidRPr="004055C5">
        <w:rPr>
          <w:rFonts w:ascii="Times New Roman" w:eastAsia="Times New Roman" w:hAnsi="Times New Roman" w:cs="Times New Roman"/>
          <w:sz w:val="28"/>
          <w:szCs w:val="28"/>
          <w:lang w:eastAsia="ru-RU"/>
        </w:rPr>
        <w:t xml:space="preserve">.2016 имеется просроченная задолженность по выплате заработной платы 92 работникам на ООО «Кировский домостроительный комбинат», которая   </w:t>
      </w:r>
      <w:proofErr w:type="gramStart"/>
      <w:r w:rsidRPr="004055C5">
        <w:rPr>
          <w:rFonts w:ascii="Times New Roman" w:eastAsia="Times New Roman" w:hAnsi="Times New Roman" w:cs="Times New Roman"/>
          <w:sz w:val="28"/>
          <w:szCs w:val="28"/>
          <w:lang w:eastAsia="ru-RU"/>
        </w:rPr>
        <w:t>составляет  1</w:t>
      </w:r>
      <w:r>
        <w:rPr>
          <w:rFonts w:ascii="Times New Roman" w:eastAsia="Times New Roman" w:hAnsi="Times New Roman" w:cs="Times New Roman"/>
          <w:sz w:val="28"/>
          <w:szCs w:val="28"/>
          <w:lang w:eastAsia="ru-RU"/>
        </w:rPr>
        <w:t>4</w:t>
      </w:r>
      <w:proofErr w:type="gramEnd"/>
      <w:r>
        <w:rPr>
          <w:rFonts w:ascii="Times New Roman" w:eastAsia="Times New Roman" w:hAnsi="Times New Roman" w:cs="Times New Roman"/>
          <w:sz w:val="28"/>
          <w:szCs w:val="28"/>
          <w:lang w:eastAsia="ru-RU"/>
        </w:rPr>
        <w:t> 526,6</w:t>
      </w:r>
      <w:r w:rsidRPr="004055C5">
        <w:rPr>
          <w:rFonts w:ascii="Times New Roman" w:eastAsia="Times New Roman" w:hAnsi="Times New Roman" w:cs="Times New Roman"/>
          <w:sz w:val="28"/>
          <w:szCs w:val="28"/>
          <w:lang w:eastAsia="ru-RU"/>
        </w:rPr>
        <w:t xml:space="preserve"> тыс. руб.</w:t>
      </w:r>
    </w:p>
    <w:p w:rsidR="007E7329" w:rsidRPr="004055C5" w:rsidRDefault="007E7329" w:rsidP="007E732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025E26" w:rsidRPr="00025E26">
        <w:rPr>
          <w:rFonts w:ascii="Times New Roman" w:eastAsia="Calibri" w:hAnsi="Times New Roman" w:cs="Times New Roman"/>
          <w:sz w:val="28"/>
          <w:szCs w:val="28"/>
        </w:rPr>
        <w:t>2016</w:t>
      </w:r>
      <w:r>
        <w:rPr>
          <w:rFonts w:ascii="Times New Roman" w:eastAsia="Calibri" w:hAnsi="Times New Roman" w:cs="Times New Roman"/>
          <w:sz w:val="28"/>
          <w:szCs w:val="28"/>
        </w:rPr>
        <w:t xml:space="preserve"> году</w:t>
      </w:r>
      <w:r w:rsidR="00025E26" w:rsidRPr="00025E26">
        <w:rPr>
          <w:rFonts w:ascii="Times New Roman" w:eastAsia="Calibri" w:hAnsi="Times New Roman" w:cs="Times New Roman"/>
          <w:sz w:val="28"/>
          <w:szCs w:val="28"/>
        </w:rPr>
        <w:t xml:space="preserve"> </w:t>
      </w:r>
      <w:r w:rsidRPr="004055C5">
        <w:rPr>
          <w:rFonts w:ascii="Times New Roman" w:eastAsia="Calibri" w:hAnsi="Times New Roman" w:cs="Times New Roman"/>
          <w:sz w:val="28"/>
          <w:szCs w:val="28"/>
        </w:rPr>
        <w:t xml:space="preserve">в состоянии процедуры банкротства (наблюдение и конкурсное производство) находятся </w:t>
      </w:r>
      <w:r>
        <w:rPr>
          <w:rFonts w:ascii="Times New Roman" w:eastAsia="Calibri" w:hAnsi="Times New Roman" w:cs="Times New Roman"/>
          <w:sz w:val="28"/>
          <w:szCs w:val="28"/>
        </w:rPr>
        <w:t>10</w:t>
      </w:r>
      <w:r w:rsidRPr="004055C5">
        <w:rPr>
          <w:rFonts w:ascii="Times New Roman" w:eastAsia="Calibri" w:hAnsi="Times New Roman" w:cs="Times New Roman"/>
          <w:sz w:val="28"/>
          <w:szCs w:val="28"/>
        </w:rPr>
        <w:t xml:space="preserve"> организаций, </w:t>
      </w:r>
      <w:r>
        <w:rPr>
          <w:rFonts w:ascii="Times New Roman" w:eastAsia="Calibri" w:hAnsi="Times New Roman" w:cs="Times New Roman"/>
          <w:sz w:val="28"/>
          <w:szCs w:val="28"/>
        </w:rPr>
        <w:t xml:space="preserve">в том числе </w:t>
      </w:r>
      <w:r w:rsidRPr="00025E26">
        <w:rPr>
          <w:rFonts w:ascii="Times New Roman" w:eastAsia="Calibri" w:hAnsi="Times New Roman" w:cs="Times New Roman"/>
          <w:sz w:val="28"/>
          <w:szCs w:val="28"/>
        </w:rPr>
        <w:t xml:space="preserve">ОАО «Невский завод «Электрощит» и ООО «Кировский домостроительный комбинат».           </w:t>
      </w:r>
    </w:p>
    <w:p w:rsidR="007E7329" w:rsidRDefault="007E7329" w:rsidP="007E7329">
      <w:pPr>
        <w:snapToGri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napToGrid w:val="0"/>
          <w:sz w:val="28"/>
          <w:szCs w:val="28"/>
          <w:lang w:eastAsia="ru-RU"/>
        </w:rPr>
        <w:t>Н</w:t>
      </w:r>
      <w:r w:rsidRPr="00595B87">
        <w:rPr>
          <w:rFonts w:ascii="Times New Roman" w:eastAsia="Times New Roman" w:hAnsi="Times New Roman" w:cs="Times New Roman"/>
          <w:snapToGrid w:val="0"/>
          <w:sz w:val="28"/>
          <w:szCs w:val="28"/>
          <w:lang w:eastAsia="ru-RU"/>
        </w:rPr>
        <w:t>а 01.10.2016</w:t>
      </w:r>
      <w:r>
        <w:rPr>
          <w:rFonts w:ascii="Times New Roman" w:eastAsia="Times New Roman" w:hAnsi="Times New Roman" w:cs="Times New Roman"/>
          <w:snapToGrid w:val="0"/>
          <w:sz w:val="28"/>
          <w:szCs w:val="28"/>
          <w:lang w:eastAsia="ru-RU"/>
        </w:rPr>
        <w:t xml:space="preserve"> с</w:t>
      </w:r>
      <w:r w:rsidRPr="004055C5">
        <w:rPr>
          <w:rFonts w:ascii="Times New Roman" w:eastAsia="Times New Roman" w:hAnsi="Times New Roman" w:cs="Times New Roman"/>
          <w:sz w:val="28"/>
          <w:szCs w:val="28"/>
          <w:lang w:eastAsia="ru-RU"/>
        </w:rPr>
        <w:t>уществует угроза введения процедур банкротств на 4 предприятиях:</w:t>
      </w:r>
    </w:p>
    <w:tbl>
      <w:tblPr>
        <w:tblStyle w:val="110"/>
        <w:tblW w:w="0" w:type="auto"/>
        <w:tblInd w:w="108" w:type="dxa"/>
        <w:tblLook w:val="04A0" w:firstRow="1" w:lastRow="0" w:firstColumn="1" w:lastColumn="0" w:noHBand="0" w:noVBand="1"/>
      </w:tblPr>
      <w:tblGrid>
        <w:gridCol w:w="706"/>
        <w:gridCol w:w="4897"/>
        <w:gridCol w:w="1616"/>
        <w:gridCol w:w="2017"/>
      </w:tblGrid>
      <w:tr w:rsidR="007E7329" w:rsidRPr="00781BBC" w:rsidTr="00536538">
        <w:tc>
          <w:tcPr>
            <w:tcW w:w="709" w:type="dxa"/>
          </w:tcPr>
          <w:p w:rsidR="007E7329" w:rsidRPr="00781BBC" w:rsidRDefault="007E7329" w:rsidP="00536538">
            <w:pPr>
              <w:jc w:val="center"/>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 п/п</w:t>
            </w:r>
          </w:p>
        </w:tc>
        <w:tc>
          <w:tcPr>
            <w:tcW w:w="4968" w:type="dxa"/>
          </w:tcPr>
          <w:p w:rsidR="007E7329" w:rsidRPr="00781BBC" w:rsidRDefault="007E7329" w:rsidP="00536538">
            <w:pPr>
              <w:jc w:val="both"/>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 xml:space="preserve">Наименование организации </w:t>
            </w:r>
          </w:p>
        </w:tc>
        <w:tc>
          <w:tcPr>
            <w:tcW w:w="1621" w:type="dxa"/>
          </w:tcPr>
          <w:p w:rsidR="007E7329" w:rsidRPr="00781BBC" w:rsidRDefault="007E7329" w:rsidP="00536538">
            <w:pPr>
              <w:jc w:val="both"/>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ИНН</w:t>
            </w:r>
          </w:p>
        </w:tc>
        <w:tc>
          <w:tcPr>
            <w:tcW w:w="2023" w:type="dxa"/>
          </w:tcPr>
          <w:p w:rsidR="007E7329" w:rsidRPr="00781BBC" w:rsidRDefault="007E7329" w:rsidP="00536538">
            <w:pPr>
              <w:jc w:val="center"/>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Сумма задолженности</w:t>
            </w:r>
          </w:p>
        </w:tc>
      </w:tr>
      <w:tr w:rsidR="007E7329" w:rsidRPr="00781BBC" w:rsidTr="00536538">
        <w:tc>
          <w:tcPr>
            <w:tcW w:w="709" w:type="dxa"/>
          </w:tcPr>
          <w:p w:rsidR="007E7329" w:rsidRPr="00781BBC" w:rsidRDefault="007E7329" w:rsidP="00536538">
            <w:pPr>
              <w:jc w:val="center"/>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1</w:t>
            </w:r>
          </w:p>
        </w:tc>
        <w:tc>
          <w:tcPr>
            <w:tcW w:w="4968" w:type="dxa"/>
          </w:tcPr>
          <w:p w:rsidR="007E7329" w:rsidRPr="00781BBC" w:rsidRDefault="007E7329" w:rsidP="00536538">
            <w:pPr>
              <w:jc w:val="both"/>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ООО «Агро-Тур»</w:t>
            </w:r>
          </w:p>
        </w:tc>
        <w:tc>
          <w:tcPr>
            <w:tcW w:w="1621" w:type="dxa"/>
          </w:tcPr>
          <w:p w:rsidR="007E7329" w:rsidRPr="00781BBC" w:rsidRDefault="007E7329" w:rsidP="00536538">
            <w:pPr>
              <w:jc w:val="both"/>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4706030646</w:t>
            </w:r>
          </w:p>
        </w:tc>
        <w:tc>
          <w:tcPr>
            <w:tcW w:w="2023" w:type="dxa"/>
          </w:tcPr>
          <w:p w:rsidR="007E7329" w:rsidRPr="00781BBC" w:rsidRDefault="007E7329" w:rsidP="00536538">
            <w:pPr>
              <w:jc w:val="right"/>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1 428 842,11</w:t>
            </w:r>
          </w:p>
        </w:tc>
      </w:tr>
      <w:tr w:rsidR="007E7329" w:rsidRPr="00781BBC" w:rsidTr="00536538">
        <w:tc>
          <w:tcPr>
            <w:tcW w:w="709" w:type="dxa"/>
          </w:tcPr>
          <w:p w:rsidR="007E7329" w:rsidRPr="00781BBC" w:rsidRDefault="007E7329" w:rsidP="00536538">
            <w:pPr>
              <w:jc w:val="center"/>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2</w:t>
            </w:r>
          </w:p>
        </w:tc>
        <w:tc>
          <w:tcPr>
            <w:tcW w:w="4968" w:type="dxa"/>
          </w:tcPr>
          <w:p w:rsidR="007E7329" w:rsidRPr="00781BBC" w:rsidRDefault="007E7329" w:rsidP="00536538">
            <w:pPr>
              <w:jc w:val="both"/>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ООО «Строительная компания «Легион»</w:t>
            </w:r>
          </w:p>
        </w:tc>
        <w:tc>
          <w:tcPr>
            <w:tcW w:w="1621" w:type="dxa"/>
          </w:tcPr>
          <w:p w:rsidR="007E7329" w:rsidRPr="00781BBC" w:rsidRDefault="007E7329" w:rsidP="00536538">
            <w:pPr>
              <w:jc w:val="both"/>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4706034908</w:t>
            </w:r>
          </w:p>
        </w:tc>
        <w:tc>
          <w:tcPr>
            <w:tcW w:w="2023" w:type="dxa"/>
          </w:tcPr>
          <w:p w:rsidR="007E7329" w:rsidRPr="00781BBC" w:rsidRDefault="007E7329" w:rsidP="00536538">
            <w:pPr>
              <w:jc w:val="right"/>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 xml:space="preserve">   511 724,36</w:t>
            </w:r>
          </w:p>
        </w:tc>
      </w:tr>
      <w:tr w:rsidR="007E7329" w:rsidRPr="00781BBC" w:rsidTr="00536538">
        <w:tc>
          <w:tcPr>
            <w:tcW w:w="709" w:type="dxa"/>
          </w:tcPr>
          <w:p w:rsidR="007E7329" w:rsidRPr="00781BBC" w:rsidRDefault="007E7329" w:rsidP="00536538">
            <w:pPr>
              <w:jc w:val="center"/>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3</w:t>
            </w:r>
          </w:p>
        </w:tc>
        <w:tc>
          <w:tcPr>
            <w:tcW w:w="4968" w:type="dxa"/>
          </w:tcPr>
          <w:p w:rsidR="007E7329" w:rsidRPr="00781BBC" w:rsidRDefault="007E7329" w:rsidP="00536538">
            <w:pPr>
              <w:jc w:val="both"/>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ООО «Водоканал Птицефабрики «Синявинская»</w:t>
            </w:r>
          </w:p>
        </w:tc>
        <w:tc>
          <w:tcPr>
            <w:tcW w:w="1621" w:type="dxa"/>
          </w:tcPr>
          <w:p w:rsidR="007E7329" w:rsidRPr="00781BBC" w:rsidRDefault="007E7329" w:rsidP="00536538">
            <w:pPr>
              <w:jc w:val="both"/>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4706027594</w:t>
            </w:r>
          </w:p>
        </w:tc>
        <w:tc>
          <w:tcPr>
            <w:tcW w:w="2023" w:type="dxa"/>
          </w:tcPr>
          <w:p w:rsidR="007E7329" w:rsidRPr="00781BBC" w:rsidRDefault="007E7329" w:rsidP="00536538">
            <w:pPr>
              <w:jc w:val="right"/>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 xml:space="preserve"> 1 123 122,65</w:t>
            </w:r>
          </w:p>
        </w:tc>
      </w:tr>
      <w:tr w:rsidR="007E7329" w:rsidRPr="00781BBC" w:rsidTr="00536538">
        <w:tc>
          <w:tcPr>
            <w:tcW w:w="709" w:type="dxa"/>
          </w:tcPr>
          <w:p w:rsidR="007E7329" w:rsidRPr="00781BBC" w:rsidRDefault="007E7329" w:rsidP="00536538">
            <w:pPr>
              <w:jc w:val="center"/>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4</w:t>
            </w:r>
          </w:p>
        </w:tc>
        <w:tc>
          <w:tcPr>
            <w:tcW w:w="4968" w:type="dxa"/>
          </w:tcPr>
          <w:p w:rsidR="007E7329" w:rsidRPr="00781BBC" w:rsidRDefault="007E7329" w:rsidP="00536538">
            <w:pPr>
              <w:jc w:val="both"/>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ООО «</w:t>
            </w:r>
            <w:proofErr w:type="spellStart"/>
            <w:r w:rsidRPr="00781BBC">
              <w:rPr>
                <w:rFonts w:ascii="Times New Roman" w:eastAsia="Times New Roman" w:hAnsi="Times New Roman"/>
                <w:snapToGrid w:val="0"/>
                <w:sz w:val="24"/>
                <w:szCs w:val="24"/>
                <w:lang w:eastAsia="ru-RU"/>
              </w:rPr>
              <w:t>Баррион</w:t>
            </w:r>
            <w:proofErr w:type="spellEnd"/>
            <w:r w:rsidRPr="00781BBC">
              <w:rPr>
                <w:rFonts w:ascii="Times New Roman" w:eastAsia="Times New Roman" w:hAnsi="Times New Roman"/>
                <w:snapToGrid w:val="0"/>
                <w:sz w:val="24"/>
                <w:szCs w:val="24"/>
                <w:lang w:eastAsia="ru-RU"/>
              </w:rPr>
              <w:t>»</w:t>
            </w:r>
          </w:p>
        </w:tc>
        <w:tc>
          <w:tcPr>
            <w:tcW w:w="1621" w:type="dxa"/>
          </w:tcPr>
          <w:p w:rsidR="007E7329" w:rsidRPr="00781BBC" w:rsidRDefault="007E7329" w:rsidP="00536538">
            <w:pPr>
              <w:jc w:val="both"/>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7802733196</w:t>
            </w:r>
          </w:p>
        </w:tc>
        <w:tc>
          <w:tcPr>
            <w:tcW w:w="2023" w:type="dxa"/>
          </w:tcPr>
          <w:p w:rsidR="007E7329" w:rsidRPr="00781BBC" w:rsidRDefault="007E7329" w:rsidP="00536538">
            <w:pPr>
              <w:jc w:val="right"/>
              <w:rPr>
                <w:rFonts w:ascii="Times New Roman" w:eastAsia="Times New Roman" w:hAnsi="Times New Roman"/>
                <w:snapToGrid w:val="0"/>
                <w:sz w:val="24"/>
                <w:szCs w:val="24"/>
                <w:lang w:eastAsia="ru-RU"/>
              </w:rPr>
            </w:pPr>
            <w:r w:rsidRPr="00781BBC">
              <w:rPr>
                <w:rFonts w:ascii="Times New Roman" w:eastAsia="Times New Roman" w:hAnsi="Times New Roman"/>
                <w:snapToGrid w:val="0"/>
                <w:sz w:val="24"/>
                <w:szCs w:val="24"/>
                <w:lang w:eastAsia="ru-RU"/>
              </w:rPr>
              <w:t xml:space="preserve">  9484154,39</w:t>
            </w:r>
          </w:p>
        </w:tc>
      </w:tr>
    </w:tbl>
    <w:p w:rsidR="007E7329" w:rsidRPr="004055C5" w:rsidRDefault="007E7329" w:rsidP="007E7329">
      <w:pPr>
        <w:spacing w:after="0" w:line="240" w:lineRule="auto"/>
        <w:ind w:firstLine="709"/>
        <w:jc w:val="both"/>
        <w:rPr>
          <w:rFonts w:ascii="Times New Roman" w:eastAsia="Calibri" w:hAnsi="Times New Roman" w:cs="Times New Roman"/>
          <w:sz w:val="28"/>
          <w:szCs w:val="28"/>
        </w:rPr>
      </w:pPr>
      <w:r w:rsidRPr="004055C5">
        <w:rPr>
          <w:rFonts w:ascii="Times New Roman" w:eastAsia="Calibri" w:hAnsi="Times New Roman" w:cs="Times New Roman"/>
          <w:sz w:val="28"/>
          <w:szCs w:val="28"/>
        </w:rPr>
        <w:t>Социальная напряженность отсутствует.</w:t>
      </w:r>
    </w:p>
    <w:p w:rsidR="000C462B" w:rsidRPr="00DD665E" w:rsidRDefault="000C462B" w:rsidP="000C462B">
      <w:pPr>
        <w:spacing w:after="0" w:line="240" w:lineRule="auto"/>
        <w:rPr>
          <w:rFonts w:ascii="Times New Roman" w:eastAsia="Times New Roman" w:hAnsi="Times New Roman" w:cs="Times New Roman"/>
          <w:sz w:val="28"/>
          <w:szCs w:val="28"/>
          <w:lang w:eastAsia="ru-RU"/>
        </w:rPr>
      </w:pPr>
    </w:p>
    <w:p w:rsidR="00CB3551" w:rsidRPr="00CB3551" w:rsidRDefault="00CB3551" w:rsidP="00CB3551">
      <w:pPr>
        <w:spacing w:after="0" w:line="240" w:lineRule="auto"/>
        <w:ind w:firstLine="709"/>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В 201</w:t>
      </w:r>
      <w:r w:rsidR="00025E26">
        <w:rPr>
          <w:rFonts w:ascii="Times New Roman" w:eastAsia="Calibri" w:hAnsi="Times New Roman" w:cs="Times New Roman"/>
          <w:sz w:val="28"/>
          <w:szCs w:val="28"/>
        </w:rPr>
        <w:t>7</w:t>
      </w:r>
      <w:r w:rsidRPr="00CB3551">
        <w:rPr>
          <w:rFonts w:ascii="Times New Roman" w:eastAsia="Calibri" w:hAnsi="Times New Roman" w:cs="Times New Roman"/>
          <w:sz w:val="28"/>
          <w:szCs w:val="28"/>
        </w:rPr>
        <w:t>-201</w:t>
      </w:r>
      <w:r w:rsidR="00025E26">
        <w:rPr>
          <w:rFonts w:ascii="Times New Roman" w:eastAsia="Calibri" w:hAnsi="Times New Roman" w:cs="Times New Roman"/>
          <w:sz w:val="28"/>
          <w:szCs w:val="28"/>
        </w:rPr>
        <w:t>9</w:t>
      </w:r>
      <w:r w:rsidRPr="00CB3551">
        <w:rPr>
          <w:rFonts w:ascii="Times New Roman" w:eastAsia="Calibri" w:hAnsi="Times New Roman" w:cs="Times New Roman"/>
          <w:sz w:val="28"/>
          <w:szCs w:val="28"/>
        </w:rPr>
        <w:t xml:space="preserve"> годах, учитывая рост численности населения и особенности возрастной структуры населения, численность населения трудоспособного возраста будет увеличиваться.</w:t>
      </w:r>
    </w:p>
    <w:p w:rsidR="00CB3551" w:rsidRPr="00CB3551" w:rsidRDefault="00CB3551" w:rsidP="00CB3551">
      <w:pPr>
        <w:spacing w:after="0" w:line="240" w:lineRule="auto"/>
        <w:ind w:firstLine="709"/>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Исходя из анализа деятельности предприятий в районе, можно прогнозировать, что спрос на рабочую силу будет превосходить предложение.</w:t>
      </w:r>
    </w:p>
    <w:p w:rsidR="00CB3551" w:rsidRPr="00CB3551" w:rsidRDefault="00CB3551" w:rsidP="00CB3551">
      <w:pPr>
        <w:spacing w:after="0" w:line="240" w:lineRule="auto"/>
        <w:ind w:firstLine="709"/>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Безработица будет связана с технологическими изменениями в производстве, которые изменят структуру спроса на рабочую силу.</w:t>
      </w:r>
    </w:p>
    <w:p w:rsidR="00CB3551" w:rsidRPr="00CB3551" w:rsidRDefault="00CB3551" w:rsidP="00CB3551">
      <w:pPr>
        <w:spacing w:after="0" w:line="240" w:lineRule="auto"/>
        <w:ind w:firstLine="709"/>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В связи с проведением мероприятий активной политики занятости, численность безработных граждан (стоящих на учете) останется на уровне 1</w:t>
      </w:r>
      <w:r w:rsidR="00536538">
        <w:rPr>
          <w:rFonts w:ascii="Times New Roman" w:eastAsia="Calibri" w:hAnsi="Times New Roman" w:cs="Times New Roman"/>
          <w:sz w:val="28"/>
          <w:szCs w:val="28"/>
        </w:rPr>
        <w:t>2</w:t>
      </w:r>
      <w:r w:rsidRPr="00CB3551">
        <w:rPr>
          <w:rFonts w:ascii="Times New Roman" w:eastAsia="Calibri" w:hAnsi="Times New Roman" w:cs="Times New Roman"/>
          <w:sz w:val="28"/>
          <w:szCs w:val="28"/>
        </w:rPr>
        <w:t>0</w:t>
      </w:r>
      <w:r w:rsidR="00025E26">
        <w:rPr>
          <w:rFonts w:ascii="Times New Roman" w:eastAsia="Calibri" w:hAnsi="Times New Roman" w:cs="Times New Roman"/>
          <w:sz w:val="28"/>
          <w:szCs w:val="28"/>
        </w:rPr>
        <w:t>-1</w:t>
      </w:r>
      <w:r w:rsidR="00536538">
        <w:rPr>
          <w:rFonts w:ascii="Times New Roman" w:eastAsia="Calibri" w:hAnsi="Times New Roman" w:cs="Times New Roman"/>
          <w:sz w:val="28"/>
          <w:szCs w:val="28"/>
        </w:rPr>
        <w:t>4</w:t>
      </w:r>
      <w:r w:rsidR="00025E26">
        <w:rPr>
          <w:rFonts w:ascii="Times New Roman" w:eastAsia="Calibri" w:hAnsi="Times New Roman" w:cs="Times New Roman"/>
          <w:sz w:val="28"/>
          <w:szCs w:val="28"/>
        </w:rPr>
        <w:t>0</w:t>
      </w:r>
      <w:r w:rsidRPr="00CB3551">
        <w:rPr>
          <w:rFonts w:ascii="Times New Roman" w:eastAsia="Calibri" w:hAnsi="Times New Roman" w:cs="Times New Roman"/>
          <w:sz w:val="28"/>
          <w:szCs w:val="28"/>
        </w:rPr>
        <w:t xml:space="preserve"> чел.</w:t>
      </w:r>
    </w:p>
    <w:p w:rsidR="00CB3551" w:rsidRPr="00CB3551" w:rsidRDefault="00CB3551" w:rsidP="00CB3551">
      <w:pPr>
        <w:spacing w:after="0" w:line="240" w:lineRule="auto"/>
        <w:ind w:firstLine="709"/>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В 201</w:t>
      </w:r>
      <w:r w:rsidR="00025E26">
        <w:rPr>
          <w:rFonts w:ascii="Times New Roman" w:eastAsia="Calibri" w:hAnsi="Times New Roman" w:cs="Times New Roman"/>
          <w:sz w:val="28"/>
          <w:szCs w:val="28"/>
        </w:rPr>
        <w:t>7</w:t>
      </w:r>
      <w:r w:rsidRPr="00CB3551">
        <w:rPr>
          <w:rFonts w:ascii="Times New Roman" w:eastAsia="Calibri" w:hAnsi="Times New Roman" w:cs="Times New Roman"/>
          <w:sz w:val="28"/>
          <w:szCs w:val="28"/>
        </w:rPr>
        <w:t>-201</w:t>
      </w:r>
      <w:r w:rsidR="00025E26">
        <w:rPr>
          <w:rFonts w:ascii="Times New Roman" w:eastAsia="Calibri" w:hAnsi="Times New Roman" w:cs="Times New Roman"/>
          <w:sz w:val="28"/>
          <w:szCs w:val="28"/>
        </w:rPr>
        <w:t>9</w:t>
      </w:r>
      <w:r w:rsidRPr="00CB3551">
        <w:rPr>
          <w:rFonts w:ascii="Times New Roman" w:eastAsia="Calibri" w:hAnsi="Times New Roman" w:cs="Times New Roman"/>
          <w:sz w:val="28"/>
          <w:szCs w:val="28"/>
        </w:rPr>
        <w:t xml:space="preserve"> годах уровень официально зарегистрированной безработицы составит 0,</w:t>
      </w:r>
      <w:r w:rsidR="00025E26">
        <w:rPr>
          <w:rFonts w:ascii="Times New Roman" w:eastAsia="Calibri" w:hAnsi="Times New Roman" w:cs="Times New Roman"/>
          <w:sz w:val="28"/>
          <w:szCs w:val="28"/>
        </w:rPr>
        <w:t>2</w:t>
      </w:r>
      <w:r w:rsidR="00536538">
        <w:rPr>
          <w:rFonts w:ascii="Times New Roman" w:eastAsia="Calibri" w:hAnsi="Times New Roman" w:cs="Times New Roman"/>
          <w:sz w:val="28"/>
          <w:szCs w:val="28"/>
        </w:rPr>
        <w:t>2-0,24</w:t>
      </w:r>
      <w:r w:rsidRPr="00CB3551">
        <w:rPr>
          <w:rFonts w:ascii="Times New Roman" w:eastAsia="Calibri" w:hAnsi="Times New Roman" w:cs="Times New Roman"/>
          <w:sz w:val="28"/>
          <w:szCs w:val="28"/>
        </w:rPr>
        <w:t>%.</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p>
    <w:p w:rsidR="00CB3551" w:rsidRPr="00CB3551" w:rsidRDefault="00CB3551" w:rsidP="00CB3551">
      <w:pPr>
        <w:spacing w:after="0" w:line="240" w:lineRule="auto"/>
        <w:ind w:firstLine="720"/>
        <w:jc w:val="both"/>
        <w:rPr>
          <w:rFonts w:ascii="Times New Roman" w:eastAsia="Times New Roman" w:hAnsi="Times New Roman" w:cs="Times New Roman"/>
          <w:b/>
          <w:sz w:val="28"/>
          <w:szCs w:val="24"/>
          <w:lang w:eastAsia="ru-RU"/>
        </w:rPr>
      </w:pPr>
      <w:r w:rsidRPr="00CB3551">
        <w:rPr>
          <w:rFonts w:ascii="Times New Roman" w:eastAsia="Times New Roman" w:hAnsi="Times New Roman" w:cs="Times New Roman"/>
          <w:b/>
          <w:sz w:val="28"/>
          <w:szCs w:val="24"/>
          <w:lang w:eastAsia="ru-RU"/>
        </w:rPr>
        <w:t>Демографическая ситуация.</w:t>
      </w:r>
    </w:p>
    <w:p w:rsidR="00CB3551" w:rsidRPr="00CB3551" w:rsidRDefault="00CB3551" w:rsidP="00CB3551">
      <w:pPr>
        <w:spacing w:after="0" w:line="240" w:lineRule="auto"/>
        <w:ind w:firstLine="709"/>
        <w:jc w:val="both"/>
        <w:rPr>
          <w:rFonts w:ascii="Times New Roman" w:eastAsia="Times New Roman" w:hAnsi="Times New Roman" w:cs="Times New Roman"/>
          <w:bCs/>
          <w:sz w:val="28"/>
          <w:szCs w:val="28"/>
          <w:lang w:eastAsia="ru-RU"/>
        </w:rPr>
      </w:pPr>
      <w:r w:rsidRPr="00CB3551">
        <w:rPr>
          <w:rFonts w:ascii="Times New Roman" w:eastAsia="Times New Roman" w:hAnsi="Times New Roman" w:cs="Times New Roman"/>
          <w:bCs/>
          <w:sz w:val="28"/>
          <w:szCs w:val="28"/>
          <w:lang w:eastAsia="ru-RU"/>
        </w:rPr>
        <w:lastRenderedPageBreak/>
        <w:t xml:space="preserve">Кировский район занимает 5 место в Ленинградской области по численности населения. </w:t>
      </w:r>
    </w:p>
    <w:p w:rsidR="00CB3551" w:rsidRPr="00CB3551" w:rsidRDefault="00CB3551" w:rsidP="00CB3551">
      <w:pPr>
        <w:widowControl w:val="0"/>
        <w:spacing w:after="60" w:line="240" w:lineRule="auto"/>
        <w:ind w:right="-87" w:firstLine="720"/>
        <w:jc w:val="both"/>
        <w:rPr>
          <w:rFonts w:ascii="Times New Roman" w:eastAsia="Times New Roman" w:hAnsi="Times New Roman" w:cs="Times New Roman"/>
          <w:sz w:val="28"/>
          <w:szCs w:val="20"/>
          <w:lang w:eastAsia="ru-RU"/>
        </w:rPr>
      </w:pPr>
      <w:r w:rsidRPr="00CB3551">
        <w:rPr>
          <w:rFonts w:ascii="Times New Roman" w:eastAsia="Times New Roman" w:hAnsi="Times New Roman" w:cs="Times New Roman"/>
          <w:sz w:val="28"/>
          <w:szCs w:val="20"/>
          <w:lang w:eastAsia="ru-RU"/>
        </w:rPr>
        <w:t>Численность населения на 01.01.201</w:t>
      </w:r>
      <w:r w:rsidR="00623ECD">
        <w:rPr>
          <w:rFonts w:ascii="Times New Roman" w:eastAsia="Times New Roman" w:hAnsi="Times New Roman" w:cs="Times New Roman"/>
          <w:sz w:val="28"/>
          <w:szCs w:val="20"/>
          <w:lang w:eastAsia="ru-RU"/>
        </w:rPr>
        <w:t>6</w:t>
      </w:r>
      <w:r w:rsidRPr="00CB3551">
        <w:rPr>
          <w:rFonts w:ascii="Times New Roman" w:eastAsia="Times New Roman" w:hAnsi="Times New Roman" w:cs="Times New Roman"/>
          <w:sz w:val="28"/>
          <w:szCs w:val="20"/>
          <w:lang w:eastAsia="ru-RU"/>
        </w:rPr>
        <w:t xml:space="preserve"> составляла 10</w:t>
      </w:r>
      <w:r w:rsidR="00623ECD">
        <w:rPr>
          <w:rFonts w:ascii="Times New Roman" w:eastAsia="Times New Roman" w:hAnsi="Times New Roman" w:cs="Times New Roman"/>
          <w:sz w:val="28"/>
          <w:szCs w:val="20"/>
          <w:lang w:eastAsia="ru-RU"/>
        </w:rPr>
        <w:t>4 595</w:t>
      </w:r>
      <w:r w:rsidRPr="00CB3551">
        <w:rPr>
          <w:rFonts w:ascii="Times New Roman" w:eastAsia="Times New Roman" w:hAnsi="Times New Roman" w:cs="Times New Roman"/>
          <w:sz w:val="28"/>
          <w:szCs w:val="20"/>
          <w:lang w:eastAsia="ru-RU"/>
        </w:rPr>
        <w:t xml:space="preserve"> человек и </w:t>
      </w:r>
      <w:r w:rsidR="00623ECD">
        <w:rPr>
          <w:rFonts w:ascii="Times New Roman" w:eastAsia="Times New Roman" w:hAnsi="Times New Roman" w:cs="Times New Roman"/>
          <w:sz w:val="28"/>
          <w:szCs w:val="20"/>
          <w:lang w:eastAsia="ru-RU"/>
        </w:rPr>
        <w:t>снизилась</w:t>
      </w:r>
      <w:r w:rsidRPr="00CB3551">
        <w:rPr>
          <w:rFonts w:ascii="Times New Roman" w:eastAsia="Times New Roman" w:hAnsi="Times New Roman" w:cs="Times New Roman"/>
          <w:sz w:val="28"/>
          <w:szCs w:val="20"/>
          <w:lang w:eastAsia="ru-RU"/>
        </w:rPr>
        <w:t xml:space="preserve"> по сравнению с прошлым годом на </w:t>
      </w:r>
      <w:r w:rsidR="00623ECD">
        <w:rPr>
          <w:rFonts w:ascii="Times New Roman" w:eastAsia="Times New Roman" w:hAnsi="Times New Roman" w:cs="Times New Roman"/>
          <w:sz w:val="28"/>
          <w:szCs w:val="20"/>
          <w:lang w:eastAsia="ru-RU"/>
        </w:rPr>
        <w:t>0,6</w:t>
      </w:r>
      <w:r w:rsidRPr="00CB3551">
        <w:rPr>
          <w:rFonts w:ascii="Times New Roman" w:eastAsia="Times New Roman" w:hAnsi="Times New Roman" w:cs="Times New Roman"/>
          <w:sz w:val="28"/>
          <w:szCs w:val="20"/>
          <w:lang w:eastAsia="ru-RU"/>
        </w:rPr>
        <w:t>%.</w:t>
      </w:r>
    </w:p>
    <w:p w:rsidR="00CB3551" w:rsidRPr="00CB3551" w:rsidRDefault="00CB3551" w:rsidP="00CB3551">
      <w:pPr>
        <w:snapToGrid w:val="0"/>
        <w:spacing w:after="0" w:line="240" w:lineRule="auto"/>
        <w:ind w:firstLine="709"/>
        <w:jc w:val="both"/>
        <w:rPr>
          <w:rFonts w:ascii="Times New Roman" w:eastAsia="Times New Roman" w:hAnsi="Times New Roman" w:cs="Times New Roman"/>
          <w:spacing w:val="2"/>
          <w:sz w:val="28"/>
          <w:szCs w:val="28"/>
          <w:lang w:eastAsia="ru-RU"/>
        </w:rPr>
      </w:pPr>
      <w:r w:rsidRPr="00CB3551">
        <w:rPr>
          <w:rFonts w:ascii="Times New Roman" w:eastAsia="Times New Roman" w:hAnsi="Times New Roman" w:cs="Times New Roman"/>
          <w:spacing w:val="10"/>
          <w:sz w:val="28"/>
          <w:szCs w:val="28"/>
          <w:lang w:eastAsia="ru-RU"/>
        </w:rPr>
        <w:t>Возрастная структура района выглядит следующим образом</w:t>
      </w:r>
      <w:r w:rsidRPr="00CB3551">
        <w:rPr>
          <w:rFonts w:ascii="Times New Roman" w:eastAsia="Times New Roman" w:hAnsi="Times New Roman" w:cs="Times New Roman"/>
          <w:spacing w:val="2"/>
          <w:sz w:val="28"/>
          <w:szCs w:val="28"/>
          <w:lang w:eastAsia="ru-RU"/>
        </w:rPr>
        <w:t xml:space="preserve">: </w:t>
      </w:r>
    </w:p>
    <w:p w:rsidR="00CB3551" w:rsidRPr="00CB3551" w:rsidRDefault="00CB3551" w:rsidP="00CB3551">
      <w:pPr>
        <w:snapToGrid w:val="0"/>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население моложе трудоспособного возраста (13,4%)</w:t>
      </w:r>
    </w:p>
    <w:p w:rsidR="00CB3551" w:rsidRPr="00CB3551" w:rsidRDefault="00CB3551" w:rsidP="00CB3551">
      <w:pPr>
        <w:snapToGrid w:val="0"/>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 население трудоспособного возраста (60,3%) </w:t>
      </w:r>
    </w:p>
    <w:p w:rsidR="00CB3551" w:rsidRPr="00CB3551" w:rsidRDefault="00CB3551" w:rsidP="00CB3551">
      <w:pPr>
        <w:snapToGrid w:val="0"/>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население старше трудоспособного возраста (26,3%).</w:t>
      </w:r>
    </w:p>
    <w:p w:rsidR="00CB3551" w:rsidRPr="00CB3551" w:rsidRDefault="00CB3551" w:rsidP="00CB3551">
      <w:pPr>
        <w:spacing w:after="0" w:line="240" w:lineRule="auto"/>
        <w:ind w:firstLine="720"/>
        <w:jc w:val="both"/>
        <w:rPr>
          <w:rFonts w:ascii="Times New Roman" w:eastAsia="Times New Roman" w:hAnsi="Times New Roman" w:cs="Times New Roman"/>
          <w:sz w:val="28"/>
          <w:szCs w:val="20"/>
          <w:lang w:eastAsia="ru-RU"/>
        </w:rPr>
      </w:pPr>
      <w:r w:rsidRPr="00CB3551">
        <w:rPr>
          <w:rFonts w:ascii="Times New Roman" w:eastAsia="Times New Roman" w:hAnsi="Times New Roman" w:cs="Times New Roman"/>
          <w:sz w:val="28"/>
          <w:szCs w:val="20"/>
          <w:lang w:eastAsia="ru-RU"/>
        </w:rPr>
        <w:t xml:space="preserve">Численность трудоспособного населения в трудоспособном возрасте по данным на </w:t>
      </w:r>
      <w:r w:rsidR="00B14EBC">
        <w:rPr>
          <w:rFonts w:ascii="Times New Roman" w:eastAsia="Times New Roman" w:hAnsi="Times New Roman" w:cs="Times New Roman"/>
          <w:sz w:val="28"/>
          <w:szCs w:val="20"/>
          <w:lang w:eastAsia="ru-RU"/>
        </w:rPr>
        <w:t>0</w:t>
      </w:r>
      <w:r w:rsidRPr="00CB3551">
        <w:rPr>
          <w:rFonts w:ascii="Times New Roman" w:eastAsia="Times New Roman" w:hAnsi="Times New Roman" w:cs="Times New Roman"/>
          <w:sz w:val="28"/>
          <w:szCs w:val="20"/>
          <w:lang w:eastAsia="ru-RU"/>
        </w:rPr>
        <w:t>1.01.201</w:t>
      </w:r>
      <w:r w:rsidR="00623ECD">
        <w:rPr>
          <w:rFonts w:ascii="Times New Roman" w:eastAsia="Times New Roman" w:hAnsi="Times New Roman" w:cs="Times New Roman"/>
          <w:sz w:val="28"/>
          <w:szCs w:val="20"/>
          <w:lang w:eastAsia="ru-RU"/>
        </w:rPr>
        <w:t>6</w:t>
      </w:r>
      <w:r w:rsidRPr="00CB3551">
        <w:rPr>
          <w:rFonts w:ascii="Times New Roman" w:eastAsia="Times New Roman" w:hAnsi="Times New Roman" w:cs="Times New Roman"/>
          <w:sz w:val="28"/>
          <w:szCs w:val="20"/>
          <w:lang w:eastAsia="ru-RU"/>
        </w:rPr>
        <w:t xml:space="preserve"> составила 63,2 тыс. чел., в том числе:</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0"/>
          <w:lang w:eastAsia="ru-RU"/>
        </w:rPr>
      </w:pPr>
      <w:r w:rsidRPr="00CB3551">
        <w:rPr>
          <w:rFonts w:ascii="Times New Roman" w:eastAsia="Times New Roman" w:hAnsi="Times New Roman" w:cs="Times New Roman"/>
          <w:sz w:val="28"/>
          <w:szCs w:val="20"/>
          <w:lang w:eastAsia="ru-RU"/>
        </w:rPr>
        <w:t xml:space="preserve">- экономически активного населения – 53,7 тыс. чел. </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0"/>
          <w:lang w:eastAsia="ru-RU"/>
        </w:rPr>
      </w:pPr>
      <w:r w:rsidRPr="00CB3551">
        <w:rPr>
          <w:rFonts w:ascii="Times New Roman" w:eastAsia="Times New Roman" w:hAnsi="Times New Roman" w:cs="Times New Roman"/>
          <w:sz w:val="28"/>
          <w:szCs w:val="20"/>
          <w:lang w:eastAsia="ru-RU"/>
        </w:rPr>
        <w:t xml:space="preserve">- занятых в экономике 42,2 тыс. чел., </w:t>
      </w:r>
    </w:p>
    <w:p w:rsidR="00CB3551" w:rsidRPr="00CB3551" w:rsidRDefault="00CB3551" w:rsidP="00CB3551">
      <w:pPr>
        <w:widowControl w:val="0"/>
        <w:spacing w:after="60" w:line="240" w:lineRule="auto"/>
        <w:ind w:right="-87" w:firstLine="720"/>
        <w:rPr>
          <w:rFonts w:ascii="Times New Roman" w:eastAsia="Times New Roman" w:hAnsi="Times New Roman" w:cs="Times New Roman"/>
          <w:bCs/>
          <w:sz w:val="28"/>
          <w:szCs w:val="28"/>
          <w:lang w:eastAsia="ru-RU"/>
        </w:rPr>
      </w:pPr>
      <w:r w:rsidRPr="00CB3551">
        <w:rPr>
          <w:rFonts w:ascii="Times New Roman" w:eastAsia="Times New Roman" w:hAnsi="Times New Roman" w:cs="Times New Roman"/>
          <w:bCs/>
          <w:sz w:val="28"/>
          <w:szCs w:val="28"/>
          <w:lang w:eastAsia="ru-RU"/>
        </w:rPr>
        <w:t>В общей численности населения 53 % - женщины, 47 % - мужчины (или на   1 000 мужчин приходится 1 128 женщин).</w:t>
      </w:r>
    </w:p>
    <w:p w:rsidR="00CB3551" w:rsidRPr="00CB3551" w:rsidRDefault="00CB3551" w:rsidP="00CB3551">
      <w:pPr>
        <w:spacing w:after="0" w:line="240" w:lineRule="auto"/>
        <w:ind w:firstLine="720"/>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Район входит в тройку самых густонаселенных районов Ленинградской области. Плотность населения составляет 40 человек на 1 квадратный километр. В осенне-летний период за счет садоводов и дачников численность населения на территории района увеличивается в 3-4 раза. </w:t>
      </w:r>
    </w:p>
    <w:p w:rsidR="00CB3551" w:rsidRPr="00CB3551" w:rsidRDefault="00CB3551" w:rsidP="00CB3551">
      <w:pPr>
        <w:spacing w:after="0" w:line="240" w:lineRule="auto"/>
        <w:ind w:right="-87" w:firstLine="709"/>
        <w:jc w:val="both"/>
        <w:rPr>
          <w:rFonts w:ascii="Times New Roman" w:eastAsia="Times New Roman" w:hAnsi="Times New Roman" w:cs="Times New Roman"/>
          <w:sz w:val="28"/>
          <w:szCs w:val="20"/>
          <w:lang w:eastAsia="ru-RU"/>
        </w:rPr>
      </w:pPr>
      <w:r w:rsidRPr="00CB3551">
        <w:rPr>
          <w:rFonts w:ascii="Times New Roman" w:eastAsia="Times New Roman" w:hAnsi="Times New Roman" w:cs="Times New Roman"/>
          <w:sz w:val="28"/>
          <w:szCs w:val="20"/>
          <w:lang w:eastAsia="ru-RU"/>
        </w:rPr>
        <w:t xml:space="preserve">В </w:t>
      </w:r>
      <w:r w:rsidRPr="00CB3551">
        <w:rPr>
          <w:rFonts w:ascii="Times New Roman" w:eastAsia="Times New Roman" w:hAnsi="Times New Roman" w:cs="Times New Roman"/>
          <w:b/>
          <w:sz w:val="28"/>
          <w:szCs w:val="20"/>
          <w:lang w:eastAsia="ru-RU"/>
        </w:rPr>
        <w:t>201</w:t>
      </w:r>
      <w:r w:rsidR="00623ECD">
        <w:rPr>
          <w:rFonts w:ascii="Times New Roman" w:eastAsia="Times New Roman" w:hAnsi="Times New Roman" w:cs="Times New Roman"/>
          <w:b/>
          <w:sz w:val="28"/>
          <w:szCs w:val="20"/>
          <w:lang w:eastAsia="ru-RU"/>
        </w:rPr>
        <w:t>6</w:t>
      </w:r>
      <w:r w:rsidRPr="00CB3551">
        <w:rPr>
          <w:rFonts w:ascii="Times New Roman" w:eastAsia="Times New Roman" w:hAnsi="Times New Roman" w:cs="Times New Roman"/>
          <w:b/>
          <w:sz w:val="28"/>
          <w:szCs w:val="20"/>
          <w:lang w:eastAsia="ru-RU"/>
        </w:rPr>
        <w:t xml:space="preserve"> году </w:t>
      </w:r>
      <w:r w:rsidRPr="00CB3551">
        <w:rPr>
          <w:rFonts w:ascii="Times New Roman" w:eastAsia="Times New Roman" w:hAnsi="Times New Roman" w:cs="Times New Roman"/>
          <w:sz w:val="28"/>
          <w:szCs w:val="20"/>
          <w:lang w:eastAsia="ru-RU"/>
        </w:rPr>
        <w:t xml:space="preserve">(на конец года) численность постоянного населения составит </w:t>
      </w:r>
      <w:r w:rsidR="00623ECD">
        <w:rPr>
          <w:rFonts w:ascii="Times New Roman" w:eastAsia="Times New Roman" w:hAnsi="Times New Roman" w:cs="Times New Roman"/>
          <w:sz w:val="28"/>
          <w:szCs w:val="20"/>
          <w:lang w:eastAsia="ru-RU"/>
        </w:rPr>
        <w:t>100,6</w:t>
      </w:r>
      <w:r w:rsidRPr="00CB3551">
        <w:rPr>
          <w:rFonts w:ascii="Times New Roman" w:eastAsia="Times New Roman" w:hAnsi="Times New Roman" w:cs="Times New Roman"/>
          <w:sz w:val="28"/>
          <w:szCs w:val="20"/>
          <w:lang w:eastAsia="ru-RU"/>
        </w:rPr>
        <w:t>% к 201</w:t>
      </w:r>
      <w:r w:rsidR="00623ECD">
        <w:rPr>
          <w:rFonts w:ascii="Times New Roman" w:eastAsia="Times New Roman" w:hAnsi="Times New Roman" w:cs="Times New Roman"/>
          <w:sz w:val="28"/>
          <w:szCs w:val="20"/>
          <w:lang w:eastAsia="ru-RU"/>
        </w:rPr>
        <w:t>5</w:t>
      </w:r>
      <w:r w:rsidRPr="00CB3551">
        <w:rPr>
          <w:rFonts w:ascii="Times New Roman" w:eastAsia="Times New Roman" w:hAnsi="Times New Roman" w:cs="Times New Roman"/>
          <w:sz w:val="28"/>
          <w:szCs w:val="20"/>
          <w:lang w:eastAsia="ru-RU"/>
        </w:rPr>
        <w:t xml:space="preserve"> году.</w:t>
      </w:r>
    </w:p>
    <w:p w:rsidR="00CB3551" w:rsidRPr="00CB3551" w:rsidRDefault="00CB3551" w:rsidP="00CB3551">
      <w:pPr>
        <w:tabs>
          <w:tab w:val="left" w:pos="708"/>
        </w:tabs>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В Кировском районе </w:t>
      </w:r>
      <w:r w:rsidRPr="00CB3551">
        <w:rPr>
          <w:rFonts w:ascii="Times New Roman" w:eastAsia="Times New Roman" w:hAnsi="Times New Roman" w:cs="Times New Roman"/>
          <w:b/>
          <w:sz w:val="28"/>
          <w:szCs w:val="28"/>
          <w:lang w:eastAsia="ru-RU"/>
        </w:rPr>
        <w:t>с 2016 года</w:t>
      </w:r>
      <w:r w:rsidRPr="00CB3551">
        <w:rPr>
          <w:rFonts w:ascii="Times New Roman" w:eastAsia="Times New Roman" w:hAnsi="Times New Roman" w:cs="Times New Roman"/>
          <w:sz w:val="28"/>
          <w:szCs w:val="28"/>
          <w:lang w:eastAsia="ru-RU"/>
        </w:rPr>
        <w:t xml:space="preserve"> ожидается  рост численности населения (в среднем ежегодно на 0,</w:t>
      </w:r>
      <w:r w:rsidR="00623ECD">
        <w:rPr>
          <w:rFonts w:ascii="Times New Roman" w:eastAsia="Times New Roman" w:hAnsi="Times New Roman" w:cs="Times New Roman"/>
          <w:sz w:val="28"/>
          <w:szCs w:val="28"/>
          <w:lang w:eastAsia="ru-RU"/>
        </w:rPr>
        <w:t>6</w:t>
      </w:r>
      <w:r w:rsidRPr="00CB3551">
        <w:rPr>
          <w:rFonts w:ascii="Times New Roman" w:eastAsia="Times New Roman" w:hAnsi="Times New Roman" w:cs="Times New Roman"/>
          <w:sz w:val="28"/>
          <w:szCs w:val="28"/>
          <w:lang w:eastAsia="ru-RU"/>
        </w:rPr>
        <w:t>-0,</w:t>
      </w:r>
      <w:r w:rsidR="00623ECD">
        <w:rPr>
          <w:rFonts w:ascii="Times New Roman" w:eastAsia="Times New Roman" w:hAnsi="Times New Roman" w:cs="Times New Roman"/>
          <w:sz w:val="28"/>
          <w:szCs w:val="28"/>
          <w:lang w:eastAsia="ru-RU"/>
        </w:rPr>
        <w:t>8</w:t>
      </w:r>
      <w:r w:rsidR="00B14EBC">
        <w:rPr>
          <w:rFonts w:ascii="Times New Roman" w:eastAsia="Times New Roman" w:hAnsi="Times New Roman" w:cs="Times New Roman"/>
          <w:sz w:val="28"/>
          <w:szCs w:val="28"/>
          <w:lang w:eastAsia="ru-RU"/>
        </w:rPr>
        <w:t>%) за счет роста рождаемости и снижения смертности. Ч</w:t>
      </w:r>
      <w:r w:rsidRPr="00CB3551">
        <w:rPr>
          <w:rFonts w:ascii="Times New Roman" w:eastAsia="Times New Roman" w:hAnsi="Times New Roman" w:cs="Times New Roman"/>
          <w:sz w:val="28"/>
          <w:szCs w:val="28"/>
          <w:lang w:eastAsia="ru-RU"/>
        </w:rPr>
        <w:t xml:space="preserve">исленность постоянного населения </w:t>
      </w:r>
      <w:r w:rsidR="00623ECD">
        <w:rPr>
          <w:rFonts w:ascii="Times New Roman" w:eastAsia="Times New Roman" w:hAnsi="Times New Roman" w:cs="Times New Roman"/>
          <w:sz w:val="28"/>
          <w:szCs w:val="28"/>
          <w:lang w:eastAsia="ru-RU"/>
        </w:rPr>
        <w:t xml:space="preserve">к </w:t>
      </w:r>
      <w:r w:rsidRPr="00CB3551">
        <w:rPr>
          <w:rFonts w:ascii="Times New Roman" w:eastAsia="Times New Roman" w:hAnsi="Times New Roman" w:cs="Times New Roman"/>
          <w:b/>
          <w:sz w:val="28"/>
          <w:szCs w:val="28"/>
          <w:lang w:eastAsia="ru-RU"/>
        </w:rPr>
        <w:t>201</w:t>
      </w:r>
      <w:r w:rsidR="00623ECD">
        <w:rPr>
          <w:rFonts w:ascii="Times New Roman" w:eastAsia="Times New Roman" w:hAnsi="Times New Roman" w:cs="Times New Roman"/>
          <w:b/>
          <w:sz w:val="28"/>
          <w:szCs w:val="28"/>
          <w:lang w:eastAsia="ru-RU"/>
        </w:rPr>
        <w:t>9</w:t>
      </w:r>
      <w:r w:rsidRPr="00CB3551">
        <w:rPr>
          <w:rFonts w:ascii="Times New Roman" w:eastAsia="Times New Roman" w:hAnsi="Times New Roman" w:cs="Times New Roman"/>
          <w:b/>
          <w:sz w:val="28"/>
          <w:szCs w:val="28"/>
          <w:lang w:eastAsia="ru-RU"/>
        </w:rPr>
        <w:t xml:space="preserve"> году</w:t>
      </w:r>
      <w:r w:rsidR="00623ECD">
        <w:rPr>
          <w:rFonts w:ascii="Times New Roman" w:eastAsia="Times New Roman" w:hAnsi="Times New Roman" w:cs="Times New Roman"/>
          <w:sz w:val="28"/>
          <w:szCs w:val="28"/>
          <w:lang w:eastAsia="ru-RU"/>
        </w:rPr>
        <w:t xml:space="preserve"> составит 106,8</w:t>
      </w:r>
      <w:r w:rsidRPr="00CB3551">
        <w:rPr>
          <w:rFonts w:ascii="Times New Roman" w:eastAsia="Times New Roman" w:hAnsi="Times New Roman" w:cs="Times New Roman"/>
          <w:sz w:val="28"/>
          <w:szCs w:val="28"/>
          <w:lang w:eastAsia="ru-RU"/>
        </w:rPr>
        <w:t xml:space="preserve"> тыс. чел. </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Коэффициент </w:t>
      </w:r>
      <w:r w:rsidRPr="00CB3551">
        <w:rPr>
          <w:rFonts w:ascii="Times New Roman" w:hAnsi="Times New Roman" w:cs="Times New Roman"/>
          <w:sz w:val="28"/>
          <w:szCs w:val="28"/>
        </w:rPr>
        <w:t xml:space="preserve">естественной убыли снизится до </w:t>
      </w:r>
      <w:r w:rsidR="00623ECD">
        <w:rPr>
          <w:rFonts w:ascii="Times New Roman" w:hAnsi="Times New Roman" w:cs="Times New Roman"/>
          <w:sz w:val="28"/>
          <w:szCs w:val="28"/>
        </w:rPr>
        <w:t xml:space="preserve">2,3 </w:t>
      </w:r>
      <w:r w:rsidRPr="00CB3551">
        <w:rPr>
          <w:rFonts w:ascii="Times New Roman" w:hAnsi="Times New Roman" w:cs="Times New Roman"/>
          <w:sz w:val="28"/>
          <w:szCs w:val="28"/>
        </w:rPr>
        <w:t xml:space="preserve">чел. на 1000 </w:t>
      </w:r>
      <w:proofErr w:type="gramStart"/>
      <w:r w:rsidRPr="00CB3551">
        <w:rPr>
          <w:rFonts w:ascii="Times New Roman" w:hAnsi="Times New Roman" w:cs="Times New Roman"/>
          <w:sz w:val="28"/>
          <w:szCs w:val="28"/>
        </w:rPr>
        <w:t>нас.,</w:t>
      </w:r>
      <w:proofErr w:type="gramEnd"/>
      <w:r w:rsidRPr="00CB3551">
        <w:rPr>
          <w:rFonts w:ascii="Times New Roman" w:hAnsi="Times New Roman" w:cs="Times New Roman"/>
          <w:sz w:val="28"/>
          <w:szCs w:val="28"/>
        </w:rPr>
        <w:t xml:space="preserve"> что обусловлено снижением смертности до </w:t>
      </w:r>
      <w:r w:rsidR="00623ECD">
        <w:rPr>
          <w:rFonts w:ascii="Times New Roman" w:hAnsi="Times New Roman" w:cs="Times New Roman"/>
          <w:sz w:val="28"/>
          <w:szCs w:val="28"/>
        </w:rPr>
        <w:t>12,6</w:t>
      </w:r>
      <w:r w:rsidRPr="00CB3551">
        <w:rPr>
          <w:rFonts w:ascii="Times New Roman" w:hAnsi="Times New Roman" w:cs="Times New Roman"/>
          <w:sz w:val="28"/>
          <w:szCs w:val="28"/>
        </w:rPr>
        <w:t xml:space="preserve"> чел. на 1000 нас., и ростом рождаемости до </w:t>
      </w:r>
      <w:r w:rsidR="00623ECD">
        <w:rPr>
          <w:rFonts w:ascii="Times New Roman" w:hAnsi="Times New Roman" w:cs="Times New Roman"/>
          <w:sz w:val="28"/>
          <w:szCs w:val="28"/>
        </w:rPr>
        <w:t>10,3</w:t>
      </w:r>
      <w:r w:rsidRPr="00CB3551">
        <w:rPr>
          <w:rFonts w:ascii="Times New Roman" w:hAnsi="Times New Roman" w:cs="Times New Roman"/>
          <w:sz w:val="28"/>
          <w:szCs w:val="28"/>
        </w:rPr>
        <w:t xml:space="preserve"> чел. на 1000 нас.</w:t>
      </w:r>
      <w:r w:rsidRPr="00CB3551">
        <w:rPr>
          <w:rFonts w:ascii="Times New Roman" w:eastAsia="Times New Roman" w:hAnsi="Times New Roman" w:cs="Times New Roman"/>
          <w:sz w:val="28"/>
          <w:szCs w:val="28"/>
          <w:lang w:eastAsia="ru-RU"/>
        </w:rPr>
        <w:t xml:space="preserve"> </w:t>
      </w:r>
    </w:p>
    <w:p w:rsidR="00CB3551" w:rsidRPr="00CB3551" w:rsidRDefault="00CB3551" w:rsidP="00CB3551">
      <w:pPr>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С учетом сложившейся демографической ситуации и перспективных задач в сфере социально-экономического развития основной целью демографического развития Кировского района является снижение темпов естественной убыли населения. </w:t>
      </w:r>
    </w:p>
    <w:p w:rsidR="00CB3551" w:rsidRPr="00CB3551" w:rsidRDefault="00CB3551" w:rsidP="00CB3551">
      <w:pPr>
        <w:spacing w:after="0" w:line="240" w:lineRule="auto"/>
        <w:ind w:right="-87"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Реализация демографической политики на территории района осуществляется в рамках Концепции демографического развития Ленинградской области до 2025 года.</w:t>
      </w:r>
    </w:p>
    <w:p w:rsidR="00CB3551" w:rsidRPr="00CB3551" w:rsidRDefault="00CB3551" w:rsidP="00CB3551">
      <w:pPr>
        <w:spacing w:after="0" w:line="240" w:lineRule="auto"/>
        <w:ind w:right="-87"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 </w:t>
      </w:r>
    </w:p>
    <w:p w:rsidR="00CB3551" w:rsidRPr="00CB3551" w:rsidRDefault="00CB3551" w:rsidP="00CB3551">
      <w:pPr>
        <w:spacing w:after="0" w:line="240" w:lineRule="auto"/>
        <w:ind w:firstLine="720"/>
        <w:rPr>
          <w:rFonts w:ascii="Times New Roman" w:eastAsia="Times New Roman" w:hAnsi="Times New Roman" w:cs="Times New Roman"/>
          <w:b/>
          <w:sz w:val="28"/>
          <w:szCs w:val="28"/>
          <w:lang w:eastAsia="ru-RU"/>
        </w:rPr>
      </w:pPr>
      <w:r w:rsidRPr="00CB3551">
        <w:rPr>
          <w:rFonts w:ascii="Times New Roman" w:eastAsia="Times New Roman" w:hAnsi="Times New Roman" w:cs="Times New Roman"/>
          <w:b/>
          <w:sz w:val="28"/>
          <w:szCs w:val="28"/>
          <w:lang w:eastAsia="ru-RU"/>
        </w:rPr>
        <w:t>Финансы.</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bCs/>
          <w:sz w:val="28"/>
          <w:szCs w:val="28"/>
        </w:rPr>
        <w:t>За 2015 год</w:t>
      </w:r>
      <w:r w:rsidRPr="00293C40">
        <w:rPr>
          <w:rFonts w:ascii="Times New Roman" w:eastAsia="Calibri" w:hAnsi="Times New Roman" w:cs="Times New Roman"/>
          <w:b/>
          <w:bCs/>
          <w:sz w:val="28"/>
          <w:szCs w:val="28"/>
        </w:rPr>
        <w:t xml:space="preserve"> </w:t>
      </w:r>
      <w:r w:rsidRPr="00293C40">
        <w:rPr>
          <w:rFonts w:ascii="Times New Roman" w:eastAsia="Calibri" w:hAnsi="Times New Roman" w:cs="Times New Roman"/>
          <w:sz w:val="28"/>
          <w:szCs w:val="28"/>
        </w:rPr>
        <w:t xml:space="preserve">в консолидированный бюджет Кировского муниципального района Ленинградской области (далее – консолидированный бюджет) поступило </w:t>
      </w:r>
      <w:r w:rsidRPr="00293C40">
        <w:rPr>
          <w:rFonts w:ascii="Times New Roman" w:eastAsia="Calibri" w:hAnsi="Times New Roman" w:cs="Times New Roman"/>
          <w:i/>
          <w:iCs/>
          <w:sz w:val="28"/>
          <w:szCs w:val="28"/>
        </w:rPr>
        <w:t xml:space="preserve">доходов </w:t>
      </w:r>
      <w:r w:rsidRPr="00293C40">
        <w:rPr>
          <w:rFonts w:ascii="Times New Roman" w:eastAsia="Calibri" w:hAnsi="Times New Roman" w:cs="Times New Roman"/>
          <w:sz w:val="28"/>
          <w:szCs w:val="28"/>
        </w:rPr>
        <w:t>в сумме 3 725 922,7 тыс.</w:t>
      </w:r>
      <w:r>
        <w:rPr>
          <w:rFonts w:ascii="Times New Roman" w:eastAsia="Calibri" w:hAnsi="Times New Roman" w:cs="Times New Roman"/>
          <w:sz w:val="28"/>
          <w:szCs w:val="28"/>
        </w:rPr>
        <w:t xml:space="preserve"> </w:t>
      </w:r>
      <w:r w:rsidRPr="00293C40">
        <w:rPr>
          <w:rFonts w:ascii="Times New Roman" w:eastAsia="Calibri" w:hAnsi="Times New Roman" w:cs="Times New Roman"/>
          <w:sz w:val="28"/>
          <w:szCs w:val="28"/>
        </w:rPr>
        <w:t>руб., что составляет 96% от годовых плановых назначений, в том числе:</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 налоговых и неналоговых доходов в сумме 1 461 397,7 тыс. руб., что</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составляет 96,5% от годовых плановых назначений,</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 xml:space="preserve">- безвозмездных поступлений в сумме 2 264 525,0 тыс. руб., что составляет 95,7% от годовых плановых назначений. </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bCs/>
          <w:sz w:val="28"/>
          <w:szCs w:val="28"/>
        </w:rPr>
        <w:lastRenderedPageBreak/>
        <w:t>В 2016</w:t>
      </w:r>
      <w:r w:rsidRPr="00293C40">
        <w:rPr>
          <w:rFonts w:ascii="Times New Roman" w:eastAsia="Calibri" w:hAnsi="Times New Roman" w:cs="Times New Roman"/>
          <w:b/>
          <w:bCs/>
          <w:sz w:val="28"/>
          <w:szCs w:val="28"/>
        </w:rPr>
        <w:t xml:space="preserve"> </w:t>
      </w:r>
      <w:r w:rsidRPr="00293C40">
        <w:rPr>
          <w:rFonts w:ascii="Times New Roman" w:eastAsia="Calibri" w:hAnsi="Times New Roman" w:cs="Times New Roman"/>
          <w:sz w:val="28"/>
          <w:szCs w:val="28"/>
        </w:rPr>
        <w:t>году оценка поступлений налоговых и неналоговых доходов в консолидированный бюджет составляет 3</w:t>
      </w:r>
      <w:r>
        <w:rPr>
          <w:rFonts w:ascii="Times New Roman" w:eastAsia="Calibri" w:hAnsi="Times New Roman" w:cs="Times New Roman"/>
          <w:sz w:val="28"/>
          <w:szCs w:val="28"/>
        </w:rPr>
        <w:t> 085 329,1</w:t>
      </w:r>
      <w:r w:rsidRPr="00293C40">
        <w:rPr>
          <w:rFonts w:ascii="Times New Roman" w:eastAsia="Calibri" w:hAnsi="Times New Roman" w:cs="Times New Roman"/>
          <w:sz w:val="28"/>
          <w:szCs w:val="28"/>
        </w:rPr>
        <w:t xml:space="preserve"> тыс. руб., в том числе по налоговым и неналоговым доходам – </w:t>
      </w:r>
      <w:r>
        <w:rPr>
          <w:rFonts w:ascii="Times New Roman" w:eastAsia="Calibri" w:hAnsi="Times New Roman" w:cs="Times New Roman"/>
          <w:sz w:val="28"/>
          <w:szCs w:val="28"/>
        </w:rPr>
        <w:t>1 369 342,4</w:t>
      </w:r>
      <w:r w:rsidRPr="00293C40">
        <w:rPr>
          <w:rFonts w:ascii="Times New Roman" w:eastAsia="Calibri" w:hAnsi="Times New Roman" w:cs="Times New Roman"/>
          <w:sz w:val="28"/>
          <w:szCs w:val="28"/>
        </w:rPr>
        <w:t xml:space="preserve"> тыс.</w:t>
      </w:r>
      <w:r>
        <w:rPr>
          <w:rFonts w:ascii="Times New Roman" w:eastAsia="Calibri" w:hAnsi="Times New Roman" w:cs="Times New Roman"/>
          <w:sz w:val="28"/>
          <w:szCs w:val="28"/>
        </w:rPr>
        <w:t xml:space="preserve"> </w:t>
      </w:r>
      <w:r w:rsidRPr="00293C40">
        <w:rPr>
          <w:rFonts w:ascii="Times New Roman" w:eastAsia="Calibri" w:hAnsi="Times New Roman" w:cs="Times New Roman"/>
          <w:sz w:val="28"/>
          <w:szCs w:val="28"/>
        </w:rPr>
        <w:t xml:space="preserve">руб., по безвозмездным поступлениям – </w:t>
      </w:r>
      <w:r>
        <w:rPr>
          <w:rFonts w:ascii="Times New Roman" w:eastAsia="Calibri" w:hAnsi="Times New Roman" w:cs="Times New Roman"/>
          <w:sz w:val="28"/>
          <w:szCs w:val="28"/>
        </w:rPr>
        <w:t>1 715 986,7</w:t>
      </w:r>
      <w:r w:rsidRPr="00293C40">
        <w:rPr>
          <w:rFonts w:ascii="Times New Roman" w:eastAsia="Calibri" w:hAnsi="Times New Roman" w:cs="Times New Roman"/>
          <w:sz w:val="28"/>
          <w:szCs w:val="28"/>
        </w:rPr>
        <w:t xml:space="preserve"> тыс.</w:t>
      </w:r>
      <w:r>
        <w:rPr>
          <w:rFonts w:ascii="Times New Roman" w:eastAsia="Calibri" w:hAnsi="Times New Roman" w:cs="Times New Roman"/>
          <w:sz w:val="28"/>
          <w:szCs w:val="28"/>
        </w:rPr>
        <w:t xml:space="preserve"> </w:t>
      </w:r>
      <w:r w:rsidRPr="00293C40">
        <w:rPr>
          <w:rFonts w:ascii="Times New Roman" w:eastAsia="Calibri" w:hAnsi="Times New Roman" w:cs="Times New Roman"/>
          <w:sz w:val="28"/>
          <w:szCs w:val="28"/>
        </w:rPr>
        <w:t>руб.</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 xml:space="preserve"> Прогнозируемые поступления в 2017 году составят </w:t>
      </w:r>
      <w:r>
        <w:rPr>
          <w:rFonts w:ascii="Times New Roman" w:eastAsia="Calibri" w:hAnsi="Times New Roman" w:cs="Times New Roman"/>
          <w:sz w:val="28"/>
          <w:szCs w:val="28"/>
        </w:rPr>
        <w:t>2 695 434,4</w:t>
      </w:r>
      <w:r w:rsidRPr="00293C40">
        <w:rPr>
          <w:rFonts w:ascii="Times New Roman" w:eastAsia="Calibri" w:hAnsi="Times New Roman" w:cs="Times New Roman"/>
          <w:sz w:val="28"/>
          <w:szCs w:val="28"/>
        </w:rPr>
        <w:t xml:space="preserve"> тыс.</w:t>
      </w:r>
      <w:r>
        <w:rPr>
          <w:rFonts w:ascii="Times New Roman" w:eastAsia="Calibri" w:hAnsi="Times New Roman" w:cs="Times New Roman"/>
          <w:sz w:val="28"/>
          <w:szCs w:val="28"/>
        </w:rPr>
        <w:t xml:space="preserve"> </w:t>
      </w:r>
      <w:r w:rsidRPr="00293C40">
        <w:rPr>
          <w:rFonts w:ascii="Times New Roman" w:eastAsia="Calibri" w:hAnsi="Times New Roman" w:cs="Times New Roman"/>
          <w:sz w:val="28"/>
          <w:szCs w:val="28"/>
        </w:rPr>
        <w:t xml:space="preserve">руб. с ожидаемым снижением на </w:t>
      </w:r>
      <w:r>
        <w:rPr>
          <w:rFonts w:ascii="Times New Roman" w:eastAsia="Calibri" w:hAnsi="Times New Roman" w:cs="Times New Roman"/>
          <w:sz w:val="28"/>
          <w:szCs w:val="28"/>
        </w:rPr>
        <w:t>12,6% за счет безвозмездных поступлений.</w:t>
      </w:r>
    </w:p>
    <w:p w:rsidR="003D66C2" w:rsidRPr="00293C40" w:rsidRDefault="003D66C2" w:rsidP="003D66C2">
      <w:pPr>
        <w:spacing w:after="0" w:line="240" w:lineRule="auto"/>
        <w:ind w:firstLine="709"/>
        <w:jc w:val="both"/>
        <w:rPr>
          <w:rFonts w:ascii="Times New Roman" w:eastAsia="Times New Roman" w:hAnsi="Times New Roman" w:cs="Times New Roman"/>
          <w:sz w:val="28"/>
          <w:szCs w:val="28"/>
          <w:lang w:eastAsia="ru-RU"/>
        </w:rPr>
      </w:pPr>
      <w:r w:rsidRPr="00293C40">
        <w:rPr>
          <w:rFonts w:ascii="Times New Roman" w:eastAsia="Times New Roman" w:hAnsi="Times New Roman" w:cs="Times New Roman"/>
          <w:sz w:val="28"/>
          <w:szCs w:val="28"/>
          <w:lang w:eastAsia="ru-RU"/>
        </w:rPr>
        <w:t xml:space="preserve">Прогноз налоговых и неналоговых доходов консолидированного  бюджета на 2017 год и плановый период 2018 и 2019 годов рассчитан исходя из основных показателей социально-экономического развития </w:t>
      </w:r>
      <w:r w:rsidRPr="00293C40">
        <w:rPr>
          <w:rFonts w:ascii="Times New Roman" w:eastAsia="Calibri" w:hAnsi="Times New Roman" w:cs="Times New Roman"/>
          <w:sz w:val="28"/>
          <w:szCs w:val="28"/>
        </w:rPr>
        <w:t>Кировского муниципального района Ленинградской области</w:t>
      </w:r>
      <w:r w:rsidRPr="00293C40">
        <w:rPr>
          <w:rFonts w:ascii="Times New Roman" w:eastAsia="Times New Roman" w:hAnsi="Times New Roman" w:cs="Times New Roman"/>
          <w:sz w:val="28"/>
          <w:szCs w:val="28"/>
          <w:lang w:eastAsia="ru-RU"/>
        </w:rPr>
        <w:t xml:space="preserve"> и ожидаемого поступления в 2016 году. </w:t>
      </w:r>
      <w:r>
        <w:rPr>
          <w:rFonts w:ascii="Times New Roman" w:eastAsia="Times New Roman" w:hAnsi="Times New Roman" w:cs="Times New Roman"/>
          <w:sz w:val="28"/>
          <w:szCs w:val="28"/>
          <w:lang w:eastAsia="ru-RU"/>
        </w:rPr>
        <w:t xml:space="preserve">Рост поступлений налоговых и неналоговых доходов прогнозируется на 1,9%. </w:t>
      </w:r>
    </w:p>
    <w:p w:rsidR="003D66C2"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 xml:space="preserve">Средства, получаемые из других бюджетов бюджетной системы, при расчете параметров доходов консолидированного бюджета на 2017-2019 годы учтены в соответствии с </w:t>
      </w:r>
      <w:r>
        <w:rPr>
          <w:rFonts w:ascii="Times New Roman" w:eastAsia="Calibri" w:hAnsi="Times New Roman" w:cs="Times New Roman"/>
          <w:sz w:val="28"/>
          <w:szCs w:val="28"/>
        </w:rPr>
        <w:t xml:space="preserve">проектом </w:t>
      </w:r>
      <w:r w:rsidRPr="00293C40">
        <w:rPr>
          <w:rFonts w:ascii="Times New Roman" w:eastAsia="Calibri" w:hAnsi="Times New Roman" w:cs="Times New Roman"/>
          <w:sz w:val="28"/>
          <w:szCs w:val="28"/>
        </w:rPr>
        <w:t>областн</w:t>
      </w:r>
      <w:r>
        <w:rPr>
          <w:rFonts w:ascii="Times New Roman" w:eastAsia="Calibri" w:hAnsi="Times New Roman" w:cs="Times New Roman"/>
          <w:sz w:val="28"/>
          <w:szCs w:val="28"/>
        </w:rPr>
        <w:t>ого</w:t>
      </w:r>
      <w:r w:rsidRPr="00293C40">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а</w:t>
      </w:r>
      <w:r w:rsidRPr="00293C40">
        <w:rPr>
          <w:rFonts w:ascii="Times New Roman" w:eastAsia="Calibri" w:hAnsi="Times New Roman" w:cs="Times New Roman"/>
          <w:sz w:val="28"/>
          <w:szCs w:val="28"/>
        </w:rPr>
        <w:t xml:space="preserve"> Ленинградской области «Об </w:t>
      </w:r>
      <w:r>
        <w:rPr>
          <w:rFonts w:ascii="Times New Roman" w:eastAsia="Calibri" w:hAnsi="Times New Roman" w:cs="Times New Roman"/>
          <w:sz w:val="28"/>
          <w:szCs w:val="28"/>
        </w:rPr>
        <w:t>о</w:t>
      </w:r>
      <w:r w:rsidRPr="00293C40">
        <w:rPr>
          <w:rFonts w:ascii="Times New Roman" w:eastAsia="Calibri" w:hAnsi="Times New Roman" w:cs="Times New Roman"/>
          <w:sz w:val="28"/>
          <w:szCs w:val="28"/>
        </w:rPr>
        <w:t>бластном бюджете Ленинградской области на 201</w:t>
      </w:r>
      <w:r>
        <w:rPr>
          <w:rFonts w:ascii="Times New Roman" w:eastAsia="Calibri" w:hAnsi="Times New Roman" w:cs="Times New Roman"/>
          <w:sz w:val="28"/>
          <w:szCs w:val="28"/>
        </w:rPr>
        <w:t>7</w:t>
      </w:r>
      <w:r w:rsidRPr="00293C40">
        <w:rPr>
          <w:rFonts w:ascii="Times New Roman" w:eastAsia="Calibri" w:hAnsi="Times New Roman" w:cs="Times New Roman"/>
          <w:sz w:val="28"/>
          <w:szCs w:val="28"/>
        </w:rPr>
        <w:t xml:space="preserve"> год и на плановый период 201</w:t>
      </w:r>
      <w:r>
        <w:rPr>
          <w:rFonts w:ascii="Times New Roman" w:eastAsia="Calibri" w:hAnsi="Times New Roman" w:cs="Times New Roman"/>
          <w:sz w:val="28"/>
          <w:szCs w:val="28"/>
        </w:rPr>
        <w:t>8</w:t>
      </w:r>
      <w:r w:rsidRPr="00293C40">
        <w:rPr>
          <w:rFonts w:ascii="Times New Roman" w:eastAsia="Calibri" w:hAnsi="Times New Roman" w:cs="Times New Roman"/>
          <w:sz w:val="28"/>
          <w:szCs w:val="28"/>
        </w:rPr>
        <w:t xml:space="preserve"> и 201</w:t>
      </w:r>
      <w:r>
        <w:rPr>
          <w:rFonts w:ascii="Times New Roman" w:eastAsia="Calibri" w:hAnsi="Times New Roman" w:cs="Times New Roman"/>
          <w:sz w:val="28"/>
          <w:szCs w:val="28"/>
        </w:rPr>
        <w:t>9</w:t>
      </w:r>
      <w:r w:rsidRPr="00293C40">
        <w:rPr>
          <w:rFonts w:ascii="Times New Roman" w:eastAsia="Calibri" w:hAnsi="Times New Roman" w:cs="Times New Roman"/>
          <w:sz w:val="28"/>
          <w:szCs w:val="28"/>
        </w:rPr>
        <w:t xml:space="preserve"> годов». </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 xml:space="preserve">Расходная часть консолидированного бюджета на 2017-2019 годы формировалась в соответствии с Бюджетной политикой, проводимой на федеральном и региональном уровне, были определены приоритеты в расходовании бюджетных средств: </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обеспечение реализации задач, поставленных в Указах Президента Российской Федерации от 12 мая 2012 года №№ 596-606;</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обеспечение расходов на обслуживание муниципального долга;</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обеспечение обязательств в сфере образования, культуры с учетом определения объема гарантированных муниципальных услуг и формирования единых нормативных затрат на их оказание;</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обеспечение выплаты заработной платы с начислениями работникам муниципальных учреждений Кировского муниципального района Ленинградской области;</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обеспечение оплаты жилищно-коммунальных услуг муниципальными учреждениями Кировского муниципального района Ленинградской области;</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обеспечение мер по сбалансированности бюджетов поселений Кировского муниципального района Ленинградской области.</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Консолидированный бюджет сформирован в соответствии с муниципальными программами, перечень которых утвержден муниципальным правовыми актами администрации Кировского муниципального района Ленинградской области и администрациями поселений Кировского муниципального района Ленинградской области.</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В целом структура расходов консолидированного бюджета в 2017-2019 годах не претерпела существенных изменений. По-прежнему наибольший удельный вес (до 70%) в расходах консолидированного бюджета занимают расходы на социальную сферу.</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 xml:space="preserve">Долговые обязательства запланированы с учетом спрогнозированных доходов и расходов консолидированного бюджета. Объем привлечения </w:t>
      </w:r>
      <w:r w:rsidRPr="00293C40">
        <w:rPr>
          <w:rFonts w:ascii="Times New Roman" w:eastAsia="Calibri" w:hAnsi="Times New Roman" w:cs="Times New Roman"/>
          <w:sz w:val="28"/>
          <w:szCs w:val="28"/>
        </w:rPr>
        <w:lastRenderedPageBreak/>
        <w:t>заёмных средств спланирован исходя из принципов сбалансированности консолидированного бюджета на покрытие «кассовых разрывов» и «на частичное покрытие дефицита бюджета». Также в строку 4 «Муниципальный долг» включены обязательства по муниципальным гарантиям МО Кировское городское поселение на 2017-2019 годы в сумме 59</w:t>
      </w:r>
      <w:r>
        <w:rPr>
          <w:rFonts w:ascii="Times New Roman" w:eastAsia="Calibri" w:hAnsi="Times New Roman" w:cs="Times New Roman"/>
          <w:sz w:val="28"/>
          <w:szCs w:val="28"/>
        </w:rPr>
        <w:t> 329,3</w:t>
      </w:r>
      <w:r w:rsidRPr="00293C40">
        <w:rPr>
          <w:rFonts w:ascii="Times New Roman" w:eastAsia="Calibri" w:hAnsi="Times New Roman" w:cs="Times New Roman"/>
          <w:sz w:val="28"/>
          <w:szCs w:val="28"/>
        </w:rPr>
        <w:t xml:space="preserve"> тыс.</w:t>
      </w:r>
      <w:r>
        <w:rPr>
          <w:rFonts w:ascii="Times New Roman" w:eastAsia="Calibri" w:hAnsi="Times New Roman" w:cs="Times New Roman"/>
          <w:sz w:val="28"/>
          <w:szCs w:val="28"/>
        </w:rPr>
        <w:t xml:space="preserve"> </w:t>
      </w:r>
      <w:r w:rsidRPr="00293C40">
        <w:rPr>
          <w:rFonts w:ascii="Times New Roman" w:eastAsia="Calibri" w:hAnsi="Times New Roman" w:cs="Times New Roman"/>
          <w:sz w:val="28"/>
          <w:szCs w:val="28"/>
        </w:rPr>
        <w:t xml:space="preserve">руб. Данные муниципальные гарантии предоставлены в качестве обеспечения обязательств в рамках привлеченного кредита в Северном инвестиционном банке на реализацию программы экологических инвестиций </w:t>
      </w:r>
      <w:proofErr w:type="gramStart"/>
      <w:r w:rsidRPr="00293C40">
        <w:rPr>
          <w:rFonts w:ascii="Times New Roman" w:eastAsia="Calibri" w:hAnsi="Times New Roman" w:cs="Times New Roman"/>
          <w:sz w:val="28"/>
          <w:szCs w:val="28"/>
        </w:rPr>
        <w:t>Ленинградской  области</w:t>
      </w:r>
      <w:proofErr w:type="gramEnd"/>
      <w:r w:rsidRPr="00293C40">
        <w:rPr>
          <w:rFonts w:ascii="Times New Roman" w:eastAsia="Calibri" w:hAnsi="Times New Roman" w:cs="Times New Roman"/>
          <w:sz w:val="28"/>
          <w:szCs w:val="28"/>
        </w:rPr>
        <w:t xml:space="preserve"> «Муниципальное водоснабжения и водоотведения в выбранных городах: Гатчина, Кировск, Пикалево, Тихвин». </w:t>
      </w:r>
    </w:p>
    <w:p w:rsidR="003D66C2" w:rsidRPr="00293C40" w:rsidRDefault="003D66C2" w:rsidP="003D66C2">
      <w:pPr>
        <w:autoSpaceDE w:val="0"/>
        <w:autoSpaceDN w:val="0"/>
        <w:adjustRightInd w:val="0"/>
        <w:spacing w:after="0" w:line="240" w:lineRule="auto"/>
        <w:ind w:firstLine="709"/>
        <w:jc w:val="both"/>
        <w:rPr>
          <w:rFonts w:ascii="Times New Roman" w:eastAsia="Calibri" w:hAnsi="Times New Roman" w:cs="Times New Roman"/>
          <w:sz w:val="28"/>
          <w:szCs w:val="28"/>
        </w:rPr>
      </w:pPr>
      <w:r w:rsidRPr="00293C40">
        <w:rPr>
          <w:rFonts w:ascii="Times New Roman" w:eastAsia="Calibri" w:hAnsi="Times New Roman" w:cs="Times New Roman"/>
          <w:sz w:val="28"/>
          <w:szCs w:val="28"/>
        </w:rPr>
        <w:t>Расходы на обслуживание муниципального долга запланированы исходя из принципов минимизации стоимости долговых обязательств.</w:t>
      </w:r>
    </w:p>
    <w:p w:rsidR="003D66C2" w:rsidRPr="00CB3551" w:rsidRDefault="003D66C2" w:rsidP="003D66C2">
      <w:pPr>
        <w:spacing w:after="0" w:line="240" w:lineRule="auto"/>
        <w:ind w:right="-87" w:firstLine="709"/>
        <w:jc w:val="both"/>
        <w:rPr>
          <w:rFonts w:ascii="Times New Roman" w:eastAsia="Times New Roman" w:hAnsi="Times New Roman" w:cs="Times New Roman"/>
          <w:sz w:val="28"/>
          <w:szCs w:val="28"/>
          <w:lang w:eastAsia="ru-RU"/>
        </w:rPr>
      </w:pPr>
    </w:p>
    <w:p w:rsidR="00CB3551" w:rsidRPr="00CB3551" w:rsidRDefault="00CB3551" w:rsidP="00CB3551">
      <w:pPr>
        <w:spacing w:after="0" w:line="240" w:lineRule="auto"/>
        <w:ind w:firstLine="720"/>
        <w:rPr>
          <w:rFonts w:ascii="Times New Roman" w:eastAsia="Times New Roman" w:hAnsi="Times New Roman" w:cs="Times New Roman"/>
          <w:b/>
          <w:sz w:val="28"/>
          <w:szCs w:val="28"/>
          <w:lang w:eastAsia="ru-RU"/>
        </w:rPr>
      </w:pPr>
      <w:r w:rsidRPr="00CB3551">
        <w:rPr>
          <w:rFonts w:ascii="Times New Roman" w:eastAsia="Times New Roman" w:hAnsi="Times New Roman" w:cs="Times New Roman"/>
          <w:b/>
          <w:sz w:val="28"/>
          <w:szCs w:val="28"/>
          <w:lang w:eastAsia="ru-RU"/>
        </w:rPr>
        <w:t>Социальная сфера.</w:t>
      </w:r>
    </w:p>
    <w:p w:rsidR="009961B1" w:rsidRPr="00B14EBC" w:rsidRDefault="009961B1" w:rsidP="009961B1">
      <w:pPr>
        <w:spacing w:after="0" w:line="240" w:lineRule="auto"/>
        <w:ind w:firstLine="709"/>
        <w:jc w:val="both"/>
        <w:rPr>
          <w:rFonts w:ascii="Times New Roman" w:eastAsia="Times New Roman" w:hAnsi="Times New Roman" w:cs="Times New Roman"/>
          <w:i/>
          <w:sz w:val="28"/>
          <w:szCs w:val="28"/>
          <w:lang w:eastAsia="ru-RU"/>
        </w:rPr>
      </w:pPr>
      <w:r w:rsidRPr="00B14EBC">
        <w:rPr>
          <w:rFonts w:ascii="Times New Roman" w:eastAsia="Times New Roman" w:hAnsi="Times New Roman" w:cs="Times New Roman"/>
          <w:b/>
          <w:i/>
          <w:sz w:val="28"/>
          <w:szCs w:val="28"/>
          <w:lang w:eastAsia="ru-RU"/>
        </w:rPr>
        <w:t>Образование.</w:t>
      </w:r>
      <w:r>
        <w:rPr>
          <w:rFonts w:ascii="Times New Roman" w:eastAsia="Times New Roman" w:hAnsi="Times New Roman" w:cs="Times New Roman"/>
          <w:i/>
          <w:sz w:val="28"/>
          <w:szCs w:val="28"/>
          <w:lang w:eastAsia="ru-RU"/>
        </w:rPr>
        <w:t xml:space="preserve"> </w:t>
      </w:r>
      <w:r w:rsidRPr="00814617">
        <w:rPr>
          <w:rFonts w:ascii="Times New Roman" w:eastAsia="Calibri" w:hAnsi="Times New Roman" w:cs="Times New Roman"/>
          <w:sz w:val="28"/>
          <w:szCs w:val="28"/>
          <w:lang w:eastAsia="ru-RU"/>
        </w:rPr>
        <w:t>В 2016 году система образования Кировского муниципального района Ленинградской области представлена</w:t>
      </w:r>
      <w:r>
        <w:rPr>
          <w:rFonts w:ascii="Times New Roman" w:eastAsia="Calibri" w:hAnsi="Times New Roman" w:cs="Times New Roman"/>
          <w:sz w:val="28"/>
          <w:szCs w:val="28"/>
          <w:lang w:eastAsia="ru-RU"/>
        </w:rPr>
        <w:t>:</w:t>
      </w:r>
      <w:r w:rsidRPr="00814617">
        <w:rPr>
          <w:rFonts w:ascii="Times New Roman" w:eastAsia="Calibri" w:hAnsi="Times New Roman" w:cs="Times New Roman"/>
          <w:sz w:val="28"/>
          <w:szCs w:val="28"/>
          <w:lang w:eastAsia="ru-RU"/>
        </w:rPr>
        <w:t xml:space="preserve"> </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sym w:font="Symbol" w:char="F0B7"/>
      </w:r>
      <w:r w:rsidRPr="00814617">
        <w:rPr>
          <w:rFonts w:ascii="Times New Roman" w:eastAsia="Arial Unicode MS" w:hAnsi="Times New Roman" w:cs="Times New Roman"/>
          <w:sz w:val="28"/>
          <w:szCs w:val="28"/>
          <w:lang w:eastAsia="ru-RU"/>
        </w:rPr>
        <w:t>​</w:t>
      </w:r>
      <w:r w:rsidRPr="00814617">
        <w:rPr>
          <w:rFonts w:ascii="Times New Roman" w:eastAsia="Calibri" w:hAnsi="Times New Roman" w:cs="Times New Roman"/>
          <w:sz w:val="28"/>
          <w:szCs w:val="28"/>
          <w:lang w:eastAsia="ru-RU"/>
        </w:rPr>
        <w:t xml:space="preserve"> 44 муниципальными образовательными учреждениями, среди которых 19 дошкольных учреждений, 1 начальная школа, 4 основных школы, 12 средних, 7 учреждений дополнительного образования, 1 </w:t>
      </w:r>
      <w:r>
        <w:rPr>
          <w:rFonts w:ascii="Times New Roman" w:eastAsia="Calibri" w:hAnsi="Times New Roman" w:cs="Times New Roman"/>
          <w:sz w:val="28"/>
          <w:szCs w:val="28"/>
          <w:lang w:eastAsia="ru-RU"/>
        </w:rPr>
        <w:t>МКУДО «</w:t>
      </w:r>
      <w:r w:rsidRPr="00E03812">
        <w:rPr>
          <w:rFonts w:ascii="Times New Roman" w:eastAsia="Calibri" w:hAnsi="Times New Roman" w:cs="Times New Roman"/>
          <w:sz w:val="28"/>
          <w:szCs w:val="28"/>
          <w:lang w:eastAsia="ru-RU"/>
        </w:rPr>
        <w:t>Центр психолого-педагогической, медицинской и социальной помощи</w:t>
      </w:r>
      <w:r>
        <w:rPr>
          <w:rFonts w:ascii="Times New Roman" w:eastAsia="Calibri" w:hAnsi="Times New Roman" w:cs="Times New Roman"/>
          <w:sz w:val="28"/>
          <w:szCs w:val="28"/>
          <w:lang w:eastAsia="ru-RU"/>
        </w:rPr>
        <w:t>»</w:t>
      </w:r>
      <w:r w:rsidRPr="00814617">
        <w:rPr>
          <w:rFonts w:ascii="Times New Roman" w:eastAsia="Calibri" w:hAnsi="Times New Roman" w:cs="Times New Roman"/>
          <w:sz w:val="28"/>
          <w:szCs w:val="28"/>
          <w:lang w:eastAsia="ru-RU"/>
        </w:rPr>
        <w:t>;</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sym w:font="Symbol" w:char="F0B7"/>
      </w:r>
      <w:r w:rsidRPr="00814617">
        <w:rPr>
          <w:rFonts w:ascii="Times New Roman" w:eastAsia="Arial Unicode MS" w:hAnsi="Times New Roman" w:cs="Times New Roman"/>
          <w:sz w:val="28"/>
          <w:szCs w:val="28"/>
          <w:lang w:eastAsia="ru-RU"/>
        </w:rPr>
        <w:t>​</w:t>
      </w:r>
      <w:r w:rsidRPr="00814617">
        <w:rPr>
          <w:rFonts w:ascii="Times New Roman" w:eastAsia="Calibri" w:hAnsi="Times New Roman" w:cs="Times New Roman"/>
          <w:sz w:val="28"/>
          <w:szCs w:val="28"/>
          <w:lang w:eastAsia="ru-RU"/>
        </w:rPr>
        <w:t xml:space="preserve"> 6 государственными образовательными учреждениями, </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sym w:font="Symbol" w:char="F0B7"/>
      </w:r>
      <w:r w:rsidRPr="00814617">
        <w:rPr>
          <w:rFonts w:ascii="Times New Roman" w:eastAsia="Arial Unicode MS" w:hAnsi="Times New Roman" w:cs="Times New Roman"/>
          <w:sz w:val="28"/>
          <w:szCs w:val="28"/>
          <w:lang w:eastAsia="ru-RU"/>
        </w:rPr>
        <w:t>​</w:t>
      </w:r>
      <w:r w:rsidRPr="00814617">
        <w:rPr>
          <w:rFonts w:ascii="Times New Roman" w:eastAsia="Calibri" w:hAnsi="Times New Roman" w:cs="Times New Roman"/>
          <w:sz w:val="28"/>
          <w:szCs w:val="28"/>
          <w:lang w:eastAsia="ru-RU"/>
        </w:rPr>
        <w:t xml:space="preserve"> 2  негосударственными образовательными учреждениями </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t>и функционирует в режиме развития в соответствии с направлениями, определенными приоритетным национальным проектом «Образование», национальной образовательной инициативой «Наша новая школа» и другими проектами и программами федерального, регионального и муниципального уровней.</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В рамках реализации перечисленных проектов осуществляется комплексная поддержка системы общего образования, что является прочным фундаментом для институциональных изменений в сфере образования.</w:t>
      </w:r>
    </w:p>
    <w:p w:rsidR="009961B1" w:rsidRPr="00814617" w:rsidRDefault="009961B1" w:rsidP="009961B1">
      <w:pPr>
        <w:spacing w:after="0" w:line="240" w:lineRule="auto"/>
        <w:ind w:firstLine="709"/>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t>В сфере дошкольного образования продолжается работа по оптимизации сети дошкольных образовательных учреждений и по обеспечению качественного дошкольного образования путем расширения спектра образовательных услуг.</w:t>
      </w:r>
    </w:p>
    <w:p w:rsidR="009961B1" w:rsidRPr="00814617" w:rsidRDefault="009961B1" w:rsidP="009961B1">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w:t>
      </w:r>
      <w:r w:rsidRPr="00814617">
        <w:rPr>
          <w:rFonts w:ascii="Times New Roman" w:eastAsia="Calibri" w:hAnsi="Times New Roman" w:cs="Times New Roman"/>
          <w:sz w:val="28"/>
          <w:szCs w:val="28"/>
          <w:lang w:eastAsia="ru-RU"/>
        </w:rPr>
        <w:t>2016 год</w:t>
      </w:r>
      <w:r>
        <w:rPr>
          <w:rFonts w:ascii="Times New Roman" w:eastAsia="Calibri" w:hAnsi="Times New Roman" w:cs="Times New Roman"/>
          <w:sz w:val="28"/>
          <w:szCs w:val="28"/>
          <w:lang w:eastAsia="ru-RU"/>
        </w:rPr>
        <w:t>у</w:t>
      </w:r>
      <w:r w:rsidRPr="00814617">
        <w:rPr>
          <w:rFonts w:ascii="Times New Roman" w:eastAsia="Calibri" w:hAnsi="Times New Roman" w:cs="Times New Roman"/>
          <w:sz w:val="28"/>
          <w:szCs w:val="28"/>
          <w:lang w:eastAsia="ru-RU"/>
        </w:rPr>
        <w:t xml:space="preserve"> дошкольные образовательные учреждения посеща</w:t>
      </w:r>
      <w:r>
        <w:rPr>
          <w:rFonts w:ascii="Times New Roman" w:eastAsia="Calibri" w:hAnsi="Times New Roman" w:cs="Times New Roman"/>
          <w:sz w:val="28"/>
          <w:szCs w:val="28"/>
          <w:lang w:eastAsia="ru-RU"/>
        </w:rPr>
        <w:t>ют</w:t>
      </w:r>
      <w:r w:rsidRPr="00814617">
        <w:rPr>
          <w:rFonts w:ascii="Times New Roman" w:eastAsia="Calibri" w:hAnsi="Times New Roman" w:cs="Times New Roman"/>
          <w:sz w:val="28"/>
          <w:szCs w:val="28"/>
          <w:lang w:eastAsia="ru-RU"/>
        </w:rPr>
        <w:t xml:space="preserve"> 4</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408</w:t>
      </w:r>
      <w:r w:rsidRPr="00814617">
        <w:rPr>
          <w:rFonts w:ascii="Times New Roman" w:eastAsia="Calibri" w:hAnsi="Times New Roman" w:cs="Times New Roman"/>
          <w:b/>
          <w:sz w:val="28"/>
          <w:szCs w:val="28"/>
          <w:lang w:eastAsia="ru-RU"/>
        </w:rPr>
        <w:t xml:space="preserve"> </w:t>
      </w:r>
      <w:r w:rsidRPr="00814617">
        <w:rPr>
          <w:rFonts w:ascii="Times New Roman" w:eastAsia="Calibri" w:hAnsi="Times New Roman" w:cs="Times New Roman"/>
          <w:sz w:val="28"/>
          <w:szCs w:val="28"/>
          <w:lang w:eastAsia="ru-RU"/>
        </w:rPr>
        <w:t>ребёнка</w:t>
      </w:r>
      <w:r>
        <w:rPr>
          <w:rFonts w:ascii="Times New Roman" w:eastAsia="Calibri" w:hAnsi="Times New Roman" w:cs="Times New Roman"/>
          <w:sz w:val="28"/>
          <w:szCs w:val="28"/>
          <w:lang w:eastAsia="ru-RU"/>
        </w:rPr>
        <w:t xml:space="preserve">. В районе </w:t>
      </w:r>
      <w:r w:rsidRPr="00814617">
        <w:rPr>
          <w:rFonts w:ascii="Times New Roman" w:eastAsia="Calibri" w:hAnsi="Times New Roman" w:cs="Times New Roman"/>
          <w:sz w:val="28"/>
          <w:szCs w:val="28"/>
          <w:lang w:eastAsia="ru-RU"/>
        </w:rPr>
        <w:t>действ</w:t>
      </w:r>
      <w:r>
        <w:rPr>
          <w:rFonts w:ascii="Times New Roman" w:eastAsia="Calibri" w:hAnsi="Times New Roman" w:cs="Times New Roman"/>
          <w:sz w:val="28"/>
          <w:szCs w:val="28"/>
          <w:lang w:eastAsia="ru-RU"/>
        </w:rPr>
        <w:t>уют</w:t>
      </w:r>
      <w:r w:rsidRPr="00814617">
        <w:rPr>
          <w:rFonts w:ascii="Times New Roman" w:eastAsia="Calibri" w:hAnsi="Times New Roman" w:cs="Times New Roman"/>
          <w:sz w:val="28"/>
          <w:szCs w:val="28"/>
          <w:lang w:eastAsia="ru-RU"/>
        </w:rPr>
        <w:t xml:space="preserve"> группа кратковременного пребывания детей (М</w:t>
      </w:r>
      <w:r>
        <w:rPr>
          <w:rFonts w:ascii="Times New Roman" w:eastAsia="Calibri" w:hAnsi="Times New Roman" w:cs="Times New Roman"/>
          <w:sz w:val="28"/>
          <w:szCs w:val="28"/>
          <w:lang w:eastAsia="ru-RU"/>
        </w:rPr>
        <w:t>Б</w:t>
      </w:r>
      <w:r w:rsidRPr="00814617">
        <w:rPr>
          <w:rFonts w:ascii="Times New Roman" w:eastAsia="Calibri" w:hAnsi="Times New Roman" w:cs="Times New Roman"/>
          <w:sz w:val="28"/>
          <w:szCs w:val="28"/>
          <w:lang w:eastAsia="ru-RU"/>
        </w:rPr>
        <w:t>ДОУ №44 «Андрейка»)</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адаптационная группа для детей до 1 года (М</w:t>
      </w:r>
      <w:r>
        <w:rPr>
          <w:rFonts w:ascii="Times New Roman" w:eastAsia="Calibri" w:hAnsi="Times New Roman" w:cs="Times New Roman"/>
          <w:sz w:val="28"/>
          <w:szCs w:val="28"/>
          <w:lang w:eastAsia="ru-RU"/>
        </w:rPr>
        <w:t>Б</w:t>
      </w:r>
      <w:r w:rsidRPr="00814617">
        <w:rPr>
          <w:rFonts w:ascii="Times New Roman" w:eastAsia="Calibri" w:hAnsi="Times New Roman" w:cs="Times New Roman"/>
          <w:sz w:val="28"/>
          <w:szCs w:val="28"/>
          <w:lang w:eastAsia="ru-RU"/>
        </w:rPr>
        <w:t>ДОУ №34), 2 группы предшкольного образования.</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Продолжа</w:t>
      </w:r>
      <w:r>
        <w:rPr>
          <w:rFonts w:ascii="Times New Roman" w:eastAsia="Calibri" w:hAnsi="Times New Roman" w:cs="Times New Roman"/>
          <w:sz w:val="28"/>
          <w:szCs w:val="28"/>
          <w:lang w:eastAsia="ru-RU"/>
        </w:rPr>
        <w:t>ется</w:t>
      </w:r>
      <w:r w:rsidRPr="00814617">
        <w:rPr>
          <w:rFonts w:ascii="Times New Roman" w:eastAsia="Calibri" w:hAnsi="Times New Roman" w:cs="Times New Roman"/>
          <w:sz w:val="28"/>
          <w:szCs w:val="28"/>
          <w:lang w:eastAsia="ru-RU"/>
        </w:rPr>
        <w:t xml:space="preserve"> работа по внедрению альтернативных форм дошкольного образования:</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t>- «Школ</w:t>
      </w:r>
      <w:r>
        <w:rPr>
          <w:rFonts w:ascii="Times New Roman" w:eastAsia="Calibri" w:hAnsi="Times New Roman" w:cs="Times New Roman"/>
          <w:sz w:val="28"/>
          <w:szCs w:val="28"/>
          <w:lang w:eastAsia="ru-RU"/>
        </w:rPr>
        <w:t>а</w:t>
      </w:r>
      <w:r w:rsidRPr="00814617">
        <w:rPr>
          <w:rFonts w:ascii="Times New Roman" w:eastAsia="Calibri" w:hAnsi="Times New Roman" w:cs="Times New Roman"/>
          <w:sz w:val="28"/>
          <w:szCs w:val="28"/>
          <w:lang w:eastAsia="ru-RU"/>
        </w:rPr>
        <w:t xml:space="preserve"> будущих родителей» на 10 мест</w:t>
      </w:r>
      <w:r>
        <w:rPr>
          <w:rFonts w:ascii="Times New Roman" w:eastAsia="Calibri" w:hAnsi="Times New Roman" w:cs="Times New Roman"/>
          <w:sz w:val="28"/>
          <w:szCs w:val="28"/>
          <w:lang w:eastAsia="ru-RU"/>
        </w:rPr>
        <w:t>,</w:t>
      </w:r>
      <w:r w:rsidRPr="00814617">
        <w:rPr>
          <w:rFonts w:ascii="Times New Roman" w:eastAsia="Calibri" w:hAnsi="Times New Roman" w:cs="Times New Roman"/>
          <w:sz w:val="28"/>
          <w:szCs w:val="28"/>
          <w:lang w:eastAsia="ru-RU"/>
        </w:rPr>
        <w:t xml:space="preserve"> «Школ</w:t>
      </w:r>
      <w:r>
        <w:rPr>
          <w:rFonts w:ascii="Times New Roman" w:eastAsia="Calibri" w:hAnsi="Times New Roman" w:cs="Times New Roman"/>
          <w:sz w:val="28"/>
          <w:szCs w:val="28"/>
          <w:lang w:eastAsia="ru-RU"/>
        </w:rPr>
        <w:t>а</w:t>
      </w:r>
      <w:r w:rsidRPr="00814617">
        <w:rPr>
          <w:rFonts w:ascii="Times New Roman" w:eastAsia="Calibri" w:hAnsi="Times New Roman" w:cs="Times New Roman"/>
          <w:sz w:val="28"/>
          <w:szCs w:val="28"/>
          <w:lang w:eastAsia="ru-RU"/>
        </w:rPr>
        <w:t xml:space="preserve"> раннего развития» на 20 мест в г. Кировске на базе МБДОУ№34;</w:t>
      </w:r>
    </w:p>
    <w:p w:rsidR="009961B1" w:rsidRDefault="009961B1" w:rsidP="009961B1">
      <w:pPr>
        <w:spacing w:after="0" w:line="240" w:lineRule="auto"/>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С</w:t>
      </w:r>
      <w:r w:rsidRPr="00814617">
        <w:rPr>
          <w:rFonts w:ascii="Times New Roman" w:eastAsia="Calibri" w:hAnsi="Times New Roman" w:cs="Times New Roman"/>
          <w:sz w:val="28"/>
          <w:szCs w:val="28"/>
          <w:lang w:eastAsia="ru-RU"/>
        </w:rPr>
        <w:t>тудии раннего развития «Капитошка» и «Маруся» на 60 мест</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в г.</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Отрадное</w:t>
      </w:r>
      <w:r>
        <w:rPr>
          <w:rFonts w:ascii="Times New Roman" w:eastAsia="Calibri" w:hAnsi="Times New Roman" w:cs="Times New Roman"/>
          <w:sz w:val="28"/>
          <w:szCs w:val="28"/>
          <w:lang w:eastAsia="ru-RU"/>
        </w:rPr>
        <w:t>;</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С</w:t>
      </w:r>
      <w:r w:rsidRPr="00814617">
        <w:rPr>
          <w:rFonts w:ascii="Times New Roman" w:eastAsia="Calibri" w:hAnsi="Times New Roman" w:cs="Times New Roman"/>
          <w:sz w:val="28"/>
          <w:szCs w:val="28"/>
          <w:lang w:eastAsia="ru-RU"/>
        </w:rPr>
        <w:t>тудия раннего развития «Буратино» в г.</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 xml:space="preserve">Кировск на 40 мест. </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С</w:t>
      </w:r>
      <w:r w:rsidRPr="00814617">
        <w:rPr>
          <w:rFonts w:ascii="Times New Roman" w:eastAsia="Calibri" w:hAnsi="Times New Roman" w:cs="Times New Roman"/>
          <w:sz w:val="28"/>
          <w:szCs w:val="28"/>
          <w:lang w:eastAsia="ru-RU"/>
        </w:rPr>
        <w:t>тудия раннего развития «Солнышко» в г.</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Шлиссельбург на 20 мест.</w:t>
      </w:r>
    </w:p>
    <w:p w:rsidR="009961B1" w:rsidRPr="00814617" w:rsidRDefault="009961B1" w:rsidP="009961B1">
      <w:pPr>
        <w:spacing w:after="0" w:line="240" w:lineRule="auto"/>
        <w:ind w:firstLine="709"/>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lastRenderedPageBreak/>
        <w:t>Для обеспечения права родителей на осуществление дошкольного образования в семье в 3 дошкольных учреждениях были созданы и активно действуют Центры консультационной и методической поддержки семей, воспитывающих детей дошкольного возраста на дому.</w:t>
      </w:r>
    </w:p>
    <w:p w:rsidR="009961B1" w:rsidRPr="00814617" w:rsidRDefault="009961B1" w:rsidP="009961B1">
      <w:pPr>
        <w:spacing w:after="0" w:line="240" w:lineRule="auto"/>
        <w:ind w:firstLine="709"/>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t xml:space="preserve">Эти меры позволяют позитивно решать вопрос обеспечения населения дошкольным образованием и удерживать стабильные показатели охвата услугами дошкольного образования населению. </w:t>
      </w:r>
    </w:p>
    <w:p w:rsidR="009961B1" w:rsidRDefault="009961B1" w:rsidP="009961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2016 году сеть образовательных организаций Кировского муниципального района пополнена за счет ввода в эксплуатацию 2 дошкольных образовательных учреждений (объекты введены в конце 2015года) на 220 и 155 мест в г. Кировск и г. Отрадное. Это позволило ликвидировать очередь детей от 1,5 до 3 лет в г. Отрадное и г. Кировск. В 2017 году запланирован ввод в эксплуатацию еще 80 мест в г. Отрадное и 55 мест в г. Шлиссельбург, при этом самостоятельных юридических лиц создаваться не будет.</w:t>
      </w:r>
    </w:p>
    <w:p w:rsidR="009961B1" w:rsidRPr="00814617" w:rsidRDefault="009961B1" w:rsidP="009961B1">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w:t>
      </w:r>
      <w:r w:rsidRPr="00814617">
        <w:rPr>
          <w:rFonts w:ascii="Times New Roman" w:eastAsia="Calibri" w:hAnsi="Times New Roman" w:cs="Times New Roman"/>
          <w:sz w:val="28"/>
          <w:szCs w:val="28"/>
          <w:lang w:eastAsia="ru-RU"/>
        </w:rPr>
        <w:t>2016 год</w:t>
      </w:r>
      <w:r>
        <w:rPr>
          <w:rFonts w:ascii="Times New Roman" w:eastAsia="Calibri" w:hAnsi="Times New Roman" w:cs="Times New Roman"/>
          <w:sz w:val="28"/>
          <w:szCs w:val="28"/>
          <w:lang w:eastAsia="ru-RU"/>
        </w:rPr>
        <w:t>у</w:t>
      </w:r>
      <w:r w:rsidRPr="00814617">
        <w:rPr>
          <w:rFonts w:ascii="Times New Roman" w:eastAsia="Calibri" w:hAnsi="Times New Roman" w:cs="Times New Roman"/>
          <w:sz w:val="28"/>
          <w:szCs w:val="28"/>
          <w:lang w:eastAsia="ru-RU"/>
        </w:rPr>
        <w:t xml:space="preserve"> в общеобразовательных учреждениях района обуча</w:t>
      </w:r>
      <w:r>
        <w:rPr>
          <w:rFonts w:ascii="Times New Roman" w:eastAsia="Calibri" w:hAnsi="Times New Roman" w:cs="Times New Roman"/>
          <w:sz w:val="28"/>
          <w:szCs w:val="28"/>
          <w:lang w:eastAsia="ru-RU"/>
        </w:rPr>
        <w:t>ется</w:t>
      </w:r>
      <w:r w:rsidRPr="00814617">
        <w:rPr>
          <w:rFonts w:ascii="Times New Roman" w:eastAsia="Calibri" w:hAnsi="Times New Roman" w:cs="Times New Roman"/>
          <w:sz w:val="28"/>
          <w:szCs w:val="28"/>
          <w:lang w:eastAsia="ru-RU"/>
        </w:rPr>
        <w:t xml:space="preserve"> 7397 ученик</w:t>
      </w:r>
      <w:r>
        <w:rPr>
          <w:rFonts w:ascii="Times New Roman" w:eastAsia="Calibri" w:hAnsi="Times New Roman" w:cs="Times New Roman"/>
          <w:sz w:val="28"/>
          <w:szCs w:val="28"/>
          <w:lang w:eastAsia="ru-RU"/>
        </w:rPr>
        <w:t>ов</w:t>
      </w:r>
      <w:r w:rsidRPr="00814617">
        <w:rPr>
          <w:rFonts w:ascii="Times New Roman" w:eastAsia="Calibri" w:hAnsi="Times New Roman" w:cs="Times New Roman"/>
          <w:sz w:val="28"/>
          <w:szCs w:val="28"/>
          <w:lang w:eastAsia="ru-RU"/>
        </w:rPr>
        <w:t>. Из них 6</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512 школьников (91,7%) обуча</w:t>
      </w:r>
      <w:r>
        <w:rPr>
          <w:rFonts w:ascii="Times New Roman" w:eastAsia="Calibri" w:hAnsi="Times New Roman" w:cs="Times New Roman"/>
          <w:sz w:val="28"/>
          <w:szCs w:val="28"/>
          <w:lang w:eastAsia="ru-RU"/>
        </w:rPr>
        <w:t>ются</w:t>
      </w:r>
      <w:r w:rsidRPr="00814617">
        <w:rPr>
          <w:rFonts w:ascii="Times New Roman" w:eastAsia="Calibri" w:hAnsi="Times New Roman" w:cs="Times New Roman"/>
          <w:sz w:val="28"/>
          <w:szCs w:val="28"/>
          <w:lang w:eastAsia="ru-RU"/>
        </w:rPr>
        <w:t xml:space="preserve"> по программам базового уровня и 587 (8,3%) школьников - по программам повышенного уровня. Программы повышенного уровня реализовыва</w:t>
      </w:r>
      <w:r>
        <w:rPr>
          <w:rFonts w:ascii="Times New Roman" w:eastAsia="Calibri" w:hAnsi="Times New Roman" w:cs="Times New Roman"/>
          <w:sz w:val="28"/>
          <w:szCs w:val="28"/>
          <w:lang w:eastAsia="ru-RU"/>
        </w:rPr>
        <w:t>ются</w:t>
      </w:r>
      <w:r w:rsidRPr="00814617">
        <w:rPr>
          <w:rFonts w:ascii="Times New Roman" w:eastAsia="Calibri" w:hAnsi="Times New Roman" w:cs="Times New Roman"/>
          <w:sz w:val="28"/>
          <w:szCs w:val="28"/>
          <w:lang w:eastAsia="ru-RU"/>
        </w:rPr>
        <w:t xml:space="preserve"> в 3 ОУ: МБОУ «Лицей г. Отрадное», МБОУ «Кировская гимназия» и МБОУ «Шлиссельбургская средняя общеобразовательная школа №1 с углублённым изучением отдельных предметов».</w:t>
      </w:r>
    </w:p>
    <w:p w:rsidR="009961B1" w:rsidRPr="00814617" w:rsidRDefault="009961B1" w:rsidP="009961B1">
      <w:pPr>
        <w:spacing w:after="0" w:line="240" w:lineRule="auto"/>
        <w:ind w:firstLine="709"/>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t>Профильное обучение осуществляется в 7 ОУ для 344 обучающихся – 72% от всех обучающихся 3-ей ступени по следующим профилям: физико-математический, социально-гуманитарный, социально-экономический, филологический, социальный, химико-биологический, информационно-технологический, естественно-научный. Универсальное обучение реализуется в 5 ОУ для 133 обучающихся (28,0% от всех учащихся 3 ступени).</w:t>
      </w:r>
    </w:p>
    <w:p w:rsidR="009961B1" w:rsidRDefault="009961B1" w:rsidP="009961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2016 году в муниципальную собственность приобретен имущественный комплекс ЧОУ «Средняя общеобразовательная школа №37» в п. Мга (460 мест) без создания самостоятельного юридического лица, что позволило обеспечить обучение в односменном режиме в п. Мга и увеличить количество обучающихся в односменном режиме до 94% (в 2015 году – 93%) по муниципальному образованию в целом.  </w:t>
      </w:r>
    </w:p>
    <w:p w:rsidR="009961B1" w:rsidRPr="007001D7" w:rsidRDefault="009961B1" w:rsidP="009961B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учетом завершения строительства школы в г. Шлиссельбург на 600 мест в 2017 году и пристройки к зданию МБОУ «Лицей г. Отрадное» на 265 мест, ликвидация второй смены предполагается в 2018 году.</w:t>
      </w:r>
    </w:p>
    <w:p w:rsidR="009961B1" w:rsidRPr="00814617" w:rsidRDefault="009961B1" w:rsidP="009961B1">
      <w:pPr>
        <w:spacing w:after="0" w:line="240" w:lineRule="auto"/>
        <w:ind w:firstLine="709"/>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t>Одной из основных задач развития системы образования района является поддержка талантливых и одарённых детей, создание условий для их обучения, развития творческих способностей, успешности, возможности ранней профессиональной ориентации.</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В районе сложилась определённая система работы с детьми, имеющими повышенную мотивацию к обучению. В первую очередь, для такой категории «одарённых детей» ежегодно проводятся два тура Всероссийской олимпиады школьников – школьный и муниципальный.</w:t>
      </w:r>
    </w:p>
    <w:p w:rsidR="009961B1" w:rsidRPr="00814617" w:rsidRDefault="009961B1" w:rsidP="009961B1">
      <w:pPr>
        <w:spacing w:after="0" w:line="240" w:lineRule="auto"/>
        <w:ind w:firstLine="709"/>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lastRenderedPageBreak/>
        <w:t>В 2015-2016 учебном году Всероссийская олимпиада школьников прошла по 19 предметам. В муниципальном этапе олимпиады приняли участие 1018 ученика из 15 ОУ.</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 xml:space="preserve">Победителями и призёрами муниципального этапа олимпиад стал 361 школьник: 60 победителей и 301 призёр. </w:t>
      </w:r>
    </w:p>
    <w:p w:rsidR="009961B1" w:rsidRPr="00E425A7" w:rsidRDefault="009961B1" w:rsidP="009961B1">
      <w:pPr>
        <w:spacing w:after="0" w:line="240" w:lineRule="auto"/>
        <w:ind w:firstLine="709"/>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t>В районе продолжают работать 7 учреждений до</w:t>
      </w:r>
      <w:r>
        <w:rPr>
          <w:rFonts w:ascii="Times New Roman" w:eastAsia="Calibri" w:hAnsi="Times New Roman" w:cs="Times New Roman"/>
          <w:sz w:val="28"/>
          <w:szCs w:val="28"/>
          <w:lang w:eastAsia="ru-RU"/>
        </w:rPr>
        <w:t xml:space="preserve">полнительного образования детей. </w:t>
      </w:r>
      <w:r w:rsidRPr="00E425A7">
        <w:rPr>
          <w:rFonts w:ascii="Times New Roman" w:eastAsia="Calibri" w:hAnsi="Times New Roman" w:cs="Times New Roman"/>
          <w:sz w:val="28"/>
          <w:szCs w:val="28"/>
          <w:lang w:eastAsia="ru-RU"/>
        </w:rPr>
        <w:t xml:space="preserve">Координационную роль в этом направлении играет Центр по организации работы с одарёнными детьми на базе МБУ ДО «Кировский ЦИТ», которому присвоен статус «региональная экспериментальная площадка» для выполнения программы регионального эксперимента на тему «Создание Центра по организации работы с одарёнными детьми в муниципальной образовательной системе Кировского муниципального района Ленинградской области». </w:t>
      </w:r>
    </w:p>
    <w:p w:rsidR="009961B1" w:rsidRDefault="009961B1" w:rsidP="009961B1">
      <w:pPr>
        <w:spacing w:after="0" w:line="240" w:lineRule="auto"/>
        <w:ind w:firstLine="709"/>
        <w:jc w:val="both"/>
        <w:rPr>
          <w:rFonts w:ascii="Times New Roman" w:eastAsia="Calibri" w:hAnsi="Times New Roman" w:cs="Times New Roman"/>
          <w:sz w:val="28"/>
          <w:szCs w:val="28"/>
          <w:lang w:eastAsia="ru-RU"/>
        </w:rPr>
      </w:pPr>
      <w:r w:rsidRPr="00E425A7">
        <w:rPr>
          <w:rFonts w:ascii="Times New Roman" w:eastAsia="Calibri" w:hAnsi="Times New Roman" w:cs="Times New Roman"/>
          <w:sz w:val="28"/>
          <w:szCs w:val="28"/>
          <w:lang w:eastAsia="ru-RU"/>
        </w:rPr>
        <w:t>На базе образовательных учреждений организовано 286 объединений, общая численность занимающихся в них 3500 обучающихся.</w:t>
      </w:r>
    </w:p>
    <w:p w:rsidR="009961B1" w:rsidRPr="00E425A7" w:rsidRDefault="009961B1" w:rsidP="009961B1">
      <w:pPr>
        <w:spacing w:after="0" w:line="240" w:lineRule="auto"/>
        <w:ind w:firstLine="709"/>
        <w:jc w:val="both"/>
        <w:rPr>
          <w:rFonts w:ascii="Times New Roman" w:eastAsia="Calibri" w:hAnsi="Times New Roman" w:cs="Times New Roman"/>
          <w:sz w:val="28"/>
          <w:szCs w:val="28"/>
          <w:lang w:eastAsia="ru-RU"/>
        </w:rPr>
      </w:pPr>
      <w:r w:rsidRPr="00E425A7">
        <w:rPr>
          <w:rFonts w:ascii="Times New Roman" w:eastAsia="Calibri" w:hAnsi="Times New Roman" w:cs="Times New Roman"/>
          <w:sz w:val="28"/>
          <w:szCs w:val="28"/>
          <w:lang w:eastAsia="ru-RU"/>
        </w:rPr>
        <w:t xml:space="preserve">Охват детей дополнительным образованием в Кировском муниципальном районе по линии комитета образования составляет 81% от численности детей 5-18 лет.          </w:t>
      </w:r>
    </w:p>
    <w:p w:rsidR="009961B1" w:rsidRPr="00E425A7" w:rsidRDefault="009961B1" w:rsidP="009961B1">
      <w:pPr>
        <w:autoSpaceDE w:val="0"/>
        <w:autoSpaceDN w:val="0"/>
        <w:adjustRightInd w:val="0"/>
        <w:spacing w:after="0" w:line="240" w:lineRule="auto"/>
        <w:ind w:left="57" w:right="57"/>
        <w:jc w:val="both"/>
        <w:rPr>
          <w:rFonts w:ascii="Times New Roman" w:eastAsia="Calibri" w:hAnsi="Times New Roman" w:cs="Times New Roman"/>
          <w:kern w:val="1"/>
          <w:sz w:val="28"/>
          <w:szCs w:val="28"/>
          <w:lang w:eastAsia="ru-RU"/>
        </w:rPr>
      </w:pPr>
      <w:r w:rsidRPr="00E425A7">
        <w:rPr>
          <w:rFonts w:ascii="Times New Roman" w:eastAsia="Calibri" w:hAnsi="Times New Roman" w:cs="Times New Roman"/>
          <w:kern w:val="1"/>
          <w:sz w:val="28"/>
          <w:szCs w:val="28"/>
          <w:lang w:eastAsia="ru-RU"/>
        </w:rPr>
        <w:t xml:space="preserve">        Из муниципального бюджета в 2016 году выделено 850,0 тыс</w:t>
      </w:r>
      <w:r>
        <w:rPr>
          <w:rFonts w:ascii="Times New Roman" w:eastAsia="Calibri" w:hAnsi="Times New Roman" w:cs="Times New Roman"/>
          <w:kern w:val="1"/>
          <w:sz w:val="28"/>
          <w:szCs w:val="28"/>
          <w:lang w:eastAsia="ru-RU"/>
        </w:rPr>
        <w:t>.</w:t>
      </w:r>
      <w:r w:rsidRPr="00E425A7">
        <w:rPr>
          <w:rFonts w:ascii="Times New Roman" w:eastAsia="Calibri" w:hAnsi="Times New Roman" w:cs="Times New Roman"/>
          <w:kern w:val="1"/>
          <w:sz w:val="28"/>
          <w:szCs w:val="28"/>
          <w:lang w:eastAsia="ru-RU"/>
        </w:rPr>
        <w:t xml:space="preserve"> руб</w:t>
      </w:r>
      <w:r>
        <w:rPr>
          <w:rFonts w:ascii="Times New Roman" w:eastAsia="Calibri" w:hAnsi="Times New Roman" w:cs="Times New Roman"/>
          <w:kern w:val="1"/>
          <w:sz w:val="28"/>
          <w:szCs w:val="28"/>
          <w:lang w:eastAsia="ru-RU"/>
        </w:rPr>
        <w:t>.</w:t>
      </w:r>
      <w:r w:rsidRPr="00E425A7">
        <w:rPr>
          <w:rFonts w:ascii="Times New Roman" w:eastAsia="Calibri" w:hAnsi="Times New Roman" w:cs="Times New Roman"/>
          <w:kern w:val="1"/>
          <w:sz w:val="28"/>
          <w:szCs w:val="28"/>
          <w:lang w:eastAsia="ru-RU"/>
        </w:rPr>
        <w:t xml:space="preserve"> на гранты, стипендии, премии, экскурсионные поездки для  поддержки талантливых детей.  Получили премию главы администрации - 32 медалиста, награждены поездками 286 человек.</w:t>
      </w:r>
    </w:p>
    <w:p w:rsidR="009961B1" w:rsidRPr="00814617" w:rsidRDefault="009961B1" w:rsidP="009961B1">
      <w:pPr>
        <w:shd w:val="clear" w:color="auto" w:fill="FFFFFF"/>
        <w:spacing w:after="0" w:line="240" w:lineRule="auto"/>
        <w:ind w:firstLine="709"/>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t>Немаловажным условием качественного образования является эффективность процесса обеспечения системы образования района педагогическими кадрами. В системе образования Кировского муниципального района Ленинградской области работают 875 учителей. Укомплектованность педагогическими кадрами составляет 100 %.</w:t>
      </w:r>
      <w:r>
        <w:rPr>
          <w:rFonts w:ascii="Times New Roman" w:eastAsia="Calibri" w:hAnsi="Times New Roman" w:cs="Times New Roman"/>
          <w:sz w:val="28"/>
          <w:szCs w:val="28"/>
          <w:lang w:eastAsia="ru-RU"/>
        </w:rPr>
        <w:t xml:space="preserve"> </w:t>
      </w:r>
      <w:r w:rsidRPr="00814617">
        <w:rPr>
          <w:rFonts w:ascii="Times New Roman" w:eastAsia="Calibri" w:hAnsi="Times New Roman" w:cs="Times New Roman"/>
          <w:sz w:val="28"/>
          <w:szCs w:val="28"/>
          <w:lang w:eastAsia="ru-RU"/>
        </w:rPr>
        <w:t xml:space="preserve">Заработная плата педагогических работников </w:t>
      </w:r>
      <w:r w:rsidRPr="00236B56">
        <w:rPr>
          <w:rFonts w:ascii="Times New Roman" w:eastAsia="Calibri" w:hAnsi="Times New Roman" w:cs="Times New Roman"/>
          <w:sz w:val="28"/>
          <w:szCs w:val="28"/>
        </w:rPr>
        <w:t xml:space="preserve">педагогических работников образовательных учреждений общего образования </w:t>
      </w:r>
      <w:r>
        <w:rPr>
          <w:rFonts w:ascii="Times New Roman" w:eastAsia="Calibri" w:hAnsi="Times New Roman" w:cs="Times New Roman"/>
          <w:sz w:val="28"/>
          <w:szCs w:val="28"/>
        </w:rPr>
        <w:t xml:space="preserve">составляет </w:t>
      </w:r>
      <w:r w:rsidRPr="00236B56">
        <w:rPr>
          <w:rFonts w:ascii="Times New Roman" w:eastAsia="Calibri" w:hAnsi="Times New Roman" w:cs="Times New Roman"/>
          <w:sz w:val="28"/>
          <w:szCs w:val="28"/>
        </w:rPr>
        <w:t>39 343 руб</w:t>
      </w:r>
      <w:r>
        <w:rPr>
          <w:rFonts w:ascii="Times New Roman" w:eastAsia="Calibri" w:hAnsi="Times New Roman" w:cs="Times New Roman"/>
          <w:sz w:val="28"/>
          <w:szCs w:val="28"/>
        </w:rPr>
        <w:t>.</w:t>
      </w:r>
      <w:r w:rsidRPr="00236B56">
        <w:rPr>
          <w:rFonts w:ascii="Times New Roman" w:eastAsia="Calibri" w:hAnsi="Times New Roman" w:cs="Times New Roman"/>
          <w:sz w:val="28"/>
          <w:szCs w:val="28"/>
        </w:rPr>
        <w:t>,  педагогических работников дошкольных образовательных учреждений</w:t>
      </w:r>
      <w:r>
        <w:rPr>
          <w:rFonts w:ascii="Times New Roman" w:eastAsia="Calibri" w:hAnsi="Times New Roman" w:cs="Times New Roman"/>
          <w:sz w:val="28"/>
          <w:szCs w:val="28"/>
        </w:rPr>
        <w:t xml:space="preserve"> -</w:t>
      </w:r>
      <w:r w:rsidRPr="00236B56">
        <w:rPr>
          <w:rFonts w:ascii="Times New Roman" w:eastAsia="Calibri" w:hAnsi="Times New Roman" w:cs="Times New Roman"/>
          <w:sz w:val="28"/>
          <w:szCs w:val="28"/>
        </w:rPr>
        <w:t xml:space="preserve"> 38 756 руб</w:t>
      </w:r>
      <w:r>
        <w:rPr>
          <w:rFonts w:ascii="Times New Roman" w:eastAsia="Calibri" w:hAnsi="Times New Roman" w:cs="Times New Roman"/>
          <w:sz w:val="28"/>
          <w:szCs w:val="28"/>
        </w:rPr>
        <w:t>.</w:t>
      </w:r>
      <w:r w:rsidRPr="00236B56">
        <w:rPr>
          <w:rFonts w:ascii="Times New Roman" w:eastAsia="Calibri" w:hAnsi="Times New Roman" w:cs="Times New Roman"/>
          <w:sz w:val="28"/>
          <w:szCs w:val="28"/>
        </w:rPr>
        <w:t xml:space="preserve">, педагогических работников учреждений дополнительного образования </w:t>
      </w:r>
      <w:r>
        <w:rPr>
          <w:rFonts w:ascii="Times New Roman" w:eastAsia="Calibri" w:hAnsi="Times New Roman" w:cs="Times New Roman"/>
          <w:sz w:val="28"/>
          <w:szCs w:val="28"/>
        </w:rPr>
        <w:t xml:space="preserve">- </w:t>
      </w:r>
      <w:r w:rsidRPr="00236B56">
        <w:rPr>
          <w:rFonts w:ascii="Times New Roman" w:eastAsia="Calibri" w:hAnsi="Times New Roman" w:cs="Times New Roman"/>
          <w:sz w:val="28"/>
          <w:szCs w:val="28"/>
        </w:rPr>
        <w:t>32</w:t>
      </w:r>
      <w:r>
        <w:rPr>
          <w:rFonts w:ascii="Times New Roman" w:eastAsia="Calibri" w:hAnsi="Times New Roman" w:cs="Times New Roman"/>
          <w:sz w:val="28"/>
          <w:szCs w:val="28"/>
        </w:rPr>
        <w:t> </w:t>
      </w:r>
      <w:r w:rsidRPr="00236B56">
        <w:rPr>
          <w:rFonts w:ascii="Times New Roman" w:eastAsia="Calibri" w:hAnsi="Times New Roman" w:cs="Times New Roman"/>
          <w:sz w:val="28"/>
          <w:szCs w:val="28"/>
        </w:rPr>
        <w:t>883</w:t>
      </w:r>
      <w:r>
        <w:rPr>
          <w:rFonts w:ascii="Times New Roman" w:eastAsia="Calibri" w:hAnsi="Times New Roman" w:cs="Times New Roman"/>
          <w:sz w:val="28"/>
          <w:szCs w:val="28"/>
        </w:rPr>
        <w:t xml:space="preserve"> </w:t>
      </w:r>
      <w:r w:rsidRPr="00236B56">
        <w:rPr>
          <w:rFonts w:ascii="Times New Roman" w:eastAsia="Calibri" w:hAnsi="Times New Roman" w:cs="Times New Roman"/>
          <w:sz w:val="28"/>
          <w:szCs w:val="28"/>
        </w:rPr>
        <w:t>руб</w:t>
      </w:r>
      <w:r>
        <w:rPr>
          <w:rFonts w:ascii="Times New Roman" w:eastAsia="Calibri" w:hAnsi="Times New Roman" w:cs="Times New Roman"/>
          <w:sz w:val="28"/>
          <w:szCs w:val="28"/>
        </w:rPr>
        <w:t>.</w:t>
      </w:r>
      <w:r w:rsidRPr="00236B56">
        <w:rPr>
          <w:rFonts w:ascii="Times New Roman" w:eastAsia="Calibri" w:hAnsi="Times New Roman" w:cs="Times New Roman"/>
          <w:sz w:val="28"/>
          <w:szCs w:val="28"/>
        </w:rPr>
        <w:t xml:space="preserve">  </w:t>
      </w:r>
    </w:p>
    <w:p w:rsidR="009961B1" w:rsidRPr="00814617" w:rsidRDefault="009961B1" w:rsidP="009961B1">
      <w:pPr>
        <w:spacing w:after="0" w:line="240" w:lineRule="auto"/>
        <w:ind w:firstLine="709"/>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t>Проведенный анализ текущего состояния системы образования Кировский муниципальный район Ленинградской области позволил вы</w:t>
      </w:r>
      <w:r>
        <w:rPr>
          <w:rFonts w:ascii="Times New Roman" w:eastAsia="Calibri" w:hAnsi="Times New Roman" w:cs="Times New Roman"/>
          <w:sz w:val="28"/>
          <w:szCs w:val="28"/>
          <w:lang w:eastAsia="ru-RU"/>
        </w:rPr>
        <w:t>явить</w:t>
      </w:r>
      <w:r w:rsidRPr="00814617">
        <w:rPr>
          <w:rFonts w:ascii="Times New Roman" w:eastAsia="Calibri" w:hAnsi="Times New Roman" w:cs="Times New Roman"/>
          <w:sz w:val="28"/>
          <w:szCs w:val="28"/>
          <w:lang w:eastAsia="ru-RU"/>
        </w:rPr>
        <w:t xml:space="preserve"> основные проблемы, на решение которых следует направить усилия в 201</w:t>
      </w:r>
      <w:r>
        <w:rPr>
          <w:rFonts w:ascii="Times New Roman" w:eastAsia="Calibri" w:hAnsi="Times New Roman" w:cs="Times New Roman"/>
          <w:sz w:val="28"/>
          <w:szCs w:val="28"/>
          <w:lang w:eastAsia="ru-RU"/>
        </w:rPr>
        <w:t>7-2019</w:t>
      </w:r>
      <w:r w:rsidRPr="00814617">
        <w:rPr>
          <w:rFonts w:ascii="Times New Roman" w:eastAsia="Calibri" w:hAnsi="Times New Roman" w:cs="Times New Roman"/>
          <w:sz w:val="28"/>
          <w:szCs w:val="28"/>
          <w:lang w:eastAsia="ru-RU"/>
        </w:rPr>
        <w:t xml:space="preserve"> год</w:t>
      </w:r>
      <w:r>
        <w:rPr>
          <w:rFonts w:ascii="Times New Roman" w:eastAsia="Calibri" w:hAnsi="Times New Roman" w:cs="Times New Roman"/>
          <w:sz w:val="28"/>
          <w:szCs w:val="28"/>
          <w:lang w:eastAsia="ru-RU"/>
        </w:rPr>
        <w:t>ах</w:t>
      </w:r>
      <w:r w:rsidRPr="00814617">
        <w:rPr>
          <w:rFonts w:ascii="Times New Roman" w:eastAsia="Calibri" w:hAnsi="Times New Roman" w:cs="Times New Roman"/>
          <w:sz w:val="28"/>
          <w:szCs w:val="28"/>
          <w:lang w:eastAsia="ru-RU"/>
        </w:rPr>
        <w:t>, а именно:</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sym w:font="Symbol" w:char="F0B7"/>
      </w:r>
      <w:r w:rsidRPr="00814617">
        <w:rPr>
          <w:rFonts w:ascii="Times New Roman" w:eastAsia="Arial Unicode MS" w:hAnsi="Times New Roman" w:cs="Times New Roman"/>
          <w:sz w:val="28"/>
          <w:szCs w:val="28"/>
          <w:lang w:eastAsia="ru-RU"/>
        </w:rPr>
        <w:t>​</w:t>
      </w:r>
      <w:r w:rsidRPr="00814617">
        <w:rPr>
          <w:rFonts w:ascii="Times New Roman" w:eastAsia="Calibri" w:hAnsi="Times New Roman" w:cs="Times New Roman"/>
          <w:sz w:val="28"/>
          <w:szCs w:val="28"/>
          <w:lang w:eastAsia="ru-RU"/>
        </w:rPr>
        <w:t> с учетом ввода новых мест в дошкольных образовательных учреждениях обострилась ситуация с обеспечением их квалифицированными педагогическими кадрами – прежде всего воспитателями;</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sym w:font="Symbol" w:char="F0B7"/>
      </w:r>
      <w:r w:rsidRPr="00814617">
        <w:rPr>
          <w:rFonts w:ascii="Times New Roman" w:eastAsia="Arial Unicode MS" w:hAnsi="Times New Roman" w:cs="Times New Roman"/>
          <w:sz w:val="28"/>
          <w:szCs w:val="28"/>
          <w:lang w:eastAsia="ru-RU"/>
        </w:rPr>
        <w:t>​</w:t>
      </w:r>
      <w:r w:rsidRPr="00814617">
        <w:rPr>
          <w:rFonts w:ascii="Times New Roman" w:eastAsia="Calibri" w:hAnsi="Times New Roman" w:cs="Times New Roman"/>
          <w:sz w:val="28"/>
          <w:szCs w:val="28"/>
          <w:lang w:eastAsia="ru-RU"/>
        </w:rPr>
        <w:t> нехватка жилья: (очередь на жильё остро нуждающихся педагогов – 12 человек);</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sym w:font="Symbol" w:char="F0B7"/>
      </w:r>
      <w:r w:rsidRPr="00814617">
        <w:rPr>
          <w:rFonts w:ascii="Times New Roman" w:eastAsia="Arial Unicode MS" w:hAnsi="Times New Roman" w:cs="Times New Roman"/>
          <w:sz w:val="28"/>
          <w:szCs w:val="28"/>
          <w:lang w:eastAsia="ru-RU"/>
        </w:rPr>
        <w:t>​</w:t>
      </w:r>
      <w:r w:rsidRPr="00814617">
        <w:rPr>
          <w:rFonts w:ascii="Times New Roman" w:eastAsia="Calibri" w:hAnsi="Times New Roman" w:cs="Times New Roman"/>
          <w:sz w:val="28"/>
          <w:szCs w:val="28"/>
          <w:lang w:eastAsia="ru-RU"/>
        </w:rPr>
        <w:t> сохраняется проблема старения педагогических кадров (в общеобразовательных учреждениях района продолжают педагогическую деятельность 30% пенсионеров);</w:t>
      </w:r>
    </w:p>
    <w:p w:rsidR="009961B1" w:rsidRPr="00814617" w:rsidRDefault="009961B1" w:rsidP="009961B1">
      <w:pPr>
        <w:spacing w:after="0" w:line="240" w:lineRule="auto"/>
        <w:jc w:val="both"/>
        <w:rPr>
          <w:rFonts w:ascii="Times New Roman" w:eastAsia="Calibri" w:hAnsi="Times New Roman" w:cs="Times New Roman"/>
          <w:sz w:val="28"/>
          <w:szCs w:val="28"/>
          <w:lang w:eastAsia="ru-RU"/>
        </w:rPr>
      </w:pPr>
      <w:r w:rsidRPr="00814617">
        <w:rPr>
          <w:rFonts w:ascii="Times New Roman" w:eastAsia="Calibri" w:hAnsi="Times New Roman" w:cs="Times New Roman"/>
          <w:sz w:val="28"/>
          <w:szCs w:val="28"/>
          <w:lang w:eastAsia="ru-RU"/>
        </w:rPr>
        <w:lastRenderedPageBreak/>
        <w:sym w:font="Symbol" w:char="F0B7"/>
      </w:r>
      <w:r w:rsidRPr="00814617">
        <w:rPr>
          <w:rFonts w:ascii="Times New Roman" w:eastAsia="Arial Unicode MS" w:hAnsi="Times New Roman" w:cs="Times New Roman"/>
          <w:sz w:val="28"/>
          <w:szCs w:val="28"/>
          <w:lang w:eastAsia="ru-RU"/>
        </w:rPr>
        <w:t>​</w:t>
      </w:r>
      <w:r w:rsidRPr="00814617">
        <w:rPr>
          <w:rFonts w:ascii="Times New Roman" w:eastAsia="Calibri" w:hAnsi="Times New Roman" w:cs="Times New Roman"/>
          <w:sz w:val="28"/>
          <w:szCs w:val="28"/>
          <w:lang w:eastAsia="ru-RU"/>
        </w:rPr>
        <w:t> наполняемость классов сельских и поселковых школ остаётся ниже нормативной (Павловская СОШ, Синявинская СОШ, Приладожская СОШ, Назиевская СОШ).</w:t>
      </w:r>
    </w:p>
    <w:p w:rsidR="003D048A" w:rsidRPr="004F1A03" w:rsidRDefault="003D048A" w:rsidP="003D048A">
      <w:pPr>
        <w:widowControl w:val="0"/>
        <w:spacing w:after="0" w:line="240" w:lineRule="auto"/>
        <w:ind w:firstLine="709"/>
        <w:jc w:val="both"/>
        <w:rPr>
          <w:rFonts w:ascii="Times New Roman" w:hAnsi="Times New Roman" w:cs="Times New Roman"/>
          <w:sz w:val="28"/>
          <w:szCs w:val="28"/>
        </w:rPr>
      </w:pPr>
    </w:p>
    <w:p w:rsidR="00E425A7" w:rsidRPr="00936562" w:rsidRDefault="00E425A7" w:rsidP="00E425A7">
      <w:pPr>
        <w:spacing w:after="0" w:line="240" w:lineRule="auto"/>
        <w:ind w:firstLine="709"/>
        <w:jc w:val="both"/>
        <w:rPr>
          <w:rFonts w:ascii="Times New Roman" w:eastAsia="Times New Roman" w:hAnsi="Times New Roman" w:cs="Times New Roman"/>
          <w:sz w:val="28"/>
          <w:szCs w:val="28"/>
          <w:lang w:eastAsia="ru-RU"/>
        </w:rPr>
      </w:pPr>
      <w:r w:rsidRPr="008D0BCA">
        <w:rPr>
          <w:rFonts w:ascii="Times New Roman" w:eastAsia="Times New Roman" w:hAnsi="Times New Roman" w:cs="Times New Roman"/>
          <w:b/>
          <w:i/>
          <w:sz w:val="28"/>
          <w:szCs w:val="28"/>
          <w:lang w:eastAsia="ru-RU"/>
        </w:rPr>
        <w:t>Здравоохранение.</w:t>
      </w:r>
      <w:r w:rsidRPr="00936562">
        <w:rPr>
          <w:rFonts w:ascii="Times New Roman" w:eastAsia="Times New Roman" w:hAnsi="Times New Roman" w:cs="Times New Roman"/>
          <w:b/>
          <w:sz w:val="28"/>
          <w:szCs w:val="28"/>
          <w:lang w:eastAsia="ru-RU"/>
        </w:rPr>
        <w:t xml:space="preserve"> </w:t>
      </w:r>
      <w:r w:rsidRPr="00936562">
        <w:rPr>
          <w:rFonts w:ascii="Times New Roman" w:eastAsia="Times New Roman" w:hAnsi="Times New Roman" w:cs="Times New Roman"/>
          <w:sz w:val="28"/>
          <w:szCs w:val="28"/>
          <w:lang w:eastAsia="ru-RU"/>
        </w:rPr>
        <w:t xml:space="preserve">Сеть учреждений здравоохранения представлена 2 юридическими лицами: ГБУЗ ЛО «Кировская МБ», ГБУЗ ЛО «Стоматологическая поликлиника». </w:t>
      </w:r>
    </w:p>
    <w:p w:rsidR="00E425A7" w:rsidRPr="00936562" w:rsidRDefault="00E425A7" w:rsidP="00E425A7">
      <w:pPr>
        <w:spacing w:after="0" w:line="240" w:lineRule="auto"/>
        <w:ind w:firstLine="708"/>
        <w:jc w:val="both"/>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В районе функционирует с 01.01.201</w:t>
      </w:r>
      <w:r>
        <w:rPr>
          <w:rFonts w:ascii="Times New Roman" w:eastAsia="Times New Roman" w:hAnsi="Times New Roman" w:cs="Times New Roman"/>
          <w:sz w:val="28"/>
          <w:szCs w:val="28"/>
          <w:lang w:eastAsia="ru-RU"/>
        </w:rPr>
        <w:t>6</w:t>
      </w:r>
      <w:r w:rsidRPr="00936562">
        <w:rPr>
          <w:rFonts w:ascii="Times New Roman" w:eastAsia="Times New Roman" w:hAnsi="Times New Roman" w:cs="Times New Roman"/>
          <w:sz w:val="28"/>
          <w:szCs w:val="28"/>
          <w:lang w:eastAsia="ru-RU"/>
        </w:rPr>
        <w:t xml:space="preserve"> 4</w:t>
      </w:r>
      <w:r>
        <w:rPr>
          <w:rFonts w:ascii="Times New Roman" w:eastAsia="Times New Roman" w:hAnsi="Times New Roman" w:cs="Times New Roman"/>
          <w:sz w:val="28"/>
          <w:szCs w:val="28"/>
          <w:lang w:eastAsia="ru-RU"/>
        </w:rPr>
        <w:t>5</w:t>
      </w:r>
      <w:r w:rsidRPr="00936562">
        <w:rPr>
          <w:rFonts w:ascii="Times New Roman" w:eastAsia="Times New Roman" w:hAnsi="Times New Roman" w:cs="Times New Roman"/>
          <w:sz w:val="28"/>
          <w:szCs w:val="28"/>
          <w:lang w:eastAsia="ru-RU"/>
        </w:rPr>
        <w:t>4 коек, в том числе 3</w:t>
      </w:r>
      <w:r>
        <w:rPr>
          <w:rFonts w:ascii="Times New Roman" w:eastAsia="Times New Roman" w:hAnsi="Times New Roman" w:cs="Times New Roman"/>
          <w:sz w:val="28"/>
          <w:szCs w:val="28"/>
          <w:lang w:eastAsia="ru-RU"/>
        </w:rPr>
        <w:t>43</w:t>
      </w:r>
      <w:r w:rsidRPr="00936562">
        <w:rPr>
          <w:rFonts w:ascii="Times New Roman" w:eastAsia="Times New Roman" w:hAnsi="Times New Roman" w:cs="Times New Roman"/>
          <w:sz w:val="28"/>
          <w:szCs w:val="28"/>
          <w:lang w:eastAsia="ru-RU"/>
        </w:rPr>
        <w:t xml:space="preserve"> круглосуточных коек (3</w:t>
      </w:r>
      <w:r>
        <w:rPr>
          <w:rFonts w:ascii="Times New Roman" w:eastAsia="Times New Roman" w:hAnsi="Times New Roman" w:cs="Times New Roman"/>
          <w:sz w:val="28"/>
          <w:szCs w:val="28"/>
          <w:lang w:eastAsia="ru-RU"/>
        </w:rPr>
        <w:t>03</w:t>
      </w:r>
      <w:r w:rsidRPr="00936562">
        <w:rPr>
          <w:rFonts w:ascii="Times New Roman" w:eastAsia="Times New Roman" w:hAnsi="Times New Roman" w:cs="Times New Roman"/>
          <w:sz w:val="28"/>
          <w:szCs w:val="28"/>
          <w:lang w:eastAsia="ru-RU"/>
        </w:rPr>
        <w:t xml:space="preserve">-ОМС, 5 бюджетных, </w:t>
      </w:r>
      <w:r>
        <w:rPr>
          <w:rFonts w:ascii="Times New Roman" w:eastAsia="Times New Roman" w:hAnsi="Times New Roman" w:cs="Times New Roman"/>
          <w:sz w:val="28"/>
          <w:szCs w:val="28"/>
          <w:lang w:eastAsia="ru-RU"/>
        </w:rPr>
        <w:t>10</w:t>
      </w:r>
      <w:r w:rsidRPr="00936562">
        <w:rPr>
          <w:rFonts w:ascii="Times New Roman" w:eastAsia="Times New Roman" w:hAnsi="Times New Roman" w:cs="Times New Roman"/>
          <w:sz w:val="28"/>
          <w:szCs w:val="28"/>
          <w:lang w:eastAsia="ru-RU"/>
        </w:rPr>
        <w:t xml:space="preserve"> коек паллиативной медицинской помощи </w:t>
      </w:r>
      <w:r w:rsidR="0097315E">
        <w:rPr>
          <w:rFonts w:ascii="Times New Roman" w:eastAsia="Times New Roman" w:hAnsi="Times New Roman" w:cs="Times New Roman"/>
          <w:sz w:val="28"/>
          <w:szCs w:val="28"/>
          <w:lang w:eastAsia="ru-RU"/>
        </w:rPr>
        <w:t>-</w:t>
      </w:r>
      <w:r w:rsidRPr="00936562">
        <w:rPr>
          <w:rFonts w:ascii="Times New Roman" w:eastAsia="Times New Roman" w:hAnsi="Times New Roman" w:cs="Times New Roman"/>
          <w:sz w:val="28"/>
          <w:szCs w:val="28"/>
          <w:lang w:eastAsia="ru-RU"/>
        </w:rPr>
        <w:t xml:space="preserve"> бюджет, 5 платных коек), 12</w:t>
      </w:r>
      <w:r>
        <w:rPr>
          <w:rFonts w:ascii="Times New Roman" w:eastAsia="Times New Roman" w:hAnsi="Times New Roman" w:cs="Times New Roman"/>
          <w:sz w:val="28"/>
          <w:szCs w:val="28"/>
          <w:lang w:eastAsia="ru-RU"/>
        </w:rPr>
        <w:t>2</w:t>
      </w:r>
      <w:r w:rsidRPr="00936562">
        <w:rPr>
          <w:rFonts w:ascii="Times New Roman" w:eastAsia="Times New Roman" w:hAnsi="Times New Roman" w:cs="Times New Roman"/>
          <w:sz w:val="28"/>
          <w:szCs w:val="28"/>
          <w:lang w:eastAsia="ru-RU"/>
        </w:rPr>
        <w:t xml:space="preserve"> койки дневного пребывания в стационаре</w:t>
      </w:r>
      <w:r w:rsidR="0097315E">
        <w:rPr>
          <w:rFonts w:ascii="Times New Roman" w:eastAsia="Times New Roman" w:hAnsi="Times New Roman" w:cs="Times New Roman"/>
          <w:sz w:val="28"/>
          <w:szCs w:val="28"/>
          <w:lang w:eastAsia="ru-RU"/>
        </w:rPr>
        <w:t xml:space="preserve"> </w:t>
      </w:r>
      <w:r w:rsidRPr="00936562">
        <w:rPr>
          <w:rFonts w:ascii="Times New Roman" w:eastAsia="Times New Roman" w:hAnsi="Times New Roman" w:cs="Times New Roman"/>
          <w:sz w:val="28"/>
          <w:szCs w:val="28"/>
          <w:lang w:eastAsia="ru-RU"/>
        </w:rPr>
        <w:t xml:space="preserve">- ОМС. Кроме того, развернуто </w:t>
      </w:r>
      <w:r>
        <w:rPr>
          <w:rFonts w:ascii="Times New Roman" w:eastAsia="Times New Roman" w:hAnsi="Times New Roman" w:cs="Times New Roman"/>
          <w:sz w:val="28"/>
          <w:szCs w:val="28"/>
          <w:lang w:eastAsia="ru-RU"/>
        </w:rPr>
        <w:t>55</w:t>
      </w:r>
      <w:r w:rsidRPr="00936562">
        <w:rPr>
          <w:rFonts w:ascii="Times New Roman" w:eastAsia="Times New Roman" w:hAnsi="Times New Roman" w:cs="Times New Roman"/>
          <w:sz w:val="28"/>
          <w:szCs w:val="28"/>
          <w:lang w:eastAsia="ru-RU"/>
        </w:rPr>
        <w:t xml:space="preserve">  коек дневного стационара  поликлиник, 11 коек стационара на дому.</w:t>
      </w:r>
    </w:p>
    <w:p w:rsidR="00E425A7" w:rsidRPr="00936562" w:rsidRDefault="00E425A7" w:rsidP="00E425A7">
      <w:pPr>
        <w:spacing w:after="0" w:line="240" w:lineRule="auto"/>
        <w:ind w:firstLine="708"/>
        <w:jc w:val="both"/>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 xml:space="preserve">В Кировском </w:t>
      </w:r>
      <w:proofErr w:type="gramStart"/>
      <w:r w:rsidRPr="00936562">
        <w:rPr>
          <w:rFonts w:ascii="Times New Roman" w:eastAsia="Times New Roman" w:hAnsi="Times New Roman" w:cs="Times New Roman"/>
          <w:sz w:val="28"/>
          <w:szCs w:val="28"/>
          <w:lang w:eastAsia="ru-RU"/>
        </w:rPr>
        <w:t>районе:  5</w:t>
      </w:r>
      <w:proofErr w:type="gramEnd"/>
      <w:r w:rsidRPr="00936562">
        <w:rPr>
          <w:rFonts w:ascii="Times New Roman" w:eastAsia="Times New Roman" w:hAnsi="Times New Roman" w:cs="Times New Roman"/>
          <w:sz w:val="28"/>
          <w:szCs w:val="28"/>
          <w:lang w:eastAsia="ru-RU"/>
        </w:rPr>
        <w:t xml:space="preserve"> поликлиник на 1150 посещений в смену, </w:t>
      </w:r>
      <w:r w:rsidR="002B1D5C" w:rsidRPr="00936562">
        <w:rPr>
          <w:rFonts w:ascii="Times New Roman" w:eastAsia="Times New Roman" w:hAnsi="Times New Roman" w:cs="Times New Roman"/>
          <w:sz w:val="28"/>
          <w:szCs w:val="28"/>
          <w:lang w:eastAsia="ru-RU"/>
        </w:rPr>
        <w:t>ГБУЗ ЛО</w:t>
      </w:r>
      <w:r w:rsidRPr="00936562">
        <w:rPr>
          <w:rFonts w:ascii="Times New Roman" w:eastAsia="Times New Roman" w:hAnsi="Times New Roman" w:cs="Times New Roman"/>
          <w:sz w:val="28"/>
          <w:szCs w:val="28"/>
          <w:lang w:eastAsia="ru-RU"/>
        </w:rPr>
        <w:t xml:space="preserve"> «Стоматологическая поликлиника  на 70 посещений в смену, 5 врачебных амбулаторий на 450 пос./смену, 5 центральных фельдшерско-акушерских пункта, 11 постов скорой медицинской помощи (в том числе: Кировск -3,5 поста, Мга-2 поста, Назия-2 поста, Отрадное-2 поста, Шлиссельбург-1,5 поста).</w:t>
      </w:r>
    </w:p>
    <w:p w:rsidR="00E425A7" w:rsidRPr="00936562" w:rsidRDefault="00E425A7" w:rsidP="00E425A7">
      <w:pPr>
        <w:spacing w:after="0" w:line="240" w:lineRule="auto"/>
        <w:ind w:firstLine="708"/>
        <w:jc w:val="both"/>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Обеспеченность ГБУЗ ЛО «Кировская МБ» круглосуточными койками (с паллиативными) с 01.01.201</w:t>
      </w:r>
      <w:r>
        <w:rPr>
          <w:rFonts w:ascii="Times New Roman" w:eastAsia="Times New Roman" w:hAnsi="Times New Roman" w:cs="Times New Roman"/>
          <w:sz w:val="28"/>
          <w:szCs w:val="28"/>
          <w:lang w:eastAsia="ru-RU"/>
        </w:rPr>
        <w:t>6</w:t>
      </w:r>
      <w:r w:rsidRPr="00936562">
        <w:rPr>
          <w:rFonts w:ascii="Times New Roman" w:eastAsia="Times New Roman" w:hAnsi="Times New Roman" w:cs="Times New Roman"/>
          <w:sz w:val="28"/>
          <w:szCs w:val="28"/>
          <w:lang w:eastAsia="ru-RU"/>
        </w:rPr>
        <w:t xml:space="preserve"> составила 3</w:t>
      </w:r>
      <w:r>
        <w:rPr>
          <w:rFonts w:ascii="Times New Roman" w:eastAsia="Times New Roman" w:hAnsi="Times New Roman" w:cs="Times New Roman"/>
          <w:sz w:val="28"/>
          <w:szCs w:val="28"/>
          <w:lang w:eastAsia="ru-RU"/>
        </w:rPr>
        <w:t>2</w:t>
      </w:r>
      <w:r w:rsidRPr="0093656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5</w:t>
      </w:r>
      <w:r w:rsidRPr="00936562">
        <w:rPr>
          <w:rFonts w:ascii="Times New Roman" w:eastAsia="Times New Roman" w:hAnsi="Times New Roman" w:cs="Times New Roman"/>
          <w:sz w:val="28"/>
          <w:szCs w:val="28"/>
          <w:lang w:eastAsia="ru-RU"/>
        </w:rPr>
        <w:t xml:space="preserve"> на 10 тыс. нас</w:t>
      </w:r>
      <w:r>
        <w:rPr>
          <w:rFonts w:ascii="Times New Roman" w:eastAsia="Times New Roman" w:hAnsi="Times New Roman" w:cs="Times New Roman"/>
          <w:sz w:val="28"/>
          <w:szCs w:val="28"/>
          <w:lang w:eastAsia="ru-RU"/>
        </w:rPr>
        <w:t>. (по ЛО – 66,61).</w:t>
      </w:r>
      <w:r w:rsidRPr="00936562">
        <w:rPr>
          <w:rFonts w:ascii="Times New Roman" w:eastAsia="Times New Roman" w:hAnsi="Times New Roman" w:cs="Times New Roman"/>
          <w:sz w:val="28"/>
          <w:szCs w:val="28"/>
          <w:lang w:eastAsia="ru-RU"/>
        </w:rPr>
        <w:t xml:space="preserve"> </w:t>
      </w:r>
    </w:p>
    <w:p w:rsidR="00E425A7" w:rsidRPr="00936562" w:rsidRDefault="00E425A7" w:rsidP="00E425A7">
      <w:pPr>
        <w:spacing w:after="0" w:line="240" w:lineRule="auto"/>
        <w:ind w:firstLine="708"/>
        <w:jc w:val="both"/>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 xml:space="preserve"> Обеспеченность койками дневного пребывания в стационаре – 1</w:t>
      </w:r>
      <w:r>
        <w:rPr>
          <w:rFonts w:ascii="Times New Roman" w:eastAsia="Times New Roman" w:hAnsi="Times New Roman" w:cs="Times New Roman"/>
          <w:sz w:val="28"/>
          <w:szCs w:val="28"/>
          <w:lang w:eastAsia="ru-RU"/>
        </w:rPr>
        <w:t>7,9</w:t>
      </w:r>
      <w:r w:rsidRPr="00936562">
        <w:rPr>
          <w:rFonts w:ascii="Times New Roman" w:eastAsia="Times New Roman" w:hAnsi="Times New Roman" w:cs="Times New Roman"/>
          <w:sz w:val="28"/>
          <w:szCs w:val="28"/>
          <w:lang w:eastAsia="ru-RU"/>
        </w:rPr>
        <w:t xml:space="preserve"> (по области-5,8), койками  дневного стационара поликлиники-</w:t>
      </w:r>
      <w:r>
        <w:rPr>
          <w:rFonts w:ascii="Times New Roman" w:eastAsia="Times New Roman" w:hAnsi="Times New Roman" w:cs="Times New Roman"/>
          <w:sz w:val="28"/>
          <w:szCs w:val="28"/>
          <w:lang w:eastAsia="ru-RU"/>
        </w:rPr>
        <w:t>6,3</w:t>
      </w:r>
      <w:r w:rsidRPr="00936562">
        <w:rPr>
          <w:rFonts w:ascii="Times New Roman" w:eastAsia="Times New Roman" w:hAnsi="Times New Roman" w:cs="Times New Roman"/>
          <w:sz w:val="28"/>
          <w:szCs w:val="28"/>
          <w:lang w:eastAsia="ru-RU"/>
        </w:rPr>
        <w:t xml:space="preserve"> (по области-5,0).</w:t>
      </w:r>
    </w:p>
    <w:p w:rsidR="00E425A7" w:rsidRPr="00936562" w:rsidRDefault="00E425A7" w:rsidP="00E425A7">
      <w:pPr>
        <w:spacing w:after="0" w:line="240" w:lineRule="auto"/>
        <w:jc w:val="center"/>
        <w:rPr>
          <w:rFonts w:ascii="Times New Roman" w:eastAsia="Times New Roman" w:hAnsi="Times New Roman" w:cs="Times New Roman"/>
          <w:i/>
          <w:sz w:val="28"/>
          <w:szCs w:val="28"/>
          <w:lang w:eastAsia="ru-RU"/>
        </w:rPr>
      </w:pPr>
      <w:proofErr w:type="spellStart"/>
      <w:r w:rsidRPr="00936562">
        <w:rPr>
          <w:rFonts w:ascii="Times New Roman" w:eastAsia="Times New Roman" w:hAnsi="Times New Roman" w:cs="Times New Roman"/>
          <w:i/>
          <w:sz w:val="28"/>
          <w:szCs w:val="28"/>
          <w:lang w:val="en-US" w:eastAsia="ru-RU"/>
        </w:rPr>
        <w:t>Укомплектованность</w:t>
      </w:r>
      <w:proofErr w:type="spellEnd"/>
      <w:r w:rsidRPr="00936562">
        <w:rPr>
          <w:rFonts w:ascii="Times New Roman" w:eastAsia="Times New Roman" w:hAnsi="Times New Roman" w:cs="Times New Roman"/>
          <w:i/>
          <w:sz w:val="28"/>
          <w:szCs w:val="28"/>
          <w:lang w:val="en-US" w:eastAsia="ru-RU"/>
        </w:rPr>
        <w:t xml:space="preserve"> </w:t>
      </w:r>
      <w:proofErr w:type="spellStart"/>
      <w:r w:rsidRPr="00936562">
        <w:rPr>
          <w:rFonts w:ascii="Times New Roman" w:eastAsia="Times New Roman" w:hAnsi="Times New Roman" w:cs="Times New Roman"/>
          <w:i/>
          <w:sz w:val="28"/>
          <w:szCs w:val="28"/>
          <w:lang w:val="en-US" w:eastAsia="ru-RU"/>
        </w:rPr>
        <w:t>медицинскими</w:t>
      </w:r>
      <w:proofErr w:type="spellEnd"/>
      <w:r w:rsidRPr="00936562">
        <w:rPr>
          <w:rFonts w:ascii="Times New Roman" w:eastAsia="Times New Roman" w:hAnsi="Times New Roman" w:cs="Times New Roman"/>
          <w:i/>
          <w:sz w:val="28"/>
          <w:szCs w:val="28"/>
          <w:lang w:val="en-US" w:eastAsia="ru-RU"/>
        </w:rPr>
        <w:t xml:space="preserve"> </w:t>
      </w:r>
      <w:proofErr w:type="spellStart"/>
      <w:r w:rsidRPr="00936562">
        <w:rPr>
          <w:rFonts w:ascii="Times New Roman" w:eastAsia="Times New Roman" w:hAnsi="Times New Roman" w:cs="Times New Roman"/>
          <w:i/>
          <w:sz w:val="28"/>
          <w:szCs w:val="28"/>
          <w:lang w:val="en-US" w:eastAsia="ru-RU"/>
        </w:rPr>
        <w:t>кадрами</w:t>
      </w:r>
      <w:proofErr w:type="spellEnd"/>
      <w:r w:rsidRPr="00936562">
        <w:rPr>
          <w:rFonts w:ascii="Times New Roman" w:eastAsia="Times New Roman" w:hAnsi="Times New Roman" w:cs="Times New Roman"/>
          <w:i/>
          <w:sz w:val="28"/>
          <w:szCs w:val="28"/>
          <w:lang w:val="en-US" w:eastAsia="ru-RU"/>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
        <w:gridCol w:w="3277"/>
        <w:gridCol w:w="1873"/>
        <w:gridCol w:w="1928"/>
        <w:gridCol w:w="1834"/>
      </w:tblGrid>
      <w:tr w:rsidR="00E425A7" w:rsidRPr="00936562" w:rsidTr="007B187F">
        <w:tc>
          <w:tcPr>
            <w:tcW w:w="659"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val="en-US" w:eastAsia="ru-RU"/>
              </w:rPr>
              <w:t>№ п/п</w:t>
            </w:r>
          </w:p>
        </w:tc>
        <w:tc>
          <w:tcPr>
            <w:tcW w:w="3277"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roofErr w:type="spellStart"/>
            <w:r w:rsidRPr="00936562">
              <w:rPr>
                <w:rFonts w:ascii="Times New Roman" w:eastAsia="Times New Roman" w:hAnsi="Times New Roman" w:cs="Times New Roman"/>
                <w:sz w:val="28"/>
                <w:szCs w:val="28"/>
                <w:lang w:val="en-US" w:eastAsia="ru-RU"/>
              </w:rPr>
              <w:t>Показатель</w:t>
            </w:r>
            <w:proofErr w:type="spellEnd"/>
          </w:p>
        </w:tc>
        <w:tc>
          <w:tcPr>
            <w:tcW w:w="1873"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val="en-US" w:eastAsia="ru-RU"/>
              </w:rPr>
              <w:t>201</w:t>
            </w:r>
            <w:r>
              <w:rPr>
                <w:rFonts w:ascii="Times New Roman" w:eastAsia="Times New Roman" w:hAnsi="Times New Roman" w:cs="Times New Roman"/>
                <w:sz w:val="28"/>
                <w:szCs w:val="28"/>
                <w:lang w:eastAsia="ru-RU"/>
              </w:rPr>
              <w:t>5</w:t>
            </w:r>
            <w:r w:rsidRPr="00936562">
              <w:rPr>
                <w:rFonts w:ascii="Times New Roman" w:eastAsia="Times New Roman" w:hAnsi="Times New Roman" w:cs="Times New Roman"/>
                <w:sz w:val="28"/>
                <w:szCs w:val="28"/>
                <w:lang w:val="en-US" w:eastAsia="ru-RU"/>
              </w:rPr>
              <w:t xml:space="preserve"> г.</w:t>
            </w: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
        </w:tc>
        <w:tc>
          <w:tcPr>
            <w:tcW w:w="1928"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val="en-US" w:eastAsia="ru-RU"/>
              </w:rPr>
              <w:t>201</w:t>
            </w:r>
            <w:r>
              <w:rPr>
                <w:rFonts w:ascii="Times New Roman" w:eastAsia="Times New Roman" w:hAnsi="Times New Roman" w:cs="Times New Roman"/>
                <w:sz w:val="28"/>
                <w:szCs w:val="28"/>
                <w:lang w:eastAsia="ru-RU"/>
              </w:rPr>
              <w:t>6</w:t>
            </w:r>
            <w:r w:rsidRPr="00936562">
              <w:rPr>
                <w:rFonts w:ascii="Times New Roman" w:eastAsia="Times New Roman" w:hAnsi="Times New Roman" w:cs="Times New Roman"/>
                <w:sz w:val="28"/>
                <w:szCs w:val="28"/>
                <w:lang w:val="en-US" w:eastAsia="ru-RU"/>
              </w:rPr>
              <w:t xml:space="preserve"> г.</w:t>
            </w: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
        </w:tc>
        <w:tc>
          <w:tcPr>
            <w:tcW w:w="1834"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Норматив</w:t>
            </w: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6 г.</w:t>
            </w:r>
          </w:p>
        </w:tc>
      </w:tr>
      <w:tr w:rsidR="00E425A7" w:rsidRPr="00936562" w:rsidTr="007B187F">
        <w:tc>
          <w:tcPr>
            <w:tcW w:w="659"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val="en-US" w:eastAsia="ru-RU"/>
              </w:rPr>
              <w:t>1</w:t>
            </w:r>
          </w:p>
        </w:tc>
        <w:tc>
          <w:tcPr>
            <w:tcW w:w="3277" w:type="dxa"/>
          </w:tcPr>
          <w:p w:rsidR="00E425A7" w:rsidRPr="00936562" w:rsidRDefault="00E425A7" w:rsidP="007B187F">
            <w:pPr>
              <w:spacing w:after="0" w:line="240" w:lineRule="auto"/>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Численность медицинских работников всего: на 10 т.н.</w:t>
            </w:r>
          </w:p>
          <w:p w:rsidR="00E425A7" w:rsidRPr="00936562" w:rsidRDefault="00E425A7" w:rsidP="007B187F">
            <w:pPr>
              <w:spacing w:after="0" w:line="240" w:lineRule="auto"/>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В том числе: врачей</w:t>
            </w:r>
          </w:p>
          <w:p w:rsidR="00E425A7" w:rsidRPr="00936562" w:rsidRDefault="00E425A7" w:rsidP="007B187F">
            <w:pPr>
              <w:spacing w:after="0" w:line="240" w:lineRule="auto"/>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средних мед. работников</w:t>
            </w:r>
          </w:p>
        </w:tc>
        <w:tc>
          <w:tcPr>
            <w:tcW w:w="1873" w:type="dxa"/>
          </w:tcPr>
          <w:p w:rsidR="00E425A7" w:rsidRPr="00936562" w:rsidRDefault="00E425A7" w:rsidP="007B187F">
            <w:pPr>
              <w:spacing w:after="0" w:line="240" w:lineRule="auto"/>
              <w:jc w:val="center"/>
              <w:rPr>
                <w:rFonts w:ascii="Times New Roman" w:eastAsia="Times New Roman" w:hAnsi="Times New Roman" w:cs="Times New Roman"/>
                <w:sz w:val="28"/>
                <w:szCs w:val="28"/>
                <w:highlight w:val="yellow"/>
                <w:lang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0,2</w:t>
            </w: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20,0</w:t>
            </w:r>
          </w:p>
          <w:p w:rsidR="00E425A7" w:rsidRPr="00936562" w:rsidRDefault="00E425A7" w:rsidP="007B187F">
            <w:pPr>
              <w:spacing w:after="0" w:line="240" w:lineRule="auto"/>
              <w:jc w:val="center"/>
              <w:rPr>
                <w:rFonts w:ascii="Times New Roman" w:eastAsia="Times New Roman" w:hAnsi="Times New Roman" w:cs="Times New Roman"/>
                <w:sz w:val="28"/>
                <w:szCs w:val="28"/>
                <w:highlight w:val="yellow"/>
                <w:lang w:val="en-US" w:eastAsia="ru-RU"/>
              </w:rPr>
            </w:pPr>
            <w:r>
              <w:rPr>
                <w:rFonts w:ascii="Times New Roman" w:eastAsia="Times New Roman" w:hAnsi="Times New Roman" w:cs="Times New Roman"/>
                <w:sz w:val="28"/>
                <w:szCs w:val="28"/>
                <w:lang w:eastAsia="ru-RU"/>
              </w:rPr>
              <w:t>44,3</w:t>
            </w:r>
          </w:p>
        </w:tc>
        <w:tc>
          <w:tcPr>
            <w:tcW w:w="1928" w:type="dxa"/>
          </w:tcPr>
          <w:p w:rsidR="00E425A7" w:rsidRPr="00936562" w:rsidRDefault="00E425A7" w:rsidP="007B187F">
            <w:pPr>
              <w:spacing w:after="0" w:line="240" w:lineRule="auto"/>
              <w:jc w:val="center"/>
              <w:rPr>
                <w:rFonts w:ascii="Times New Roman" w:eastAsia="Times New Roman" w:hAnsi="Times New Roman" w:cs="Times New Roman"/>
                <w:sz w:val="28"/>
                <w:szCs w:val="28"/>
                <w:highlight w:val="yellow"/>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97,5</w:t>
            </w: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19,2</w:t>
            </w:r>
          </w:p>
          <w:p w:rsidR="00E425A7" w:rsidRPr="00936562" w:rsidRDefault="00E425A7" w:rsidP="007B187F">
            <w:pPr>
              <w:spacing w:after="0" w:line="240" w:lineRule="auto"/>
              <w:jc w:val="center"/>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val="en-US" w:eastAsia="ru-RU"/>
              </w:rPr>
              <w:t>4</w:t>
            </w:r>
            <w:r>
              <w:rPr>
                <w:rFonts w:ascii="Times New Roman" w:eastAsia="Times New Roman" w:hAnsi="Times New Roman" w:cs="Times New Roman"/>
                <w:sz w:val="28"/>
                <w:szCs w:val="28"/>
                <w:lang w:eastAsia="ru-RU"/>
              </w:rPr>
              <w:t>5,1</w:t>
            </w:r>
          </w:p>
        </w:tc>
        <w:tc>
          <w:tcPr>
            <w:tcW w:w="1834"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val="en-US" w:eastAsia="ru-RU"/>
              </w:rPr>
              <w:t>2</w:t>
            </w:r>
            <w:r>
              <w:rPr>
                <w:rFonts w:ascii="Times New Roman" w:eastAsia="Times New Roman" w:hAnsi="Times New Roman" w:cs="Times New Roman"/>
                <w:sz w:val="28"/>
                <w:szCs w:val="28"/>
                <w:lang w:eastAsia="ru-RU"/>
              </w:rPr>
              <w:t>9,9</w:t>
            </w: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74,6</w:t>
            </w:r>
          </w:p>
        </w:tc>
      </w:tr>
      <w:tr w:rsidR="00E425A7" w:rsidRPr="00936562" w:rsidTr="007B187F">
        <w:tc>
          <w:tcPr>
            <w:tcW w:w="659"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val="en-US" w:eastAsia="ru-RU"/>
              </w:rPr>
              <w:t>2.</w:t>
            </w:r>
          </w:p>
        </w:tc>
        <w:tc>
          <w:tcPr>
            <w:tcW w:w="3277" w:type="dxa"/>
          </w:tcPr>
          <w:p w:rsidR="00E425A7" w:rsidRPr="00936562" w:rsidRDefault="00E425A7" w:rsidP="007B187F">
            <w:pPr>
              <w:spacing w:after="0" w:line="240" w:lineRule="auto"/>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Укомплектованность физическими лицами</w:t>
            </w:r>
          </w:p>
          <w:p w:rsidR="00E425A7" w:rsidRPr="00936562" w:rsidRDefault="00E425A7" w:rsidP="007B187F">
            <w:pPr>
              <w:spacing w:after="0" w:line="240" w:lineRule="auto"/>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Врачи:</w:t>
            </w:r>
          </w:p>
          <w:p w:rsidR="00E425A7" w:rsidRPr="00936562" w:rsidRDefault="00E425A7" w:rsidP="007B187F">
            <w:pPr>
              <w:spacing w:after="0" w:line="240" w:lineRule="auto"/>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Средние мед.</w:t>
            </w:r>
            <w:r>
              <w:rPr>
                <w:rFonts w:ascii="Times New Roman" w:eastAsia="Times New Roman" w:hAnsi="Times New Roman" w:cs="Times New Roman"/>
                <w:sz w:val="28"/>
                <w:szCs w:val="28"/>
                <w:lang w:eastAsia="ru-RU"/>
              </w:rPr>
              <w:t xml:space="preserve"> </w:t>
            </w:r>
            <w:r w:rsidRPr="00936562">
              <w:rPr>
                <w:rFonts w:ascii="Times New Roman" w:eastAsia="Times New Roman" w:hAnsi="Times New Roman" w:cs="Times New Roman"/>
                <w:sz w:val="28"/>
                <w:szCs w:val="28"/>
                <w:lang w:eastAsia="ru-RU"/>
              </w:rPr>
              <w:t>работники</w:t>
            </w:r>
          </w:p>
        </w:tc>
        <w:tc>
          <w:tcPr>
            <w:tcW w:w="1873" w:type="dxa"/>
          </w:tcPr>
          <w:p w:rsidR="00E425A7" w:rsidRPr="00936562" w:rsidRDefault="00E425A7" w:rsidP="007B187F">
            <w:pPr>
              <w:spacing w:after="0" w:line="240" w:lineRule="auto"/>
              <w:jc w:val="center"/>
              <w:rPr>
                <w:rFonts w:ascii="Times New Roman" w:eastAsia="Times New Roman" w:hAnsi="Times New Roman" w:cs="Times New Roman"/>
                <w:sz w:val="28"/>
                <w:szCs w:val="28"/>
                <w:highlight w:val="yellow"/>
                <w:lang w:eastAsia="ru-RU"/>
              </w:rPr>
            </w:pPr>
          </w:p>
          <w:p w:rsidR="00E425A7" w:rsidRDefault="00E425A7" w:rsidP="007B187F">
            <w:pPr>
              <w:spacing w:after="0" w:line="240" w:lineRule="auto"/>
              <w:jc w:val="center"/>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7,8</w:t>
            </w: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57,8</w:t>
            </w:r>
          </w:p>
          <w:p w:rsidR="00E425A7" w:rsidRPr="00936562" w:rsidRDefault="00E425A7" w:rsidP="007B187F">
            <w:pPr>
              <w:spacing w:after="0" w:line="240" w:lineRule="auto"/>
              <w:jc w:val="center"/>
              <w:rPr>
                <w:rFonts w:ascii="Times New Roman" w:eastAsia="Times New Roman" w:hAnsi="Times New Roman" w:cs="Times New Roman"/>
                <w:sz w:val="28"/>
                <w:szCs w:val="28"/>
                <w:highlight w:val="yellow"/>
                <w:lang w:val="en-US" w:eastAsia="ru-RU"/>
              </w:rPr>
            </w:pPr>
            <w:r w:rsidRPr="00936562">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0,4</w:t>
            </w:r>
          </w:p>
        </w:tc>
        <w:tc>
          <w:tcPr>
            <w:tcW w:w="1928" w:type="dxa"/>
          </w:tcPr>
          <w:p w:rsidR="00E425A7" w:rsidRPr="00936562" w:rsidRDefault="00E425A7" w:rsidP="007B187F">
            <w:pPr>
              <w:spacing w:after="0" w:line="240" w:lineRule="auto"/>
              <w:jc w:val="center"/>
              <w:rPr>
                <w:rFonts w:ascii="Times New Roman" w:eastAsia="Times New Roman" w:hAnsi="Times New Roman" w:cs="Times New Roman"/>
                <w:sz w:val="28"/>
                <w:szCs w:val="28"/>
                <w:highlight w:val="yellow"/>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eastAsia="ru-RU"/>
              </w:rPr>
              <w:t>57,8</w:t>
            </w: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6,5</w:t>
            </w:r>
          </w:p>
          <w:p w:rsidR="00E425A7" w:rsidRPr="00936562" w:rsidRDefault="00E425A7" w:rsidP="007B187F">
            <w:pPr>
              <w:spacing w:after="0" w:line="240" w:lineRule="auto"/>
              <w:jc w:val="center"/>
              <w:rPr>
                <w:rFonts w:ascii="Times New Roman" w:eastAsia="Times New Roman" w:hAnsi="Times New Roman" w:cs="Times New Roman"/>
                <w:sz w:val="28"/>
                <w:szCs w:val="28"/>
                <w:highlight w:val="yellow"/>
                <w:lang w:val="en-US" w:eastAsia="ru-RU"/>
              </w:rPr>
            </w:pPr>
            <w:r w:rsidRPr="00936562">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2,1</w:t>
            </w:r>
          </w:p>
        </w:tc>
        <w:tc>
          <w:tcPr>
            <w:tcW w:w="1834"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eastAsia="ru-RU"/>
              </w:rPr>
              <w:t>70</w:t>
            </w:r>
          </w:p>
          <w:p w:rsidR="00E425A7" w:rsidRPr="00936562" w:rsidRDefault="00E425A7" w:rsidP="007B187F">
            <w:pPr>
              <w:spacing w:after="0" w:line="240" w:lineRule="auto"/>
              <w:jc w:val="center"/>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70</w:t>
            </w:r>
          </w:p>
          <w:p w:rsidR="00E425A7" w:rsidRPr="00936562" w:rsidRDefault="00E425A7" w:rsidP="007B187F">
            <w:pPr>
              <w:spacing w:after="0" w:line="240" w:lineRule="auto"/>
              <w:jc w:val="center"/>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70</w:t>
            </w:r>
          </w:p>
        </w:tc>
      </w:tr>
      <w:tr w:rsidR="00E425A7" w:rsidRPr="00936562" w:rsidTr="007B187F">
        <w:tc>
          <w:tcPr>
            <w:tcW w:w="659"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val="en-US" w:eastAsia="ru-RU"/>
              </w:rPr>
              <w:t>3.</w:t>
            </w:r>
          </w:p>
        </w:tc>
        <w:tc>
          <w:tcPr>
            <w:tcW w:w="3277" w:type="dxa"/>
          </w:tcPr>
          <w:p w:rsidR="00E425A7" w:rsidRPr="00936562" w:rsidRDefault="00E425A7" w:rsidP="007B187F">
            <w:pPr>
              <w:spacing w:after="0" w:line="240" w:lineRule="auto"/>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Укомплектованность:</w:t>
            </w:r>
          </w:p>
          <w:p w:rsidR="00E425A7" w:rsidRPr="00936562" w:rsidRDefault="00E425A7" w:rsidP="007B187F">
            <w:pPr>
              <w:spacing w:after="0" w:line="240" w:lineRule="auto"/>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Участковыми педиатрами:</w:t>
            </w:r>
          </w:p>
          <w:p w:rsidR="00E425A7" w:rsidRPr="00936562" w:rsidRDefault="00E425A7" w:rsidP="007B187F">
            <w:pPr>
              <w:spacing w:after="0" w:line="240" w:lineRule="auto"/>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 xml:space="preserve">Участковыми терапевтами:                 </w:t>
            </w:r>
          </w:p>
          <w:p w:rsidR="00E425A7" w:rsidRPr="00936562" w:rsidRDefault="00E425A7" w:rsidP="007B187F">
            <w:pPr>
              <w:spacing w:after="0" w:line="240" w:lineRule="auto"/>
              <w:rPr>
                <w:rFonts w:ascii="Times New Roman" w:eastAsia="Times New Roman" w:hAnsi="Times New Roman" w:cs="Times New Roman"/>
                <w:sz w:val="28"/>
                <w:szCs w:val="28"/>
                <w:lang w:val="en-US" w:eastAsia="ru-RU"/>
              </w:rPr>
            </w:pPr>
            <w:proofErr w:type="spellStart"/>
            <w:r w:rsidRPr="00936562">
              <w:rPr>
                <w:rFonts w:ascii="Times New Roman" w:eastAsia="Times New Roman" w:hAnsi="Times New Roman" w:cs="Times New Roman"/>
                <w:sz w:val="28"/>
                <w:szCs w:val="28"/>
                <w:lang w:val="en-US" w:eastAsia="ru-RU"/>
              </w:rPr>
              <w:t>Врачами</w:t>
            </w:r>
            <w:proofErr w:type="spellEnd"/>
            <w:r w:rsidRPr="00936562">
              <w:rPr>
                <w:rFonts w:ascii="Times New Roman" w:eastAsia="Times New Roman" w:hAnsi="Times New Roman" w:cs="Times New Roman"/>
                <w:sz w:val="28"/>
                <w:szCs w:val="28"/>
                <w:lang w:val="en-US" w:eastAsia="ru-RU"/>
              </w:rPr>
              <w:t xml:space="preserve"> </w:t>
            </w:r>
            <w:proofErr w:type="spellStart"/>
            <w:r w:rsidRPr="00936562">
              <w:rPr>
                <w:rFonts w:ascii="Times New Roman" w:eastAsia="Times New Roman" w:hAnsi="Times New Roman" w:cs="Times New Roman"/>
                <w:sz w:val="28"/>
                <w:szCs w:val="28"/>
                <w:lang w:val="en-US" w:eastAsia="ru-RU"/>
              </w:rPr>
              <w:t>общей</w:t>
            </w:r>
            <w:proofErr w:type="spellEnd"/>
            <w:r w:rsidRPr="00936562">
              <w:rPr>
                <w:rFonts w:ascii="Times New Roman" w:eastAsia="Times New Roman" w:hAnsi="Times New Roman" w:cs="Times New Roman"/>
                <w:sz w:val="28"/>
                <w:szCs w:val="28"/>
                <w:lang w:val="en-US" w:eastAsia="ru-RU"/>
              </w:rPr>
              <w:t xml:space="preserve"> </w:t>
            </w:r>
            <w:proofErr w:type="spellStart"/>
            <w:r w:rsidRPr="00936562">
              <w:rPr>
                <w:rFonts w:ascii="Times New Roman" w:eastAsia="Times New Roman" w:hAnsi="Times New Roman" w:cs="Times New Roman"/>
                <w:sz w:val="28"/>
                <w:szCs w:val="28"/>
                <w:lang w:val="en-US" w:eastAsia="ru-RU"/>
              </w:rPr>
              <w:t>практики</w:t>
            </w:r>
            <w:proofErr w:type="spellEnd"/>
            <w:r w:rsidRPr="00936562">
              <w:rPr>
                <w:rFonts w:ascii="Times New Roman" w:eastAsia="Times New Roman" w:hAnsi="Times New Roman" w:cs="Times New Roman"/>
                <w:sz w:val="28"/>
                <w:szCs w:val="28"/>
                <w:lang w:val="en-US" w:eastAsia="ru-RU"/>
              </w:rPr>
              <w:t xml:space="preserve">:                    </w:t>
            </w:r>
          </w:p>
        </w:tc>
        <w:tc>
          <w:tcPr>
            <w:tcW w:w="1873"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94,1</w:t>
            </w: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60,7</w:t>
            </w: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92,3</w:t>
            </w:r>
          </w:p>
        </w:tc>
        <w:tc>
          <w:tcPr>
            <w:tcW w:w="1928"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sidRPr="00936562">
              <w:rPr>
                <w:rFonts w:ascii="Times New Roman" w:eastAsia="Times New Roman" w:hAnsi="Times New Roman" w:cs="Times New Roman"/>
                <w:sz w:val="28"/>
                <w:szCs w:val="28"/>
                <w:lang w:eastAsia="ru-RU"/>
              </w:rPr>
              <w:t>94,1</w:t>
            </w:r>
          </w:p>
          <w:p w:rsidR="00E425A7" w:rsidRPr="00936562" w:rsidRDefault="00E425A7" w:rsidP="007B187F">
            <w:pPr>
              <w:spacing w:after="0" w:line="240" w:lineRule="auto"/>
              <w:jc w:val="center"/>
              <w:rPr>
                <w:rFonts w:ascii="Times New Roman" w:eastAsia="Times New Roman" w:hAnsi="Times New Roman" w:cs="Times New Roman"/>
                <w:sz w:val="28"/>
                <w:szCs w:val="28"/>
                <w:highlight w:val="yellow"/>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64,7</w:t>
            </w:r>
          </w:p>
          <w:p w:rsidR="00E425A7" w:rsidRPr="00936562" w:rsidRDefault="00E425A7" w:rsidP="007B187F">
            <w:pPr>
              <w:spacing w:after="0" w:line="240" w:lineRule="auto"/>
              <w:jc w:val="center"/>
              <w:rPr>
                <w:rFonts w:ascii="Times New Roman" w:eastAsia="Times New Roman" w:hAnsi="Times New Roman" w:cs="Times New Roman"/>
                <w:sz w:val="28"/>
                <w:szCs w:val="28"/>
                <w:highlight w:val="yellow"/>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72,1</w:t>
            </w:r>
          </w:p>
        </w:tc>
        <w:tc>
          <w:tcPr>
            <w:tcW w:w="1834" w:type="dxa"/>
          </w:tcPr>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eastAsia="ru-RU"/>
              </w:rPr>
            </w:pPr>
          </w:p>
          <w:p w:rsidR="00E425A7" w:rsidRPr="00936562" w:rsidRDefault="00E425A7" w:rsidP="007B187F">
            <w:pPr>
              <w:spacing w:after="0" w:line="240" w:lineRule="auto"/>
              <w:jc w:val="center"/>
              <w:rPr>
                <w:rFonts w:ascii="Times New Roman" w:eastAsia="Times New Roman" w:hAnsi="Times New Roman" w:cs="Times New Roman"/>
                <w:sz w:val="28"/>
                <w:szCs w:val="28"/>
                <w:lang w:val="en-US" w:eastAsia="ru-RU"/>
              </w:rPr>
            </w:pPr>
          </w:p>
        </w:tc>
      </w:tr>
    </w:tbl>
    <w:p w:rsidR="00E425A7" w:rsidRPr="009036E9" w:rsidRDefault="00E425A7" w:rsidP="00E425A7">
      <w:pPr>
        <w:spacing w:after="0" w:line="240" w:lineRule="auto"/>
        <w:jc w:val="both"/>
        <w:rPr>
          <w:rFonts w:ascii="Times New Roman" w:eastAsia="Times New Roman" w:hAnsi="Times New Roman" w:cs="Times New Roman"/>
          <w:sz w:val="28"/>
          <w:szCs w:val="28"/>
          <w:lang w:eastAsia="ru-RU"/>
        </w:rPr>
      </w:pPr>
      <w:r w:rsidRPr="00936562">
        <w:rPr>
          <w:rFonts w:ascii="Times New Roman" w:eastAsia="Times New Roman" w:hAnsi="Times New Roman" w:cs="Times New Roman"/>
          <w:sz w:val="28"/>
          <w:szCs w:val="28"/>
          <w:lang w:eastAsia="ru-RU"/>
        </w:rPr>
        <w:tab/>
      </w:r>
      <w:r w:rsidR="00BD0818">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2016</w:t>
      </w:r>
      <w:r w:rsidRPr="00936562">
        <w:rPr>
          <w:rFonts w:ascii="Times New Roman" w:eastAsia="Times New Roman" w:hAnsi="Times New Roman" w:cs="Times New Roman"/>
          <w:sz w:val="28"/>
          <w:szCs w:val="28"/>
          <w:lang w:eastAsia="ru-RU"/>
        </w:rPr>
        <w:t xml:space="preserve"> год</w:t>
      </w:r>
      <w:r w:rsidR="00BD0818">
        <w:rPr>
          <w:rFonts w:ascii="Times New Roman" w:eastAsia="Times New Roman" w:hAnsi="Times New Roman" w:cs="Times New Roman"/>
          <w:sz w:val="28"/>
          <w:szCs w:val="28"/>
          <w:lang w:eastAsia="ru-RU"/>
        </w:rPr>
        <w:t xml:space="preserve">у </w:t>
      </w:r>
      <w:r>
        <w:rPr>
          <w:rFonts w:ascii="Times New Roman" w:eastAsia="Times New Roman" w:hAnsi="Times New Roman" w:cs="Times New Roman"/>
          <w:sz w:val="28"/>
          <w:szCs w:val="28"/>
          <w:lang w:eastAsia="ru-RU"/>
        </w:rPr>
        <w:t xml:space="preserve">снизилась </w:t>
      </w:r>
      <w:r w:rsidRPr="00936562">
        <w:rPr>
          <w:rFonts w:ascii="Times New Roman" w:eastAsia="Times New Roman" w:hAnsi="Times New Roman" w:cs="Times New Roman"/>
          <w:sz w:val="28"/>
          <w:szCs w:val="28"/>
          <w:lang w:eastAsia="ru-RU"/>
        </w:rPr>
        <w:t>укомплектованность</w:t>
      </w:r>
      <w:r>
        <w:rPr>
          <w:rFonts w:ascii="Times New Roman" w:eastAsia="Times New Roman" w:hAnsi="Times New Roman" w:cs="Times New Roman"/>
          <w:sz w:val="28"/>
          <w:szCs w:val="28"/>
          <w:lang w:eastAsia="ru-RU"/>
        </w:rPr>
        <w:t xml:space="preserve"> врачами </w:t>
      </w:r>
      <w:r w:rsidRPr="00936562">
        <w:rPr>
          <w:rFonts w:ascii="Times New Roman" w:eastAsia="Times New Roman" w:hAnsi="Times New Roman" w:cs="Times New Roman"/>
          <w:sz w:val="28"/>
          <w:szCs w:val="28"/>
          <w:lang w:eastAsia="ru-RU"/>
        </w:rPr>
        <w:t xml:space="preserve"> на </w:t>
      </w:r>
      <w:r>
        <w:rPr>
          <w:rFonts w:ascii="Times New Roman" w:eastAsia="Times New Roman" w:hAnsi="Times New Roman" w:cs="Times New Roman"/>
          <w:sz w:val="28"/>
          <w:szCs w:val="28"/>
          <w:lang w:eastAsia="ru-RU"/>
        </w:rPr>
        <w:t xml:space="preserve">2,2%. </w:t>
      </w:r>
      <w:r w:rsidRPr="009036E9">
        <w:rPr>
          <w:rFonts w:ascii="Times New Roman" w:eastAsia="Times New Roman" w:hAnsi="Times New Roman" w:cs="Times New Roman"/>
          <w:sz w:val="28"/>
          <w:szCs w:val="28"/>
          <w:lang w:eastAsia="ru-RU"/>
        </w:rPr>
        <w:t>Укомплектованность средними медработниками выросла на 2,8%.</w:t>
      </w:r>
      <w:r>
        <w:rPr>
          <w:rFonts w:ascii="Times New Roman" w:eastAsia="Times New Roman" w:hAnsi="Times New Roman" w:cs="Times New Roman"/>
          <w:sz w:val="28"/>
          <w:szCs w:val="28"/>
          <w:lang w:eastAsia="ru-RU"/>
        </w:rPr>
        <w:t xml:space="preserve"> Выросла на 6,7%</w:t>
      </w:r>
      <w:r w:rsidRPr="009036E9">
        <w:rPr>
          <w:rFonts w:ascii="Times New Roman" w:eastAsia="Times New Roman" w:hAnsi="Times New Roman" w:cs="Times New Roman"/>
          <w:sz w:val="28"/>
          <w:szCs w:val="28"/>
          <w:lang w:eastAsia="ru-RU"/>
        </w:rPr>
        <w:t xml:space="preserve"> укомплектованность участковыми терапевтами, но снизилась </w:t>
      </w:r>
      <w:r w:rsidRPr="009036E9">
        <w:rPr>
          <w:rFonts w:ascii="Times New Roman" w:eastAsia="Times New Roman" w:hAnsi="Times New Roman" w:cs="Times New Roman"/>
          <w:sz w:val="28"/>
          <w:szCs w:val="28"/>
          <w:lang w:eastAsia="ru-RU"/>
        </w:rPr>
        <w:lastRenderedPageBreak/>
        <w:t>укомплектованность врачами общей практика. Приняты после окончания медицинских колледжей 23 медицинских сестры, в том числе 21 медицинская сестра после окончания Кировского филиала Тихвинского колледжа. Распределены в район 12 интернов –</w:t>
      </w:r>
      <w:r>
        <w:rPr>
          <w:rFonts w:ascii="Times New Roman" w:eastAsia="Times New Roman" w:hAnsi="Times New Roman" w:cs="Times New Roman"/>
          <w:sz w:val="28"/>
          <w:szCs w:val="28"/>
          <w:lang w:eastAsia="ru-RU"/>
        </w:rPr>
        <w:t xml:space="preserve"> </w:t>
      </w:r>
      <w:r w:rsidRPr="009036E9">
        <w:rPr>
          <w:rFonts w:ascii="Times New Roman" w:eastAsia="Times New Roman" w:hAnsi="Times New Roman" w:cs="Times New Roman"/>
          <w:sz w:val="28"/>
          <w:szCs w:val="28"/>
          <w:lang w:eastAsia="ru-RU"/>
        </w:rPr>
        <w:t>врачей 2016 года выпуска.</w:t>
      </w:r>
    </w:p>
    <w:p w:rsidR="00E425A7" w:rsidRPr="009036E9" w:rsidRDefault="00E425A7" w:rsidP="00E425A7">
      <w:pPr>
        <w:spacing w:after="0" w:line="240" w:lineRule="auto"/>
        <w:ind w:firstLine="708"/>
        <w:jc w:val="both"/>
        <w:rPr>
          <w:rFonts w:ascii="Times New Roman" w:eastAsia="Times New Roman" w:hAnsi="Times New Roman" w:cs="Times New Roman"/>
          <w:sz w:val="28"/>
          <w:szCs w:val="28"/>
          <w:lang w:eastAsia="ru-RU"/>
        </w:rPr>
      </w:pPr>
      <w:r w:rsidRPr="009036E9">
        <w:rPr>
          <w:rFonts w:ascii="Times New Roman" w:eastAsia="Times New Roman" w:hAnsi="Times New Roman" w:cs="Times New Roman"/>
          <w:sz w:val="28"/>
          <w:szCs w:val="28"/>
          <w:lang w:eastAsia="ru-RU"/>
        </w:rPr>
        <w:t xml:space="preserve">Ведется постоянная работа по привлечению специалистов в структурные подразделения, подаются заявки в Центр занятости, на сайт комитета по здравоохранению, в поисковые системы, ведутся переговоры с медицинскими работниками </w:t>
      </w:r>
      <w:r w:rsidR="00BD0818">
        <w:rPr>
          <w:rFonts w:ascii="Times New Roman" w:eastAsia="Times New Roman" w:hAnsi="Times New Roman" w:cs="Times New Roman"/>
          <w:sz w:val="28"/>
          <w:szCs w:val="28"/>
          <w:lang w:eastAsia="ru-RU"/>
        </w:rPr>
        <w:t>из других регионов. В ГБУЗ ЛО «</w:t>
      </w:r>
      <w:r w:rsidRPr="009036E9">
        <w:rPr>
          <w:rFonts w:ascii="Times New Roman" w:eastAsia="Times New Roman" w:hAnsi="Times New Roman" w:cs="Times New Roman"/>
          <w:sz w:val="28"/>
          <w:szCs w:val="28"/>
          <w:lang w:eastAsia="ru-RU"/>
        </w:rPr>
        <w:t>Кировская МБ» проведен в 2016 году набор студентов на 1 курс филиала Тихвинского медицинского колледжа, продолжа</w:t>
      </w:r>
      <w:r w:rsidR="008D0BCA">
        <w:rPr>
          <w:rFonts w:ascii="Times New Roman" w:eastAsia="Times New Roman" w:hAnsi="Times New Roman" w:cs="Times New Roman"/>
          <w:sz w:val="28"/>
          <w:szCs w:val="28"/>
          <w:lang w:eastAsia="ru-RU"/>
        </w:rPr>
        <w:t>ю</w:t>
      </w:r>
      <w:r w:rsidRPr="009036E9">
        <w:rPr>
          <w:rFonts w:ascii="Times New Roman" w:eastAsia="Times New Roman" w:hAnsi="Times New Roman" w:cs="Times New Roman"/>
          <w:sz w:val="28"/>
          <w:szCs w:val="28"/>
          <w:lang w:eastAsia="ru-RU"/>
        </w:rPr>
        <w:t>т обучение 22 студента, в 2017 году планируется провести набор для обучения фельдшеров. В 2016 году выдано  19 целевых направлений в ВУЗы, поступило 6 человек.</w:t>
      </w:r>
    </w:p>
    <w:p w:rsidR="00961DD1" w:rsidRPr="001B50F6" w:rsidRDefault="00961DD1" w:rsidP="00961DD1">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В сентябре 2016 года в с.</w:t>
      </w:r>
      <w:r w:rsidRPr="001B50F6">
        <w:rPr>
          <w:rFonts w:ascii="Times New Roman" w:eastAsia="Times New Roman" w:hAnsi="Times New Roman" w:cs="Times New Roman"/>
          <w:bCs/>
          <w:color w:val="000000"/>
          <w:sz w:val="28"/>
          <w:szCs w:val="28"/>
          <w:lang w:eastAsia="ru-RU"/>
        </w:rPr>
        <w:t xml:space="preserve"> Путилово откр</w:t>
      </w:r>
      <w:r>
        <w:rPr>
          <w:rFonts w:ascii="Times New Roman" w:eastAsia="Times New Roman" w:hAnsi="Times New Roman" w:cs="Times New Roman"/>
          <w:bCs/>
          <w:color w:val="000000"/>
          <w:sz w:val="28"/>
          <w:szCs w:val="28"/>
          <w:lang w:eastAsia="ru-RU"/>
        </w:rPr>
        <w:t xml:space="preserve">ылся офис врача общей практики, который </w:t>
      </w:r>
      <w:r w:rsidRPr="001B50F6">
        <w:rPr>
          <w:rFonts w:ascii="Times New Roman" w:eastAsia="Times New Roman" w:hAnsi="Times New Roman" w:cs="Times New Roman"/>
          <w:color w:val="000000"/>
          <w:sz w:val="28"/>
          <w:szCs w:val="28"/>
          <w:lang w:eastAsia="ru-RU"/>
        </w:rPr>
        <w:t>счита</w:t>
      </w:r>
      <w:r>
        <w:rPr>
          <w:rFonts w:ascii="Times New Roman" w:eastAsia="Times New Roman" w:hAnsi="Times New Roman" w:cs="Times New Roman"/>
          <w:color w:val="000000"/>
          <w:sz w:val="28"/>
          <w:szCs w:val="28"/>
          <w:lang w:eastAsia="ru-RU"/>
        </w:rPr>
        <w:t>ется</w:t>
      </w:r>
      <w:r w:rsidRPr="001B50F6">
        <w:rPr>
          <w:rFonts w:ascii="Times New Roman" w:eastAsia="Times New Roman" w:hAnsi="Times New Roman" w:cs="Times New Roman"/>
          <w:color w:val="000000"/>
          <w:sz w:val="28"/>
          <w:szCs w:val="28"/>
          <w:lang w:eastAsia="ru-RU"/>
        </w:rPr>
        <w:t xml:space="preserve"> одним из лучших в </w:t>
      </w:r>
      <w:r>
        <w:rPr>
          <w:rFonts w:ascii="Times New Roman" w:eastAsia="Times New Roman" w:hAnsi="Times New Roman" w:cs="Times New Roman"/>
          <w:color w:val="000000"/>
          <w:sz w:val="28"/>
          <w:szCs w:val="28"/>
          <w:lang w:eastAsia="ru-RU"/>
        </w:rPr>
        <w:t>Ленинградской области</w:t>
      </w:r>
      <w:r w:rsidRPr="001B50F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1B50F6">
        <w:rPr>
          <w:rFonts w:ascii="Times New Roman" w:eastAsia="Times New Roman" w:hAnsi="Times New Roman" w:cs="Times New Roman"/>
          <w:color w:val="000000"/>
          <w:sz w:val="28"/>
          <w:szCs w:val="28"/>
          <w:lang w:eastAsia="ru-RU"/>
        </w:rPr>
        <w:t>На площади  493,8 кв.</w:t>
      </w:r>
      <w:r>
        <w:rPr>
          <w:rFonts w:ascii="Times New Roman" w:eastAsia="Times New Roman" w:hAnsi="Times New Roman" w:cs="Times New Roman"/>
          <w:color w:val="000000"/>
          <w:sz w:val="28"/>
          <w:szCs w:val="28"/>
          <w:lang w:eastAsia="ru-RU"/>
        </w:rPr>
        <w:t xml:space="preserve"> </w:t>
      </w:r>
      <w:r w:rsidRPr="001B50F6">
        <w:rPr>
          <w:rFonts w:ascii="Times New Roman" w:eastAsia="Times New Roman" w:hAnsi="Times New Roman" w:cs="Times New Roman"/>
          <w:color w:val="000000"/>
          <w:sz w:val="28"/>
          <w:szCs w:val="28"/>
          <w:lang w:eastAsia="ru-RU"/>
        </w:rPr>
        <w:t>м организованы рабочие места для врача общей практики, врача стоматолога, фельдшера, акушерки. Открыт дневной стационар терапевтического профиля на 3 койки. Имеются кабинеты физиотерапии, функциональной диагностики, процедурный и прививочный кабинеты. Пациенты смогут проходить ультразвуковые и электрокардиографические исследования, а также сдавать анализы.</w:t>
      </w:r>
    </w:p>
    <w:p w:rsidR="00961DD1" w:rsidRDefault="00C813E0" w:rsidP="00961DD1">
      <w:pPr>
        <w:tabs>
          <w:tab w:val="left" w:pos="17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961DD1">
        <w:rPr>
          <w:rFonts w:ascii="Times New Roman" w:hAnsi="Times New Roman" w:cs="Times New Roman"/>
          <w:sz w:val="28"/>
          <w:szCs w:val="28"/>
        </w:rPr>
        <w:t>в</w:t>
      </w:r>
      <w:r>
        <w:rPr>
          <w:rFonts w:ascii="Times New Roman" w:hAnsi="Times New Roman" w:cs="Times New Roman"/>
          <w:sz w:val="28"/>
          <w:szCs w:val="28"/>
        </w:rPr>
        <w:t>едена</w:t>
      </w:r>
      <w:r w:rsidR="00961DD1">
        <w:rPr>
          <w:rFonts w:ascii="Times New Roman" w:hAnsi="Times New Roman" w:cs="Times New Roman"/>
          <w:sz w:val="28"/>
          <w:szCs w:val="28"/>
        </w:rPr>
        <w:t xml:space="preserve"> в эксплуатацию </w:t>
      </w:r>
      <w:r w:rsidR="00961DD1" w:rsidRPr="00E94C91">
        <w:rPr>
          <w:rFonts w:ascii="Times New Roman" w:hAnsi="Times New Roman" w:cs="Times New Roman"/>
          <w:sz w:val="28"/>
          <w:szCs w:val="28"/>
        </w:rPr>
        <w:t>поликлиник</w:t>
      </w:r>
      <w:r>
        <w:rPr>
          <w:rFonts w:ascii="Times New Roman" w:hAnsi="Times New Roman" w:cs="Times New Roman"/>
          <w:sz w:val="28"/>
          <w:szCs w:val="28"/>
        </w:rPr>
        <w:t>а</w:t>
      </w:r>
      <w:r w:rsidR="00961DD1" w:rsidRPr="00E94C91">
        <w:rPr>
          <w:rFonts w:ascii="Times New Roman" w:hAnsi="Times New Roman" w:cs="Times New Roman"/>
          <w:sz w:val="28"/>
          <w:szCs w:val="28"/>
        </w:rPr>
        <w:t xml:space="preserve"> на</w:t>
      </w:r>
      <w:r w:rsidR="00961DD1">
        <w:rPr>
          <w:rFonts w:ascii="Times New Roman" w:hAnsi="Times New Roman" w:cs="Times New Roman"/>
          <w:sz w:val="28"/>
          <w:szCs w:val="28"/>
        </w:rPr>
        <w:t xml:space="preserve"> 150 посещений в смену в п. Мга.</w:t>
      </w:r>
    </w:p>
    <w:p w:rsidR="00E425A7" w:rsidRPr="00EF51D6" w:rsidRDefault="00E425A7" w:rsidP="00E425A7">
      <w:pPr>
        <w:spacing w:after="0" w:line="240" w:lineRule="auto"/>
        <w:ind w:firstLine="708"/>
        <w:jc w:val="both"/>
        <w:rPr>
          <w:rFonts w:ascii="Times New Roman" w:eastAsia="Times New Roman" w:hAnsi="Times New Roman" w:cs="Times New Roman"/>
          <w:i/>
          <w:sz w:val="28"/>
          <w:szCs w:val="28"/>
          <w:lang w:eastAsia="ru-RU"/>
        </w:rPr>
      </w:pPr>
      <w:r w:rsidRPr="00EF51D6">
        <w:rPr>
          <w:rFonts w:ascii="Times New Roman" w:eastAsia="Times New Roman" w:hAnsi="Times New Roman" w:cs="Times New Roman"/>
          <w:i/>
          <w:sz w:val="28"/>
          <w:szCs w:val="28"/>
          <w:lang w:eastAsia="ru-RU"/>
        </w:rPr>
        <w:t>Проблемы в здравоохранении:</w:t>
      </w:r>
    </w:p>
    <w:p w:rsidR="00E425A7" w:rsidRPr="00FE6DC8" w:rsidRDefault="00E425A7" w:rsidP="00E425A7">
      <w:pPr>
        <w:numPr>
          <w:ilvl w:val="0"/>
          <w:numId w:val="7"/>
        </w:numPr>
        <w:tabs>
          <w:tab w:val="clear" w:pos="900"/>
          <w:tab w:val="num" w:pos="644"/>
        </w:tabs>
        <w:suppressAutoHyphens/>
        <w:spacing w:after="0" w:line="240" w:lineRule="auto"/>
        <w:ind w:left="644"/>
        <w:jc w:val="both"/>
        <w:rPr>
          <w:rFonts w:ascii="Times New Roman" w:eastAsia="Times New Roman" w:hAnsi="Times New Roman" w:cs="Times New Roman"/>
          <w:sz w:val="28"/>
          <w:szCs w:val="28"/>
          <w:lang w:eastAsia="ru-RU"/>
        </w:rPr>
      </w:pPr>
      <w:r w:rsidRPr="00FE6DC8">
        <w:rPr>
          <w:rFonts w:ascii="Times New Roman" w:eastAsia="Times New Roman" w:hAnsi="Times New Roman" w:cs="Times New Roman"/>
          <w:sz w:val="28"/>
          <w:szCs w:val="28"/>
          <w:lang w:eastAsia="ru-RU"/>
        </w:rPr>
        <w:t>Проблема дефицита и старения кадров медицинских работников, отсутствие мобильного жилищного фонда</w:t>
      </w:r>
    </w:p>
    <w:p w:rsidR="00E425A7" w:rsidRPr="00FE6DC8" w:rsidRDefault="00E425A7" w:rsidP="00E425A7">
      <w:pPr>
        <w:numPr>
          <w:ilvl w:val="0"/>
          <w:numId w:val="7"/>
        </w:numPr>
        <w:tabs>
          <w:tab w:val="clear" w:pos="900"/>
          <w:tab w:val="num" w:pos="644"/>
        </w:tabs>
        <w:suppressAutoHyphens/>
        <w:spacing w:after="0" w:line="240" w:lineRule="auto"/>
        <w:ind w:left="644"/>
        <w:jc w:val="both"/>
        <w:rPr>
          <w:rFonts w:ascii="Times New Roman" w:eastAsia="Times New Roman" w:hAnsi="Times New Roman" w:cs="Times New Roman"/>
          <w:sz w:val="28"/>
          <w:szCs w:val="28"/>
          <w:lang w:eastAsia="ru-RU"/>
        </w:rPr>
      </w:pPr>
      <w:r w:rsidRPr="00FE6DC8">
        <w:rPr>
          <w:rFonts w:ascii="Times New Roman" w:eastAsia="Times New Roman" w:hAnsi="Times New Roman" w:cs="Times New Roman"/>
          <w:sz w:val="28"/>
          <w:szCs w:val="28"/>
          <w:lang w:eastAsia="ru-RU"/>
        </w:rPr>
        <w:t xml:space="preserve">Приведение материально-технической базы  учреждения в соответствие с действующими нормативными требованиями (стандарты и порядки оказания медицинской помощи, СанПиН и др.), обеспечение оборудованием, мебелью, дальнейшая замена автопарка, особенно автомобилей скорой медицинской помощи. </w:t>
      </w:r>
    </w:p>
    <w:p w:rsidR="00E425A7" w:rsidRPr="00FE6DC8" w:rsidRDefault="00E425A7" w:rsidP="00E425A7">
      <w:pPr>
        <w:numPr>
          <w:ilvl w:val="0"/>
          <w:numId w:val="7"/>
        </w:numPr>
        <w:tabs>
          <w:tab w:val="clear" w:pos="900"/>
          <w:tab w:val="num" w:pos="644"/>
        </w:tabs>
        <w:suppressAutoHyphens/>
        <w:spacing w:after="0" w:line="240" w:lineRule="auto"/>
        <w:ind w:left="644"/>
        <w:jc w:val="both"/>
        <w:rPr>
          <w:rFonts w:ascii="Times New Roman" w:eastAsia="Times New Roman" w:hAnsi="Times New Roman" w:cs="Times New Roman"/>
          <w:sz w:val="28"/>
          <w:szCs w:val="28"/>
          <w:lang w:eastAsia="ru-RU"/>
        </w:rPr>
      </w:pPr>
      <w:r w:rsidRPr="00FE6DC8">
        <w:rPr>
          <w:rFonts w:ascii="Times New Roman" w:eastAsia="Times New Roman" w:hAnsi="Times New Roman" w:cs="Times New Roman"/>
          <w:sz w:val="28"/>
          <w:szCs w:val="28"/>
          <w:lang w:eastAsia="ru-RU"/>
        </w:rPr>
        <w:t>Длительная и сложная процедура  проведения  электронных аукционов по медицинскому и хозяйственному обеспечению, ремонтам.</w:t>
      </w:r>
    </w:p>
    <w:p w:rsidR="00E425A7" w:rsidRPr="00FE6DC8" w:rsidRDefault="00E425A7" w:rsidP="00E425A7">
      <w:pPr>
        <w:numPr>
          <w:ilvl w:val="0"/>
          <w:numId w:val="7"/>
        </w:numPr>
        <w:tabs>
          <w:tab w:val="clear" w:pos="900"/>
          <w:tab w:val="num" w:pos="644"/>
        </w:tabs>
        <w:suppressAutoHyphens/>
        <w:spacing w:after="0" w:line="240" w:lineRule="auto"/>
        <w:ind w:left="644"/>
        <w:jc w:val="both"/>
        <w:rPr>
          <w:rFonts w:ascii="Times New Roman" w:eastAsia="Times New Roman" w:hAnsi="Times New Roman" w:cs="Times New Roman"/>
          <w:sz w:val="28"/>
          <w:szCs w:val="28"/>
          <w:lang w:eastAsia="ru-RU"/>
        </w:rPr>
      </w:pPr>
      <w:r w:rsidRPr="00FE6DC8">
        <w:rPr>
          <w:rFonts w:ascii="Times New Roman" w:eastAsia="Times New Roman" w:hAnsi="Times New Roman" w:cs="Times New Roman"/>
          <w:sz w:val="28"/>
          <w:szCs w:val="28"/>
          <w:lang w:eastAsia="ru-RU"/>
        </w:rPr>
        <w:t>Отсутствие финансирования для реализации программы энергосбережения, капитальных и текущих ремонтов, недостаток средств для реализации программы противопожарной безопасности.</w:t>
      </w:r>
    </w:p>
    <w:p w:rsidR="00E425A7" w:rsidRPr="00FE6DC8" w:rsidRDefault="00E425A7" w:rsidP="00E425A7">
      <w:pPr>
        <w:numPr>
          <w:ilvl w:val="0"/>
          <w:numId w:val="7"/>
        </w:numPr>
        <w:tabs>
          <w:tab w:val="clear" w:pos="900"/>
          <w:tab w:val="num" w:pos="644"/>
        </w:tabs>
        <w:suppressAutoHyphens/>
        <w:spacing w:after="0" w:line="240" w:lineRule="auto"/>
        <w:ind w:left="644"/>
        <w:jc w:val="both"/>
        <w:rPr>
          <w:rFonts w:ascii="Times New Roman" w:eastAsia="Times New Roman" w:hAnsi="Times New Roman" w:cs="Times New Roman"/>
          <w:sz w:val="28"/>
          <w:szCs w:val="28"/>
          <w:lang w:eastAsia="ru-RU"/>
        </w:rPr>
      </w:pPr>
      <w:r w:rsidRPr="00FE6DC8">
        <w:rPr>
          <w:rFonts w:ascii="Times New Roman" w:eastAsia="Times New Roman" w:hAnsi="Times New Roman" w:cs="Times New Roman"/>
          <w:sz w:val="28"/>
          <w:szCs w:val="28"/>
          <w:lang w:eastAsia="ru-RU"/>
        </w:rPr>
        <w:t>В связи с маршрутизацией в межрайонный сосудистый центр в</w:t>
      </w:r>
      <w:r w:rsidR="00BD0818">
        <w:rPr>
          <w:rFonts w:ascii="Times New Roman" w:eastAsia="Times New Roman" w:hAnsi="Times New Roman" w:cs="Times New Roman"/>
          <w:sz w:val="28"/>
          <w:szCs w:val="28"/>
          <w:lang w:eastAsia="ru-RU"/>
        </w:rPr>
        <w:t xml:space="preserve">                         г.</w:t>
      </w:r>
      <w:r w:rsidRPr="00FE6DC8">
        <w:rPr>
          <w:rFonts w:ascii="Times New Roman" w:eastAsia="Times New Roman" w:hAnsi="Times New Roman" w:cs="Times New Roman"/>
          <w:sz w:val="28"/>
          <w:szCs w:val="28"/>
          <w:lang w:eastAsia="ru-RU"/>
        </w:rPr>
        <w:t xml:space="preserve"> Всеволожск и  открытием травмацентра 2 уровня  требуется поставка   реанимобилей  и создание вертолетной площадки на базе травмацентра в </w:t>
      </w:r>
      <w:r w:rsidR="00C813E0">
        <w:rPr>
          <w:rFonts w:ascii="Times New Roman" w:eastAsia="Times New Roman" w:hAnsi="Times New Roman" w:cs="Times New Roman"/>
          <w:sz w:val="28"/>
          <w:szCs w:val="28"/>
          <w:lang w:eastAsia="ru-RU"/>
        </w:rPr>
        <w:t xml:space="preserve">      </w:t>
      </w:r>
      <w:r w:rsidRPr="00FE6DC8">
        <w:rPr>
          <w:rFonts w:ascii="Times New Roman" w:eastAsia="Times New Roman" w:hAnsi="Times New Roman" w:cs="Times New Roman"/>
          <w:sz w:val="28"/>
          <w:szCs w:val="28"/>
          <w:lang w:eastAsia="ru-RU"/>
        </w:rPr>
        <w:t>г. Шлиссельбург.</w:t>
      </w:r>
    </w:p>
    <w:p w:rsidR="00E425A7" w:rsidRPr="00FE6DC8" w:rsidRDefault="00E425A7" w:rsidP="00E425A7">
      <w:pPr>
        <w:spacing w:after="0" w:line="240" w:lineRule="auto"/>
        <w:ind w:firstLine="709"/>
        <w:jc w:val="both"/>
        <w:rPr>
          <w:rFonts w:ascii="Times New Roman" w:eastAsia="Times New Roman" w:hAnsi="Times New Roman" w:cs="Times New Roman"/>
          <w:sz w:val="28"/>
          <w:szCs w:val="28"/>
          <w:lang w:eastAsia="ru-RU"/>
        </w:rPr>
      </w:pPr>
    </w:p>
    <w:p w:rsidR="00961DD1" w:rsidRPr="00961DD1" w:rsidRDefault="00CB3551" w:rsidP="00961DD1">
      <w:pPr>
        <w:spacing w:after="0" w:line="240" w:lineRule="auto"/>
        <w:ind w:firstLine="709"/>
        <w:jc w:val="both"/>
        <w:rPr>
          <w:rFonts w:ascii="Times New Roman" w:eastAsia="Times New Roman" w:hAnsi="Times New Roman" w:cs="Times New Roman"/>
          <w:color w:val="052635"/>
          <w:sz w:val="28"/>
          <w:szCs w:val="28"/>
          <w:lang w:eastAsia="ru-RU"/>
        </w:rPr>
      </w:pPr>
      <w:r w:rsidRPr="008D0BCA">
        <w:rPr>
          <w:rFonts w:ascii="Times New Roman" w:eastAsia="Times New Roman" w:hAnsi="Times New Roman" w:cs="Times New Roman"/>
          <w:b/>
          <w:bCs/>
          <w:i/>
          <w:sz w:val="28"/>
          <w:szCs w:val="28"/>
          <w:lang w:eastAsia="ru-RU"/>
        </w:rPr>
        <w:t>Культура.</w:t>
      </w:r>
      <w:r w:rsidRPr="00CB3551">
        <w:rPr>
          <w:rFonts w:ascii="Times New Roman" w:eastAsia="Times New Roman" w:hAnsi="Times New Roman" w:cs="Times New Roman"/>
          <w:bCs/>
          <w:i/>
          <w:sz w:val="28"/>
          <w:szCs w:val="28"/>
          <w:lang w:eastAsia="ru-RU"/>
        </w:rPr>
        <w:t xml:space="preserve"> </w:t>
      </w:r>
      <w:r w:rsidR="00961DD1" w:rsidRPr="00961DD1">
        <w:rPr>
          <w:rFonts w:ascii="Times New Roman" w:eastAsia="Times New Roman" w:hAnsi="Times New Roman" w:cs="Times New Roman"/>
          <w:sz w:val="28"/>
          <w:szCs w:val="28"/>
          <w:lang w:eastAsia="ru-RU"/>
        </w:rPr>
        <w:t xml:space="preserve">На территории Кировского муниципального района создана и успешно действует разветвлённая сеть учреждений сферы культуры: </w:t>
      </w:r>
      <w:r w:rsidR="00961DD1" w:rsidRPr="00961DD1">
        <w:rPr>
          <w:rFonts w:ascii="Times New Roman" w:eastAsia="Times New Roman" w:hAnsi="Times New Roman" w:cs="Times New Roman"/>
          <w:color w:val="052635"/>
          <w:sz w:val="28"/>
          <w:szCs w:val="28"/>
          <w:lang w:eastAsia="ru-RU"/>
        </w:rPr>
        <w:t xml:space="preserve"> </w:t>
      </w:r>
    </w:p>
    <w:p w:rsidR="00961DD1" w:rsidRPr="00961DD1" w:rsidRDefault="00961DD1" w:rsidP="00961DD1">
      <w:pPr>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xml:space="preserve">- 8  муниципальных бюджетных учреждений дополнительного образования,  </w:t>
      </w:r>
    </w:p>
    <w:p w:rsidR="00961DD1" w:rsidRPr="00961DD1" w:rsidRDefault="00C813E0" w:rsidP="00961DD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961DD1">
        <w:rPr>
          <w:rFonts w:ascii="Times New Roman" w:eastAsia="Times New Roman" w:hAnsi="Times New Roman" w:cs="Times New Roman"/>
          <w:sz w:val="28"/>
          <w:szCs w:val="28"/>
          <w:lang w:eastAsia="ru-RU"/>
        </w:rPr>
        <w:t xml:space="preserve">1 </w:t>
      </w:r>
      <w:r w:rsidR="00961DD1" w:rsidRPr="00961DD1">
        <w:rPr>
          <w:rFonts w:ascii="Times New Roman" w:eastAsia="Times New Roman" w:hAnsi="Times New Roman" w:cs="Times New Roman"/>
          <w:sz w:val="28"/>
          <w:szCs w:val="28"/>
          <w:lang w:eastAsia="ru-RU"/>
        </w:rPr>
        <w:t>муниципальное казенное учреждение культуры «Центральная межпоселенческая библиотека», включающее в себя 15 структурных подразделений, из них 7 сельских, 3 детских и 5 городских библиотек,</w:t>
      </w:r>
    </w:p>
    <w:p w:rsidR="00961DD1" w:rsidRPr="00961DD1" w:rsidRDefault="00961DD1" w:rsidP="00961DD1">
      <w:pPr>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- 2 библиотеки (г. Отрадное и г. Шлиссельбург),</w:t>
      </w:r>
    </w:p>
    <w:p w:rsidR="00961DD1" w:rsidRPr="00961DD1" w:rsidRDefault="00961DD1" w:rsidP="00961DD1">
      <w:pPr>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- 11 учреждений клубного типа (Дома культуры,  Культурно-Досуговые центры, комплексы),</w:t>
      </w:r>
    </w:p>
    <w:p w:rsidR="00961DD1" w:rsidRPr="00961DD1" w:rsidRDefault="00961DD1" w:rsidP="00961DD1">
      <w:pPr>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- 3 музея -  Музей истории города Шлиссельбург, Музей-заповедник "Прорыв блокады Ленинграда"  - филиалы ГБУК ЛО "</w:t>
      </w:r>
      <w:r w:rsidRPr="00961DD1">
        <w:rPr>
          <w:rFonts w:ascii="Times New Roman" w:eastAsia="Times New Roman" w:hAnsi="Times New Roman" w:cs="Times New Roman"/>
          <w:bCs/>
          <w:sz w:val="28"/>
          <w:szCs w:val="28"/>
          <w:lang w:eastAsia="ru-RU"/>
        </w:rPr>
        <w:t>Музейное</w:t>
      </w:r>
      <w:r w:rsidRPr="00961DD1">
        <w:rPr>
          <w:rFonts w:ascii="Times New Roman" w:eastAsia="Times New Roman" w:hAnsi="Times New Roman" w:cs="Times New Roman"/>
          <w:sz w:val="28"/>
          <w:szCs w:val="28"/>
          <w:lang w:eastAsia="ru-RU"/>
        </w:rPr>
        <w:t xml:space="preserve"> агентство" и Шлиссельбургская крепость "Орешек" - филиал Государственного музея истории Ленинграда.</w:t>
      </w:r>
    </w:p>
    <w:p w:rsidR="00961DD1" w:rsidRPr="00961DD1" w:rsidRDefault="00961DD1" w:rsidP="00961DD1">
      <w:pPr>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bCs/>
          <w:sz w:val="28"/>
          <w:szCs w:val="28"/>
          <w:lang w:eastAsia="ru-RU"/>
        </w:rPr>
        <w:t xml:space="preserve">Управлению культуры администрации  Кировского  муниципального района Ленинградской области  </w:t>
      </w:r>
      <w:r w:rsidRPr="00961DD1">
        <w:rPr>
          <w:rFonts w:ascii="Times New Roman" w:eastAsia="Times New Roman" w:hAnsi="Times New Roman" w:cs="Times New Roman"/>
          <w:b/>
          <w:bCs/>
          <w:i/>
          <w:sz w:val="28"/>
          <w:szCs w:val="28"/>
          <w:lang w:eastAsia="ru-RU"/>
        </w:rPr>
        <w:t xml:space="preserve"> </w:t>
      </w:r>
      <w:r w:rsidRPr="00961DD1">
        <w:rPr>
          <w:rFonts w:ascii="Times New Roman" w:eastAsia="Times New Roman" w:hAnsi="Times New Roman" w:cs="Times New Roman"/>
          <w:bCs/>
          <w:sz w:val="28"/>
          <w:szCs w:val="28"/>
          <w:lang w:eastAsia="ru-RU"/>
        </w:rPr>
        <w:t>подведомственны 9</w:t>
      </w:r>
      <w:r w:rsidRPr="00961DD1">
        <w:rPr>
          <w:rFonts w:ascii="Times New Roman" w:eastAsia="Times New Roman" w:hAnsi="Times New Roman" w:cs="Times New Roman"/>
          <w:sz w:val="28"/>
          <w:szCs w:val="28"/>
          <w:lang w:eastAsia="ru-RU"/>
        </w:rPr>
        <w:t xml:space="preserve"> учреждений сферы культуры: 8  муниципальных бюджетных учреждений дополнительного образования, муниципальное казенное учреждение культуры «Центральная межпоселенческая библиотека». </w:t>
      </w:r>
    </w:p>
    <w:p w:rsidR="00961DD1" w:rsidRPr="00961DD1" w:rsidRDefault="00961DD1" w:rsidP="00961DD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Arial"/>
          <w:sz w:val="28"/>
          <w:szCs w:val="28"/>
          <w:lang w:eastAsia="ru-RU"/>
        </w:rPr>
        <w:t>В целях  развития сферы культуры  Кировского муниципального района Ленинградской области,</w:t>
      </w:r>
      <w:r w:rsidRPr="00961DD1">
        <w:rPr>
          <w:rFonts w:ascii="Arial" w:eastAsia="Times New Roman" w:hAnsi="Arial" w:cs="Arial"/>
          <w:sz w:val="28"/>
          <w:szCs w:val="28"/>
          <w:lang w:eastAsia="ru-RU"/>
        </w:rPr>
        <w:t xml:space="preserve"> </w:t>
      </w:r>
      <w:r w:rsidRPr="00961DD1">
        <w:rPr>
          <w:rFonts w:ascii="Times New Roman" w:eastAsia="Times New Roman" w:hAnsi="Times New Roman" w:cs="Times New Roman"/>
          <w:sz w:val="28"/>
          <w:szCs w:val="28"/>
          <w:lang w:eastAsia="ru-RU"/>
        </w:rPr>
        <w:t>как ресурса социально-экономического развития территории Кировского района Ленинградской области,</w:t>
      </w:r>
      <w:r w:rsidRPr="00961DD1">
        <w:rPr>
          <w:rFonts w:ascii="Times New Roman" w:eastAsia="Times New Roman" w:hAnsi="Times New Roman" w:cs="Arial"/>
          <w:sz w:val="28"/>
          <w:szCs w:val="28"/>
          <w:lang w:eastAsia="ru-RU"/>
        </w:rPr>
        <w:t xml:space="preserve"> постановлением администрации от 17 декабря 2015 года № 3267 утверждена  муниципальная программа «Культура Кировского района Ленинградской области».</w:t>
      </w:r>
    </w:p>
    <w:p w:rsidR="00961DD1" w:rsidRPr="00961DD1" w:rsidRDefault="00961DD1" w:rsidP="00961DD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xml:space="preserve">Программа определяет приоритетные направления </w:t>
      </w:r>
      <w:r w:rsidRPr="00961DD1">
        <w:rPr>
          <w:rFonts w:ascii="Times New Roman" w:eastAsia="Times New Roman" w:hAnsi="Times New Roman" w:cs="Times New Roman"/>
          <w:color w:val="000000"/>
          <w:sz w:val="28"/>
          <w:szCs w:val="28"/>
          <w:lang w:eastAsia="ru-RU"/>
        </w:rPr>
        <w:t xml:space="preserve">муниципальной </w:t>
      </w:r>
      <w:r w:rsidRPr="00961DD1">
        <w:rPr>
          <w:rFonts w:ascii="Times New Roman" w:eastAsia="Times New Roman" w:hAnsi="Times New Roman" w:cs="Times New Roman"/>
          <w:sz w:val="28"/>
          <w:szCs w:val="28"/>
          <w:lang w:eastAsia="ru-RU"/>
        </w:rPr>
        <w:t>политики в области культуры и искусства на 2016-2018 годы  и является базовым документом для разработки планов, программ и отдельных проектов в сфере культуры  муниципальных учреждений культуры, общественных организаций, творческих объединений и коллективов, претендующих на финансовую поддержку за счет средств муниципального бюджета.</w:t>
      </w:r>
    </w:p>
    <w:p w:rsidR="00961DD1" w:rsidRPr="00961DD1" w:rsidRDefault="00961DD1" w:rsidP="00961DD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Основные направления  развития сферы культуры определены в наименованиях подпрограмм:</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1. Развитие библиотечного обслуживания. Это направление предусматривает:</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61DD1">
        <w:rPr>
          <w:rFonts w:ascii="Times New Roman" w:eastAsia="Times New Roman" w:hAnsi="Times New Roman" w:cs="Arial"/>
          <w:sz w:val="28"/>
          <w:szCs w:val="28"/>
          <w:lang w:eastAsia="ru-RU"/>
        </w:rPr>
        <w:t>- ежегодное комплектование фондов библиотек документами на различных видах носителей информации;</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61DD1">
        <w:rPr>
          <w:rFonts w:ascii="Times New Roman" w:eastAsia="Times New Roman" w:hAnsi="Times New Roman" w:cs="Arial"/>
          <w:sz w:val="28"/>
          <w:szCs w:val="28"/>
          <w:lang w:eastAsia="ru-RU"/>
        </w:rPr>
        <w:t>- улучшение информационного и библиотечного обслуживания населения, расширение возможностей предоставления пользователям необходимой информации;</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61DD1">
        <w:rPr>
          <w:rFonts w:ascii="Times New Roman" w:eastAsia="Times New Roman" w:hAnsi="Times New Roman" w:cs="Arial"/>
          <w:sz w:val="28"/>
          <w:szCs w:val="28"/>
          <w:lang w:eastAsia="ru-RU"/>
        </w:rPr>
        <w:t>- создание центров общественного доступа к социально значимой информации на базе 4 общедоступных библиотек (</w:t>
      </w:r>
      <w:smartTag w:uri="urn:schemas-microsoft-com:office:smarttags" w:element="metricconverter">
        <w:smartTagPr>
          <w:attr w:name="ProductID" w:val="2015 г"/>
        </w:smartTagPr>
        <w:r w:rsidRPr="00961DD1">
          <w:rPr>
            <w:rFonts w:ascii="Times New Roman" w:eastAsia="Times New Roman" w:hAnsi="Times New Roman" w:cs="Arial"/>
            <w:sz w:val="28"/>
            <w:szCs w:val="28"/>
            <w:lang w:eastAsia="ru-RU"/>
          </w:rPr>
          <w:t>2015 г</w:t>
        </w:r>
      </w:smartTag>
      <w:r w:rsidRPr="00961DD1">
        <w:rPr>
          <w:rFonts w:ascii="Times New Roman" w:eastAsia="Times New Roman" w:hAnsi="Times New Roman" w:cs="Arial"/>
          <w:sz w:val="28"/>
          <w:szCs w:val="28"/>
          <w:lang w:eastAsia="ru-RU"/>
        </w:rPr>
        <w:t xml:space="preserve">. – библиотека </w:t>
      </w:r>
      <w:r>
        <w:rPr>
          <w:rFonts w:ascii="Times New Roman" w:eastAsia="Times New Roman" w:hAnsi="Times New Roman" w:cs="Arial"/>
          <w:sz w:val="28"/>
          <w:szCs w:val="28"/>
          <w:lang w:eastAsia="ru-RU"/>
        </w:rPr>
        <w:t xml:space="preserve">                 </w:t>
      </w:r>
      <w:r w:rsidRPr="00961DD1">
        <w:rPr>
          <w:rFonts w:ascii="Times New Roman" w:eastAsia="Times New Roman" w:hAnsi="Times New Roman" w:cs="Arial"/>
          <w:sz w:val="28"/>
          <w:szCs w:val="28"/>
          <w:lang w:eastAsia="ru-RU"/>
        </w:rPr>
        <w:t>п.</w:t>
      </w:r>
      <w:r>
        <w:rPr>
          <w:rFonts w:ascii="Times New Roman" w:eastAsia="Times New Roman" w:hAnsi="Times New Roman" w:cs="Arial"/>
          <w:sz w:val="28"/>
          <w:szCs w:val="28"/>
          <w:lang w:eastAsia="ru-RU"/>
        </w:rPr>
        <w:t xml:space="preserve"> </w:t>
      </w:r>
      <w:r w:rsidRPr="00961DD1">
        <w:rPr>
          <w:rFonts w:ascii="Times New Roman" w:eastAsia="Times New Roman" w:hAnsi="Times New Roman" w:cs="Arial"/>
          <w:sz w:val="28"/>
          <w:szCs w:val="28"/>
          <w:lang w:eastAsia="ru-RU"/>
        </w:rPr>
        <w:t xml:space="preserve">Синявино, </w:t>
      </w:r>
      <w:smartTag w:uri="urn:schemas-microsoft-com:office:smarttags" w:element="metricconverter">
        <w:smartTagPr>
          <w:attr w:name="ProductID" w:val="2016 г"/>
        </w:smartTagPr>
        <w:r w:rsidRPr="00961DD1">
          <w:rPr>
            <w:rFonts w:ascii="Times New Roman" w:eastAsia="Times New Roman" w:hAnsi="Times New Roman" w:cs="Arial"/>
            <w:sz w:val="28"/>
            <w:szCs w:val="28"/>
            <w:lang w:eastAsia="ru-RU"/>
          </w:rPr>
          <w:t>2016 г</w:t>
        </w:r>
      </w:smartTag>
      <w:r w:rsidRPr="00961DD1">
        <w:rPr>
          <w:rFonts w:ascii="Times New Roman" w:eastAsia="Times New Roman" w:hAnsi="Times New Roman" w:cs="Arial"/>
          <w:sz w:val="28"/>
          <w:szCs w:val="28"/>
          <w:lang w:eastAsia="ru-RU"/>
        </w:rPr>
        <w:t>. – библиотека п.</w:t>
      </w:r>
      <w:r>
        <w:rPr>
          <w:rFonts w:ascii="Times New Roman" w:eastAsia="Times New Roman" w:hAnsi="Times New Roman" w:cs="Arial"/>
          <w:sz w:val="28"/>
          <w:szCs w:val="28"/>
          <w:lang w:eastAsia="ru-RU"/>
        </w:rPr>
        <w:t xml:space="preserve"> </w:t>
      </w:r>
      <w:r w:rsidRPr="00961DD1">
        <w:rPr>
          <w:rFonts w:ascii="Times New Roman" w:eastAsia="Times New Roman" w:hAnsi="Times New Roman" w:cs="Arial"/>
          <w:sz w:val="28"/>
          <w:szCs w:val="28"/>
          <w:lang w:eastAsia="ru-RU"/>
        </w:rPr>
        <w:t>Назия, 2017 г. – библиотека п.</w:t>
      </w:r>
      <w:r>
        <w:rPr>
          <w:rFonts w:ascii="Times New Roman" w:eastAsia="Times New Roman" w:hAnsi="Times New Roman" w:cs="Arial"/>
          <w:sz w:val="28"/>
          <w:szCs w:val="28"/>
          <w:lang w:eastAsia="ru-RU"/>
        </w:rPr>
        <w:t xml:space="preserve"> </w:t>
      </w:r>
      <w:r w:rsidRPr="00961DD1">
        <w:rPr>
          <w:rFonts w:ascii="Times New Roman" w:eastAsia="Times New Roman" w:hAnsi="Times New Roman" w:cs="Arial"/>
          <w:sz w:val="28"/>
          <w:szCs w:val="28"/>
          <w:lang w:eastAsia="ru-RU"/>
        </w:rPr>
        <w:t>Мга, 2018 г. – библиотека пос. Павлово);</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61DD1">
        <w:rPr>
          <w:rFonts w:ascii="Times New Roman" w:eastAsia="Times New Roman" w:hAnsi="Times New Roman" w:cs="Arial"/>
          <w:sz w:val="28"/>
          <w:szCs w:val="28"/>
          <w:lang w:eastAsia="ru-RU"/>
        </w:rPr>
        <w:t xml:space="preserve">-  поддержку и развитие </w:t>
      </w:r>
      <w:r w:rsidRPr="00961DD1">
        <w:rPr>
          <w:rFonts w:ascii="Times New Roman" w:eastAsia="Times New Roman" w:hAnsi="Times New Roman" w:cs="Arial"/>
          <w:sz w:val="28"/>
          <w:szCs w:val="28"/>
          <w:lang w:val="en-US" w:eastAsia="ru-RU"/>
        </w:rPr>
        <w:t>web</w:t>
      </w:r>
      <w:r w:rsidRPr="00961DD1">
        <w:rPr>
          <w:rFonts w:ascii="Times New Roman" w:eastAsia="Times New Roman" w:hAnsi="Times New Roman" w:cs="Arial"/>
          <w:sz w:val="28"/>
          <w:szCs w:val="28"/>
          <w:lang w:eastAsia="ru-RU"/>
        </w:rPr>
        <w:t>-сайта МКУК «ЦМБ»;</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ежегодное проведение  не менее 15 социокультурных акций, посвященных общественно-значимым событиям, праздничным и памятным датам, пропаганде здорового образа жизни</w:t>
      </w:r>
      <w:r>
        <w:rPr>
          <w:rFonts w:ascii="Times New Roman" w:eastAsia="Times New Roman" w:hAnsi="Times New Roman" w:cs="Times New Roman"/>
          <w:sz w:val="28"/>
          <w:szCs w:val="28"/>
          <w:lang w:eastAsia="ru-RU"/>
        </w:rPr>
        <w:t>.</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2. Развитие дополнительного детского образования художественно-эстетической направленности. Это направление предусматривает:</w:t>
      </w:r>
    </w:p>
    <w:p w:rsidR="00961DD1" w:rsidRPr="00961DD1" w:rsidRDefault="00961DD1" w:rsidP="00961DD1">
      <w:pPr>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lastRenderedPageBreak/>
        <w:t xml:space="preserve">-  сохранение  контингента обучающихся    в  детских  школах искусств;             </w:t>
      </w:r>
    </w:p>
    <w:p w:rsidR="00961DD1" w:rsidRPr="00961DD1" w:rsidRDefault="00961DD1" w:rsidP="00961DD1">
      <w:pPr>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создание и обеспечение необходимых условий для личностного развития, профессионального самоопределения и творческого труда детей;</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выявление и развитие творческого потенциала одаренных детей; профессиональная ориентация детей.</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3. Сохранение и развитие культурного наследия  и культурного потенциала населения Кировского района. Это направление предусматривает:</w:t>
      </w:r>
    </w:p>
    <w:p w:rsidR="00961DD1" w:rsidRPr="00961DD1" w:rsidRDefault="00961DD1" w:rsidP="00961DD1">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61DD1">
        <w:rPr>
          <w:rFonts w:ascii="Times New Roman" w:eastAsia="Times New Roman" w:hAnsi="Times New Roman" w:cs="Arial"/>
          <w:sz w:val="28"/>
          <w:szCs w:val="28"/>
          <w:lang w:eastAsia="ru-RU"/>
        </w:rPr>
        <w:t>- развитие культурно-массовых мероприятий по оптимизации досуга и творческой самореализации населения, создание благоприятных условий для развития художественной самодеятельности и любительских объединений;</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961DD1">
        <w:rPr>
          <w:rFonts w:ascii="Times New Roman" w:eastAsia="Times New Roman" w:hAnsi="Times New Roman" w:cs="Arial"/>
          <w:sz w:val="28"/>
          <w:szCs w:val="28"/>
          <w:lang w:eastAsia="ru-RU"/>
        </w:rPr>
        <w:t xml:space="preserve"> - организацию и проведение мероприятий военно-патриотической направленности.</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4.  Противопожарная безопасность учреждений культуры. Это направление предусматривает:</w:t>
      </w:r>
    </w:p>
    <w:p w:rsidR="00961DD1" w:rsidRPr="00961DD1" w:rsidRDefault="00961DD1" w:rsidP="00961DD1">
      <w:pPr>
        <w:spacing w:after="0" w:line="240" w:lineRule="auto"/>
        <w:ind w:left="23" w:firstLine="709"/>
        <w:contextualSpacing/>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укрепление материально-технической базы муниципальных библиотек и учреждений дополнительного образования;</w:t>
      </w:r>
    </w:p>
    <w:p w:rsidR="00961DD1" w:rsidRPr="00961DD1" w:rsidRDefault="00961DD1" w:rsidP="00961DD1">
      <w:pPr>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обеспечение выполнения законодательства по вопросам охраны жизни и здоровья населения в подведомственных учреждениях через обеспечение охранно-пожарной сигнализацией, вывод ее на пульт территориальных пожарных частей,  организация обслуживания автоматической пожарной сигнализацией и вывода сигнала;</w:t>
      </w:r>
    </w:p>
    <w:p w:rsidR="00961DD1" w:rsidRPr="00961DD1" w:rsidRDefault="00961DD1" w:rsidP="00961DD1">
      <w:pPr>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обучение  руководителей и ответственного персонала учреждений сферы культуры пожарно-техническому минимуму и требованиям  по охране труда.</w:t>
      </w:r>
    </w:p>
    <w:p w:rsidR="00961DD1" w:rsidRPr="00961DD1" w:rsidRDefault="00961DD1" w:rsidP="00961DD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5. Обеспечение деятельности Управления культуры администрации Кировского муниципального района Ленинградской области. Это направление предусматривает:</w:t>
      </w:r>
    </w:p>
    <w:p w:rsidR="00961DD1" w:rsidRPr="00961DD1" w:rsidRDefault="00961DD1" w:rsidP="00961DD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укрепление связей и расширение взаимодействия между библиотеками, учреждениями культуры и образовательными учреждениями сферы культуры;</w:t>
      </w:r>
    </w:p>
    <w:p w:rsidR="00961DD1" w:rsidRPr="00961DD1" w:rsidRDefault="00961DD1" w:rsidP="00961DD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 сохранение единого культурного пространства на территории Кировского муниципального района Ленинградской области.</w:t>
      </w:r>
    </w:p>
    <w:p w:rsidR="00961DD1" w:rsidRPr="00961DD1" w:rsidRDefault="00961DD1" w:rsidP="00961DD1">
      <w:pPr>
        <w:spacing w:after="0" w:line="240" w:lineRule="auto"/>
        <w:ind w:firstLine="709"/>
        <w:jc w:val="both"/>
        <w:rPr>
          <w:rFonts w:ascii="Times New Roman" w:eastAsia="Times New Roman" w:hAnsi="Times New Roman" w:cs="Times New Roman"/>
          <w:sz w:val="28"/>
          <w:szCs w:val="28"/>
          <w:lang w:eastAsia="ru-RU"/>
        </w:rPr>
      </w:pPr>
      <w:r w:rsidRPr="00961DD1">
        <w:rPr>
          <w:rFonts w:ascii="Times New Roman" w:eastAsia="Times New Roman" w:hAnsi="Times New Roman" w:cs="Times New Roman"/>
          <w:sz w:val="28"/>
          <w:szCs w:val="28"/>
          <w:lang w:eastAsia="ru-RU"/>
        </w:rPr>
        <w:t>В конечном итоге реализация мероприятий позволит достигнуть главной цели - обеспечение  свободы  творчества  и  прав  граждан  на участие в культурной жизни путем  создания   условий   для   творческой самореализации населения и сохранения единого культурно-информационного пространства Кировского муниципального района Ленинградской области.</w:t>
      </w:r>
    </w:p>
    <w:p w:rsidR="00CB3551" w:rsidRPr="00CB3551" w:rsidRDefault="00CB3551" w:rsidP="00CB3551">
      <w:pPr>
        <w:spacing w:after="120" w:line="240" w:lineRule="auto"/>
        <w:ind w:firstLine="709"/>
        <w:jc w:val="both"/>
        <w:rPr>
          <w:rFonts w:ascii="Times New Roman" w:eastAsia="Times New Roman" w:hAnsi="Times New Roman" w:cs="Times New Roman"/>
          <w:bCs/>
          <w:sz w:val="28"/>
          <w:szCs w:val="28"/>
          <w:lang w:eastAsia="ru-RU"/>
        </w:rPr>
      </w:pPr>
    </w:p>
    <w:p w:rsidR="00CB3551" w:rsidRPr="00CB3551" w:rsidRDefault="00CB3551" w:rsidP="00CB3551">
      <w:pPr>
        <w:spacing w:after="0" w:line="240" w:lineRule="auto"/>
        <w:jc w:val="center"/>
        <w:rPr>
          <w:rFonts w:ascii="Times New Roman" w:eastAsia="Calibri" w:hAnsi="Times New Roman" w:cs="Times New Roman"/>
          <w:b/>
          <w:sz w:val="28"/>
          <w:szCs w:val="28"/>
        </w:rPr>
      </w:pPr>
      <w:r w:rsidRPr="00CB3551">
        <w:rPr>
          <w:rFonts w:ascii="Times New Roman" w:eastAsia="Calibri" w:hAnsi="Times New Roman" w:cs="Times New Roman"/>
          <w:b/>
          <w:sz w:val="28"/>
          <w:szCs w:val="28"/>
        </w:rPr>
        <w:t>Задачи развития Кировского муниципального района</w:t>
      </w:r>
    </w:p>
    <w:p w:rsidR="00CB3551" w:rsidRPr="00CB3551" w:rsidRDefault="00CB3551" w:rsidP="00CB3551">
      <w:pPr>
        <w:spacing w:after="0" w:line="240" w:lineRule="auto"/>
        <w:jc w:val="center"/>
        <w:rPr>
          <w:rFonts w:ascii="Times New Roman" w:eastAsia="Calibri" w:hAnsi="Times New Roman" w:cs="Times New Roman"/>
          <w:b/>
          <w:sz w:val="28"/>
          <w:szCs w:val="28"/>
        </w:rPr>
      </w:pPr>
      <w:r w:rsidRPr="00CB3551">
        <w:rPr>
          <w:rFonts w:ascii="Times New Roman" w:eastAsia="Calibri" w:hAnsi="Times New Roman" w:cs="Times New Roman"/>
          <w:b/>
          <w:sz w:val="28"/>
          <w:szCs w:val="28"/>
        </w:rPr>
        <w:t>Ленинградской области</w:t>
      </w:r>
    </w:p>
    <w:p w:rsidR="00CB3551" w:rsidRPr="00CB3551" w:rsidRDefault="00CB3551" w:rsidP="00CB3551">
      <w:pPr>
        <w:spacing w:after="0" w:line="240" w:lineRule="auto"/>
        <w:ind w:firstLine="709"/>
        <w:jc w:val="both"/>
        <w:rPr>
          <w:rFonts w:ascii="Times New Roman" w:eastAsia="Calibri" w:hAnsi="Times New Roman" w:cs="Times New Roman"/>
          <w:bCs/>
          <w:sz w:val="28"/>
          <w:szCs w:val="28"/>
        </w:rPr>
      </w:pPr>
      <w:bookmarkStart w:id="2" w:name="_GoBack"/>
      <w:bookmarkEnd w:id="2"/>
      <w:r w:rsidRPr="00CB3551">
        <w:rPr>
          <w:rFonts w:ascii="Times New Roman" w:eastAsia="Calibri" w:hAnsi="Times New Roman" w:cs="Times New Roman"/>
          <w:bCs/>
          <w:sz w:val="28"/>
          <w:szCs w:val="28"/>
        </w:rPr>
        <w:t>Кировский район - один из самых динамично развивающихся районов в Ленинградской области и входит в десятку наиболее экономически развитых.</w:t>
      </w:r>
    </w:p>
    <w:p w:rsidR="00CB3551" w:rsidRPr="00CB3551" w:rsidRDefault="00CB3551" w:rsidP="00CB3551">
      <w:pPr>
        <w:spacing w:after="0" w:line="240" w:lineRule="auto"/>
        <w:ind w:firstLine="709"/>
        <w:jc w:val="both"/>
        <w:rPr>
          <w:rFonts w:ascii="Times New Roman" w:eastAsia="Calibri" w:hAnsi="Times New Roman" w:cs="Times New Roman"/>
          <w:bCs/>
          <w:sz w:val="28"/>
          <w:szCs w:val="28"/>
        </w:rPr>
      </w:pPr>
      <w:r w:rsidRPr="00CB3551">
        <w:rPr>
          <w:rFonts w:ascii="Times New Roman" w:eastAsia="Calibri" w:hAnsi="Times New Roman" w:cs="Times New Roman"/>
          <w:bCs/>
          <w:sz w:val="28"/>
          <w:szCs w:val="28"/>
        </w:rPr>
        <w:lastRenderedPageBreak/>
        <w:t xml:space="preserve"> Положительное влияние на это оказывает близость к мегаполису, существующая развитая инфраструктура городов и поселков, наличие высококвалифицированных кадров.</w:t>
      </w:r>
    </w:p>
    <w:p w:rsidR="00CB3551" w:rsidRPr="00CB3551" w:rsidRDefault="00CB3551" w:rsidP="00CB3551">
      <w:pPr>
        <w:widowControl w:val="0"/>
        <w:spacing w:after="0" w:line="240" w:lineRule="auto"/>
        <w:ind w:firstLine="709"/>
        <w:jc w:val="both"/>
        <w:rPr>
          <w:rFonts w:ascii="Times New Roman" w:eastAsia="Times New Roman" w:hAnsi="Times New Roman" w:cs="Times New Roman"/>
          <w:sz w:val="28"/>
          <w:szCs w:val="28"/>
          <w:lang w:eastAsia="ru-RU"/>
        </w:rPr>
      </w:pPr>
      <w:r w:rsidRPr="00CB3551">
        <w:rPr>
          <w:rFonts w:ascii="Times New Roman" w:eastAsia="Times New Roman" w:hAnsi="Times New Roman" w:cs="Times New Roman"/>
          <w:sz w:val="28"/>
          <w:szCs w:val="28"/>
          <w:lang w:eastAsia="ru-RU"/>
        </w:rPr>
        <w:t xml:space="preserve">В ближайшей перспективе </w:t>
      </w:r>
      <w:r w:rsidR="00961DD1">
        <w:rPr>
          <w:rFonts w:ascii="Times New Roman" w:eastAsia="Times New Roman" w:hAnsi="Times New Roman" w:cs="Times New Roman"/>
          <w:sz w:val="28"/>
          <w:szCs w:val="28"/>
          <w:lang w:eastAsia="ru-RU"/>
        </w:rPr>
        <w:t xml:space="preserve">усилия будут направлены на </w:t>
      </w:r>
      <w:r w:rsidRPr="00CB3551">
        <w:rPr>
          <w:rFonts w:ascii="Times New Roman" w:eastAsia="Times New Roman" w:hAnsi="Times New Roman" w:cs="Times New Roman"/>
          <w:sz w:val="28"/>
          <w:szCs w:val="28"/>
          <w:lang w:eastAsia="ru-RU"/>
        </w:rPr>
        <w:t xml:space="preserve"> дополнительное вовлечение в экономику района инвестиционных ресурсов, направленных на развитие бизнеса и социальной сферы, улучшение  качества и уровня жизни людей</w:t>
      </w:r>
      <w:r w:rsidR="00C813E0">
        <w:rPr>
          <w:rFonts w:ascii="Times New Roman" w:eastAsia="Times New Roman" w:hAnsi="Times New Roman" w:cs="Times New Roman"/>
          <w:sz w:val="28"/>
          <w:szCs w:val="28"/>
          <w:lang w:eastAsia="ru-RU"/>
        </w:rPr>
        <w:t>,</w:t>
      </w:r>
      <w:r w:rsidRPr="00CB3551">
        <w:rPr>
          <w:rFonts w:ascii="Times New Roman" w:eastAsia="Times New Roman" w:hAnsi="Times New Roman" w:cs="Times New Roman"/>
          <w:sz w:val="28"/>
          <w:szCs w:val="28"/>
          <w:lang w:eastAsia="ru-RU"/>
        </w:rPr>
        <w:t xml:space="preserve"> обеспечения их жильем, услугами здравоохранения, образования и культуры.</w:t>
      </w:r>
    </w:p>
    <w:p w:rsidR="00CB3551" w:rsidRPr="00CB3551" w:rsidRDefault="00CB3551" w:rsidP="00CB3551">
      <w:pPr>
        <w:spacing w:after="0" w:line="240" w:lineRule="auto"/>
        <w:ind w:firstLine="709"/>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Для Кировского района перспектив</w:t>
      </w:r>
      <w:r w:rsidR="00961DD1">
        <w:rPr>
          <w:rFonts w:ascii="Times New Roman" w:eastAsia="Calibri" w:hAnsi="Times New Roman" w:cs="Times New Roman"/>
          <w:sz w:val="28"/>
          <w:szCs w:val="28"/>
        </w:rPr>
        <w:t xml:space="preserve">ами </w:t>
      </w:r>
      <w:r w:rsidRPr="00CB3551">
        <w:rPr>
          <w:rFonts w:ascii="Times New Roman" w:eastAsia="Calibri" w:hAnsi="Times New Roman" w:cs="Times New Roman"/>
          <w:sz w:val="28"/>
          <w:szCs w:val="28"/>
        </w:rPr>
        <w:t>роста</w:t>
      </w:r>
      <w:r w:rsidR="00961DD1">
        <w:rPr>
          <w:rFonts w:ascii="Times New Roman" w:eastAsia="Calibri" w:hAnsi="Times New Roman" w:cs="Times New Roman"/>
          <w:sz w:val="28"/>
          <w:szCs w:val="28"/>
        </w:rPr>
        <w:t xml:space="preserve"> являются такие направления, как</w:t>
      </w:r>
      <w:r w:rsidRPr="00CB3551">
        <w:rPr>
          <w:rFonts w:ascii="Times New Roman" w:eastAsia="Calibri" w:hAnsi="Times New Roman" w:cs="Times New Roman"/>
          <w:sz w:val="28"/>
          <w:szCs w:val="28"/>
        </w:rPr>
        <w:t>: развитие транспорта и логистики, развитие промышленности, жилищное с</w:t>
      </w:r>
      <w:r w:rsidR="00961DD1">
        <w:rPr>
          <w:rFonts w:ascii="Times New Roman" w:eastAsia="Calibri" w:hAnsi="Times New Roman" w:cs="Times New Roman"/>
          <w:sz w:val="28"/>
          <w:szCs w:val="28"/>
        </w:rPr>
        <w:t>троительство, развитие торговли</w:t>
      </w:r>
      <w:r w:rsidR="00E4150B">
        <w:rPr>
          <w:rFonts w:ascii="Times New Roman" w:eastAsia="Calibri" w:hAnsi="Times New Roman" w:cs="Times New Roman"/>
          <w:sz w:val="28"/>
          <w:szCs w:val="28"/>
        </w:rPr>
        <w:t>. Имеются условия и предпосылки для развития туризма и сферы рекреации.</w:t>
      </w:r>
    </w:p>
    <w:p w:rsidR="00CB3551" w:rsidRPr="00CB3551" w:rsidRDefault="00CB3551" w:rsidP="00CB3551">
      <w:pPr>
        <w:spacing w:after="0" w:line="240" w:lineRule="auto"/>
        <w:ind w:firstLine="709"/>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Необходимо решать проблемы транспорта, строительства транспортных развязок, окружных дорог. Необходимо продолжать реконструкцию существующих и строительство новых систем водоотведения, водоснабжения с привлечением частных инвестиций, государственно-частного партнерства в данном направлении. Активно участвовать  в федеральных и региональных программах по строительству и реконструкции объектов жилищно-коммунального хозяйства, капитальному ремонту муниципального жилищного фонда.</w:t>
      </w:r>
    </w:p>
    <w:p w:rsidR="00CB3551" w:rsidRPr="00CB3551" w:rsidRDefault="00CB3551" w:rsidP="00E4150B">
      <w:pPr>
        <w:spacing w:after="0" w:line="240" w:lineRule="auto"/>
        <w:ind w:firstLine="709"/>
        <w:jc w:val="both"/>
        <w:rPr>
          <w:rFonts w:ascii="Times New Roman" w:eastAsia="Calibri" w:hAnsi="Times New Roman" w:cs="Times New Roman"/>
          <w:sz w:val="28"/>
          <w:szCs w:val="28"/>
        </w:rPr>
      </w:pPr>
      <w:r w:rsidRPr="00CB3551">
        <w:rPr>
          <w:rFonts w:ascii="Times New Roman" w:eastAsia="Calibri" w:hAnsi="Times New Roman" w:cs="Times New Roman"/>
          <w:sz w:val="28"/>
          <w:szCs w:val="28"/>
        </w:rPr>
        <w:t>В последние  год</w:t>
      </w:r>
      <w:r w:rsidR="00E4150B">
        <w:rPr>
          <w:rFonts w:ascii="Times New Roman" w:eastAsia="Calibri" w:hAnsi="Times New Roman" w:cs="Times New Roman"/>
          <w:sz w:val="28"/>
          <w:szCs w:val="28"/>
        </w:rPr>
        <w:t>ы</w:t>
      </w:r>
      <w:r w:rsidRPr="00CB3551">
        <w:rPr>
          <w:rFonts w:ascii="Times New Roman" w:eastAsia="Calibri" w:hAnsi="Times New Roman" w:cs="Times New Roman"/>
          <w:sz w:val="28"/>
          <w:szCs w:val="28"/>
        </w:rPr>
        <w:t xml:space="preserve">  в районе интенсивно развивается жилищное строительство, перед администрацией района стоит задача привлечения дополнительных средств застройщиков на развитие соответствующей инфраструктуры жизнеобеспечения – строительства новых школ и детских садов.</w:t>
      </w:r>
    </w:p>
    <w:p w:rsidR="006A3C0F" w:rsidRDefault="00CB3551" w:rsidP="007A47FE">
      <w:pPr>
        <w:spacing w:after="0" w:line="240" w:lineRule="auto"/>
        <w:ind w:firstLine="709"/>
        <w:jc w:val="both"/>
      </w:pPr>
      <w:r w:rsidRPr="00CB3551">
        <w:rPr>
          <w:rFonts w:ascii="Times New Roman" w:eastAsia="Calibri" w:hAnsi="Times New Roman" w:cs="Times New Roman"/>
          <w:sz w:val="28"/>
          <w:szCs w:val="24"/>
        </w:rPr>
        <w:t>В настоящее время из района ежедневно выезжает около 9 тыс. человек на работу в</w:t>
      </w:r>
      <w:r w:rsidR="008B5AA4">
        <w:rPr>
          <w:rFonts w:ascii="Times New Roman" w:eastAsia="Calibri" w:hAnsi="Times New Roman" w:cs="Times New Roman"/>
          <w:sz w:val="28"/>
          <w:szCs w:val="28"/>
        </w:rPr>
        <w:t xml:space="preserve"> Санкт-Петербург. Н</w:t>
      </w:r>
      <w:r w:rsidRPr="00CB3551">
        <w:rPr>
          <w:rFonts w:ascii="Times New Roman" w:eastAsia="Calibri" w:hAnsi="Times New Roman" w:cs="Times New Roman"/>
          <w:sz w:val="28"/>
          <w:szCs w:val="28"/>
        </w:rPr>
        <w:t>еобходимо создавать условия для того, чтобы наши граждане работали там, где жи</w:t>
      </w:r>
      <w:r w:rsidR="008B5AA4">
        <w:rPr>
          <w:rFonts w:ascii="Times New Roman" w:eastAsia="Calibri" w:hAnsi="Times New Roman" w:cs="Times New Roman"/>
          <w:sz w:val="28"/>
          <w:szCs w:val="28"/>
        </w:rPr>
        <w:t>вут. П</w:t>
      </w:r>
      <w:r w:rsidRPr="00CB3551">
        <w:rPr>
          <w:rFonts w:ascii="Times New Roman" w:eastAsia="Calibri" w:hAnsi="Times New Roman" w:cs="Times New Roman"/>
          <w:sz w:val="28"/>
          <w:szCs w:val="28"/>
        </w:rPr>
        <w:t>родолж</w:t>
      </w:r>
      <w:r w:rsidR="008B5AA4">
        <w:rPr>
          <w:rFonts w:ascii="Times New Roman" w:eastAsia="Calibri" w:hAnsi="Times New Roman" w:cs="Times New Roman"/>
          <w:sz w:val="28"/>
          <w:szCs w:val="28"/>
        </w:rPr>
        <w:t>ать</w:t>
      </w:r>
      <w:r w:rsidRPr="00CB3551">
        <w:rPr>
          <w:rFonts w:ascii="Times New Roman" w:eastAsia="Calibri" w:hAnsi="Times New Roman" w:cs="Times New Roman"/>
          <w:sz w:val="28"/>
          <w:szCs w:val="28"/>
        </w:rPr>
        <w:t xml:space="preserve"> работ</w:t>
      </w:r>
      <w:r w:rsidR="008B5AA4">
        <w:rPr>
          <w:rFonts w:ascii="Times New Roman" w:eastAsia="Calibri" w:hAnsi="Times New Roman" w:cs="Times New Roman"/>
          <w:sz w:val="28"/>
          <w:szCs w:val="28"/>
        </w:rPr>
        <w:t>у</w:t>
      </w:r>
      <w:r w:rsidRPr="00CB3551">
        <w:rPr>
          <w:rFonts w:ascii="Times New Roman" w:eastAsia="Calibri" w:hAnsi="Times New Roman" w:cs="Times New Roman"/>
          <w:sz w:val="28"/>
          <w:szCs w:val="28"/>
        </w:rPr>
        <w:t xml:space="preserve"> по привлечению  крупного и среднего бизнеса в район для создания новых производств, новых рабочих мест, что обеспечит также и увеличение доходной части бюджета района.</w:t>
      </w:r>
    </w:p>
    <w:sectPr w:rsidR="006A3C0F" w:rsidSect="002B1D5C">
      <w:headerReference w:type="even" r:id="rId8"/>
      <w:headerReference w:type="default" r:id="rId9"/>
      <w:pgSz w:w="11906" w:h="16838"/>
      <w:pgMar w:top="851" w:right="1134"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D6C" w:rsidRDefault="00070D6C">
      <w:pPr>
        <w:spacing w:after="0" w:line="240" w:lineRule="auto"/>
      </w:pPr>
      <w:r>
        <w:separator/>
      </w:r>
    </w:p>
  </w:endnote>
  <w:endnote w:type="continuationSeparator" w:id="0">
    <w:p w:rsidR="00070D6C" w:rsidRDefault="00070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INCondensedC">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D6C" w:rsidRDefault="00070D6C">
      <w:pPr>
        <w:spacing w:after="0" w:line="240" w:lineRule="auto"/>
      </w:pPr>
      <w:r>
        <w:separator/>
      </w:r>
    </w:p>
  </w:footnote>
  <w:footnote w:type="continuationSeparator" w:id="0">
    <w:p w:rsidR="00070D6C" w:rsidRDefault="00070D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6C2" w:rsidRDefault="003D66C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D66C2" w:rsidRDefault="003D66C2">
    <w:pPr>
      <w:pStyle w:val="a3"/>
      <w:ind w:right="360"/>
    </w:pPr>
  </w:p>
  <w:p w:rsidR="003D66C2" w:rsidRDefault="003D66C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6C2" w:rsidRDefault="003D66C2">
    <w:pPr>
      <w:pStyle w:val="a3"/>
      <w:framePr w:wrap="around" w:vAnchor="text" w:hAnchor="margin" w:xAlign="center" w:y="1"/>
      <w:rPr>
        <w:rStyle w:val="a5"/>
      </w:rPr>
    </w:pPr>
  </w:p>
  <w:p w:rsidR="003D66C2" w:rsidRDefault="003D66C2">
    <w:pPr>
      <w:pStyle w:val="a3"/>
      <w:ind w:right="360"/>
    </w:pPr>
  </w:p>
  <w:p w:rsidR="003D66C2" w:rsidRDefault="003D66C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5E099D"/>
    <w:multiLevelType w:val="hybridMultilevel"/>
    <w:tmpl w:val="57444C3A"/>
    <w:lvl w:ilvl="0" w:tplc="0419000F">
      <w:start w:val="1"/>
      <w:numFmt w:val="decimal"/>
      <w:lvlText w:val="%1."/>
      <w:lvlJc w:val="left"/>
      <w:pPr>
        <w:tabs>
          <w:tab w:val="num" w:pos="720"/>
        </w:tabs>
        <w:ind w:left="720" w:hanging="360"/>
      </w:pPr>
    </w:lvl>
    <w:lvl w:ilvl="1" w:tplc="72A255F2">
      <w:start w:val="1"/>
      <w:numFmt w:val="bullet"/>
      <w:lvlText w:val=""/>
      <w:lvlJc w:val="left"/>
      <w:pPr>
        <w:tabs>
          <w:tab w:val="num" w:pos="464"/>
        </w:tabs>
        <w:ind w:left="464" w:hanging="284"/>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8BB142B"/>
    <w:multiLevelType w:val="hybridMultilevel"/>
    <w:tmpl w:val="D222D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281D92"/>
    <w:multiLevelType w:val="hybridMultilevel"/>
    <w:tmpl w:val="66B2388A"/>
    <w:lvl w:ilvl="0" w:tplc="FCEC94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C627ED"/>
    <w:multiLevelType w:val="hybridMultilevel"/>
    <w:tmpl w:val="B2BA0772"/>
    <w:lvl w:ilvl="0" w:tplc="8B7A68A6">
      <w:start w:val="1"/>
      <w:numFmt w:val="decimal"/>
      <w:lvlText w:val="%1."/>
      <w:lvlJc w:val="left"/>
      <w:pPr>
        <w:tabs>
          <w:tab w:val="num" w:pos="502"/>
        </w:tabs>
        <w:ind w:left="502" w:hanging="360"/>
      </w:pPr>
      <w:rPr>
        <w:sz w:val="24"/>
        <w:szCs w:val="24"/>
      </w:rPr>
    </w:lvl>
    <w:lvl w:ilvl="1" w:tplc="04190019">
      <w:start w:val="1"/>
      <w:numFmt w:val="lowerLetter"/>
      <w:lvlText w:val="%2."/>
      <w:lvlJc w:val="left"/>
      <w:pPr>
        <w:tabs>
          <w:tab w:val="num" w:pos="1544"/>
        </w:tabs>
        <w:ind w:left="1544" w:hanging="360"/>
      </w:pPr>
    </w:lvl>
    <w:lvl w:ilvl="2" w:tplc="0419001B">
      <w:start w:val="1"/>
      <w:numFmt w:val="lowerRoman"/>
      <w:lvlText w:val="%3."/>
      <w:lvlJc w:val="right"/>
      <w:pPr>
        <w:tabs>
          <w:tab w:val="num" w:pos="2264"/>
        </w:tabs>
        <w:ind w:left="2264" w:hanging="180"/>
      </w:pPr>
    </w:lvl>
    <w:lvl w:ilvl="3" w:tplc="0419000F">
      <w:start w:val="1"/>
      <w:numFmt w:val="decimal"/>
      <w:lvlText w:val="%4."/>
      <w:lvlJc w:val="left"/>
      <w:pPr>
        <w:tabs>
          <w:tab w:val="num" w:pos="2984"/>
        </w:tabs>
        <w:ind w:left="2984" w:hanging="360"/>
      </w:pPr>
    </w:lvl>
    <w:lvl w:ilvl="4" w:tplc="04190019">
      <w:start w:val="1"/>
      <w:numFmt w:val="lowerLetter"/>
      <w:lvlText w:val="%5."/>
      <w:lvlJc w:val="left"/>
      <w:pPr>
        <w:tabs>
          <w:tab w:val="num" w:pos="3704"/>
        </w:tabs>
        <w:ind w:left="3704" w:hanging="360"/>
      </w:pPr>
    </w:lvl>
    <w:lvl w:ilvl="5" w:tplc="0419001B">
      <w:start w:val="1"/>
      <w:numFmt w:val="lowerRoman"/>
      <w:lvlText w:val="%6."/>
      <w:lvlJc w:val="right"/>
      <w:pPr>
        <w:tabs>
          <w:tab w:val="num" w:pos="4424"/>
        </w:tabs>
        <w:ind w:left="4424" w:hanging="180"/>
      </w:pPr>
    </w:lvl>
    <w:lvl w:ilvl="6" w:tplc="0419000F">
      <w:start w:val="1"/>
      <w:numFmt w:val="decimal"/>
      <w:lvlText w:val="%7."/>
      <w:lvlJc w:val="left"/>
      <w:pPr>
        <w:tabs>
          <w:tab w:val="num" w:pos="5144"/>
        </w:tabs>
        <w:ind w:left="5144" w:hanging="360"/>
      </w:pPr>
    </w:lvl>
    <w:lvl w:ilvl="7" w:tplc="04190019">
      <w:start w:val="1"/>
      <w:numFmt w:val="lowerLetter"/>
      <w:lvlText w:val="%8."/>
      <w:lvlJc w:val="left"/>
      <w:pPr>
        <w:tabs>
          <w:tab w:val="num" w:pos="5864"/>
        </w:tabs>
        <w:ind w:left="5864" w:hanging="360"/>
      </w:pPr>
    </w:lvl>
    <w:lvl w:ilvl="8" w:tplc="0419001B">
      <w:start w:val="1"/>
      <w:numFmt w:val="lowerRoman"/>
      <w:lvlText w:val="%9."/>
      <w:lvlJc w:val="right"/>
      <w:pPr>
        <w:tabs>
          <w:tab w:val="num" w:pos="6584"/>
        </w:tabs>
        <w:ind w:left="6584" w:hanging="180"/>
      </w:pPr>
    </w:lvl>
  </w:abstractNum>
  <w:abstractNum w:abstractNumId="5" w15:restartNumberingAfterBreak="0">
    <w:nsid w:val="14D84917"/>
    <w:multiLevelType w:val="hybridMultilevel"/>
    <w:tmpl w:val="67B0311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F756FA"/>
    <w:multiLevelType w:val="hybridMultilevel"/>
    <w:tmpl w:val="E9DAEE14"/>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261525A7"/>
    <w:multiLevelType w:val="hybridMultilevel"/>
    <w:tmpl w:val="77C2C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8E25B8"/>
    <w:multiLevelType w:val="hybridMultilevel"/>
    <w:tmpl w:val="418AB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1406F8"/>
    <w:multiLevelType w:val="hybridMultilevel"/>
    <w:tmpl w:val="FAA8A91A"/>
    <w:lvl w:ilvl="0" w:tplc="FFFFFFFF">
      <w:start w:val="1"/>
      <w:numFmt w:val="bullet"/>
      <w:lvlText w:val=""/>
      <w:lvlJc w:val="left"/>
      <w:pPr>
        <w:tabs>
          <w:tab w:val="num" w:pos="840"/>
        </w:tabs>
        <w:ind w:left="840" w:hanging="360"/>
      </w:pPr>
      <w:rPr>
        <w:rFonts w:ascii="Symbol" w:hAnsi="Symbol" w:hint="default"/>
      </w:rPr>
    </w:lvl>
    <w:lvl w:ilvl="1" w:tplc="FFFFFFFF" w:tentative="1">
      <w:start w:val="1"/>
      <w:numFmt w:val="bullet"/>
      <w:lvlText w:val="o"/>
      <w:lvlJc w:val="left"/>
      <w:pPr>
        <w:tabs>
          <w:tab w:val="num" w:pos="1560"/>
        </w:tabs>
        <w:ind w:left="1560" w:hanging="360"/>
      </w:pPr>
      <w:rPr>
        <w:rFonts w:ascii="Courier New" w:hAnsi="Courier New" w:cs="Courier New" w:hint="default"/>
      </w:rPr>
    </w:lvl>
    <w:lvl w:ilvl="2" w:tplc="FFFFFFFF" w:tentative="1">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cs="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cs="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2FFE5B5C"/>
    <w:multiLevelType w:val="hybridMultilevel"/>
    <w:tmpl w:val="F704D6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F14B7E"/>
    <w:multiLevelType w:val="hybridMultilevel"/>
    <w:tmpl w:val="A03CA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C72ED6"/>
    <w:multiLevelType w:val="hybridMultilevel"/>
    <w:tmpl w:val="0884F7A4"/>
    <w:lvl w:ilvl="0" w:tplc="0419000F">
      <w:start w:val="1"/>
      <w:numFmt w:val="decimal"/>
      <w:lvlText w:val="%1."/>
      <w:lvlJc w:val="left"/>
      <w:pPr>
        <w:tabs>
          <w:tab w:val="num" w:pos="643"/>
        </w:tabs>
        <w:ind w:left="643" w:hanging="360"/>
      </w:pPr>
    </w:lvl>
    <w:lvl w:ilvl="1" w:tplc="04190019">
      <w:start w:val="1"/>
      <w:numFmt w:val="lowerLetter"/>
      <w:lvlText w:val="%2."/>
      <w:lvlJc w:val="left"/>
      <w:pPr>
        <w:tabs>
          <w:tab w:val="num" w:pos="1363"/>
        </w:tabs>
        <w:ind w:left="1363" w:hanging="360"/>
      </w:pPr>
    </w:lvl>
    <w:lvl w:ilvl="2" w:tplc="0419001B">
      <w:start w:val="1"/>
      <w:numFmt w:val="lowerRoman"/>
      <w:lvlText w:val="%3."/>
      <w:lvlJc w:val="right"/>
      <w:pPr>
        <w:tabs>
          <w:tab w:val="num" w:pos="2083"/>
        </w:tabs>
        <w:ind w:left="2083" w:hanging="180"/>
      </w:pPr>
    </w:lvl>
    <w:lvl w:ilvl="3" w:tplc="0419000F">
      <w:start w:val="1"/>
      <w:numFmt w:val="decimal"/>
      <w:lvlText w:val="%4."/>
      <w:lvlJc w:val="left"/>
      <w:pPr>
        <w:tabs>
          <w:tab w:val="num" w:pos="2803"/>
        </w:tabs>
        <w:ind w:left="2803" w:hanging="360"/>
      </w:pPr>
    </w:lvl>
    <w:lvl w:ilvl="4" w:tplc="04190019">
      <w:start w:val="1"/>
      <w:numFmt w:val="lowerLetter"/>
      <w:lvlText w:val="%5."/>
      <w:lvlJc w:val="left"/>
      <w:pPr>
        <w:tabs>
          <w:tab w:val="num" w:pos="3523"/>
        </w:tabs>
        <w:ind w:left="3523" w:hanging="360"/>
      </w:pPr>
    </w:lvl>
    <w:lvl w:ilvl="5" w:tplc="0419001B">
      <w:start w:val="1"/>
      <w:numFmt w:val="lowerRoman"/>
      <w:lvlText w:val="%6."/>
      <w:lvlJc w:val="right"/>
      <w:pPr>
        <w:tabs>
          <w:tab w:val="num" w:pos="4243"/>
        </w:tabs>
        <w:ind w:left="4243" w:hanging="180"/>
      </w:pPr>
    </w:lvl>
    <w:lvl w:ilvl="6" w:tplc="0419000F">
      <w:start w:val="1"/>
      <w:numFmt w:val="decimal"/>
      <w:lvlText w:val="%7."/>
      <w:lvlJc w:val="left"/>
      <w:pPr>
        <w:tabs>
          <w:tab w:val="num" w:pos="4963"/>
        </w:tabs>
        <w:ind w:left="4963" w:hanging="360"/>
      </w:pPr>
    </w:lvl>
    <w:lvl w:ilvl="7" w:tplc="04190019">
      <w:start w:val="1"/>
      <w:numFmt w:val="lowerLetter"/>
      <w:lvlText w:val="%8."/>
      <w:lvlJc w:val="left"/>
      <w:pPr>
        <w:tabs>
          <w:tab w:val="num" w:pos="5683"/>
        </w:tabs>
        <w:ind w:left="5683" w:hanging="360"/>
      </w:pPr>
    </w:lvl>
    <w:lvl w:ilvl="8" w:tplc="0419001B">
      <w:start w:val="1"/>
      <w:numFmt w:val="lowerRoman"/>
      <w:lvlText w:val="%9."/>
      <w:lvlJc w:val="right"/>
      <w:pPr>
        <w:tabs>
          <w:tab w:val="num" w:pos="6403"/>
        </w:tabs>
        <w:ind w:left="6403" w:hanging="180"/>
      </w:pPr>
    </w:lvl>
  </w:abstractNum>
  <w:abstractNum w:abstractNumId="13" w15:restartNumberingAfterBreak="0">
    <w:nsid w:val="3B126305"/>
    <w:multiLevelType w:val="hybridMultilevel"/>
    <w:tmpl w:val="8D80F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4460DD"/>
    <w:multiLevelType w:val="hybridMultilevel"/>
    <w:tmpl w:val="9E440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E9584E"/>
    <w:multiLevelType w:val="hybridMultilevel"/>
    <w:tmpl w:val="23DC1760"/>
    <w:lvl w:ilvl="0" w:tplc="474E0FE4">
      <w:start w:val="1"/>
      <w:numFmt w:val="decimal"/>
      <w:lvlText w:val="%1."/>
      <w:lvlJc w:val="left"/>
      <w:pPr>
        <w:tabs>
          <w:tab w:val="num" w:pos="180"/>
        </w:tabs>
        <w:ind w:left="18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16" w15:restartNumberingAfterBreak="0">
    <w:nsid w:val="49214CD1"/>
    <w:multiLevelType w:val="hybridMultilevel"/>
    <w:tmpl w:val="81C6ED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421E5D"/>
    <w:multiLevelType w:val="multilevel"/>
    <w:tmpl w:val="3E581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3E7875"/>
    <w:multiLevelType w:val="hybridMultilevel"/>
    <w:tmpl w:val="C6289FD4"/>
    <w:lvl w:ilvl="0" w:tplc="5B263B7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EE6FCC"/>
    <w:multiLevelType w:val="hybridMultilevel"/>
    <w:tmpl w:val="88AA6004"/>
    <w:lvl w:ilvl="0" w:tplc="0419000F">
      <w:start w:val="1"/>
      <w:numFmt w:val="decimal"/>
      <w:lvlText w:val="%1."/>
      <w:lvlJc w:val="left"/>
      <w:pPr>
        <w:ind w:left="644" w:hanging="360"/>
      </w:pPr>
    </w:lvl>
    <w:lvl w:ilvl="1" w:tplc="04190019">
      <w:start w:val="1"/>
      <w:numFmt w:val="lowerLetter"/>
      <w:lvlText w:val="%2."/>
      <w:lvlJc w:val="left"/>
      <w:pPr>
        <w:ind w:left="1473" w:hanging="360"/>
      </w:pPr>
    </w:lvl>
    <w:lvl w:ilvl="2" w:tplc="0419001B">
      <w:start w:val="1"/>
      <w:numFmt w:val="lowerRoman"/>
      <w:lvlText w:val="%3."/>
      <w:lvlJc w:val="right"/>
      <w:pPr>
        <w:ind w:left="2193" w:hanging="180"/>
      </w:pPr>
    </w:lvl>
    <w:lvl w:ilvl="3" w:tplc="0419000F">
      <w:start w:val="1"/>
      <w:numFmt w:val="decimal"/>
      <w:lvlText w:val="%4."/>
      <w:lvlJc w:val="left"/>
      <w:pPr>
        <w:ind w:left="2913" w:hanging="360"/>
      </w:pPr>
    </w:lvl>
    <w:lvl w:ilvl="4" w:tplc="04190019">
      <w:start w:val="1"/>
      <w:numFmt w:val="lowerLetter"/>
      <w:lvlText w:val="%5."/>
      <w:lvlJc w:val="left"/>
      <w:pPr>
        <w:ind w:left="3633" w:hanging="360"/>
      </w:pPr>
    </w:lvl>
    <w:lvl w:ilvl="5" w:tplc="0419001B">
      <w:start w:val="1"/>
      <w:numFmt w:val="lowerRoman"/>
      <w:lvlText w:val="%6."/>
      <w:lvlJc w:val="right"/>
      <w:pPr>
        <w:ind w:left="4353" w:hanging="180"/>
      </w:pPr>
    </w:lvl>
    <w:lvl w:ilvl="6" w:tplc="0419000F">
      <w:start w:val="1"/>
      <w:numFmt w:val="decimal"/>
      <w:lvlText w:val="%7."/>
      <w:lvlJc w:val="left"/>
      <w:pPr>
        <w:ind w:left="5073" w:hanging="360"/>
      </w:pPr>
    </w:lvl>
    <w:lvl w:ilvl="7" w:tplc="04190019">
      <w:start w:val="1"/>
      <w:numFmt w:val="lowerLetter"/>
      <w:lvlText w:val="%8."/>
      <w:lvlJc w:val="left"/>
      <w:pPr>
        <w:ind w:left="5793" w:hanging="360"/>
      </w:pPr>
    </w:lvl>
    <w:lvl w:ilvl="8" w:tplc="0419001B">
      <w:start w:val="1"/>
      <w:numFmt w:val="lowerRoman"/>
      <w:lvlText w:val="%9."/>
      <w:lvlJc w:val="right"/>
      <w:pPr>
        <w:ind w:left="6513" w:hanging="180"/>
      </w:pPr>
    </w:lvl>
  </w:abstractNum>
  <w:abstractNum w:abstractNumId="20" w15:restartNumberingAfterBreak="0">
    <w:nsid w:val="5D6F2CD2"/>
    <w:multiLevelType w:val="hybridMultilevel"/>
    <w:tmpl w:val="80466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D6D48"/>
    <w:multiLevelType w:val="hybridMultilevel"/>
    <w:tmpl w:val="52723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C23488D"/>
    <w:multiLevelType w:val="hybridMultilevel"/>
    <w:tmpl w:val="091E333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3" w15:restartNumberingAfterBreak="0">
    <w:nsid w:val="720C762D"/>
    <w:multiLevelType w:val="hybridMultilevel"/>
    <w:tmpl w:val="DC8A2C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BA59AC"/>
    <w:multiLevelType w:val="hybridMultilevel"/>
    <w:tmpl w:val="EB7EE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EB07912"/>
    <w:multiLevelType w:val="hybridMultilevel"/>
    <w:tmpl w:val="EACAF214"/>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9"/>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25"/>
  </w:num>
  <w:num w:numId="8">
    <w:abstractNumId w:val="22"/>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1"/>
  </w:num>
  <w:num w:numId="13">
    <w:abstractNumId w:val="17"/>
  </w:num>
  <w:num w:numId="14">
    <w:abstractNumId w:val="18"/>
  </w:num>
  <w:num w:numId="15">
    <w:abstractNumId w:val="2"/>
  </w:num>
  <w:num w:numId="16">
    <w:abstractNumId w:val="13"/>
  </w:num>
  <w:num w:numId="17">
    <w:abstractNumId w:val="7"/>
  </w:num>
  <w:num w:numId="18">
    <w:abstractNumId w:val="3"/>
  </w:num>
  <w:num w:numId="19">
    <w:abstractNumId w:val="14"/>
  </w:num>
  <w:num w:numId="20">
    <w:abstractNumId w:val="8"/>
  </w:num>
  <w:num w:numId="21">
    <w:abstractNumId w:val="24"/>
  </w:num>
  <w:num w:numId="22">
    <w:abstractNumId w:val="20"/>
  </w:num>
  <w:num w:numId="23">
    <w:abstractNumId w:val="21"/>
  </w:num>
  <w:num w:numId="24">
    <w:abstractNumId w:val="23"/>
  </w:num>
  <w:num w:numId="25">
    <w:abstractNumId w:val="4"/>
  </w:num>
  <w:num w:numId="26">
    <w:abstractNumId w:val="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551"/>
    <w:rsid w:val="00014111"/>
    <w:rsid w:val="000156CB"/>
    <w:rsid w:val="00025E26"/>
    <w:rsid w:val="00070D6C"/>
    <w:rsid w:val="000A15AC"/>
    <w:rsid w:val="000C462B"/>
    <w:rsid w:val="000C465F"/>
    <w:rsid w:val="000F103C"/>
    <w:rsid w:val="00172E57"/>
    <w:rsid w:val="0017621C"/>
    <w:rsid w:val="001B50F6"/>
    <w:rsid w:val="00200446"/>
    <w:rsid w:val="00245C74"/>
    <w:rsid w:val="00252F8A"/>
    <w:rsid w:val="002701D9"/>
    <w:rsid w:val="00291C5A"/>
    <w:rsid w:val="00293C40"/>
    <w:rsid w:val="002B1D5C"/>
    <w:rsid w:val="00301C01"/>
    <w:rsid w:val="00304072"/>
    <w:rsid w:val="003D048A"/>
    <w:rsid w:val="003D66C2"/>
    <w:rsid w:val="003E1C79"/>
    <w:rsid w:val="004708CE"/>
    <w:rsid w:val="00491DAE"/>
    <w:rsid w:val="004A687A"/>
    <w:rsid w:val="004E27CE"/>
    <w:rsid w:val="004E75A3"/>
    <w:rsid w:val="004F6643"/>
    <w:rsid w:val="00500E4F"/>
    <w:rsid w:val="00501242"/>
    <w:rsid w:val="00536538"/>
    <w:rsid w:val="005409CE"/>
    <w:rsid w:val="00557C65"/>
    <w:rsid w:val="00576EC8"/>
    <w:rsid w:val="005C4970"/>
    <w:rsid w:val="00602284"/>
    <w:rsid w:val="00610122"/>
    <w:rsid w:val="00623ECD"/>
    <w:rsid w:val="00625630"/>
    <w:rsid w:val="00625722"/>
    <w:rsid w:val="00646EB5"/>
    <w:rsid w:val="00665E12"/>
    <w:rsid w:val="0069623B"/>
    <w:rsid w:val="006A0AC8"/>
    <w:rsid w:val="006A3C0F"/>
    <w:rsid w:val="006B7D88"/>
    <w:rsid w:val="006F5214"/>
    <w:rsid w:val="007274C0"/>
    <w:rsid w:val="00736297"/>
    <w:rsid w:val="007A47FE"/>
    <w:rsid w:val="007B187F"/>
    <w:rsid w:val="007C4CDB"/>
    <w:rsid w:val="007E7329"/>
    <w:rsid w:val="008B5AA4"/>
    <w:rsid w:val="008D0BCA"/>
    <w:rsid w:val="00920873"/>
    <w:rsid w:val="00961DD1"/>
    <w:rsid w:val="0097315E"/>
    <w:rsid w:val="009961B1"/>
    <w:rsid w:val="009B593A"/>
    <w:rsid w:val="00A358B2"/>
    <w:rsid w:val="00AE1F34"/>
    <w:rsid w:val="00AE4FDE"/>
    <w:rsid w:val="00AF038B"/>
    <w:rsid w:val="00B14EBC"/>
    <w:rsid w:val="00B47C94"/>
    <w:rsid w:val="00BB4BC5"/>
    <w:rsid w:val="00BD0818"/>
    <w:rsid w:val="00C75876"/>
    <w:rsid w:val="00C813E0"/>
    <w:rsid w:val="00CB0AED"/>
    <w:rsid w:val="00CB3551"/>
    <w:rsid w:val="00CC3E45"/>
    <w:rsid w:val="00CC6AE3"/>
    <w:rsid w:val="00D061FC"/>
    <w:rsid w:val="00D241D8"/>
    <w:rsid w:val="00D83C13"/>
    <w:rsid w:val="00D8415C"/>
    <w:rsid w:val="00D856C7"/>
    <w:rsid w:val="00DA6D7C"/>
    <w:rsid w:val="00DB3CB5"/>
    <w:rsid w:val="00DE393F"/>
    <w:rsid w:val="00E11413"/>
    <w:rsid w:val="00E4150B"/>
    <w:rsid w:val="00E425A7"/>
    <w:rsid w:val="00E846CC"/>
    <w:rsid w:val="00E94C91"/>
    <w:rsid w:val="00EC04D1"/>
    <w:rsid w:val="00EF2B39"/>
    <w:rsid w:val="00F564C0"/>
    <w:rsid w:val="00F66E67"/>
    <w:rsid w:val="00F67A27"/>
    <w:rsid w:val="00FB398D"/>
    <w:rsid w:val="00FD301B"/>
    <w:rsid w:val="00FE4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5AD3596-6E1D-4ABC-8C59-2EDD1258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35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3551"/>
  </w:style>
  <w:style w:type="character" w:styleId="a5">
    <w:name w:val="page number"/>
    <w:basedOn w:val="a0"/>
    <w:rsid w:val="00CB3551"/>
  </w:style>
  <w:style w:type="paragraph" w:customStyle="1" w:styleId="1">
    <w:name w:val="Знак Знак Знак1 Знак Знак Знак Знак Знак Знак Знак Знак"/>
    <w:basedOn w:val="a"/>
    <w:rsid w:val="00CB355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Default">
    <w:name w:val="Default"/>
    <w:rsid w:val="00CB35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Текст выноски Знак"/>
    <w:basedOn w:val="a0"/>
    <w:link w:val="a7"/>
    <w:uiPriority w:val="99"/>
    <w:semiHidden/>
    <w:rsid w:val="00CB3551"/>
    <w:rPr>
      <w:rFonts w:ascii="Tahoma" w:hAnsi="Tahoma" w:cs="Tahoma"/>
      <w:sz w:val="16"/>
      <w:szCs w:val="16"/>
    </w:rPr>
  </w:style>
  <w:style w:type="paragraph" w:styleId="a7">
    <w:name w:val="Balloon Text"/>
    <w:basedOn w:val="a"/>
    <w:link w:val="a6"/>
    <w:uiPriority w:val="99"/>
    <w:semiHidden/>
    <w:unhideWhenUsed/>
    <w:rsid w:val="00CB3551"/>
    <w:pPr>
      <w:spacing w:after="0" w:line="240" w:lineRule="auto"/>
    </w:pPr>
    <w:rPr>
      <w:rFonts w:ascii="Tahoma" w:hAnsi="Tahoma" w:cs="Tahoma"/>
      <w:sz w:val="16"/>
      <w:szCs w:val="16"/>
    </w:rPr>
  </w:style>
  <w:style w:type="character" w:customStyle="1" w:styleId="10">
    <w:name w:val="Текст выноски Знак1"/>
    <w:basedOn w:val="a0"/>
    <w:uiPriority w:val="99"/>
    <w:semiHidden/>
    <w:rsid w:val="00CB3551"/>
    <w:rPr>
      <w:rFonts w:ascii="Tahoma" w:hAnsi="Tahoma" w:cs="Tahoma"/>
      <w:sz w:val="16"/>
      <w:szCs w:val="16"/>
    </w:rPr>
  </w:style>
  <w:style w:type="paragraph" w:customStyle="1" w:styleId="Pa0">
    <w:name w:val="Pa0"/>
    <w:basedOn w:val="Default"/>
    <w:next w:val="Default"/>
    <w:uiPriority w:val="99"/>
    <w:rsid w:val="00CB3551"/>
    <w:pPr>
      <w:spacing w:line="241" w:lineRule="atLeast"/>
    </w:pPr>
    <w:rPr>
      <w:rFonts w:ascii="DINCondensedC" w:hAnsi="DINCondensedC" w:cstheme="minorBidi"/>
      <w:color w:val="auto"/>
    </w:rPr>
  </w:style>
  <w:style w:type="character" w:customStyle="1" w:styleId="A00">
    <w:name w:val="A0"/>
    <w:uiPriority w:val="99"/>
    <w:rsid w:val="00CB3551"/>
    <w:rPr>
      <w:rFonts w:cs="DINCondensedC"/>
      <w:color w:val="000000"/>
      <w:sz w:val="20"/>
      <w:szCs w:val="20"/>
    </w:rPr>
  </w:style>
  <w:style w:type="character" w:styleId="a8">
    <w:name w:val="Strong"/>
    <w:basedOn w:val="a0"/>
    <w:uiPriority w:val="22"/>
    <w:qFormat/>
    <w:rsid w:val="00CB3551"/>
    <w:rPr>
      <w:b/>
      <w:bCs/>
    </w:rPr>
  </w:style>
  <w:style w:type="character" w:customStyle="1" w:styleId="yr4">
    <w:name w:val="yr4"/>
    <w:basedOn w:val="a0"/>
    <w:rsid w:val="00CB3551"/>
    <w:rPr>
      <w:b/>
      <w:bCs/>
      <w:color w:val="0077BF"/>
      <w:sz w:val="26"/>
      <w:szCs w:val="26"/>
    </w:rPr>
  </w:style>
  <w:style w:type="paragraph" w:styleId="a9">
    <w:name w:val="Body Text"/>
    <w:basedOn w:val="a"/>
    <w:link w:val="11"/>
    <w:unhideWhenUsed/>
    <w:rsid w:val="00CB3551"/>
    <w:pPr>
      <w:suppressAutoHyphens/>
      <w:spacing w:after="120" w:line="240" w:lineRule="auto"/>
    </w:pPr>
    <w:rPr>
      <w:rFonts w:ascii="Times New Roman" w:eastAsia="Times New Roman" w:hAnsi="Times New Roman" w:cs="Times New Roman"/>
      <w:sz w:val="24"/>
      <w:szCs w:val="24"/>
      <w:lang w:eastAsia="ar-SA"/>
    </w:rPr>
  </w:style>
  <w:style w:type="character" w:customStyle="1" w:styleId="aa">
    <w:name w:val="Основной текст Знак"/>
    <w:basedOn w:val="a0"/>
    <w:uiPriority w:val="99"/>
    <w:semiHidden/>
    <w:rsid w:val="00CB3551"/>
  </w:style>
  <w:style w:type="character" w:customStyle="1" w:styleId="11">
    <w:name w:val="Основной текст Знак1"/>
    <w:basedOn w:val="a0"/>
    <w:link w:val="a9"/>
    <w:locked/>
    <w:rsid w:val="00CB3551"/>
    <w:rPr>
      <w:rFonts w:ascii="Times New Roman" w:eastAsia="Times New Roman" w:hAnsi="Times New Roman" w:cs="Times New Roman"/>
      <w:sz w:val="24"/>
      <w:szCs w:val="24"/>
      <w:lang w:eastAsia="ar-SA"/>
    </w:rPr>
  </w:style>
  <w:style w:type="paragraph" w:styleId="ab">
    <w:name w:val="No Spacing"/>
    <w:uiPriority w:val="99"/>
    <w:qFormat/>
    <w:rsid w:val="00CB3551"/>
    <w:pPr>
      <w:spacing w:after="0" w:line="240" w:lineRule="auto"/>
    </w:pPr>
  </w:style>
  <w:style w:type="character" w:customStyle="1" w:styleId="ac">
    <w:name w:val="Основной текст с отступом Знак"/>
    <w:basedOn w:val="a0"/>
    <w:link w:val="ad"/>
    <w:uiPriority w:val="99"/>
    <w:semiHidden/>
    <w:rsid w:val="00CB3551"/>
  </w:style>
  <w:style w:type="paragraph" w:styleId="ad">
    <w:name w:val="Body Text Indent"/>
    <w:basedOn w:val="a"/>
    <w:link w:val="ac"/>
    <w:uiPriority w:val="99"/>
    <w:semiHidden/>
    <w:unhideWhenUsed/>
    <w:rsid w:val="00CB3551"/>
    <w:pPr>
      <w:spacing w:after="120"/>
      <w:ind w:left="283"/>
    </w:pPr>
  </w:style>
  <w:style w:type="character" w:customStyle="1" w:styleId="12">
    <w:name w:val="Основной текст с отступом Знак1"/>
    <w:basedOn w:val="a0"/>
    <w:uiPriority w:val="99"/>
    <w:semiHidden/>
    <w:rsid w:val="00CB3551"/>
  </w:style>
  <w:style w:type="paragraph" w:styleId="2">
    <w:name w:val="Body Text 2"/>
    <w:basedOn w:val="a"/>
    <w:link w:val="20"/>
    <w:uiPriority w:val="99"/>
    <w:unhideWhenUsed/>
    <w:rsid w:val="00CB3551"/>
    <w:pPr>
      <w:spacing w:after="120" w:line="480" w:lineRule="auto"/>
    </w:pPr>
  </w:style>
  <w:style w:type="character" w:customStyle="1" w:styleId="20">
    <w:name w:val="Основной текст 2 Знак"/>
    <w:basedOn w:val="a0"/>
    <w:link w:val="2"/>
    <w:uiPriority w:val="99"/>
    <w:rsid w:val="00CB3551"/>
  </w:style>
  <w:style w:type="paragraph" w:styleId="ae">
    <w:name w:val="Plain Text"/>
    <w:basedOn w:val="a"/>
    <w:link w:val="af"/>
    <w:uiPriority w:val="99"/>
    <w:unhideWhenUsed/>
    <w:rsid w:val="00CB3551"/>
    <w:pPr>
      <w:spacing w:after="0" w:line="240" w:lineRule="auto"/>
    </w:pPr>
    <w:rPr>
      <w:rFonts w:ascii="Consolas" w:eastAsia="Calibri" w:hAnsi="Consolas" w:cs="Times New Roman"/>
      <w:sz w:val="21"/>
      <w:szCs w:val="21"/>
    </w:rPr>
  </w:style>
  <w:style w:type="character" w:customStyle="1" w:styleId="af">
    <w:name w:val="Текст Знак"/>
    <w:basedOn w:val="a0"/>
    <w:link w:val="ae"/>
    <w:uiPriority w:val="99"/>
    <w:rsid w:val="00CB3551"/>
    <w:rPr>
      <w:rFonts w:ascii="Consolas" w:eastAsia="Calibri" w:hAnsi="Consolas" w:cs="Times New Roman"/>
      <w:sz w:val="21"/>
      <w:szCs w:val="21"/>
    </w:rPr>
  </w:style>
  <w:style w:type="paragraph" w:styleId="af0">
    <w:name w:val="List Paragraph"/>
    <w:basedOn w:val="a"/>
    <w:uiPriority w:val="34"/>
    <w:qFormat/>
    <w:rsid w:val="00CB3551"/>
    <w:pPr>
      <w:ind w:left="720"/>
      <w:contextualSpacing/>
    </w:pPr>
  </w:style>
  <w:style w:type="character" w:customStyle="1" w:styleId="3">
    <w:name w:val="Основной текст 3 Знак"/>
    <w:basedOn w:val="a0"/>
    <w:link w:val="30"/>
    <w:uiPriority w:val="99"/>
    <w:semiHidden/>
    <w:rsid w:val="00CB3551"/>
    <w:rPr>
      <w:sz w:val="16"/>
      <w:szCs w:val="16"/>
    </w:rPr>
  </w:style>
  <w:style w:type="paragraph" w:styleId="30">
    <w:name w:val="Body Text 3"/>
    <w:basedOn w:val="a"/>
    <w:link w:val="3"/>
    <w:uiPriority w:val="99"/>
    <w:semiHidden/>
    <w:unhideWhenUsed/>
    <w:rsid w:val="00CB3551"/>
    <w:pPr>
      <w:spacing w:after="120"/>
    </w:pPr>
    <w:rPr>
      <w:sz w:val="16"/>
      <w:szCs w:val="16"/>
    </w:rPr>
  </w:style>
  <w:style w:type="character" w:customStyle="1" w:styleId="31">
    <w:name w:val="Основной текст 3 Знак1"/>
    <w:basedOn w:val="a0"/>
    <w:uiPriority w:val="99"/>
    <w:semiHidden/>
    <w:rsid w:val="00CB3551"/>
    <w:rPr>
      <w:sz w:val="16"/>
      <w:szCs w:val="16"/>
    </w:rPr>
  </w:style>
  <w:style w:type="table" w:styleId="af1">
    <w:name w:val="Table Grid"/>
    <w:basedOn w:val="a1"/>
    <w:uiPriority w:val="59"/>
    <w:rsid w:val="00CB3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Default"/>
    <w:next w:val="Default"/>
    <w:uiPriority w:val="99"/>
    <w:rsid w:val="00CB3551"/>
    <w:pPr>
      <w:spacing w:line="189" w:lineRule="atLeast"/>
    </w:pPr>
    <w:rPr>
      <w:color w:val="auto"/>
    </w:rPr>
  </w:style>
  <w:style w:type="character" w:customStyle="1" w:styleId="A20">
    <w:name w:val="A2"/>
    <w:uiPriority w:val="99"/>
    <w:rsid w:val="00CB3551"/>
    <w:rPr>
      <w:color w:val="000000"/>
      <w:sz w:val="18"/>
      <w:szCs w:val="18"/>
    </w:rPr>
  </w:style>
  <w:style w:type="paragraph" w:styleId="af2">
    <w:name w:val="Normal (Web)"/>
    <w:basedOn w:val="a"/>
    <w:unhideWhenUsed/>
    <w:rsid w:val="00CB3551"/>
    <w:rPr>
      <w:rFonts w:ascii="Times New Roman" w:hAnsi="Times New Roman" w:cs="Times New Roman"/>
      <w:sz w:val="24"/>
      <w:szCs w:val="24"/>
    </w:rPr>
  </w:style>
  <w:style w:type="paragraph" w:customStyle="1" w:styleId="21">
    <w:name w:val="Основной текст 21"/>
    <w:basedOn w:val="a"/>
    <w:rsid w:val="00252F8A"/>
    <w:pPr>
      <w:spacing w:after="0" w:line="240" w:lineRule="auto"/>
      <w:ind w:firstLine="851"/>
    </w:pPr>
    <w:rPr>
      <w:rFonts w:ascii="Times New Roman" w:eastAsia="Times New Roman" w:hAnsi="Times New Roman" w:cs="Times New Roman"/>
      <w:sz w:val="28"/>
      <w:szCs w:val="20"/>
      <w:lang w:eastAsia="ru-RU"/>
    </w:rPr>
  </w:style>
  <w:style w:type="table" w:customStyle="1" w:styleId="13">
    <w:name w:val="Сетка таблицы1"/>
    <w:basedOn w:val="a1"/>
    <w:next w:val="af1"/>
    <w:uiPriority w:val="59"/>
    <w:rsid w:val="00E94C9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1"/>
    <w:uiPriority w:val="59"/>
    <w:rsid w:val="00025E2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footer"/>
    <w:basedOn w:val="a"/>
    <w:link w:val="af4"/>
    <w:uiPriority w:val="99"/>
    <w:unhideWhenUsed/>
    <w:rsid w:val="00AE4FDE"/>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AE4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45469">
      <w:bodyDiv w:val="1"/>
      <w:marLeft w:val="0"/>
      <w:marRight w:val="0"/>
      <w:marTop w:val="0"/>
      <w:marBottom w:val="0"/>
      <w:divBdr>
        <w:top w:val="none" w:sz="0" w:space="0" w:color="auto"/>
        <w:left w:val="none" w:sz="0" w:space="0" w:color="auto"/>
        <w:bottom w:val="none" w:sz="0" w:space="0" w:color="auto"/>
        <w:right w:val="none" w:sz="0" w:space="0" w:color="auto"/>
      </w:divBdr>
      <w:divsChild>
        <w:div w:id="722219582">
          <w:marLeft w:val="0"/>
          <w:marRight w:val="0"/>
          <w:marTop w:val="0"/>
          <w:marBottom w:val="0"/>
          <w:divBdr>
            <w:top w:val="none" w:sz="0" w:space="0" w:color="auto"/>
            <w:left w:val="none" w:sz="0" w:space="0" w:color="auto"/>
            <w:bottom w:val="none" w:sz="0" w:space="0" w:color="auto"/>
            <w:right w:val="none" w:sz="0" w:space="0" w:color="auto"/>
          </w:divBdr>
          <w:divsChild>
            <w:div w:id="55007002">
              <w:marLeft w:val="0"/>
              <w:marRight w:val="0"/>
              <w:marTop w:val="165"/>
              <w:marBottom w:val="0"/>
              <w:divBdr>
                <w:top w:val="none" w:sz="0" w:space="0" w:color="auto"/>
                <w:left w:val="none" w:sz="0" w:space="0" w:color="auto"/>
                <w:bottom w:val="none" w:sz="0" w:space="0" w:color="auto"/>
                <w:right w:val="none" w:sz="0" w:space="0" w:color="auto"/>
              </w:divBdr>
              <w:divsChild>
                <w:div w:id="145779559">
                  <w:marLeft w:val="0"/>
                  <w:marRight w:val="0"/>
                  <w:marTop w:val="0"/>
                  <w:marBottom w:val="0"/>
                  <w:divBdr>
                    <w:top w:val="none" w:sz="0" w:space="0" w:color="auto"/>
                    <w:left w:val="none" w:sz="0" w:space="0" w:color="auto"/>
                    <w:bottom w:val="none" w:sz="0" w:space="0" w:color="auto"/>
                    <w:right w:val="none" w:sz="0" w:space="0" w:color="auto"/>
                  </w:divBdr>
                  <w:divsChild>
                    <w:div w:id="673260707">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sChild>
        </w:div>
      </w:divsChild>
    </w:div>
    <w:div w:id="1751002494">
      <w:bodyDiv w:val="1"/>
      <w:marLeft w:val="0"/>
      <w:marRight w:val="0"/>
      <w:marTop w:val="0"/>
      <w:marBottom w:val="0"/>
      <w:divBdr>
        <w:top w:val="none" w:sz="0" w:space="0" w:color="auto"/>
        <w:left w:val="none" w:sz="0" w:space="0" w:color="auto"/>
        <w:bottom w:val="none" w:sz="0" w:space="0" w:color="auto"/>
        <w:right w:val="none" w:sz="0" w:space="0" w:color="auto"/>
      </w:divBdr>
    </w:div>
    <w:div w:id="187815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42891-DEBE-45A6-A60F-F0068205C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8073</Words>
  <Characters>46022</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 Лагачина</dc:creator>
  <cp:lastModifiedBy>user</cp:lastModifiedBy>
  <cp:revision>5</cp:revision>
  <cp:lastPrinted>2016-09-09T12:03:00Z</cp:lastPrinted>
  <dcterms:created xsi:type="dcterms:W3CDTF">2016-11-15T06:40:00Z</dcterms:created>
  <dcterms:modified xsi:type="dcterms:W3CDTF">2016-11-15T06:44:00Z</dcterms:modified>
</cp:coreProperties>
</file>