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F6C" w:rsidRPr="00CB3551" w:rsidRDefault="004F1F6C" w:rsidP="004F1F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Пояснительная записка </w:t>
      </w:r>
    </w:p>
    <w:p w:rsidR="004F1F6C" w:rsidRPr="00CB3551" w:rsidRDefault="004F1F6C" w:rsidP="004F1F6C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</w:t>
      </w:r>
      <w:r w:rsidRPr="00CB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:rsidR="004F1F6C" w:rsidRPr="00CB3551" w:rsidRDefault="004F1F6C" w:rsidP="004F1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B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CB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CB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4F1F6C" w:rsidRDefault="004F1F6C" w:rsidP="004F1F6C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E8B" w:rsidRPr="00CB0FF3" w:rsidRDefault="00016E8B" w:rsidP="003403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Кировского муниципального  района Ленинградской области на 2019 год и на период до 2021 года</w:t>
      </w:r>
      <w:r w:rsidR="00335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Прогноз)</w:t>
      </w: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2019 год и на период  2020 и 2021 годов, анализа социально-экономического развития </w:t>
      </w:r>
      <w:r w:rsidR="00340345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муниципального  района Ленинградской области</w:t>
      </w: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итоги 6 месяцев текущего года, прогнозных оценок  и намерений по  экономическому и социальному разви</w:t>
      </w:r>
      <w:r w:rsidR="00CB0FF3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тию крупных предприятий района. </w:t>
      </w: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FF3" w:rsidRPr="00CB0FF3">
        <w:rPr>
          <w:rFonts w:ascii="Times New Roman" w:hAnsi="Times New Roman" w:cs="Times New Roman"/>
          <w:color w:val="000000"/>
          <w:sz w:val="28"/>
          <w:szCs w:val="28"/>
        </w:rPr>
        <w:t xml:space="preserve">При разработке </w:t>
      </w:r>
      <w:r w:rsidR="00335E1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B0FF3" w:rsidRPr="00CB0FF3">
        <w:rPr>
          <w:rFonts w:ascii="Times New Roman" w:hAnsi="Times New Roman" w:cs="Times New Roman"/>
          <w:color w:val="000000"/>
          <w:sz w:val="28"/>
          <w:szCs w:val="28"/>
        </w:rPr>
        <w:t>рогноза учтены задачи, утверждённые в Стратегии социально-экономического развития Кировского муниципального района Ленинградской области до 2030 года</w:t>
      </w:r>
      <w:r w:rsidR="00335E1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CB0FF3">
        <w:rPr>
          <w:rFonts w:ascii="Times New Roman" w:hAnsi="Times New Roman" w:cs="Times New Roman"/>
          <w:color w:val="000000"/>
          <w:sz w:val="28"/>
          <w:szCs w:val="28"/>
        </w:rPr>
        <w:t xml:space="preserve">Прогноз является ориентиром для формирования бюджета </w:t>
      </w:r>
      <w:r w:rsidR="00340345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муниципального района Ленинградской области</w:t>
      </w:r>
      <w:r w:rsidR="00340345" w:rsidRPr="00CB0F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0FF3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335E15">
        <w:rPr>
          <w:rFonts w:ascii="Times New Roman" w:hAnsi="Times New Roman" w:cs="Times New Roman"/>
          <w:color w:val="000000"/>
          <w:sz w:val="28"/>
          <w:szCs w:val="28"/>
        </w:rPr>
        <w:t>9 год и на период до 2021 года</w:t>
      </w:r>
      <w:r w:rsidRPr="00CB0FF3">
        <w:rPr>
          <w:rFonts w:ascii="Times New Roman" w:hAnsi="Times New Roman" w:cs="Times New Roman"/>
          <w:color w:val="000000"/>
          <w:sz w:val="28"/>
          <w:szCs w:val="28"/>
        </w:rPr>
        <w:t>, а также хозяйствующих субъектов при принятии конкретных решений в области социально-экономической политики.</w:t>
      </w:r>
    </w:p>
    <w:p w:rsidR="00335E15" w:rsidRPr="00CB3551" w:rsidRDefault="00335E15" w:rsidP="00340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разработан по варианту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36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базовый.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вариант характеризует развитие экономики </w:t>
      </w:r>
      <w:r w:rsidR="00340345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62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 реализации активной государственной политики, направленной на</w:t>
      </w:r>
      <w:r w:rsidRPr="00462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стимулирование экономического роста и модернизации, а также на повышение</w:t>
      </w:r>
      <w:r w:rsidRPr="00462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эффективности расходов бюджета</w:t>
      </w:r>
      <w:r w:rsidR="00340345">
        <w:rPr>
          <w:rFonts w:ascii="Times New Roman" w:hAnsi="Times New Roman" w:cs="Times New Roman"/>
          <w:sz w:val="28"/>
          <w:szCs w:val="28"/>
        </w:rPr>
        <w:t xml:space="preserve"> </w:t>
      </w:r>
      <w:r w:rsidR="00340345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5E15" w:rsidRPr="00E577EB" w:rsidRDefault="00335E15" w:rsidP="003403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Прогноз стоимостных</w:t>
      </w:r>
      <w:r w:rsidRPr="00E577EB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57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E577E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577E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77EB">
        <w:rPr>
          <w:rFonts w:ascii="Times New Roman" w:hAnsi="Times New Roman" w:cs="Times New Roman"/>
          <w:sz w:val="28"/>
          <w:szCs w:val="28"/>
        </w:rPr>
        <w:t xml:space="preserve"> рассчитан по индексам-дефляторам М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E577EB">
        <w:rPr>
          <w:rFonts w:ascii="Times New Roman" w:hAnsi="Times New Roman" w:cs="Times New Roman"/>
          <w:sz w:val="28"/>
          <w:szCs w:val="28"/>
        </w:rPr>
        <w:t>экономразвития России.</w:t>
      </w:r>
    </w:p>
    <w:p w:rsidR="00D025DD" w:rsidRPr="00E666D0" w:rsidRDefault="00D025DD" w:rsidP="00340345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 w:rsidRPr="00267845">
        <w:rPr>
          <w:sz w:val="28"/>
          <w:szCs w:val="28"/>
        </w:rPr>
        <w:t xml:space="preserve">Итоги социально-экономического развития </w:t>
      </w:r>
      <w:r>
        <w:rPr>
          <w:sz w:val="28"/>
          <w:szCs w:val="28"/>
        </w:rPr>
        <w:t xml:space="preserve">Кировского муниципального района </w:t>
      </w:r>
      <w:r w:rsidRPr="00267845">
        <w:rPr>
          <w:sz w:val="28"/>
          <w:szCs w:val="28"/>
        </w:rPr>
        <w:t>за 201</w:t>
      </w:r>
      <w:r>
        <w:rPr>
          <w:sz w:val="28"/>
          <w:szCs w:val="28"/>
        </w:rPr>
        <w:t>7</w:t>
      </w:r>
      <w:r w:rsidRPr="00267845">
        <w:rPr>
          <w:sz w:val="28"/>
          <w:szCs w:val="28"/>
        </w:rPr>
        <w:t xml:space="preserve"> год характеризуются стабильной работой предприятий и организаций всех отраслей экономики</w:t>
      </w:r>
      <w:r>
        <w:rPr>
          <w:sz w:val="28"/>
          <w:szCs w:val="28"/>
        </w:rPr>
        <w:t xml:space="preserve">. </w:t>
      </w:r>
      <w:r w:rsidRPr="00E666D0">
        <w:rPr>
          <w:color w:val="000000"/>
          <w:sz w:val="28"/>
          <w:szCs w:val="28"/>
        </w:rPr>
        <w:t xml:space="preserve"> </w:t>
      </w:r>
    </w:p>
    <w:p w:rsidR="00D025DD" w:rsidRDefault="00D025DD" w:rsidP="0034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организаций </w:t>
      </w:r>
      <w:r w:rsidR="00340345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муниципального района Ленинградской области</w:t>
      </w: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экономической деятельности превысил уровень предыдущего года на 4,6% (в действующих ценах). Увеличились объемы промышленного производства, вырос оборот общественного питания. </w:t>
      </w:r>
    </w:p>
    <w:p w:rsidR="00D025DD" w:rsidRDefault="00D025DD" w:rsidP="0034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года  наблюда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лся</w:t>
      </w: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 заработ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платы, </w:t>
      </w: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овала</w:t>
      </w: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выплате заработной платы на предприятиях. </w:t>
      </w:r>
    </w:p>
    <w:p w:rsidR="00D025DD" w:rsidRDefault="00D025DD" w:rsidP="0034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 и других обязательных платежей собрано больше, чем в прошлом  году. </w:t>
      </w:r>
    </w:p>
    <w:p w:rsidR="00D025DD" w:rsidRPr="005E4CFB" w:rsidRDefault="00D025DD" w:rsidP="0034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84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Демографическая ситуация в отчетном году характеризовалась </w:t>
      </w:r>
      <w:r w:rsidRPr="0078496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снижением уровня смертности и рождаемости, миграционным притоком </w:t>
      </w:r>
      <w:r w:rsidRPr="00784963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населения.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5E4CFB">
        <w:rPr>
          <w:rFonts w:ascii="Times New Roman" w:hAnsi="Times New Roman" w:cs="Times New Roman"/>
          <w:sz w:val="28"/>
          <w:szCs w:val="28"/>
        </w:rPr>
        <w:t xml:space="preserve">Продолжился </w:t>
      </w:r>
      <w:r w:rsidRPr="00B903E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9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численности </w:t>
      </w:r>
      <w:r w:rsidRPr="00B903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345"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муниципального района Ленинградской области</w:t>
      </w:r>
      <w:r w:rsidRPr="005E4C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614" w:rsidRPr="00335E15" w:rsidRDefault="00C23614" w:rsidP="00C2361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35E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Основные показатели социально-экономического развития </w:t>
      </w:r>
    </w:p>
    <w:p w:rsidR="00C23614" w:rsidRPr="00335E15" w:rsidRDefault="00C23614" w:rsidP="00C2361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35E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Кировского муниципального района Ленинградской области </w:t>
      </w:r>
    </w:p>
    <w:p w:rsidR="00C23614" w:rsidRPr="00335E15" w:rsidRDefault="00C23614" w:rsidP="00C2361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35E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</w:t>
      </w:r>
      <w:r w:rsidRPr="00335E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год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3578"/>
        <w:gridCol w:w="1956"/>
        <w:gridCol w:w="1985"/>
        <w:gridCol w:w="1903"/>
      </w:tblGrid>
      <w:tr w:rsidR="00C23614" w:rsidRPr="00335E15" w:rsidTr="000B24C2">
        <w:trPr>
          <w:trHeight w:val="267"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0B24C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0B24C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0B24C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0B24C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0B24C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0B24C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Доля района, % 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Население, тыс. чел.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105,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1 802,9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5,9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Рождаемость,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Смертность,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46 680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5 049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Уровень зарегистрированной безработицы, %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 крупных и средних организаций, всего, млн.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3 787,4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1 854 686,5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выполнения работ и услуг по </w:t>
            </w: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крупным и средним </w:t>
            </w:r>
            <w:r w:rsidRPr="0033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всех видов экономической деятельности, млн. руб., в т. ч.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67 341,0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1 310 119,1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5,1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42 872,2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1 057 260,0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4,1</w:t>
            </w:r>
          </w:p>
        </w:tc>
      </w:tr>
      <w:tr w:rsidR="00C23614" w:rsidRPr="00A51201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21 288,5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50 167,1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42,4</w:t>
            </w:r>
          </w:p>
        </w:tc>
      </w:tr>
      <w:tr w:rsidR="00C23614" w:rsidRPr="00A51201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Производство мяса (в живом весе), тыс. тонн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381,1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66,8</w:t>
            </w:r>
          </w:p>
        </w:tc>
      </w:tr>
      <w:tr w:rsidR="00C23614" w:rsidRPr="00A51201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Производство яиц, млн. шт.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1314,5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3174,8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A51201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2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41,4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крупных организаций,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032,4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338 600,0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2,4</w:t>
            </w:r>
          </w:p>
        </w:tc>
      </w:tr>
      <w:tr w:rsidR="00C23614" w:rsidRPr="00335E15" w:rsidTr="000B24C2">
        <w:trPr>
          <w:jc w:val="center"/>
        </w:trPr>
        <w:tc>
          <w:tcPr>
            <w:tcW w:w="35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Ввод жилья, тыс. кв. м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5E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620,8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23614" w:rsidRPr="00335E15" w:rsidRDefault="00C23614" w:rsidP="008211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1,3</w:t>
            </w:r>
          </w:p>
        </w:tc>
      </w:tr>
    </w:tbl>
    <w:p w:rsidR="00C23614" w:rsidRDefault="00C23614" w:rsidP="00C236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23614" w:rsidRDefault="00C23614" w:rsidP="008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Демографи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</w:t>
      </w:r>
      <w:r w:rsidRPr="00CB35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</w:p>
    <w:p w:rsidR="00C23614" w:rsidRPr="00CB3551" w:rsidRDefault="008211D7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Pr="00CB0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Кировский район)</w:t>
      </w:r>
      <w:r w:rsidRPr="00CB35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3614" w:rsidRPr="00CB35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занимает 5 место в Ленинградской области по численности населения. </w:t>
      </w:r>
    </w:p>
    <w:p w:rsidR="00C23614" w:rsidRPr="00CB3551" w:rsidRDefault="00C23614" w:rsidP="008211D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3AE9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населения на 01.01.2018 составляла 105698 чел. и возросла по сравнению с прошлым годом на 0,6%.</w:t>
      </w:r>
    </w:p>
    <w:p w:rsidR="00C23614" w:rsidRPr="00CB3551" w:rsidRDefault="00C23614" w:rsidP="008211D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Возрастная структура </w:t>
      </w:r>
      <w:r w:rsidR="008211D7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Кировского </w:t>
      </w:r>
      <w:r w:rsidRPr="00CB3551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района выглядит следующим образом</w:t>
      </w:r>
      <w:r w:rsidRPr="00CB35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</w:p>
    <w:p w:rsidR="00C23614" w:rsidRPr="00CB3551" w:rsidRDefault="00C23614" w:rsidP="008211D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моложе трудоспособного возраста 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8211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23614" w:rsidRPr="00CB3551" w:rsidRDefault="00C23614" w:rsidP="008211D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трудоспособного возраста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57,3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8211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614" w:rsidRPr="00CB3551" w:rsidRDefault="00C23614" w:rsidP="008211D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население старше трудоспособного возраста (2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8,2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C23614" w:rsidRPr="00CB3551" w:rsidRDefault="00C23614" w:rsidP="008211D7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общей численности населения 53 % - женщины, 47 % - мужчины (или на   1 000 мужчин приходится 1 128 женщин).</w:t>
      </w:r>
    </w:p>
    <w:p w:rsidR="00C23614" w:rsidRPr="00CB3551" w:rsidRDefault="008211D7" w:rsidP="008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Кировский р</w:t>
      </w:r>
      <w:r w:rsidR="00C23614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 входит в тройку самых густонаселенных районов Ленинградской области. Плотность населения составляет 40 человек на 1 квадратный километр</w:t>
      </w:r>
      <w:r w:rsidR="00C23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акватории Ладожского озера)</w:t>
      </w:r>
      <w:r w:rsidR="00C23614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осенне-летний период за счет садоводов и дачников численность населения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C23614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увеличивается в 3-4 раза. </w:t>
      </w:r>
    </w:p>
    <w:p w:rsidR="00C23614" w:rsidRPr="00CB3551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65F4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8765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</w:t>
      </w:r>
      <w:r w:rsidRPr="00CB355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(на конец года) численность постоянного населения составит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100,5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>% к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году.</w:t>
      </w:r>
    </w:p>
    <w:p w:rsidR="00C23614" w:rsidRPr="00CB3551" w:rsidRDefault="00C23614" w:rsidP="008211D7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Кировском районе </w:t>
      </w:r>
      <w:r w:rsidRPr="008765F4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ожидается  рост численности населения (в среднем ежегодно на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765F4">
        <w:rPr>
          <w:rFonts w:ascii="Times New Roman" w:eastAsia="Times New Roman" w:hAnsi="Times New Roman" w:cs="Times New Roman"/>
          <w:sz w:val="28"/>
          <w:szCs w:val="28"/>
          <w:lang w:eastAsia="ru-RU"/>
        </w:rPr>
        <w:t>-0,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765F4">
        <w:rPr>
          <w:rFonts w:ascii="Times New Roman" w:eastAsia="Times New Roman" w:hAnsi="Times New Roman" w:cs="Times New Roman"/>
          <w:sz w:val="28"/>
          <w:szCs w:val="28"/>
          <w:lang w:eastAsia="ru-RU"/>
        </w:rPr>
        <w:t>%) за счет роста 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ждаемости, снижения смертности и миграционного прироста.</w:t>
      </w:r>
      <w:r w:rsidRPr="008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постоянного населения к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107,5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чел. </w:t>
      </w:r>
    </w:p>
    <w:p w:rsidR="00341DE8" w:rsidRPr="00CB3551" w:rsidRDefault="00341DE8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:rsidR="00C23614" w:rsidRPr="00CB3551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r w:rsidRPr="00CB3551">
        <w:rPr>
          <w:rFonts w:ascii="Times New Roman" w:hAnsi="Times New Roman" w:cs="Times New Roman"/>
          <w:sz w:val="28"/>
          <w:szCs w:val="28"/>
        </w:rPr>
        <w:t xml:space="preserve">естественной убыли </w:t>
      </w:r>
      <w:r>
        <w:rPr>
          <w:rFonts w:ascii="Times New Roman" w:hAnsi="Times New Roman" w:cs="Times New Roman"/>
          <w:sz w:val="28"/>
          <w:szCs w:val="28"/>
        </w:rPr>
        <w:t xml:space="preserve">к 2021 году </w:t>
      </w:r>
      <w:r w:rsidRPr="00CB3551">
        <w:rPr>
          <w:rFonts w:ascii="Times New Roman" w:hAnsi="Times New Roman" w:cs="Times New Roman"/>
          <w:sz w:val="28"/>
          <w:szCs w:val="28"/>
        </w:rPr>
        <w:t xml:space="preserve">снизится до </w:t>
      </w:r>
      <w:r>
        <w:rPr>
          <w:rFonts w:ascii="Times New Roman" w:hAnsi="Times New Roman" w:cs="Times New Roman"/>
          <w:sz w:val="28"/>
          <w:szCs w:val="28"/>
        </w:rPr>
        <w:t xml:space="preserve">4,2 </w:t>
      </w:r>
      <w:r w:rsidRPr="00CB3551">
        <w:rPr>
          <w:rFonts w:ascii="Times New Roman" w:hAnsi="Times New Roman" w:cs="Times New Roman"/>
          <w:sz w:val="28"/>
          <w:szCs w:val="28"/>
        </w:rPr>
        <w:t xml:space="preserve">чел. на 1000 </w:t>
      </w:r>
      <w:proofErr w:type="gramStart"/>
      <w:r w:rsidRPr="00CB3551">
        <w:rPr>
          <w:rFonts w:ascii="Times New Roman" w:hAnsi="Times New Roman" w:cs="Times New Roman"/>
          <w:sz w:val="28"/>
          <w:szCs w:val="28"/>
        </w:rPr>
        <w:t>нас.,</w:t>
      </w:r>
      <w:proofErr w:type="gramEnd"/>
      <w:r w:rsidRPr="00CB3551">
        <w:rPr>
          <w:rFonts w:ascii="Times New Roman" w:hAnsi="Times New Roman" w:cs="Times New Roman"/>
          <w:sz w:val="28"/>
          <w:szCs w:val="28"/>
        </w:rPr>
        <w:t xml:space="preserve"> что обусловлено снижением смертности до </w:t>
      </w:r>
      <w:r>
        <w:rPr>
          <w:rFonts w:ascii="Times New Roman" w:hAnsi="Times New Roman" w:cs="Times New Roman"/>
          <w:sz w:val="28"/>
          <w:szCs w:val="28"/>
        </w:rPr>
        <w:t>12,5</w:t>
      </w:r>
      <w:r w:rsidRPr="00CB3551">
        <w:rPr>
          <w:rFonts w:ascii="Times New Roman" w:hAnsi="Times New Roman" w:cs="Times New Roman"/>
          <w:sz w:val="28"/>
          <w:szCs w:val="28"/>
        </w:rPr>
        <w:t xml:space="preserve"> чел. на 1000 нас., и ростом рождаемости до </w:t>
      </w:r>
      <w:r>
        <w:rPr>
          <w:rFonts w:ascii="Times New Roman" w:hAnsi="Times New Roman" w:cs="Times New Roman"/>
          <w:sz w:val="28"/>
          <w:szCs w:val="28"/>
        </w:rPr>
        <w:t>8,3</w:t>
      </w:r>
      <w:r w:rsidRPr="00CB3551">
        <w:rPr>
          <w:rFonts w:ascii="Times New Roman" w:hAnsi="Times New Roman" w:cs="Times New Roman"/>
          <w:sz w:val="28"/>
          <w:szCs w:val="28"/>
        </w:rPr>
        <w:t xml:space="preserve"> чел. на 1000 нас.</w:t>
      </w:r>
    </w:p>
    <w:p w:rsidR="00C23614" w:rsidRPr="00CB3551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демографической политики на территории </w:t>
      </w:r>
      <w:r w:rsidR="0082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осуществляется в рамках Концепции демографического развития Ленинградской области до 2025 года.</w:t>
      </w:r>
    </w:p>
    <w:p w:rsidR="002A2665" w:rsidRDefault="002A2665" w:rsidP="008211D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23614" w:rsidRPr="00D33AE9" w:rsidRDefault="00C23614" w:rsidP="008211D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3A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Труд и занятость.</w:t>
      </w:r>
    </w:p>
    <w:p w:rsidR="00341DE8" w:rsidRPr="00CB3551" w:rsidRDefault="00341DE8" w:rsidP="008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Численность трудоспособного населения в трудоспособном возрасте по данным 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>1.01.201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составила 63,2 тыс. чел., в том числе:</w:t>
      </w:r>
    </w:p>
    <w:p w:rsidR="00341DE8" w:rsidRPr="00CB3551" w:rsidRDefault="00341DE8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>- экономи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чески активного населения – 53,9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чел.</w:t>
      </w:r>
      <w:r w:rsidR="008211D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41DE8" w:rsidRPr="00CB3551" w:rsidRDefault="00341DE8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занятых в экономике 42,6</w:t>
      </w:r>
      <w:r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чел. 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безработных, состоящих на учете в ЦЗН на 01.07.2018 – 86 чел. (на 01.07.2017 – 128 чел.).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заявленных вакансий работодателями всего по </w:t>
      </w:r>
      <w:r w:rsidR="0082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Кировскому </w:t>
      </w: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 на 01.07.2018   – 881 ед.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зарегистрированной безработицы на 01.07.2018 – 0,16%  (на 01.07.2017 – 0,24%).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AE9">
        <w:rPr>
          <w:rFonts w:ascii="Times New Roman" w:eastAsia="Calibri" w:hAnsi="Times New Roman" w:cs="Times New Roman"/>
          <w:sz w:val="28"/>
          <w:szCs w:val="28"/>
        </w:rPr>
        <w:t>В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D33AE9">
        <w:rPr>
          <w:rFonts w:ascii="Times New Roman" w:eastAsia="Calibri" w:hAnsi="Times New Roman" w:cs="Times New Roman"/>
          <w:sz w:val="28"/>
          <w:szCs w:val="28"/>
        </w:rPr>
        <w:t>-2021 годах, учитывая рост численности населения и особенности возрастной структуры населения, численность населения трудоспособного возраста будет увеличиваться.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AE9">
        <w:rPr>
          <w:rFonts w:ascii="Times New Roman" w:eastAsia="Calibri" w:hAnsi="Times New Roman" w:cs="Times New Roman"/>
          <w:sz w:val="28"/>
          <w:szCs w:val="28"/>
        </w:rPr>
        <w:t xml:space="preserve">Исходя из анализа деятельности предприятий в </w:t>
      </w:r>
      <w:r w:rsidR="0035147C">
        <w:rPr>
          <w:rFonts w:ascii="Times New Roman" w:eastAsia="Calibri" w:hAnsi="Times New Roman" w:cs="Times New Roman"/>
          <w:sz w:val="28"/>
          <w:szCs w:val="28"/>
        </w:rPr>
        <w:t xml:space="preserve">Кировском </w:t>
      </w:r>
      <w:r w:rsidRPr="00D33AE9">
        <w:rPr>
          <w:rFonts w:ascii="Times New Roman" w:eastAsia="Calibri" w:hAnsi="Times New Roman" w:cs="Times New Roman"/>
          <w:sz w:val="28"/>
          <w:szCs w:val="28"/>
        </w:rPr>
        <w:t>районе, можно прогнозировать, что спрос на рабочую силу будет превосходить предложение.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AE9">
        <w:rPr>
          <w:rFonts w:ascii="Times New Roman" w:eastAsia="Calibri" w:hAnsi="Times New Roman" w:cs="Times New Roman"/>
          <w:sz w:val="28"/>
          <w:szCs w:val="28"/>
        </w:rPr>
        <w:t>Безработица будет связана с технологическими изменениями в производстве, которые изменят структуру спроса на рабочую силу.</w:t>
      </w:r>
    </w:p>
    <w:p w:rsidR="00C23614" w:rsidRPr="00CB3551" w:rsidRDefault="00C23614" w:rsidP="00821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AE9">
        <w:rPr>
          <w:rFonts w:ascii="Times New Roman" w:eastAsia="Calibri" w:hAnsi="Times New Roman" w:cs="Times New Roman"/>
          <w:sz w:val="28"/>
          <w:szCs w:val="28"/>
        </w:rPr>
        <w:lastRenderedPageBreak/>
        <w:t>В связи с проведением мероприятий активной политики занятости, численность безработных граждан (стоящих на учете) останется на уровне 90 чел. Уровень официально зарегистрированной безработицы составит 0,19%.</w:t>
      </w:r>
    </w:p>
    <w:p w:rsidR="00C23614" w:rsidRDefault="00C23614" w:rsidP="008211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23614" w:rsidRPr="00C23614" w:rsidRDefault="00C23614" w:rsidP="008211D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заработная плата.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Кировском районе  имеет место устойчивый рост заработной платы.         </w:t>
      </w:r>
    </w:p>
    <w:p w:rsidR="00C23614" w:rsidRPr="00D33AE9" w:rsidRDefault="00C23614" w:rsidP="008211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33AE9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в 2017 году по всем видам деятельности составила 46 680 руб., </w:t>
      </w: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отчетным периодом 2016 года увеличилась на 7,9% и на 3,6% выше </w:t>
      </w:r>
      <w:proofErr w:type="spellStart"/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среднеобластного</w:t>
      </w:r>
      <w:proofErr w:type="spellEnd"/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(в Ленинградской области она составила 45 049 руб.).</w:t>
      </w:r>
    </w:p>
    <w:p w:rsidR="00C23614" w:rsidRPr="00D33AE9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3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 среднемесячной заработной платы сохранится  и в         последующие годы. </w:t>
      </w:r>
      <w:r w:rsidRPr="00D33A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2018-2021 годах планируется ежегодный прирост заработной платы 5-8%.</w:t>
      </w:r>
    </w:p>
    <w:p w:rsidR="00C23614" w:rsidRPr="00CB3551" w:rsidRDefault="00C23614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33A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2021 году  среднемесячная заработная плата составит 59300 руб.</w:t>
      </w:r>
    </w:p>
    <w:p w:rsidR="00C23614" w:rsidRDefault="00C23614" w:rsidP="008211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F1F6C" w:rsidRPr="00CB3551" w:rsidRDefault="004F1F6C" w:rsidP="008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Промышленное производство.</w:t>
      </w:r>
    </w:p>
    <w:p w:rsidR="002B73AC" w:rsidRPr="00CB3551" w:rsidRDefault="002B73AC" w:rsidP="00821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Ведущая роль в экономике 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принадлежит </w:t>
      </w:r>
      <w:r w:rsidRPr="00401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комплексу.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этих предприятиях работает около 40% занятых в экономике 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35147C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Доля  промышленного производства  в общем объеме отгруженных товаров собственного производства, выполненных работ, оказанных услуг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 63,7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5415E3" w:rsidRPr="00CB3551" w:rsidRDefault="005415E3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0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отгруженных товаров собственного производства, выполненных работ, оказанных услуг </w:t>
      </w:r>
      <w:r w:rsidRPr="00D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промышленного производства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крупным и средним предприятиям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42,9 млрд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102,4% к уровню 201</w:t>
      </w:r>
      <w:r w:rsidR="00C2361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сопоставимых ценах.</w:t>
      </w:r>
    </w:p>
    <w:p w:rsidR="004F1F6C" w:rsidRPr="00CB3551" w:rsidRDefault="004F1F6C" w:rsidP="008211D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7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промышленности 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35147C" w:rsidRPr="0027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составляют обрабатывающие производства, на долю которых приходится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A0A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15E3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объема отгруженных товаров собственного производства, выполненных работ и услуг собственными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силами (отгруженной продукции). </w:t>
      </w:r>
      <w:r w:rsidRPr="00111C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электрической энергией, газом и паром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2</w:t>
      </w:r>
      <w:r w:rsidR="004A0AD1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5415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C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Водоснабжение, водоотведение, организация сбора и утилизация отходов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</w:t>
      </w:r>
      <w:r w:rsidR="005415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91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0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полезных ископаемых – </w:t>
      </w:r>
      <w:r w:rsidR="005415E3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отгруженной продукции. </w:t>
      </w:r>
    </w:p>
    <w:p w:rsidR="004F1F6C" w:rsidRDefault="004F1F6C" w:rsidP="00821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Добыча полезных ископаемых. </w:t>
      </w:r>
      <w:r>
        <w:rPr>
          <w:rFonts w:ascii="Times New Roman" w:hAnsi="Times New Roman" w:cs="Times New Roman"/>
          <w:sz w:val="28"/>
          <w:szCs w:val="28"/>
        </w:rPr>
        <w:t>Основными добываемыми полезными ископаемыми в Кировском районе являются глина, песок, щебень.</w:t>
      </w:r>
    </w:p>
    <w:p w:rsidR="004F1F6C" w:rsidRDefault="004F1F6C" w:rsidP="00821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работа добывающей отрасли обусловлена снижением спроса на основные строительные материалы, произведенные предприятиями в районе. </w:t>
      </w:r>
      <w:r w:rsidR="00972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бъем отгруженных товаров собственного производства, выполненных работ и услуг составит </w:t>
      </w:r>
      <w:r w:rsidR="0097289A">
        <w:rPr>
          <w:rFonts w:ascii="Times New Roman" w:hAnsi="Times New Roman" w:cs="Times New Roman"/>
          <w:sz w:val="28"/>
          <w:szCs w:val="28"/>
        </w:rPr>
        <w:t>142,0</w:t>
      </w:r>
      <w:r>
        <w:rPr>
          <w:rFonts w:ascii="Times New Roman" w:hAnsi="Times New Roman" w:cs="Times New Roman"/>
          <w:sz w:val="28"/>
          <w:szCs w:val="28"/>
        </w:rPr>
        <w:t xml:space="preserve"> млн руб., или </w:t>
      </w:r>
      <w:r w:rsidR="0097289A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% к уровню 2016 года в </w:t>
      </w:r>
      <w:r w:rsidR="0097289A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 </w:t>
      </w:r>
    </w:p>
    <w:p w:rsidR="004F1F6C" w:rsidRDefault="004F1F6C" w:rsidP="00821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2018-202</w:t>
      </w:r>
      <w:r w:rsidR="009728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годах прогнозируется умеренный рост добычи нерудных строительных материалов, которому будет способствовать рыночный спрос и динамика строительства в Ленинградской области и Санкт-Петербурге.</w:t>
      </w:r>
    </w:p>
    <w:p w:rsidR="004F1F6C" w:rsidRPr="0064768D" w:rsidRDefault="004F1F6C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76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9728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крупными и средними предприятиями произведено товаров, выполнено работ и оказано услуг на </w:t>
      </w:r>
      <w:r w:rsidRPr="00FB3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97289A">
        <w:rPr>
          <w:rFonts w:ascii="Times New Roman" w:eastAsia="Times New Roman" w:hAnsi="Times New Roman" w:cs="Times New Roman"/>
          <w:sz w:val="28"/>
          <w:szCs w:val="28"/>
          <w:lang w:eastAsia="ru-RU"/>
        </w:rPr>
        <w:t>32,2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</w:t>
      </w:r>
      <w:r w:rsidRPr="00FB38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</w:t>
      </w:r>
      <w:r w:rsidRPr="0088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2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ндекс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1</w:t>
      </w:r>
      <w:r w:rsidR="0097289A">
        <w:rPr>
          <w:rFonts w:ascii="Times New Roman" w:eastAsia="Times New Roman" w:hAnsi="Times New Roman" w:cs="Times New Roman"/>
          <w:sz w:val="28"/>
          <w:szCs w:val="28"/>
          <w:lang w:eastAsia="ru-RU"/>
        </w:rPr>
        <w:t>08,5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97289A" w:rsidRPr="00CB3551" w:rsidRDefault="0097289A" w:rsidP="008211D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обрабатывающих производств наибольший удельный вес занимают производство пищевых продуктов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транспортных средств и оборудования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%), производство прочих неметаллических минеральных продуктов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производства бумаги и бумажных изделий (7%), прочие производства (13%).</w:t>
      </w:r>
    </w:p>
    <w:p w:rsidR="004F1F6C" w:rsidRDefault="0097289A" w:rsidP="008211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1F6C">
        <w:rPr>
          <w:rFonts w:ascii="Times New Roman" w:hAnsi="Times New Roman" w:cs="Times New Roman"/>
          <w:sz w:val="28"/>
          <w:szCs w:val="28"/>
        </w:rPr>
        <w:t>редприятия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4F1F6C">
        <w:rPr>
          <w:rFonts w:ascii="Times New Roman" w:hAnsi="Times New Roman" w:cs="Times New Roman"/>
          <w:sz w:val="28"/>
          <w:szCs w:val="28"/>
        </w:rPr>
        <w:t xml:space="preserve"> </w:t>
      </w:r>
      <w:r w:rsidR="004F1F6C" w:rsidRPr="00C43166">
        <w:rPr>
          <w:rFonts w:ascii="Times New Roman" w:hAnsi="Times New Roman" w:cs="Times New Roman"/>
          <w:i/>
          <w:sz w:val="28"/>
          <w:szCs w:val="28"/>
        </w:rPr>
        <w:t>п</w:t>
      </w:r>
      <w:r w:rsidR="004F1F6C" w:rsidRPr="00C431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роизводства пищевых продуктов</w:t>
      </w:r>
      <w:r w:rsidR="004F1F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F1F6C" w:rsidRPr="000C42E6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 «</w:t>
      </w:r>
      <w:r w:rsidR="004F1F6C" w:rsidRPr="000C42E6">
        <w:rPr>
          <w:rFonts w:ascii="Times New Roman" w:hAnsi="Times New Roman" w:cs="Times New Roman"/>
          <w:sz w:val="28"/>
          <w:szCs w:val="28"/>
        </w:rPr>
        <w:t xml:space="preserve">КО «Любимый Край», </w:t>
      </w:r>
      <w:r w:rsidR="004F1F6C" w:rsidRPr="000C42E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4F1F6C" w:rsidRPr="000C4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Петропродукт</w:t>
      </w:r>
      <w:proofErr w:type="spellEnd"/>
      <w:r w:rsidR="004F1F6C" w:rsidRPr="000C42E6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-Отрадное», ООО «Пит-Продукт»)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F1F6C" w:rsidRPr="00887A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отчетный период отгружен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F1F6C" w:rsidRPr="0088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 собственного производства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13,5</w:t>
      </w:r>
      <w:r w:rsidR="004F1F6C" w:rsidRPr="0088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2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ндекс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119,7%. </w:t>
      </w:r>
      <w:r w:rsidR="004F1F6C">
        <w:rPr>
          <w:rFonts w:ascii="Times New Roman" w:hAnsi="Times New Roman" w:cs="Times New Roman"/>
          <w:sz w:val="28"/>
          <w:szCs w:val="28"/>
        </w:rPr>
        <w:t>В данной отрасли существует потенциал для дальнейшего роста, отечественные предприятия успешно замещают импортную продукцию и занимают рыночные ниши, принадлежавшие иностранным компаниям. Возможности для роста связаны с совершенствованием и расширением рынков сбыта продукции в потребительском секторе, реконструкцией и модернизацией предприятий, увеличением ассортимента выпускаемой продукции, продвижением региональной продукции на внешние рынки.</w:t>
      </w:r>
    </w:p>
    <w:p w:rsidR="004F1F6C" w:rsidRDefault="004F1F6C" w:rsidP="00821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Заметное место в экономике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</w:t>
      </w:r>
      <w:r w:rsidRPr="0036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занима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672A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04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166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r w:rsidRPr="00C4316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роизводство транспортных средств и оборудования.</w:t>
      </w:r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Предприятиями ОАО «</w:t>
      </w:r>
      <w:proofErr w:type="spellStart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Пелла</w:t>
      </w:r>
      <w:proofErr w:type="spellEnd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», ЗАО «</w:t>
      </w:r>
      <w:proofErr w:type="spellStart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Пелла</w:t>
      </w:r>
      <w:proofErr w:type="spellEnd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-Фиорд», ЗАО «</w:t>
      </w:r>
      <w:proofErr w:type="spellStart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Интро-Пелла</w:t>
      </w:r>
      <w:proofErr w:type="spellEnd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АО </w:t>
      </w:r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proofErr w:type="spellStart"/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есер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(г. Отрадное), ЗАО «НССЗ», </w:t>
      </w:r>
      <w:r w:rsidRPr="007D34A7">
        <w:rPr>
          <w:rFonts w:ascii="Times New Roman" w:hAnsi="Times New Roman" w:cs="Times New Roman"/>
          <w:color w:val="000000"/>
          <w:sz w:val="28"/>
          <w:szCs w:val="28"/>
        </w:rPr>
        <w:t>ООО «Озерная верфь»</w:t>
      </w:r>
      <w:r w:rsidRPr="00DD04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>(г. Шлиссельбург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201</w:t>
      </w:r>
      <w:r w:rsidR="0097289A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 </w:t>
      </w:r>
      <w:r w:rsidRPr="00EB1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построено судов и произведено оборудования на сумму </w:t>
      </w:r>
      <w:r w:rsidR="0097289A">
        <w:rPr>
          <w:rFonts w:ascii="Times New Roman" w:eastAsia="Times New Roman" w:hAnsi="Times New Roman" w:cs="Times New Roman"/>
          <w:sz w:val="28"/>
          <w:szCs w:val="20"/>
          <w:lang w:eastAsia="ru-RU"/>
        </w:rPr>
        <w:t>9,2</w:t>
      </w:r>
      <w:r w:rsidRPr="00401E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млрд руб. </w:t>
      </w:r>
      <w:r w:rsidR="00C431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43166" w:rsidRPr="004E2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ндекс производства</w:t>
      </w:r>
      <w:r w:rsidR="00C43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129,6%.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E50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401E50">
        <w:rPr>
          <w:rFonts w:ascii="Times New Roman" w:hAnsi="Times New Roman" w:cs="Times New Roman"/>
          <w:sz w:val="28"/>
          <w:szCs w:val="28"/>
        </w:rPr>
        <w:t>удостроительные</w:t>
      </w:r>
      <w:r>
        <w:rPr>
          <w:rFonts w:ascii="Times New Roman" w:hAnsi="Times New Roman" w:cs="Times New Roman"/>
          <w:sz w:val="28"/>
          <w:szCs w:val="28"/>
        </w:rPr>
        <w:t xml:space="preserve"> предприятия 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351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обеспечены заказами на несколько лет вперед.</w:t>
      </w:r>
    </w:p>
    <w:p w:rsidR="00896CA6" w:rsidRDefault="00C43166" w:rsidP="00821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166">
        <w:rPr>
          <w:rFonts w:ascii="Times New Roman" w:hAnsi="Times New Roman" w:cs="Times New Roman"/>
          <w:i/>
          <w:sz w:val="28"/>
          <w:szCs w:val="28"/>
        </w:rPr>
        <w:t>П</w:t>
      </w:r>
      <w:r w:rsidR="004F1F6C" w:rsidRPr="00C43166">
        <w:rPr>
          <w:rFonts w:ascii="Times New Roman" w:hAnsi="Times New Roman" w:cs="Times New Roman"/>
          <w:i/>
          <w:sz w:val="28"/>
          <w:szCs w:val="28"/>
        </w:rPr>
        <w:t>редприятия</w:t>
      </w:r>
      <w:r w:rsidRPr="00C43166">
        <w:rPr>
          <w:rFonts w:ascii="Times New Roman" w:hAnsi="Times New Roman" w:cs="Times New Roman"/>
          <w:i/>
          <w:sz w:val="28"/>
          <w:szCs w:val="28"/>
        </w:rPr>
        <w:t>ми</w:t>
      </w:r>
      <w:r w:rsidR="004F1F6C" w:rsidRPr="00C43166">
        <w:rPr>
          <w:rFonts w:ascii="Times New Roman" w:hAnsi="Times New Roman" w:cs="Times New Roman"/>
          <w:i/>
          <w:sz w:val="28"/>
          <w:szCs w:val="28"/>
        </w:rPr>
        <w:t xml:space="preserve"> строительной индустрии</w:t>
      </w:r>
      <w:r w:rsidR="004F1F6C" w:rsidRPr="000C51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3166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4F1F6C" w:rsidRPr="000C5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3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произведено продукции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4F1F6C" w:rsidRPr="00C43166">
        <w:rPr>
          <w:rFonts w:ascii="Times New Roman" w:hAnsi="Times New Roman" w:cs="Times New Roman"/>
          <w:sz w:val="28"/>
          <w:szCs w:val="28"/>
        </w:rPr>
        <w:t xml:space="preserve">3,6 млрд 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2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ндекс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104,4%.</w:t>
      </w:r>
      <w:r w:rsidR="00896CA6" w:rsidRPr="00896CA6">
        <w:rPr>
          <w:rFonts w:ascii="Times New Roman" w:hAnsi="Times New Roman" w:cs="Times New Roman"/>
          <w:sz w:val="28"/>
          <w:szCs w:val="28"/>
        </w:rPr>
        <w:t xml:space="preserve"> </w:t>
      </w:r>
      <w:r w:rsidR="00896CA6" w:rsidRPr="000C5188">
        <w:rPr>
          <w:rFonts w:ascii="Times New Roman" w:hAnsi="Times New Roman" w:cs="Times New Roman"/>
          <w:sz w:val="28"/>
          <w:szCs w:val="28"/>
        </w:rPr>
        <w:t>Не снижая темп</w:t>
      </w:r>
      <w:r w:rsidR="00896CA6">
        <w:rPr>
          <w:rFonts w:ascii="Times New Roman" w:hAnsi="Times New Roman" w:cs="Times New Roman"/>
          <w:sz w:val="28"/>
          <w:szCs w:val="28"/>
        </w:rPr>
        <w:t>ов,</w:t>
      </w:r>
      <w:r w:rsidR="00896CA6" w:rsidRPr="000C5188">
        <w:rPr>
          <w:rFonts w:ascii="Times New Roman" w:hAnsi="Times New Roman" w:cs="Times New Roman"/>
          <w:sz w:val="28"/>
          <w:szCs w:val="28"/>
        </w:rPr>
        <w:t xml:space="preserve"> работают </w:t>
      </w:r>
      <w:r w:rsidR="00896CA6">
        <w:rPr>
          <w:rFonts w:ascii="Times New Roman" w:hAnsi="Times New Roman" w:cs="Times New Roman"/>
          <w:sz w:val="28"/>
          <w:szCs w:val="28"/>
        </w:rPr>
        <w:t xml:space="preserve">ПАО «Павловский завод», </w:t>
      </w:r>
      <w:r w:rsidR="00896CA6" w:rsidRPr="000C5188">
        <w:rPr>
          <w:rFonts w:ascii="Times New Roman" w:hAnsi="Times New Roman" w:cs="Times New Roman"/>
          <w:sz w:val="28"/>
          <w:szCs w:val="28"/>
        </w:rPr>
        <w:t>ОАО «ЛСР</w:t>
      </w:r>
      <w:r w:rsidR="00896CA6">
        <w:rPr>
          <w:rFonts w:ascii="Times New Roman" w:hAnsi="Times New Roman" w:cs="Times New Roman"/>
          <w:sz w:val="28"/>
          <w:szCs w:val="28"/>
        </w:rPr>
        <w:t xml:space="preserve">. </w:t>
      </w:r>
      <w:r w:rsidR="00896CA6" w:rsidRPr="000C5188">
        <w:rPr>
          <w:rFonts w:ascii="Times New Roman" w:hAnsi="Times New Roman" w:cs="Times New Roman"/>
          <w:sz w:val="28"/>
          <w:szCs w:val="28"/>
        </w:rPr>
        <w:t xml:space="preserve">Стеновые материалы </w:t>
      </w:r>
      <w:r w:rsidR="00896CA6">
        <w:rPr>
          <w:rFonts w:ascii="Times New Roman" w:hAnsi="Times New Roman" w:cs="Times New Roman"/>
          <w:sz w:val="28"/>
          <w:szCs w:val="28"/>
        </w:rPr>
        <w:t>– Северо</w:t>
      </w:r>
      <w:r w:rsidR="00896CA6" w:rsidRPr="000C5188">
        <w:rPr>
          <w:rFonts w:ascii="Times New Roman" w:hAnsi="Times New Roman" w:cs="Times New Roman"/>
          <w:sz w:val="28"/>
          <w:szCs w:val="28"/>
        </w:rPr>
        <w:t xml:space="preserve">-запад и ООО «ЭМ СИ </w:t>
      </w:r>
      <w:proofErr w:type="spellStart"/>
      <w:r w:rsidR="00896CA6" w:rsidRPr="000C5188">
        <w:rPr>
          <w:rFonts w:ascii="Times New Roman" w:hAnsi="Times New Roman" w:cs="Times New Roman"/>
          <w:sz w:val="28"/>
          <w:szCs w:val="28"/>
        </w:rPr>
        <w:t>Б</w:t>
      </w:r>
      <w:r w:rsidR="00896CA6">
        <w:rPr>
          <w:rFonts w:ascii="Times New Roman" w:hAnsi="Times New Roman" w:cs="Times New Roman"/>
          <w:sz w:val="28"/>
          <w:szCs w:val="28"/>
        </w:rPr>
        <w:t>аухеми</w:t>
      </w:r>
      <w:proofErr w:type="spellEnd"/>
      <w:r w:rsidR="00896CA6" w:rsidRPr="000C5188">
        <w:rPr>
          <w:rFonts w:ascii="Times New Roman" w:hAnsi="Times New Roman" w:cs="Times New Roman"/>
          <w:sz w:val="28"/>
          <w:szCs w:val="28"/>
        </w:rPr>
        <w:t>».</w:t>
      </w:r>
    </w:p>
    <w:p w:rsidR="004F1F6C" w:rsidRDefault="004F1F6C" w:rsidP="00821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индекса производства в 201</w:t>
      </w:r>
      <w:r w:rsidR="00C43166">
        <w:rPr>
          <w:rFonts w:ascii="Times New Roman" w:hAnsi="Times New Roman" w:cs="Times New Roman"/>
          <w:sz w:val="28"/>
          <w:szCs w:val="28"/>
        </w:rPr>
        <w:t>7</w:t>
      </w:r>
      <w:r w:rsidR="002A6931">
        <w:rPr>
          <w:rFonts w:ascii="Times New Roman" w:hAnsi="Times New Roman" w:cs="Times New Roman"/>
          <w:sz w:val="28"/>
          <w:szCs w:val="28"/>
        </w:rPr>
        <w:t xml:space="preserve"> году зафиксирован в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 бумаги и бумажных изделий (на </w:t>
      </w:r>
      <w:r w:rsidR="00C431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%). Это объясняется внедрением инновационных программных решений в производство </w:t>
      </w:r>
      <w:r w:rsidRPr="006B6EF2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Pr="006B6EF2">
        <w:rPr>
          <w:rFonts w:ascii="Times New Roman" w:hAnsi="Times New Roman" w:cs="Times New Roman"/>
          <w:color w:val="000000" w:themeColor="text1"/>
          <w:sz w:val="28"/>
          <w:szCs w:val="28"/>
        </w:rPr>
        <w:t>Рэмос</w:t>
      </w:r>
      <w:proofErr w:type="spellEnd"/>
      <w:r w:rsidRPr="006B6EF2">
        <w:rPr>
          <w:rFonts w:ascii="Times New Roman" w:hAnsi="Times New Roman" w:cs="Times New Roman"/>
          <w:color w:val="000000" w:themeColor="text1"/>
          <w:sz w:val="28"/>
          <w:szCs w:val="28"/>
        </w:rPr>
        <w:t>-Альфа»</w:t>
      </w:r>
      <w:r w:rsidR="00896C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B18E2" w:rsidRPr="008C58F6" w:rsidRDefault="002B18E2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8E2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В 2017 году</w:t>
      </w:r>
      <w:r w:rsidRPr="008C58F6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инвестиционного проекта прошло обновление матери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ально-технической базы, произвед</w:t>
      </w:r>
      <w:r w:rsidRPr="008C58F6">
        <w:rPr>
          <w:rFonts w:ascii="Times New Roman" w:eastAsia="Times New Roman" w:hAnsi="Times New Roman"/>
          <w:sz w:val="28"/>
          <w:szCs w:val="28"/>
          <w:lang w:eastAsia="ru-RU"/>
        </w:rPr>
        <w:t xml:space="preserve">ено техническое перевооружение </w:t>
      </w:r>
      <w:r w:rsidRPr="008C58F6">
        <w:rPr>
          <w:rFonts w:ascii="Times New Roman" w:hAnsi="Times New Roman" w:cs="Times New Roman"/>
          <w:color w:val="000000"/>
          <w:sz w:val="28"/>
          <w:szCs w:val="28"/>
        </w:rPr>
        <w:t>ПАО «Завод «Ладога»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C58F6">
        <w:rPr>
          <w:rFonts w:ascii="Times New Roman" w:hAnsi="Times New Roman" w:cs="Times New Roman"/>
          <w:color w:val="000000"/>
          <w:sz w:val="28"/>
          <w:szCs w:val="28"/>
        </w:rPr>
        <w:t>В настоящее время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завод</w:t>
      </w:r>
      <w:r w:rsidRPr="008C58F6">
        <w:rPr>
          <w:rFonts w:ascii="Times New Roman" w:hAnsi="Times New Roman" w:cs="Times New Roman"/>
          <w:color w:val="000000"/>
          <w:sz w:val="28"/>
          <w:szCs w:val="28"/>
        </w:rPr>
        <w:t xml:space="preserve"> оснащен современным оборудованием, что позволяет  разрабатывать, осваивать и серийно выпускать радиоэлектронную и электротехническую продукцию. </w:t>
      </w:r>
    </w:p>
    <w:p w:rsidR="004F1F6C" w:rsidRDefault="004F1F6C" w:rsidP="002A2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2018 году в обрабатывающих производствах прогнозируется рост индекса производства на </w:t>
      </w:r>
      <w:r w:rsidR="002A6931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%. В среднесрочной перспективе рост объемов производства </w:t>
      </w:r>
      <w:r w:rsidR="00896CA6">
        <w:rPr>
          <w:rFonts w:ascii="Times New Roman" w:hAnsi="Times New Roman" w:cs="Times New Roman"/>
          <w:sz w:val="28"/>
          <w:szCs w:val="28"/>
        </w:rPr>
        <w:t xml:space="preserve">в сопоставимых ценах </w:t>
      </w:r>
      <w:r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896CA6">
        <w:rPr>
          <w:rFonts w:ascii="Times New Roman" w:hAnsi="Times New Roman" w:cs="Times New Roman"/>
          <w:sz w:val="28"/>
          <w:szCs w:val="28"/>
        </w:rPr>
        <w:t>4-7</w:t>
      </w:r>
      <w:r>
        <w:rPr>
          <w:rFonts w:ascii="Times New Roman" w:hAnsi="Times New Roman" w:cs="Times New Roman"/>
          <w:sz w:val="28"/>
          <w:szCs w:val="28"/>
        </w:rPr>
        <w:t>% в год</w:t>
      </w:r>
      <w:r w:rsidR="002A6931">
        <w:rPr>
          <w:rFonts w:ascii="Times New Roman" w:hAnsi="Times New Roman" w:cs="Times New Roman"/>
          <w:sz w:val="28"/>
          <w:szCs w:val="28"/>
        </w:rPr>
        <w:t>.</w:t>
      </w:r>
    </w:p>
    <w:p w:rsidR="002D7D45" w:rsidRPr="002D7D45" w:rsidRDefault="002D7D45" w:rsidP="002A2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электрической энергией, газом и паром.</w:t>
      </w:r>
      <w:r w:rsidRPr="002D7D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D7D45">
        <w:rPr>
          <w:rFonts w:ascii="Times New Roman" w:hAnsi="Times New Roman" w:cs="Times New Roman"/>
          <w:sz w:val="28"/>
          <w:szCs w:val="28"/>
        </w:rPr>
        <w:t xml:space="preserve">На территории Кировского района: </w:t>
      </w:r>
    </w:p>
    <w:p w:rsidR="002D7D45" w:rsidRPr="002D7D45" w:rsidRDefault="002D7D45" w:rsidP="002A2665">
      <w:pPr>
        <w:pStyle w:val="af1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45">
        <w:rPr>
          <w:rFonts w:ascii="Times New Roman" w:hAnsi="Times New Roman" w:cs="Times New Roman"/>
          <w:sz w:val="28"/>
          <w:szCs w:val="28"/>
        </w:rPr>
        <w:t>в сфере электроэнергетики  свою деятельность  осуществляют:  филиал АО «ЛОЭСК» «Центральные электрические сети»; филиал ПАО «Ленэнерго» «</w:t>
      </w:r>
      <w:proofErr w:type="spellStart"/>
      <w:r w:rsidRPr="002D7D45">
        <w:rPr>
          <w:rFonts w:ascii="Times New Roman" w:hAnsi="Times New Roman" w:cs="Times New Roman"/>
          <w:sz w:val="28"/>
          <w:szCs w:val="28"/>
        </w:rPr>
        <w:t>Новоладожские</w:t>
      </w:r>
      <w:proofErr w:type="spellEnd"/>
      <w:r w:rsidRPr="002D7D45">
        <w:rPr>
          <w:rFonts w:ascii="Times New Roman" w:hAnsi="Times New Roman" w:cs="Times New Roman"/>
          <w:sz w:val="28"/>
          <w:szCs w:val="28"/>
        </w:rPr>
        <w:t xml:space="preserve"> электрические сети»;</w:t>
      </w:r>
    </w:p>
    <w:p w:rsidR="002D7D45" w:rsidRPr="002D7D45" w:rsidRDefault="002D7D45" w:rsidP="002A2665">
      <w:pPr>
        <w:pStyle w:val="af1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45">
        <w:rPr>
          <w:rFonts w:ascii="Times New Roman" w:hAnsi="Times New Roman" w:cs="Times New Roman"/>
          <w:sz w:val="28"/>
          <w:szCs w:val="28"/>
        </w:rPr>
        <w:t xml:space="preserve">в сфере газоснабжения осуществляют свою деятельность компании: </w:t>
      </w:r>
      <w:r w:rsidRPr="002D7D45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«Газпром </w:t>
      </w:r>
      <w:proofErr w:type="spellStart"/>
      <w:r w:rsidRPr="002D7D45">
        <w:rPr>
          <w:rFonts w:ascii="Times New Roman" w:eastAsia="Times New Roman" w:hAnsi="Times New Roman"/>
          <w:sz w:val="28"/>
          <w:szCs w:val="28"/>
          <w:lang w:eastAsia="ru-RU"/>
        </w:rPr>
        <w:t>Межрегионгаз</w:t>
      </w:r>
      <w:proofErr w:type="spellEnd"/>
      <w:r w:rsidRPr="002D7D45">
        <w:rPr>
          <w:rFonts w:ascii="Times New Roman" w:eastAsia="Times New Roman" w:hAnsi="Times New Roman"/>
          <w:sz w:val="28"/>
          <w:szCs w:val="28"/>
          <w:lang w:eastAsia="ru-RU"/>
        </w:rPr>
        <w:t xml:space="preserve"> Санкт-Петербург»; АО «Газпром газораспределение Ленинградской области»; ООО «ЛО </w:t>
      </w:r>
      <w:proofErr w:type="spellStart"/>
      <w:r w:rsidRPr="002D7D45">
        <w:rPr>
          <w:rFonts w:ascii="Times New Roman" w:eastAsia="Times New Roman" w:hAnsi="Times New Roman"/>
          <w:sz w:val="28"/>
          <w:szCs w:val="28"/>
          <w:lang w:eastAsia="ru-RU"/>
        </w:rPr>
        <w:t>Газинвест</w:t>
      </w:r>
      <w:proofErr w:type="spellEnd"/>
      <w:r w:rsidRPr="002D7D4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F1F6C" w:rsidRPr="00CB3551" w:rsidRDefault="004F1F6C" w:rsidP="002A2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A6931"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A6931"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прирост составит </w:t>
      </w:r>
      <w:r w:rsidR="002A6931"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%, чему будет способствовать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стабильная работа крупных и средних действующих предприятий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отрасли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D7D45" w:rsidRPr="002D7D45" w:rsidRDefault="002D7D45" w:rsidP="002A2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Водоснабжение, водоотведение.</w:t>
      </w:r>
    </w:p>
    <w:p w:rsidR="002D7D45" w:rsidRPr="002D7D45" w:rsidRDefault="002D7D45" w:rsidP="002A2665">
      <w:pPr>
        <w:pStyle w:val="af1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D45">
        <w:rPr>
          <w:rFonts w:ascii="Times New Roman" w:hAnsi="Times New Roman" w:cs="Times New Roman"/>
          <w:sz w:val="28"/>
          <w:szCs w:val="28"/>
        </w:rPr>
        <w:t>4 организации обеспечивают водоснабжение и водоотведение (МУП «Водоканал Кировского района», ГУП ЛО «Водоканал Шлиссельбурга», ООО «Водоканал Приладожского городского поселения», ООО «Водоканал Павловского городского поселения»).</w:t>
      </w:r>
    </w:p>
    <w:p w:rsidR="004F1F6C" w:rsidRDefault="004F1F6C" w:rsidP="002A2665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отгруженной продукции собственного производства, выполненных работ и оказанных услуг за 201</w:t>
      </w:r>
      <w:r w:rsidR="002A693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</w:t>
      </w:r>
      <w:r w:rsidR="002A6931">
        <w:rPr>
          <w:rFonts w:ascii="Times New Roman" w:eastAsia="Times New Roman" w:hAnsi="Times New Roman" w:cs="Times New Roman"/>
          <w:sz w:val="28"/>
          <w:szCs w:val="28"/>
          <w:lang w:eastAsia="ru-RU"/>
        </w:rPr>
        <w:t>109,4</w:t>
      </w:r>
      <w:r w:rsidRPr="0040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</w:t>
      </w:r>
      <w:r w:rsidRPr="00771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производства составил </w:t>
      </w:r>
      <w:r w:rsidR="002A6931">
        <w:rPr>
          <w:rFonts w:ascii="Times New Roman" w:eastAsia="Times New Roman" w:hAnsi="Times New Roman" w:cs="Times New Roman"/>
          <w:sz w:val="28"/>
          <w:szCs w:val="28"/>
          <w:lang w:eastAsia="ru-RU"/>
        </w:rPr>
        <w:t>93,7</w:t>
      </w: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2A6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1F6C" w:rsidRPr="007711B4" w:rsidRDefault="004F1F6C" w:rsidP="002A2665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8C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2018-202</w:t>
      </w:r>
      <w:r w:rsidR="002A69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6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производства состави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10</w:t>
      </w:r>
      <w:r w:rsidR="002A6931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7711B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B18E2" w:rsidRDefault="004F1F6C" w:rsidP="002A2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7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Научная и инновационная деятельность.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35147C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осуществляют научную деятельность Кировский филиал ОАО «Концерн «</w:t>
      </w:r>
      <w:proofErr w:type="spellStart"/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Океанприбор</w:t>
      </w:r>
      <w:proofErr w:type="spellEnd"/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НПК-11 ЦНИИ КМ «Прометей». Доля данных организаций в общем объеме отгруженных товаров, выполненных работ и услуг всех предприятий и организаций составляет – 1,3%. </w:t>
      </w:r>
    </w:p>
    <w:p w:rsidR="004F1F6C" w:rsidRDefault="004F1F6C" w:rsidP="002A2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</w:t>
      </w:r>
      <w:r w:rsidR="002B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работающих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  <w:r w:rsidR="00FC74AE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Кировский филиал ОАО «Концерн «</w:t>
      </w:r>
      <w:proofErr w:type="spellStart"/>
      <w:r w:rsidR="00FC74AE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Океанприбор</w:t>
      </w:r>
      <w:proofErr w:type="spellEnd"/>
      <w:r w:rsidR="00FC74AE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7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4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является одним из </w:t>
      </w:r>
      <w:r w:rsidR="00FC74AE" w:rsidRPr="005F5064">
        <w:rPr>
          <w:rFonts w:ascii="Times New Roman" w:hAnsi="Times New Roman" w:cs="Times New Roman"/>
          <w:color w:val="000000"/>
          <w:sz w:val="28"/>
          <w:szCs w:val="28"/>
        </w:rPr>
        <w:t>лидеров в России по созданию гидроакустической техники.</w:t>
      </w:r>
    </w:p>
    <w:p w:rsidR="00FC74AE" w:rsidRDefault="00FC74AE" w:rsidP="002A2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Toc240798546"/>
      <w:bookmarkStart w:id="1" w:name="_Toc255374260"/>
      <w:r>
        <w:rPr>
          <w:rFonts w:ascii="Times New Roman" w:hAnsi="Times New Roman" w:cs="Times New Roman"/>
          <w:sz w:val="28"/>
          <w:szCs w:val="28"/>
        </w:rPr>
        <w:t>В 2020-2021 годах по этому виду деятельности прогнозируется рост индекса производства в среднем на 10% в год.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D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Агропромышленный комплекс </w:t>
      </w:r>
      <w:r w:rsidRPr="002D7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района. </w:t>
      </w:r>
    </w:p>
    <w:p w:rsidR="002D7D45" w:rsidRPr="002D7D45" w:rsidRDefault="002D7D45" w:rsidP="002A266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Агропромышленный комплекс Кировского района представляют:</w:t>
      </w:r>
    </w:p>
    <w:p w:rsidR="002D7D45" w:rsidRPr="002D7D45" w:rsidRDefault="002D7D45" w:rsidP="002A266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="00C23614">
        <w:rPr>
          <w:rFonts w:ascii="Times New Roman" w:eastAsia="Calibri" w:hAnsi="Times New Roman" w:cs="Times New Roman"/>
          <w:sz w:val="28"/>
          <w:szCs w:val="28"/>
        </w:rPr>
        <w:t>5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 сельскохозяйственных предприятий, в </w:t>
      </w:r>
      <w:proofErr w:type="spellStart"/>
      <w:r w:rsidRPr="002D7D45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.: </w:t>
      </w:r>
    </w:p>
    <w:p w:rsidR="00C23614" w:rsidRDefault="002D7D45" w:rsidP="002A266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АО «Птицефабрика «Синявинская», АО «Птицефабрика «Северная», ООО «Всеволожская селекци</w:t>
      </w:r>
      <w:r w:rsidR="00C23614">
        <w:rPr>
          <w:rFonts w:ascii="Times New Roman" w:eastAsia="Calibri" w:hAnsi="Times New Roman" w:cs="Times New Roman"/>
          <w:sz w:val="28"/>
          <w:szCs w:val="28"/>
        </w:rPr>
        <w:t>онная станция», ООО «Агрофирма»,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СПК «Дальняя Поляна»</w:t>
      </w:r>
      <w:r w:rsidR="004A27D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7D45" w:rsidRPr="002D7D45" w:rsidRDefault="002D7D45" w:rsidP="002A266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- 47 крестьянских (фермерских) хозяйств, из них 37 действующих крестьянских (фермерских) хозяйств; </w:t>
      </w:r>
    </w:p>
    <w:p w:rsidR="002D7D45" w:rsidRPr="002D7D45" w:rsidRDefault="002D7D45" w:rsidP="002A266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- 9 рыбодобывающих предприятий.</w:t>
      </w:r>
    </w:p>
    <w:p w:rsidR="002D7D45" w:rsidRPr="002D7D45" w:rsidRDefault="002D7D45" w:rsidP="002A266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3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35147C"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более 4000 личных подсобных хозяйств, которые заняты производством продукции растениеводства и 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разведением крупного рогатого скота, свиней, овец, коз, кроликов, птицы и пчел.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За 2017 год предприятиями АПК было произведено сельхозпродукции на сумму </w:t>
      </w:r>
      <w:r>
        <w:rPr>
          <w:rFonts w:ascii="Times New Roman" w:eastAsia="Calibri" w:hAnsi="Times New Roman" w:cs="Times New Roman"/>
          <w:sz w:val="28"/>
          <w:szCs w:val="28"/>
        </w:rPr>
        <w:t>21,4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млрд руб., индекс производства составил 100% к 2016 году.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i/>
          <w:sz w:val="28"/>
          <w:szCs w:val="28"/>
        </w:rPr>
        <w:t>Животноводство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В 2017 году производство по отрасли животноводство состави</w:t>
      </w:r>
      <w:r w:rsidR="0035147C">
        <w:rPr>
          <w:rFonts w:ascii="Times New Roman" w:eastAsia="Calibri" w:hAnsi="Times New Roman" w:cs="Times New Roman"/>
          <w:sz w:val="28"/>
          <w:szCs w:val="28"/>
        </w:rPr>
        <w:t>ло</w:t>
      </w:r>
      <w:r w:rsidRPr="002D7D4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D7D45" w:rsidRPr="002D7D45" w:rsidRDefault="002D7D45" w:rsidP="008211D7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мяса всех видов– 255 тыс. тонн</w:t>
      </w:r>
      <w:r w:rsidR="0035147C">
        <w:rPr>
          <w:rFonts w:ascii="Times New Roman" w:eastAsia="Calibri" w:hAnsi="Times New Roman" w:cs="Times New Roman"/>
          <w:sz w:val="28"/>
          <w:szCs w:val="28"/>
        </w:rPr>
        <w:t>,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D7D45" w:rsidRPr="002D7D45" w:rsidRDefault="002D7D45" w:rsidP="008211D7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куриных яиц – 1314 млн. шт.</w:t>
      </w:r>
      <w:r w:rsidR="0035147C">
        <w:rPr>
          <w:rFonts w:ascii="Times New Roman" w:eastAsia="Calibri" w:hAnsi="Times New Roman" w:cs="Times New Roman"/>
          <w:sz w:val="28"/>
          <w:szCs w:val="28"/>
        </w:rPr>
        <w:t>,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7D45" w:rsidRPr="002D7D45" w:rsidRDefault="002D7D45" w:rsidP="008211D7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молока </w:t>
      </w:r>
      <w:r w:rsidR="003514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4,28 тыс. тонн 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29D">
        <w:rPr>
          <w:rFonts w:ascii="Times New Roman" w:eastAsia="Calibri" w:hAnsi="Times New Roman" w:cs="Times New Roman"/>
          <w:sz w:val="28"/>
          <w:szCs w:val="28"/>
        </w:rPr>
        <w:t xml:space="preserve">АО «Птицефабрика «Синявинская» </w:t>
      </w:r>
      <w:r w:rsidRPr="003852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занимает лидирующее место по производству пищевого яйца в России. 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фабрике оптимизированы все технологические процессы, внедрена система </w:t>
      </w:r>
      <w:proofErr w:type="spellStart"/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Lean</w:t>
      </w:r>
      <w:proofErr w:type="spellEnd"/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TPM и принципы бережливого производства, что позволит экономить до 120 млн рублей в год. В июле 2017 года АО «Птицефабрика Синявинская» впервые в России начала поставки куриного яйца на рынок ОАЭ. В 2018 году планируется расширение географии экспорта до 7,5 млн штук яиц в неделю в другие страны Персидского залива.</w:t>
      </w:r>
      <w:r w:rsidR="004A27D5"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Ассортимент птицефабрики включает более 40 наименований продукции. Полностью изменен дизайн упаковки. </w:t>
      </w:r>
      <w:r w:rsidR="00E3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ыпуск</w:t>
      </w:r>
      <w:r w:rsidR="00E3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аются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уникальны</w:t>
      </w:r>
      <w:r w:rsidR="00E3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</w:t>
      </w:r>
      <w:r w:rsidR="00E3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314080"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двухжелтковых</w:t>
      </w:r>
      <w:proofErr w:type="spellEnd"/>
      <w:r w:rsidR="00314080"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яиц, 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готовых вареных яиц, ассортиментного ряда яичной продукции для пищевой промышленности, правильного и детского питания. В </w:t>
      </w:r>
      <w:r w:rsidR="00314080"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ближайшей перспективе 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фабрике планируется </w:t>
      </w:r>
      <w:r w:rsidR="00314080"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довести выпуск основной продукции до</w:t>
      </w:r>
      <w:r w:rsidRPr="00385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1,58 млрд яиц в год.</w:t>
      </w:r>
    </w:p>
    <w:p w:rsidR="002D7D45" w:rsidRPr="002D7D45" w:rsidRDefault="004A27D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АО «Птицефабрика «Северная» входит в первую десятку  производителей мяса бройлеров в России.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</w:t>
      </w:r>
      <w:r w:rsidR="002D7D45" w:rsidRPr="002D7D45">
        <w:rPr>
          <w:rStyle w:val="fs12"/>
          <w:rFonts w:ascii="Times New Roman" w:hAnsi="Times New Roman" w:cs="Times New Roman"/>
          <w:color w:val="000000"/>
          <w:sz w:val="28"/>
          <w:szCs w:val="28"/>
        </w:rPr>
        <w:t>вляется ведущим  в России производителем высококачественной продукции. Предприятие постоянно развивается, модернизируется и внедряет инновационное оборудование.</w:t>
      </w:r>
      <w:r w:rsidR="002D7D45" w:rsidRPr="002D7D45">
        <w:rPr>
          <w:rFonts w:ascii="Tahoma" w:hAnsi="Tahoma" w:cs="Tahoma"/>
          <w:color w:val="000000"/>
        </w:rPr>
        <w:t xml:space="preserve"> 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i/>
          <w:sz w:val="28"/>
          <w:szCs w:val="28"/>
        </w:rPr>
        <w:t>Растениеводство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Основными производителями продукции растениеводства в районе являются ООО «Всеволожская селекционная станция», ООО «Агрофирма» и крестьянские (фермерские) хозяйства, специализирующиеся на производстве продовольственного картофеля и овощей открытого грунта. В хозяйствах района возделывают различные сорта и гибриды картофеля и овощей отечественной и зарубежной селекции. </w:t>
      </w:r>
    </w:p>
    <w:p w:rsidR="002D7D45" w:rsidRPr="00E80724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по отрасли растениеводства </w:t>
      </w:r>
      <w:r w:rsidR="004A27D5"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составило:</w:t>
      </w:r>
    </w:p>
    <w:p w:rsidR="002D7D45" w:rsidRPr="00E80724" w:rsidRDefault="002D7D45" w:rsidP="008211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картофель – 5312 тонн (145,6% к уровню 2016 года),</w:t>
      </w:r>
    </w:p>
    <w:p w:rsidR="002D7D45" w:rsidRPr="00E80724" w:rsidRDefault="002D7D45" w:rsidP="008211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овощи  – 4793 тонн (100,0% к уровню 2016 году). </w:t>
      </w:r>
    </w:p>
    <w:p w:rsidR="002D7D45" w:rsidRPr="00E80724" w:rsidRDefault="002D7D45" w:rsidP="008211D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Произведено кормов (СПК «Дальняя поляна»):</w:t>
      </w:r>
    </w:p>
    <w:p w:rsidR="002D7D45" w:rsidRPr="00E80724" w:rsidRDefault="002D7D45" w:rsidP="008211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сена – 750 тонн (93% к 2016 году);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силоса – 13 453 тонны (122% к 2016 году).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i/>
          <w:sz w:val="28"/>
          <w:szCs w:val="28"/>
        </w:rPr>
        <w:t>Государственная поддержка</w:t>
      </w:r>
    </w:p>
    <w:p w:rsidR="002D7D45" w:rsidRPr="002D7D45" w:rsidRDefault="002D7D45" w:rsidP="00E945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Комитетом по агропромышленному и </w:t>
      </w:r>
      <w:proofErr w:type="spellStart"/>
      <w:r w:rsidRPr="002D7D45">
        <w:rPr>
          <w:rFonts w:ascii="Times New Roman" w:eastAsia="Calibri" w:hAnsi="Times New Roman" w:cs="Times New Roman"/>
          <w:sz w:val="28"/>
          <w:szCs w:val="28"/>
        </w:rPr>
        <w:t>рыбохозяйственному</w:t>
      </w:r>
      <w:proofErr w:type="spellEnd"/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комплексу Ленинградской области </w:t>
      </w:r>
      <w:r w:rsidR="002B4109">
        <w:rPr>
          <w:rFonts w:ascii="Times New Roman" w:eastAsia="Calibri" w:hAnsi="Times New Roman" w:cs="Times New Roman"/>
          <w:sz w:val="28"/>
          <w:szCs w:val="28"/>
        </w:rPr>
        <w:t>з</w:t>
      </w:r>
      <w:r w:rsidR="002B4109" w:rsidRPr="002D7D45">
        <w:rPr>
          <w:rFonts w:ascii="Times New Roman" w:eastAsia="Calibri" w:hAnsi="Times New Roman" w:cs="Times New Roman"/>
          <w:sz w:val="28"/>
          <w:szCs w:val="28"/>
        </w:rPr>
        <w:t xml:space="preserve">аключены Соглашения 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2D7D45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субсидий на государственную поддержку АПК Ленинградской области с 5 сельскохозяйственными предприятиями, с 13 крестьянскими (фермерскими) хозяйствами, с 2</w:t>
      </w:r>
      <w:r w:rsidR="002B4109">
        <w:rPr>
          <w:rFonts w:ascii="Times New Roman" w:eastAsia="Calibri" w:hAnsi="Times New Roman" w:cs="Times New Roman"/>
          <w:sz w:val="28"/>
          <w:szCs w:val="28"/>
        </w:rPr>
        <w:t xml:space="preserve"> рыбодобывающими предприятиями </w:t>
      </w:r>
      <w:r w:rsid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807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4109">
        <w:rPr>
          <w:rFonts w:ascii="Times New Roman" w:eastAsia="Calibri" w:hAnsi="Times New Roman" w:cs="Times New Roman"/>
          <w:sz w:val="28"/>
          <w:szCs w:val="28"/>
        </w:rPr>
        <w:t>района.</w:t>
      </w:r>
    </w:p>
    <w:p w:rsidR="002D7D45" w:rsidRPr="002D7D45" w:rsidRDefault="002D7D45" w:rsidP="00E945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В целях создания условий для развития сельскохозяйственного производства в </w:t>
      </w:r>
      <w:r w:rsid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</w:t>
      </w:r>
      <w:r w:rsidR="00E80724" w:rsidRPr="002D7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районе </w:t>
      </w:r>
      <w:r w:rsidR="00180279">
        <w:rPr>
          <w:rFonts w:ascii="Times New Roman" w:eastAsia="Calibri" w:hAnsi="Times New Roman" w:cs="Times New Roman"/>
          <w:sz w:val="28"/>
          <w:szCs w:val="28"/>
        </w:rPr>
        <w:t xml:space="preserve">реализуется </w:t>
      </w:r>
      <w:r w:rsidRPr="002D7D45"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сельского хозяйства Кировского района Ленинградской области»,</w:t>
      </w:r>
      <w:r w:rsidR="00180279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 которой предусмотрено финансирование из бюджета </w:t>
      </w:r>
      <w:r w:rsidR="00E8072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80724" w:rsidRPr="002D7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7D45">
        <w:rPr>
          <w:rFonts w:ascii="Times New Roman" w:eastAsia="Calibri" w:hAnsi="Times New Roman" w:cs="Times New Roman"/>
          <w:sz w:val="28"/>
          <w:szCs w:val="28"/>
        </w:rPr>
        <w:t>района на 201</w:t>
      </w:r>
      <w:r w:rsidR="00A51201">
        <w:rPr>
          <w:rFonts w:ascii="Times New Roman" w:eastAsia="Calibri" w:hAnsi="Times New Roman" w:cs="Times New Roman"/>
          <w:sz w:val="28"/>
          <w:szCs w:val="28"/>
        </w:rPr>
        <w:t>8</w:t>
      </w:r>
      <w:r w:rsidR="00180279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80724">
        <w:rPr>
          <w:rFonts w:ascii="Times New Roman" w:eastAsia="Calibri" w:hAnsi="Times New Roman" w:cs="Times New Roman"/>
          <w:sz w:val="28"/>
          <w:szCs w:val="28"/>
        </w:rPr>
        <w:t xml:space="preserve">– 2738,0 </w:t>
      </w:r>
      <w:r w:rsidRPr="002D7D45">
        <w:rPr>
          <w:rFonts w:ascii="Times New Roman" w:eastAsia="Calibri" w:hAnsi="Times New Roman" w:cs="Times New Roman"/>
          <w:sz w:val="28"/>
          <w:szCs w:val="28"/>
        </w:rPr>
        <w:t>тыс. руб.</w:t>
      </w:r>
      <w:r w:rsidR="00180279">
        <w:rPr>
          <w:rFonts w:ascii="Times New Roman" w:eastAsia="Calibri" w:hAnsi="Times New Roman" w:cs="Times New Roman"/>
          <w:sz w:val="28"/>
          <w:szCs w:val="28"/>
        </w:rPr>
        <w:t>, 2019 год – 3350 тыс. руб., 2020 год – 3450 тыс. руб., 2021 год – 3450 тыс. руб.</w:t>
      </w:r>
    </w:p>
    <w:p w:rsidR="00180279" w:rsidRPr="00CD5D47" w:rsidRDefault="00180279" w:rsidP="00E94506">
      <w:pPr>
        <w:pStyle w:val="ConsPlusCell"/>
        <w:ind w:firstLine="709"/>
        <w:jc w:val="both"/>
        <w:rPr>
          <w:sz w:val="28"/>
          <w:szCs w:val="28"/>
        </w:rPr>
      </w:pPr>
      <w:r w:rsidRPr="00CD5D47">
        <w:rPr>
          <w:sz w:val="28"/>
          <w:szCs w:val="28"/>
        </w:rPr>
        <w:t>Планируемые результаты   реализации муниципальной программы:</w:t>
      </w:r>
    </w:p>
    <w:p w:rsidR="00180279" w:rsidRPr="00CD5D47" w:rsidRDefault="00180279" w:rsidP="00E94506">
      <w:pPr>
        <w:pStyle w:val="ConsPlusCell"/>
        <w:ind w:firstLine="709"/>
        <w:jc w:val="both"/>
        <w:rPr>
          <w:sz w:val="28"/>
          <w:szCs w:val="28"/>
        </w:rPr>
      </w:pPr>
      <w:r w:rsidRPr="00CD5D47">
        <w:rPr>
          <w:sz w:val="28"/>
          <w:szCs w:val="28"/>
        </w:rPr>
        <w:t>- стабилизация</w:t>
      </w:r>
      <w:r w:rsidR="00314080">
        <w:rPr>
          <w:sz w:val="28"/>
          <w:szCs w:val="28"/>
        </w:rPr>
        <w:t xml:space="preserve"> и дальнейший </w:t>
      </w:r>
      <w:r w:rsidRPr="00CD5D47">
        <w:rPr>
          <w:sz w:val="28"/>
          <w:szCs w:val="28"/>
        </w:rPr>
        <w:t>рост объемов производства картофеля, овощей, зерна;</w:t>
      </w:r>
    </w:p>
    <w:p w:rsidR="00180279" w:rsidRPr="00CD5D47" w:rsidRDefault="00180279" w:rsidP="00E94506">
      <w:pPr>
        <w:pStyle w:val="ConsPlusCell"/>
        <w:ind w:firstLine="709"/>
        <w:jc w:val="both"/>
        <w:rPr>
          <w:sz w:val="28"/>
          <w:szCs w:val="28"/>
        </w:rPr>
      </w:pPr>
      <w:r w:rsidRPr="00CD5D47">
        <w:rPr>
          <w:sz w:val="28"/>
          <w:szCs w:val="28"/>
        </w:rPr>
        <w:t>- предотвращение выбытия земель из сельскохозяйственного оборота;</w:t>
      </w:r>
    </w:p>
    <w:p w:rsidR="00180279" w:rsidRPr="00CD5D47" w:rsidRDefault="00180279" w:rsidP="00E94506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47">
        <w:rPr>
          <w:rFonts w:ascii="Times New Roman" w:hAnsi="Times New Roman" w:cs="Times New Roman"/>
          <w:sz w:val="28"/>
          <w:szCs w:val="28"/>
        </w:rPr>
        <w:t>- рост объема производства молока.</w:t>
      </w:r>
    </w:p>
    <w:p w:rsidR="00180279" w:rsidRPr="00CD5D47" w:rsidRDefault="00180279" w:rsidP="00E94506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47">
        <w:rPr>
          <w:rFonts w:ascii="Times New Roman" w:hAnsi="Times New Roman" w:cs="Times New Roman"/>
          <w:sz w:val="28"/>
          <w:szCs w:val="28"/>
        </w:rPr>
        <w:t>- увеличение поголовья сельскохозяйственных животных в крестьянских (фермерских) хозяйствах на 126%.</w:t>
      </w:r>
    </w:p>
    <w:p w:rsidR="002D7D45" w:rsidRDefault="002D7D45" w:rsidP="008211D7">
      <w:pPr>
        <w:shd w:val="clear" w:color="auto" w:fill="FFFFFF" w:themeFill="background1"/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i/>
          <w:sz w:val="28"/>
          <w:szCs w:val="28"/>
        </w:rPr>
        <w:t>Основными задачами является: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1.Стимулирование роста производства сельскохозяйственной продукции, производимой в хозяйствах агропромышленного комплекса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 w:rsidRPr="002D7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7D45">
        <w:rPr>
          <w:rFonts w:ascii="Times New Roman" w:eastAsia="Calibri" w:hAnsi="Times New Roman" w:cs="Times New Roman"/>
          <w:sz w:val="28"/>
          <w:szCs w:val="28"/>
        </w:rPr>
        <w:t>района.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 xml:space="preserve">2.Повышение уровня рентабельности агропромышленного комплекса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 w:rsidRPr="002D7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7D45">
        <w:rPr>
          <w:rFonts w:ascii="Times New Roman" w:eastAsia="Calibri" w:hAnsi="Times New Roman" w:cs="Times New Roman"/>
          <w:sz w:val="28"/>
          <w:szCs w:val="28"/>
        </w:rPr>
        <w:t>района.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3.Создание условий для развития малых форм хозяйствования.</w:t>
      </w:r>
    </w:p>
    <w:p w:rsidR="002D7D45" w:rsidRPr="002D7D45" w:rsidRDefault="002D7D45" w:rsidP="008211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D45">
        <w:rPr>
          <w:rFonts w:ascii="Times New Roman" w:eastAsia="Calibri" w:hAnsi="Times New Roman" w:cs="Times New Roman"/>
          <w:sz w:val="28"/>
          <w:szCs w:val="28"/>
        </w:rPr>
        <w:t>4.Создание предпосылок для расширения сферы деятельности сельской экономики, повышения занятости, уровня и качества жизни сельского населения.</w:t>
      </w:r>
    </w:p>
    <w:p w:rsidR="002D7D45" w:rsidRDefault="002D7D45" w:rsidP="008211D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2019-2021 годах рост объемов производства продукции сельского хозяйства </w:t>
      </w:r>
      <w:r w:rsidR="0001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в год 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1</w:t>
      </w:r>
      <w:r w:rsidR="005F7C3A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сопоставимых ценах), чему будет способствовать стабильная работа птицефабрик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7D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  <w:r w:rsidRPr="0003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1F6C" w:rsidRDefault="004F1F6C" w:rsidP="00821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F6C" w:rsidRPr="00CB3551" w:rsidRDefault="004F1F6C" w:rsidP="008211D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Инвестиции.</w:t>
      </w:r>
    </w:p>
    <w:p w:rsidR="004F1F6C" w:rsidRPr="00CB3551" w:rsidRDefault="004F1F6C" w:rsidP="008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«Инвестиции» представлен по действующим крупным и средним организациям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4F1F6C" w:rsidRPr="004F1A03" w:rsidRDefault="004F1F6C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B3551">
        <w:rPr>
          <w:rFonts w:ascii="Times New Roman" w:eastAsiaTheme="majorEastAsia" w:hAnsi="Times New Roman"/>
          <w:sz w:val="32"/>
          <w:szCs w:val="20"/>
          <w:lang w:eastAsia="ru-RU"/>
        </w:rPr>
        <w:t>В</w:t>
      </w:r>
      <w:r w:rsidRPr="00CB3551">
        <w:rPr>
          <w:rFonts w:ascii="Times New Roman" w:eastAsia="Times New Roman" w:hAnsi="Times New Roman"/>
          <w:sz w:val="28"/>
          <w:szCs w:val="20"/>
          <w:lang w:eastAsia="ru-RU"/>
        </w:rPr>
        <w:t xml:space="preserve"> 201</w:t>
      </w:r>
      <w:r w:rsidR="00C04747">
        <w:rPr>
          <w:rFonts w:ascii="Times New Roman" w:eastAsia="Times New Roman" w:hAnsi="Times New Roman"/>
          <w:sz w:val="28"/>
          <w:szCs w:val="20"/>
          <w:lang w:eastAsia="ru-RU"/>
        </w:rPr>
        <w:t>7</w:t>
      </w:r>
      <w:r w:rsidRPr="00CB3551">
        <w:rPr>
          <w:rFonts w:ascii="Times New Roman" w:eastAsia="Times New Roman" w:hAnsi="Times New Roman"/>
          <w:sz w:val="28"/>
          <w:szCs w:val="20"/>
          <w:lang w:eastAsia="ru-RU"/>
        </w:rPr>
        <w:t xml:space="preserve"> году объем инвестиций  в основной капитал за счет всех источников финансирования составил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8,</w:t>
      </w:r>
      <w:r w:rsidR="00C04747">
        <w:rPr>
          <w:rFonts w:ascii="Times New Roman" w:eastAsia="Times New Roman" w:hAnsi="Times New Roman"/>
          <w:sz w:val="28"/>
          <w:szCs w:val="20"/>
          <w:lang w:eastAsia="ru-RU"/>
        </w:rPr>
        <w:t>0</w:t>
      </w:r>
      <w:r w:rsidRPr="00CB3551">
        <w:rPr>
          <w:rFonts w:ascii="Times New Roman" w:eastAsia="Times New Roman" w:hAnsi="Times New Roman"/>
          <w:sz w:val="28"/>
          <w:szCs w:val="20"/>
          <w:lang w:eastAsia="ru-RU"/>
        </w:rPr>
        <w:t xml:space="preserve"> млрд. руб.</w:t>
      </w:r>
      <w:r w:rsidR="00C04747">
        <w:rPr>
          <w:rFonts w:ascii="Times New Roman" w:eastAsia="Times New Roman" w:hAnsi="Times New Roman"/>
          <w:sz w:val="28"/>
          <w:szCs w:val="20"/>
          <w:lang w:eastAsia="ru-RU"/>
        </w:rPr>
        <w:t xml:space="preserve">, индекс </w:t>
      </w:r>
      <w:r w:rsidR="00C04747" w:rsidRPr="00C04747">
        <w:rPr>
          <w:rFonts w:ascii="Times New Roman" w:eastAsia="Times New Roman" w:hAnsi="Times New Roman"/>
          <w:sz w:val="28"/>
          <w:szCs w:val="20"/>
          <w:lang w:eastAsia="ru-RU"/>
        </w:rPr>
        <w:t>физического объема инвестиций в основной капитал</w:t>
      </w:r>
      <w:r w:rsidRPr="00CB355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C04747">
        <w:rPr>
          <w:rFonts w:ascii="Times New Roman" w:eastAsia="Times New Roman" w:hAnsi="Times New Roman"/>
          <w:sz w:val="28"/>
          <w:szCs w:val="20"/>
          <w:lang w:eastAsia="ru-RU"/>
        </w:rPr>
        <w:t>составил 84,3</w:t>
      </w:r>
      <w:r w:rsidRPr="00CB3551">
        <w:rPr>
          <w:rFonts w:ascii="Times New Roman" w:eastAsia="Times New Roman" w:hAnsi="Times New Roman"/>
          <w:sz w:val="28"/>
          <w:szCs w:val="20"/>
          <w:lang w:eastAsia="ru-RU"/>
        </w:rPr>
        <w:t xml:space="preserve">%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к уровню 201</w:t>
      </w:r>
      <w:r w:rsidR="00C04747"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CB3551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 них </w:t>
      </w:r>
      <w:r w:rsidR="00C04747">
        <w:rPr>
          <w:rFonts w:ascii="Times New Roman" w:eastAsia="Times New Roman" w:hAnsi="Times New Roman" w:cs="Times New Roman"/>
          <w:sz w:val="28"/>
          <w:szCs w:val="20"/>
          <w:lang w:eastAsia="ru-RU"/>
        </w:rPr>
        <w:t>87,8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 </w:t>
      </w:r>
      <w:r w:rsidRPr="004F1A03">
        <w:rPr>
          <w:rFonts w:ascii="Times New Roman" w:eastAsia="Times New Roman" w:hAnsi="Times New Roman" w:cs="Times New Roman"/>
          <w:sz w:val="28"/>
          <w:szCs w:val="24"/>
          <w:lang w:eastAsia="ru-RU"/>
        </w:rPr>
        <w:t>- это собственные средства предприятий.</w:t>
      </w:r>
    </w:p>
    <w:p w:rsidR="004F1F6C" w:rsidRDefault="004F1F6C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общего объема капитальных вложений, инвестиции в производство и распределение электроэнергии, газа и воды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74,4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>%,</w:t>
      </w:r>
      <w:r w:rsidR="002B410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обрабатывающее производство составили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12,8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%, в сельскохозяйственное производство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2,8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%, прочие отрасли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10,0%</w:t>
      </w:r>
      <w:r w:rsidRPr="004F1A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4F1F6C" w:rsidRDefault="004F1F6C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7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настоящее время в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</w:t>
      </w:r>
      <w:r w:rsidR="00E94506" w:rsidRPr="0010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77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 реализуются следующие крупные инвестиционные проекты:</w:t>
      </w:r>
    </w:p>
    <w:p w:rsidR="00C04747" w:rsidRPr="000D3B7D" w:rsidRDefault="00C04747" w:rsidP="008211D7">
      <w:pPr>
        <w:pStyle w:val="af1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производства, запуск новых линий, приобретение нового  оборудования ООО «</w:t>
      </w:r>
      <w:proofErr w:type="spellStart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Петропродукт</w:t>
      </w:r>
      <w:proofErr w:type="spellEnd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-Отрадное», годы реализации - 2016-2020;</w:t>
      </w:r>
    </w:p>
    <w:p w:rsidR="00C04747" w:rsidRPr="000D3B7D" w:rsidRDefault="00C04747" w:rsidP="008211D7">
      <w:pPr>
        <w:pStyle w:val="af1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производственной мощности ООО «</w:t>
      </w:r>
      <w:proofErr w:type="spellStart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Петропродукт</w:t>
      </w:r>
      <w:proofErr w:type="spellEnd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-Отрадное», октябрь 2017 – декабрь 2019;</w:t>
      </w:r>
    </w:p>
    <w:p w:rsidR="00C04747" w:rsidRPr="000D3B7D" w:rsidRDefault="00C04747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участка недр «Отрадное», ПАО «Павловский завод», 2015-2018;</w:t>
      </w:r>
    </w:p>
    <w:p w:rsidR="00C04747" w:rsidRPr="000D3B7D" w:rsidRDefault="00C04747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Calibri" w:hAnsi="Times New Roman" w:cs="Times New Roman"/>
          <w:sz w:val="28"/>
          <w:szCs w:val="28"/>
        </w:rPr>
        <w:t xml:space="preserve">освоение производственных мощностей нового </w:t>
      </w: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судостроительного комплекса для организации специализированного серийного производства высокотехнологичной морской техники», </w:t>
      </w:r>
      <w:r w:rsidRPr="000D3B7D">
        <w:rPr>
          <w:rFonts w:ascii="Times New Roman" w:eastAsia="Calibri" w:hAnsi="Times New Roman" w:cs="Times New Roman"/>
          <w:sz w:val="28"/>
          <w:szCs w:val="28"/>
        </w:rPr>
        <w:t>ОАО «</w:t>
      </w:r>
      <w:proofErr w:type="spellStart"/>
      <w:r w:rsidRPr="000D3B7D">
        <w:rPr>
          <w:rFonts w:ascii="Times New Roman" w:eastAsia="Calibri" w:hAnsi="Times New Roman" w:cs="Times New Roman"/>
          <w:sz w:val="28"/>
          <w:szCs w:val="28"/>
        </w:rPr>
        <w:t>Пелла</w:t>
      </w:r>
      <w:proofErr w:type="spellEnd"/>
      <w:r w:rsidRPr="000D3B7D">
        <w:rPr>
          <w:rFonts w:ascii="Times New Roman" w:eastAsia="Calibri" w:hAnsi="Times New Roman" w:cs="Times New Roman"/>
          <w:sz w:val="28"/>
          <w:szCs w:val="28"/>
        </w:rPr>
        <w:t>»,  годы реализации -  2016-2019;</w:t>
      </w:r>
    </w:p>
    <w:p w:rsidR="00C04747" w:rsidRPr="000D3B7D" w:rsidRDefault="00C04747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перевооружение и модернизация производства судового оборудования,  АО «ГЕСЕР», годы реализации - до 1 квартала 2021 года;</w:t>
      </w:r>
    </w:p>
    <w:p w:rsidR="00C04747" w:rsidRPr="000D3B7D" w:rsidRDefault="00C04747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нового завода по производству поверхностно-активных веществ (ПАВ) ООО «Северо-Западные лаборатории и производство», 2018-2020;</w:t>
      </w:r>
    </w:p>
    <w:p w:rsidR="00C04747" w:rsidRPr="000D3B7D" w:rsidRDefault="00C04747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</w:t>
      </w:r>
      <w:proofErr w:type="spellStart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гофрокартонного</w:t>
      </w:r>
      <w:proofErr w:type="spellEnd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в г. Кировск ООО «</w:t>
      </w:r>
      <w:proofErr w:type="spellStart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Рэмос</w:t>
      </w:r>
      <w:proofErr w:type="spellEnd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-Альфа», </w:t>
      </w:r>
      <w:r w:rsidRPr="000D3B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кв.2012 – </w:t>
      </w:r>
      <w:r w:rsidRPr="000D3B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кв.2020;</w:t>
      </w:r>
    </w:p>
    <w:p w:rsidR="00C04747" w:rsidRPr="000D3B7D" w:rsidRDefault="00C04747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/>
          <w:sz w:val="28"/>
          <w:szCs w:val="28"/>
          <w:lang w:eastAsia="ru-RU"/>
        </w:rPr>
        <w:t>модернизация моточного производства ПАО «Завод «Ладога», 2018-2020</w:t>
      </w:r>
      <w:r w:rsidR="00E945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D5A7D" w:rsidRDefault="005D5A7D" w:rsidP="008211D7">
      <w:pPr>
        <w:pStyle w:val="af1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«ЛОЭСК»</w:t>
      </w:r>
    </w:p>
    <w:p w:rsidR="003C6857" w:rsidRPr="003C6857" w:rsidRDefault="003C6857" w:rsidP="00821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8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стадии проработки вопрос о создании в рамках национального проекта «Малое и среднее предпринимательство и поддержка индивидуальной предпринимательской инициативы» промышленного парка в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</w:t>
      </w:r>
      <w:r w:rsidR="00E94506" w:rsidRPr="003C68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C6857">
        <w:rPr>
          <w:rFonts w:ascii="Times New Roman" w:eastAsia="Calibri" w:hAnsi="Times New Roman" w:cs="Times New Roman"/>
          <w:sz w:val="28"/>
          <w:szCs w:val="28"/>
          <w:lang w:eastAsia="ru-RU"/>
        </w:rPr>
        <w:t>районе, предназначенного для обеспечения субъектов МСП льготным доступом к производственным площадям и помещениям.</w:t>
      </w:r>
    </w:p>
    <w:p w:rsidR="004F1F6C" w:rsidRPr="00CB3551" w:rsidRDefault="004F1F6C" w:rsidP="00821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51">
        <w:rPr>
          <w:rFonts w:ascii="Times New Roman" w:hAnsi="Times New Roman" w:cs="Times New Roman"/>
          <w:sz w:val="28"/>
          <w:szCs w:val="28"/>
        </w:rPr>
        <w:t xml:space="preserve">Для привлечения инвестиций в экономику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 w:rsidRPr="00CB3551">
        <w:rPr>
          <w:rFonts w:ascii="Times New Roman" w:hAnsi="Times New Roman" w:cs="Times New Roman"/>
          <w:sz w:val="28"/>
          <w:szCs w:val="28"/>
        </w:rPr>
        <w:t xml:space="preserve"> </w:t>
      </w:r>
      <w:r w:rsidRPr="00CB3551">
        <w:rPr>
          <w:rFonts w:ascii="Times New Roman" w:hAnsi="Times New Roman" w:cs="Times New Roman"/>
          <w:sz w:val="28"/>
          <w:szCs w:val="28"/>
        </w:rPr>
        <w:t xml:space="preserve">района в последующие годы </w:t>
      </w:r>
      <w:r w:rsidR="00E94506">
        <w:rPr>
          <w:rFonts w:ascii="Times New Roman" w:hAnsi="Times New Roman" w:cs="Times New Roman"/>
          <w:sz w:val="28"/>
          <w:szCs w:val="28"/>
        </w:rPr>
        <w:t>А</w:t>
      </w:r>
      <w:r w:rsidRPr="00CB355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 w:rsidRPr="00CB3551">
        <w:rPr>
          <w:rFonts w:ascii="Times New Roman" w:hAnsi="Times New Roman" w:cs="Times New Roman"/>
          <w:sz w:val="28"/>
          <w:szCs w:val="28"/>
        </w:rPr>
        <w:t xml:space="preserve"> </w:t>
      </w:r>
      <w:r w:rsidRPr="00CB3551">
        <w:rPr>
          <w:rFonts w:ascii="Times New Roman" w:hAnsi="Times New Roman" w:cs="Times New Roman"/>
          <w:sz w:val="28"/>
          <w:szCs w:val="28"/>
        </w:rPr>
        <w:t>района изыскивает возможности для размещения новых производств на территории МО Кировское ГП, МО Мгинское ГП, МО «Город Отрадное», МО Назиевское ГП, МО Павловское ГП.</w:t>
      </w:r>
    </w:p>
    <w:p w:rsidR="004F1F6C" w:rsidRDefault="000B24C2" w:rsidP="008211D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F1F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="00E94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 w:rsidR="004F1F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разработан и </w:t>
      </w:r>
      <w:r w:rsidR="004F1F6C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утвержден Инвестиционный паспорт муниципального района. Документ размещен на инвестиционном портале Ленинградской области. </w:t>
      </w:r>
      <w:r w:rsidR="004F1F6C"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содержит комплексную информацию о социально-экономическом положении и инвестиционном потенциале Кировского муниципального района</w:t>
      </w:r>
      <w:r w:rsidR="00E94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="004F1F6C"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1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F6C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Соглашением об информационном обмене, заключенным между </w:t>
      </w:r>
      <w:r w:rsidR="00E9450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F1F6C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дминистрацией Кировского муниципального района </w:t>
      </w:r>
      <w:r w:rsidR="00E94506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4F1F6C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ГКУ «АЭРЛО», </w:t>
      </w:r>
      <w:r w:rsidR="004F1F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регулярно обновляется </w:t>
      </w:r>
      <w:r w:rsidR="004F1F6C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по инвестиционным площадкам, внесенным в Реестр инвестиционных площадок Ленинградской области</w:t>
      </w:r>
      <w:r w:rsidR="004F1F6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F1F6C" w:rsidRPr="001B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F1F6C" w:rsidRDefault="00CD5D47" w:rsidP="000662E0">
      <w:pPr>
        <w:pStyle w:val="Default"/>
        <w:shd w:val="clear" w:color="auto" w:fill="FFFFFF" w:themeFill="background1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В конце 2017 года была утверждена </w:t>
      </w:r>
      <w:r w:rsidR="004F1F6C" w:rsidRPr="00B46F01">
        <w:rPr>
          <w:sz w:val="28"/>
          <w:szCs w:val="28"/>
        </w:rPr>
        <w:t>Стратеги</w:t>
      </w:r>
      <w:r>
        <w:rPr>
          <w:sz w:val="28"/>
          <w:szCs w:val="28"/>
        </w:rPr>
        <w:t>я</w:t>
      </w:r>
      <w:r w:rsidR="004F1F6C" w:rsidRPr="00B46F01">
        <w:rPr>
          <w:sz w:val="28"/>
          <w:szCs w:val="28"/>
        </w:rPr>
        <w:t xml:space="preserve"> социально-экономического развития Кировского муниципального района Ленинградской области на период до 2030 года и План мероприятий по реализации Стратегии социально-экономического развития Кировского муниципального района Ленинградской области</w:t>
      </w:r>
      <w:r w:rsidR="004F1F6C">
        <w:rPr>
          <w:sz w:val="28"/>
          <w:szCs w:val="28"/>
        </w:rPr>
        <w:t xml:space="preserve">. </w:t>
      </w:r>
      <w:r w:rsidR="004F1F6C" w:rsidRPr="0092452F">
        <w:rPr>
          <w:rFonts w:eastAsia="Times New Roman"/>
          <w:sz w:val="28"/>
          <w:szCs w:val="28"/>
          <w:lang w:eastAsia="ru-RU"/>
        </w:rPr>
        <w:t xml:space="preserve">Наличие </w:t>
      </w:r>
      <w:r w:rsidR="004F1F6C">
        <w:rPr>
          <w:rFonts w:eastAsia="Times New Roman"/>
          <w:sz w:val="28"/>
          <w:szCs w:val="28"/>
          <w:lang w:eastAsia="ru-RU"/>
        </w:rPr>
        <w:t>С</w:t>
      </w:r>
      <w:r w:rsidR="004F1F6C" w:rsidRPr="0092452F">
        <w:rPr>
          <w:rFonts w:eastAsia="Times New Roman"/>
          <w:sz w:val="28"/>
          <w:szCs w:val="28"/>
          <w:lang w:eastAsia="ru-RU"/>
        </w:rPr>
        <w:t>тратегии развития позвол</w:t>
      </w:r>
      <w:r w:rsidR="004F1F6C">
        <w:rPr>
          <w:rFonts w:eastAsia="Times New Roman"/>
          <w:sz w:val="28"/>
          <w:szCs w:val="28"/>
          <w:lang w:eastAsia="ru-RU"/>
        </w:rPr>
        <w:t>ит</w:t>
      </w:r>
      <w:r w:rsidR="004F1F6C" w:rsidRPr="0092452F">
        <w:rPr>
          <w:rFonts w:eastAsia="Times New Roman"/>
          <w:sz w:val="28"/>
          <w:szCs w:val="28"/>
          <w:lang w:eastAsia="ru-RU"/>
        </w:rPr>
        <w:t xml:space="preserve"> сконцентрировать инвестиционные ресурсы на приоритетных направлениях, развитие которых принесет наибольший эффект.</w:t>
      </w:r>
      <w:r w:rsidR="004F1F6C">
        <w:rPr>
          <w:rFonts w:eastAsia="Times New Roman"/>
          <w:sz w:val="28"/>
          <w:szCs w:val="28"/>
          <w:lang w:eastAsia="ru-RU"/>
        </w:rPr>
        <w:t xml:space="preserve"> </w:t>
      </w:r>
    </w:p>
    <w:p w:rsidR="004F1F6C" w:rsidRPr="001B50F6" w:rsidRDefault="004F1F6C" w:rsidP="000662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совершенствования экономической, инвестиционной и социальной политики в </w:t>
      </w:r>
      <w:r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Кировском муниципальном районе </w:t>
      </w:r>
      <w:r w:rsidR="00474F36" w:rsidRPr="00474F3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работает</w:t>
      </w:r>
      <w:r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директоров при главе администрации </w:t>
      </w:r>
      <w:r w:rsidR="004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="00474F36"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4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F36" w:rsidRPr="00474F3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74F36"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Общественный Совет представителей малого бизнеса при главе администрации </w:t>
      </w:r>
      <w:r w:rsidR="004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4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F36" w:rsidRPr="00474F3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1B5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1F6C" w:rsidRDefault="004F1F6C" w:rsidP="0006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среднесрочной перспективе  (2019-202</w:t>
      </w:r>
      <w:r w:rsidR="00CD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годы) </w:t>
      </w:r>
      <w:r w:rsidRPr="00F4687F">
        <w:rPr>
          <w:rFonts w:ascii="Times New Roman" w:hAnsi="Times New Roman" w:cs="Times New Roman"/>
          <w:sz w:val="28"/>
          <w:szCs w:val="28"/>
        </w:rPr>
        <w:t xml:space="preserve">с учетом реализации мероприятий Стратегии, инвестиционная активность на территории района увеличится, что позволит получить рост инвестиций в основной капитал (порядка </w:t>
      </w:r>
      <w:r w:rsidR="00CD5D47">
        <w:rPr>
          <w:rFonts w:ascii="Times New Roman" w:hAnsi="Times New Roman" w:cs="Times New Roman"/>
          <w:sz w:val="28"/>
          <w:szCs w:val="28"/>
        </w:rPr>
        <w:t>1-2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F4687F">
        <w:rPr>
          <w:rFonts w:ascii="Times New Roman" w:hAnsi="Times New Roman" w:cs="Times New Roman"/>
          <w:sz w:val="28"/>
          <w:szCs w:val="28"/>
        </w:rPr>
        <w:t xml:space="preserve"> в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D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учет</w:t>
      </w:r>
      <w:r w:rsidR="00CD5D4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инфляции</w:t>
      </w:r>
      <w:r w:rsidRPr="00F4687F">
        <w:rPr>
          <w:rFonts w:ascii="Times New Roman" w:hAnsi="Times New Roman" w:cs="Times New Roman"/>
          <w:sz w:val="28"/>
          <w:szCs w:val="28"/>
        </w:rPr>
        <w:t>).</w:t>
      </w:r>
    </w:p>
    <w:p w:rsidR="002A2665" w:rsidRDefault="002A2665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F6C" w:rsidRPr="008A6143" w:rsidRDefault="004F1F6C" w:rsidP="00821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Строительство. Ввод в действие объектов.</w:t>
      </w:r>
    </w:p>
    <w:p w:rsidR="00DF5FDC" w:rsidRDefault="004F1F6C" w:rsidP="000662E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3">
        <w:rPr>
          <w:rFonts w:ascii="Times New Roman" w:hAnsi="Times New Roman" w:cs="Times New Roman"/>
          <w:sz w:val="28"/>
          <w:szCs w:val="28"/>
        </w:rPr>
        <w:t>За 201</w:t>
      </w:r>
      <w:r w:rsidR="00CD5D47">
        <w:rPr>
          <w:rFonts w:ascii="Times New Roman" w:hAnsi="Times New Roman" w:cs="Times New Roman"/>
          <w:sz w:val="28"/>
          <w:szCs w:val="28"/>
        </w:rPr>
        <w:t>7</w:t>
      </w:r>
      <w:r w:rsidRPr="008A6143">
        <w:rPr>
          <w:rFonts w:ascii="Times New Roman" w:hAnsi="Times New Roman" w:cs="Times New Roman"/>
          <w:sz w:val="28"/>
          <w:szCs w:val="28"/>
        </w:rPr>
        <w:t xml:space="preserve"> год введено в действие </w:t>
      </w:r>
      <w:r w:rsidR="00CD5D47">
        <w:rPr>
          <w:rFonts w:ascii="Times New Roman" w:hAnsi="Times New Roman" w:cs="Times New Roman"/>
          <w:sz w:val="28"/>
          <w:szCs w:val="28"/>
        </w:rPr>
        <w:t>33,3</w:t>
      </w:r>
      <w:r w:rsidRPr="008A6143">
        <w:rPr>
          <w:rFonts w:ascii="Times New Roman" w:hAnsi="Times New Roman" w:cs="Times New Roman"/>
          <w:sz w:val="28"/>
          <w:szCs w:val="28"/>
        </w:rPr>
        <w:t xml:space="preserve"> тыс. кв. м жилой площади, </w:t>
      </w:r>
      <w:r w:rsidR="00DF5FD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F5FDC">
        <w:rPr>
          <w:rFonts w:ascii="Times New Roman" w:hAnsi="Times New Roman" w:cs="Times New Roman"/>
          <w:sz w:val="28"/>
          <w:szCs w:val="28"/>
        </w:rPr>
        <w:t>т</w:t>
      </w:r>
      <w:r w:rsidR="00604BBC">
        <w:rPr>
          <w:rFonts w:ascii="Times New Roman" w:hAnsi="Times New Roman" w:cs="Times New Roman"/>
          <w:sz w:val="28"/>
          <w:szCs w:val="28"/>
        </w:rPr>
        <w:t>.ч</w:t>
      </w:r>
      <w:proofErr w:type="spellEnd"/>
      <w:r w:rsidR="00604BBC">
        <w:rPr>
          <w:rFonts w:ascii="Times New Roman" w:hAnsi="Times New Roman" w:cs="Times New Roman"/>
          <w:sz w:val="28"/>
          <w:szCs w:val="28"/>
        </w:rPr>
        <w:t>.</w:t>
      </w:r>
      <w:r w:rsidR="00DF5FDC">
        <w:rPr>
          <w:rFonts w:ascii="Times New Roman" w:hAnsi="Times New Roman" w:cs="Times New Roman"/>
          <w:sz w:val="28"/>
          <w:szCs w:val="28"/>
        </w:rPr>
        <w:t>:</w:t>
      </w:r>
    </w:p>
    <w:p w:rsidR="00DF5FDC" w:rsidRPr="00DF5FDC" w:rsidRDefault="00DF5FDC" w:rsidP="0006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FDC">
        <w:rPr>
          <w:rFonts w:ascii="Times New Roman" w:hAnsi="Times New Roman" w:cs="Times New Roman"/>
          <w:sz w:val="28"/>
          <w:szCs w:val="28"/>
        </w:rPr>
        <w:t xml:space="preserve">- </w:t>
      </w:r>
      <w:r w:rsidR="000662E0">
        <w:rPr>
          <w:rFonts w:ascii="Times New Roman" w:hAnsi="Times New Roman" w:cs="Times New Roman"/>
          <w:sz w:val="28"/>
          <w:szCs w:val="28"/>
        </w:rPr>
        <w:t>м</w:t>
      </w:r>
      <w:r w:rsidRPr="00DF5FDC">
        <w:rPr>
          <w:rFonts w:ascii="Times New Roman" w:hAnsi="Times New Roman" w:cs="Times New Roman"/>
          <w:sz w:val="28"/>
          <w:szCs w:val="28"/>
        </w:rPr>
        <w:t xml:space="preserve">алоэтажный 41-квартирный жилой дом, 2390,6 </w:t>
      </w:r>
      <w:proofErr w:type="spellStart"/>
      <w:r w:rsidRPr="00DF5F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F5FDC">
        <w:rPr>
          <w:rFonts w:ascii="Times New Roman" w:hAnsi="Times New Roman" w:cs="Times New Roman"/>
          <w:sz w:val="28"/>
          <w:szCs w:val="28"/>
        </w:rPr>
        <w:t>. в г. Отрадное</w:t>
      </w:r>
      <w:r w:rsidR="000662E0">
        <w:rPr>
          <w:rFonts w:ascii="Times New Roman" w:hAnsi="Times New Roman" w:cs="Times New Roman"/>
          <w:sz w:val="28"/>
          <w:szCs w:val="28"/>
        </w:rPr>
        <w:t>;</w:t>
      </w:r>
    </w:p>
    <w:p w:rsidR="00DF5FDC" w:rsidRPr="00DF5FDC" w:rsidRDefault="00DF5FDC" w:rsidP="0006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FDC">
        <w:rPr>
          <w:rFonts w:ascii="Times New Roman" w:hAnsi="Times New Roman" w:cs="Times New Roman"/>
          <w:sz w:val="28"/>
          <w:szCs w:val="28"/>
        </w:rPr>
        <w:t xml:space="preserve">- 3-этажный 24-квартирный жилой дом, 1085,1 </w:t>
      </w:r>
      <w:proofErr w:type="spellStart"/>
      <w:r w:rsidRPr="00DF5F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F5FDC">
        <w:rPr>
          <w:rFonts w:ascii="Times New Roman" w:hAnsi="Times New Roman" w:cs="Times New Roman"/>
          <w:sz w:val="28"/>
          <w:szCs w:val="28"/>
        </w:rPr>
        <w:t>.  (</w:t>
      </w:r>
      <w:r w:rsidRPr="00DF5FD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F5FDC">
        <w:rPr>
          <w:rFonts w:ascii="Times New Roman" w:hAnsi="Times New Roman" w:cs="Times New Roman"/>
          <w:sz w:val="28"/>
          <w:szCs w:val="28"/>
        </w:rPr>
        <w:t xml:space="preserve"> очередь) в </w:t>
      </w:r>
      <w:r w:rsidR="00422DC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F5FDC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DF5FDC">
        <w:rPr>
          <w:rFonts w:ascii="Times New Roman" w:hAnsi="Times New Roman" w:cs="Times New Roman"/>
          <w:sz w:val="28"/>
          <w:szCs w:val="28"/>
        </w:rPr>
        <w:t>Приладожский</w:t>
      </w:r>
      <w:proofErr w:type="spellEnd"/>
      <w:r w:rsidR="000662E0">
        <w:rPr>
          <w:rFonts w:ascii="Times New Roman" w:hAnsi="Times New Roman" w:cs="Times New Roman"/>
          <w:sz w:val="28"/>
          <w:szCs w:val="28"/>
        </w:rPr>
        <w:t>;</w:t>
      </w:r>
    </w:p>
    <w:p w:rsidR="00DF5FDC" w:rsidRDefault="00DF5FDC" w:rsidP="0006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FDC">
        <w:rPr>
          <w:rFonts w:ascii="Times New Roman" w:hAnsi="Times New Roman" w:cs="Times New Roman"/>
          <w:sz w:val="28"/>
          <w:szCs w:val="28"/>
        </w:rPr>
        <w:t xml:space="preserve">- </w:t>
      </w:r>
      <w:r w:rsidR="000662E0">
        <w:rPr>
          <w:rFonts w:ascii="Times New Roman" w:hAnsi="Times New Roman" w:cs="Times New Roman"/>
          <w:sz w:val="28"/>
          <w:szCs w:val="28"/>
        </w:rPr>
        <w:t>м</w:t>
      </w:r>
      <w:r w:rsidRPr="00DF5FDC">
        <w:rPr>
          <w:rFonts w:ascii="Times New Roman" w:hAnsi="Times New Roman" w:cs="Times New Roman"/>
          <w:sz w:val="28"/>
          <w:szCs w:val="28"/>
        </w:rPr>
        <w:t>ногоквартирный жилой дом (48 квартир)</w:t>
      </w:r>
      <w:r w:rsidR="000662E0">
        <w:rPr>
          <w:rFonts w:ascii="Times New Roman" w:hAnsi="Times New Roman" w:cs="Times New Roman"/>
          <w:sz w:val="28"/>
          <w:szCs w:val="28"/>
        </w:rPr>
        <w:t xml:space="preserve"> </w:t>
      </w:r>
      <w:r w:rsidRPr="00DF5FDC">
        <w:rPr>
          <w:rFonts w:ascii="Times New Roman" w:hAnsi="Times New Roman" w:cs="Times New Roman"/>
          <w:sz w:val="28"/>
          <w:szCs w:val="28"/>
        </w:rPr>
        <w:t xml:space="preserve">2077,7 </w:t>
      </w:r>
      <w:proofErr w:type="spellStart"/>
      <w:r w:rsidRPr="00DF5FD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F5FDC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DF5FDC">
        <w:rPr>
          <w:rFonts w:ascii="Times New Roman" w:hAnsi="Times New Roman" w:cs="Times New Roman"/>
          <w:sz w:val="28"/>
          <w:szCs w:val="28"/>
        </w:rPr>
        <w:t>с.Путилово</w:t>
      </w:r>
      <w:proofErr w:type="spellEnd"/>
      <w:r w:rsidR="000662E0">
        <w:rPr>
          <w:rFonts w:ascii="Times New Roman" w:hAnsi="Times New Roman" w:cs="Times New Roman"/>
          <w:sz w:val="28"/>
          <w:szCs w:val="28"/>
        </w:rPr>
        <w:t>;</w:t>
      </w:r>
    </w:p>
    <w:p w:rsidR="00422DC9" w:rsidRDefault="00422DC9" w:rsidP="0006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- 231 домов ИЖС, общей площадью 278</w:t>
      </w:r>
      <w:r w:rsidR="00604BBC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604BBC">
        <w:rPr>
          <w:rFonts w:ascii="Times New Roman" w:hAnsi="Times New Roman" w:cs="Times New Roman"/>
          <w:sz w:val="28"/>
          <w:szCs w:val="28"/>
        </w:rPr>
        <w:t>кв.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5461" w:rsidRPr="0069508B" w:rsidRDefault="004F1F6C" w:rsidP="000662E0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69508B">
        <w:rPr>
          <w:rFonts w:ascii="Times New Roman" w:hAnsi="Times New Roman" w:cs="Times New Roman"/>
          <w:sz w:val="28"/>
          <w:szCs w:val="28"/>
        </w:rPr>
        <w:t>В 2017 год</w:t>
      </w:r>
      <w:r w:rsidR="000C5461" w:rsidRPr="0069508B">
        <w:rPr>
          <w:rFonts w:ascii="Times New Roman" w:hAnsi="Times New Roman" w:cs="Times New Roman"/>
          <w:sz w:val="28"/>
          <w:szCs w:val="28"/>
        </w:rPr>
        <w:t>у</w:t>
      </w:r>
      <w:r w:rsidRPr="0069508B">
        <w:rPr>
          <w:rFonts w:ascii="Times New Roman" w:hAnsi="Times New Roman" w:cs="Times New Roman"/>
          <w:sz w:val="28"/>
          <w:szCs w:val="28"/>
        </w:rPr>
        <w:t xml:space="preserve"> </w:t>
      </w:r>
      <w:r w:rsidR="0069508B" w:rsidRPr="0069508B">
        <w:rPr>
          <w:rFonts w:ascii="Times New Roman" w:hAnsi="Times New Roman" w:cs="Times New Roman"/>
          <w:sz w:val="28"/>
          <w:szCs w:val="28"/>
        </w:rPr>
        <w:t>введено</w:t>
      </w:r>
      <w:r w:rsidR="0069508B" w:rsidRPr="006950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08B">
        <w:rPr>
          <w:rStyle w:val="a8"/>
          <w:rFonts w:ascii="Times New Roman" w:hAnsi="Times New Roman" w:cs="Times New Roman"/>
          <w:b w:val="0"/>
          <w:sz w:val="28"/>
          <w:szCs w:val="28"/>
        </w:rPr>
        <w:t>второ</w:t>
      </w:r>
      <w:r w:rsidR="0069508B" w:rsidRPr="0069508B">
        <w:rPr>
          <w:rStyle w:val="a8"/>
          <w:rFonts w:ascii="Times New Roman" w:hAnsi="Times New Roman" w:cs="Times New Roman"/>
          <w:b w:val="0"/>
          <w:sz w:val="28"/>
          <w:szCs w:val="28"/>
        </w:rPr>
        <w:t>е</w:t>
      </w:r>
      <w:r w:rsidRPr="0069508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здани</w:t>
      </w:r>
      <w:r w:rsidR="0069508B" w:rsidRPr="0069508B">
        <w:rPr>
          <w:rStyle w:val="a8"/>
          <w:rFonts w:ascii="Times New Roman" w:hAnsi="Times New Roman" w:cs="Times New Roman"/>
          <w:b w:val="0"/>
          <w:sz w:val="28"/>
          <w:szCs w:val="28"/>
        </w:rPr>
        <w:t>е</w:t>
      </w:r>
      <w:r w:rsidRPr="0069508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«Детского сада комбинированного вида «Теремок» в г.Шлиссельбург. Дошкольное учреждение рассчитано на 55 мест</w:t>
      </w:r>
      <w:r w:rsidR="000C5461" w:rsidRPr="0069508B">
        <w:rPr>
          <w:rStyle w:val="a8"/>
          <w:rFonts w:ascii="Times New Roman" w:hAnsi="Times New Roman" w:cs="Times New Roman"/>
          <w:b w:val="0"/>
          <w:sz w:val="28"/>
          <w:szCs w:val="28"/>
        </w:rPr>
        <w:t>.</w:t>
      </w:r>
    </w:p>
    <w:p w:rsidR="004F1F6C" w:rsidRPr="005669FD" w:rsidRDefault="004F1F6C" w:rsidP="00066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FD">
        <w:rPr>
          <w:rFonts w:ascii="Times New Roman" w:hAnsi="Times New Roman" w:cs="Times New Roman"/>
          <w:sz w:val="28"/>
          <w:szCs w:val="28"/>
        </w:rPr>
        <w:t>После реконструкции</w:t>
      </w:r>
      <w:r w:rsidRPr="00566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введено 80 мест (</w:t>
      </w:r>
      <w:r w:rsidRPr="005669FD">
        <w:rPr>
          <w:rFonts w:ascii="Times New Roman" w:hAnsi="Times New Roman" w:cs="Times New Roman"/>
          <w:sz w:val="28"/>
          <w:szCs w:val="28"/>
        </w:rPr>
        <w:t>Детский сад «</w:t>
      </w:r>
      <w:r>
        <w:rPr>
          <w:rFonts w:ascii="Times New Roman" w:hAnsi="Times New Roman" w:cs="Times New Roman"/>
          <w:sz w:val="28"/>
          <w:szCs w:val="28"/>
        </w:rPr>
        <w:t>Родничок»)                     в г. Отрадное.</w:t>
      </w:r>
      <w:r w:rsidRPr="00566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F6C" w:rsidRPr="005669FD" w:rsidRDefault="004F1F6C" w:rsidP="00821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9FD">
        <w:rPr>
          <w:rFonts w:ascii="Times New Roman" w:hAnsi="Times New Roman" w:cs="Times New Roman"/>
          <w:color w:val="000000"/>
          <w:sz w:val="28"/>
          <w:szCs w:val="28"/>
        </w:rPr>
        <w:t>Введен ф</w:t>
      </w:r>
      <w:r w:rsidRPr="005669FD">
        <w:rPr>
          <w:rFonts w:ascii="Times New Roman" w:hAnsi="Times New Roman" w:cs="Times New Roman"/>
          <w:sz w:val="28"/>
          <w:szCs w:val="28"/>
        </w:rPr>
        <w:t>ельдшерско-акушерский пункт в</w:t>
      </w:r>
      <w:r w:rsidRPr="005669FD">
        <w:rPr>
          <w:rFonts w:ascii="Times New Roman" w:hAnsi="Times New Roman" w:cs="Times New Roman"/>
          <w:color w:val="000000"/>
          <w:sz w:val="28"/>
          <w:szCs w:val="28"/>
        </w:rPr>
        <w:t xml:space="preserve"> д. Горы на 30 пос.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69FD">
        <w:rPr>
          <w:rFonts w:ascii="Times New Roman" w:hAnsi="Times New Roman" w:cs="Times New Roman"/>
          <w:color w:val="000000"/>
          <w:sz w:val="28"/>
          <w:szCs w:val="28"/>
        </w:rPr>
        <w:t>в сутки.</w:t>
      </w:r>
    </w:p>
    <w:p w:rsidR="004F1F6C" w:rsidRDefault="004F1F6C" w:rsidP="00821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C3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рамках участия в программе </w:t>
      </w:r>
      <w:r w:rsidRPr="00340AA9">
        <w:rPr>
          <w:rStyle w:val="a8"/>
          <w:rFonts w:ascii="Times New Roman" w:hAnsi="Times New Roman" w:cs="Times New Roman"/>
          <w:b w:val="0"/>
          <w:sz w:val="28"/>
          <w:szCs w:val="28"/>
        </w:rPr>
        <w:t>«ГАЗПРОМ-ДЕТЯМ» п</w:t>
      </w:r>
      <w:r w:rsidRPr="00340AA9">
        <w:rPr>
          <w:rFonts w:ascii="Times New Roman" w:hAnsi="Times New Roman" w:cs="Times New Roman"/>
          <w:sz w:val="28"/>
          <w:szCs w:val="28"/>
        </w:rPr>
        <w:t xml:space="preserve">остроены </w:t>
      </w:r>
      <w:r w:rsidRPr="00CC3E45">
        <w:rPr>
          <w:rFonts w:ascii="Times New Roman" w:hAnsi="Times New Roman" w:cs="Times New Roman"/>
          <w:sz w:val="28"/>
          <w:szCs w:val="28"/>
        </w:rPr>
        <w:t xml:space="preserve">школьные стадионы </w:t>
      </w:r>
      <w:r>
        <w:rPr>
          <w:rFonts w:ascii="Times New Roman" w:hAnsi="Times New Roman" w:cs="Times New Roman"/>
          <w:sz w:val="28"/>
          <w:szCs w:val="28"/>
        </w:rPr>
        <w:t xml:space="preserve">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Приладожский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119E5">
        <w:rPr>
          <w:rFonts w:ascii="Times New Roman" w:hAnsi="Times New Roman" w:cs="Times New Roman"/>
          <w:sz w:val="28"/>
          <w:szCs w:val="28"/>
        </w:rPr>
        <w:t>г. Кировск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F6C" w:rsidRDefault="004F1F6C" w:rsidP="008211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подпрограммы «Развитие объектов физической культуры и спорта в Ленинградской области» произведен капитальный ремонт  спортивной площадки МБОУ «Отрадненская СОШ №3». </w:t>
      </w:r>
    </w:p>
    <w:p w:rsidR="004F1F6C" w:rsidRPr="00E2378B" w:rsidRDefault="00E2378B" w:rsidP="008211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Введено в эксплуатацию </w:t>
      </w:r>
      <w:r w:rsidR="004F1F6C" w:rsidRPr="00E2378B">
        <w:rPr>
          <w:rStyle w:val="a8"/>
          <w:rFonts w:ascii="Times New Roman" w:hAnsi="Times New Roman" w:cs="Times New Roman"/>
          <w:b w:val="0"/>
          <w:sz w:val="28"/>
          <w:szCs w:val="28"/>
        </w:rPr>
        <w:t>ново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е</w:t>
      </w:r>
      <w:r w:rsidR="004F1F6C" w:rsidRPr="00E2378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здани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е</w:t>
      </w:r>
      <w:r w:rsidR="004F1F6C" w:rsidRPr="00E2378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4F1F6C" w:rsidRPr="00E2378B">
        <w:rPr>
          <w:rStyle w:val="a8"/>
          <w:rFonts w:ascii="Times New Roman" w:hAnsi="Times New Roman" w:cs="Times New Roman"/>
          <w:b w:val="0"/>
          <w:sz w:val="28"/>
          <w:szCs w:val="28"/>
        </w:rPr>
        <w:t>Назиевской</w:t>
      </w:r>
      <w:proofErr w:type="spellEnd"/>
      <w:r w:rsidR="004F1F6C" w:rsidRPr="00E2378B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детской школы искусств.</w:t>
      </w:r>
    </w:p>
    <w:p w:rsidR="000A2EFE" w:rsidRDefault="000A2EFE" w:rsidP="008211D7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0A2EFE">
        <w:rPr>
          <w:rFonts w:ascii="Times New Roman" w:hAnsi="Times New Roman" w:cs="Times New Roman"/>
          <w:color w:val="000000"/>
          <w:sz w:val="28"/>
          <w:szCs w:val="28"/>
        </w:rPr>
        <w:t>сентябр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2018 года </w:t>
      </w:r>
      <w:r w:rsidRPr="000A2EFE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8D4193">
        <w:rPr>
          <w:rFonts w:ascii="Times New Roman" w:hAnsi="Times New Roman" w:cs="Times New Roman"/>
          <w:color w:val="000000"/>
          <w:sz w:val="28"/>
          <w:szCs w:val="28"/>
        </w:rPr>
        <w:t xml:space="preserve">МБОУ </w:t>
      </w:r>
      <w:r w:rsidRPr="000A2EFE">
        <w:rPr>
          <w:rFonts w:ascii="Times New Roman" w:hAnsi="Times New Roman" w:cs="Times New Roman"/>
          <w:color w:val="000000"/>
          <w:sz w:val="28"/>
          <w:szCs w:val="28"/>
        </w:rPr>
        <w:t>Кировск</w:t>
      </w:r>
      <w:r w:rsidR="008D4193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0A2EFE">
        <w:rPr>
          <w:rFonts w:ascii="Times New Roman" w:hAnsi="Times New Roman" w:cs="Times New Roman"/>
          <w:color w:val="000000"/>
          <w:sz w:val="28"/>
          <w:szCs w:val="28"/>
        </w:rPr>
        <w:t xml:space="preserve"> СОШ №2 состоялось торжественное открытие нового спортивного стадиона. Современная универсальная спортивная площадка с искусственным покрытием была построена за 60-дневный срок в рамках реализации </w:t>
      </w:r>
      <w:r w:rsidRPr="000A2EFE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государственной программы «Современное образование Ленинградской области».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35" w:rsidRPr="003E4821" w:rsidRDefault="003E4821" w:rsidP="008211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программе «Формирование комфортной городской среды»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C41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г.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>Отрадно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состоял</w:t>
      </w:r>
      <w:r w:rsidR="002C419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>сь торжественн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открыти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благоустроенной </w:t>
      </w:r>
      <w:r w:rsidR="00905029" w:rsidRPr="003E4821"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общественной территории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 w:rsidRPr="003E4821">
        <w:rPr>
          <w:rFonts w:ascii="Times New Roman" w:hAnsi="Times New Roman" w:cs="Times New Roman"/>
          <w:color w:val="000000"/>
          <w:sz w:val="28"/>
          <w:szCs w:val="28"/>
        </w:rPr>
        <w:t>парков</w:t>
      </w:r>
      <w:r>
        <w:rPr>
          <w:rFonts w:ascii="Times New Roman" w:hAnsi="Times New Roman" w:cs="Times New Roman"/>
          <w:color w:val="000000"/>
          <w:sz w:val="28"/>
          <w:szCs w:val="28"/>
        </w:rPr>
        <w:t>ой зоны</w:t>
      </w:r>
      <w:r w:rsidRPr="003E4821">
        <w:rPr>
          <w:rFonts w:ascii="Times New Roman" w:hAnsi="Times New Roman" w:cs="Times New Roman"/>
          <w:color w:val="000000"/>
          <w:sz w:val="28"/>
          <w:szCs w:val="28"/>
        </w:rPr>
        <w:t xml:space="preserve"> набережной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 Нева.</w:t>
      </w:r>
    </w:p>
    <w:p w:rsidR="003E4821" w:rsidRDefault="003E4821" w:rsidP="008211D7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0A2EFE">
        <w:rPr>
          <w:rFonts w:ascii="Times New Roman" w:hAnsi="Times New Roman" w:cs="Times New Roman"/>
          <w:sz w:val="28"/>
          <w:szCs w:val="28"/>
        </w:rPr>
        <w:t>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спортивной площадки в МКОУ «Павловская ОШ» </w:t>
      </w:r>
    </w:p>
    <w:p w:rsidR="004F1F6C" w:rsidRPr="00874F31" w:rsidRDefault="004F1F6C" w:rsidP="008211D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74F31">
        <w:rPr>
          <w:rFonts w:ascii="Times New Roman" w:eastAsia="Calibri" w:hAnsi="Times New Roman" w:cs="Times New Roman"/>
          <w:i/>
          <w:sz w:val="28"/>
          <w:szCs w:val="28"/>
        </w:rPr>
        <w:t>В среднесрочной перспективе (201</w:t>
      </w:r>
      <w:r w:rsidR="000A2EFE">
        <w:rPr>
          <w:rFonts w:ascii="Times New Roman" w:eastAsia="Calibri" w:hAnsi="Times New Roman" w:cs="Times New Roman"/>
          <w:i/>
          <w:sz w:val="28"/>
          <w:szCs w:val="28"/>
        </w:rPr>
        <w:t>9</w:t>
      </w:r>
      <w:r w:rsidRPr="00874F31">
        <w:rPr>
          <w:rFonts w:ascii="Times New Roman" w:eastAsia="Calibri" w:hAnsi="Times New Roman" w:cs="Times New Roman"/>
          <w:i/>
          <w:sz w:val="28"/>
          <w:szCs w:val="28"/>
        </w:rPr>
        <w:t>-202</w:t>
      </w:r>
      <w:r w:rsidR="00E2378B">
        <w:rPr>
          <w:rFonts w:ascii="Times New Roman" w:eastAsia="Calibri" w:hAnsi="Times New Roman" w:cs="Times New Roman"/>
          <w:i/>
          <w:sz w:val="28"/>
          <w:szCs w:val="28"/>
        </w:rPr>
        <w:t>1</w:t>
      </w:r>
      <w:r w:rsidRPr="00874F31">
        <w:rPr>
          <w:rFonts w:ascii="Times New Roman" w:eastAsia="Calibri" w:hAnsi="Times New Roman" w:cs="Times New Roman"/>
          <w:i/>
          <w:sz w:val="28"/>
          <w:szCs w:val="28"/>
        </w:rPr>
        <w:t xml:space="preserve"> годы):</w:t>
      </w:r>
    </w:p>
    <w:p w:rsidR="000A2EFE" w:rsidRPr="000A2EFE" w:rsidRDefault="000A2EFE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системы водоснабжения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Сологубовка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40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Лезье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окончание работ – декабрь 2019 года</w:t>
      </w:r>
    </w:p>
    <w:p w:rsidR="000A2EFE" w:rsidRDefault="000A2EFE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Реконструкция канализационных сооружений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Путилово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Пусконаладочные работы запланированы на ноябрь 2019 года.</w:t>
      </w:r>
    </w:p>
    <w:p w:rsidR="00405235" w:rsidRDefault="00405235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стр</w:t>
      </w:r>
      <w:r w:rsidRPr="00740E9F">
        <w:rPr>
          <w:rFonts w:ascii="Times New Roman" w:hAnsi="Times New Roman" w:cs="Times New Roman"/>
          <w:sz w:val="28"/>
          <w:szCs w:val="28"/>
        </w:rPr>
        <w:t>оительство средней общеобразовательной школы на 600 мест в    г. Шлиссельбург (2019 год)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40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35" w:rsidRDefault="004F1F6C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9A3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Pr="002E19A3">
        <w:rPr>
          <w:rFonts w:ascii="Times New Roman" w:eastAsia="Calibri" w:hAnsi="Times New Roman" w:cs="Times New Roman"/>
          <w:sz w:val="28"/>
          <w:szCs w:val="28"/>
        </w:rPr>
        <w:t xml:space="preserve">строительство пристройки к МБОУ </w:t>
      </w:r>
      <w:r w:rsidRPr="002E19A3">
        <w:rPr>
          <w:rFonts w:ascii="Times New Roman" w:hAnsi="Times New Roman" w:cs="Times New Roman"/>
          <w:sz w:val="28"/>
          <w:szCs w:val="28"/>
        </w:rPr>
        <w:t xml:space="preserve">«Лицей </w:t>
      </w:r>
      <w:r w:rsidR="0040523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E19A3">
        <w:rPr>
          <w:rFonts w:ascii="Times New Roman" w:hAnsi="Times New Roman" w:cs="Times New Roman"/>
          <w:sz w:val="28"/>
          <w:szCs w:val="28"/>
        </w:rPr>
        <w:t>г. Отрадное» на 265 мест (ввод в эксплуатацию –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E19A3">
        <w:rPr>
          <w:rFonts w:ascii="Times New Roman" w:hAnsi="Times New Roman" w:cs="Times New Roman"/>
          <w:sz w:val="28"/>
          <w:szCs w:val="28"/>
        </w:rPr>
        <w:t xml:space="preserve"> год).</w:t>
      </w:r>
      <w:r w:rsidR="00405235" w:rsidRPr="004052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05235" w:rsidRPr="00340AA9" w:rsidRDefault="00405235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9A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конце </w:t>
      </w:r>
      <w:r w:rsidRPr="002E19A3">
        <w:rPr>
          <w:rFonts w:ascii="Times New Roman" w:hAnsi="Times New Roman" w:cs="Times New Roman"/>
          <w:color w:val="000000"/>
          <w:sz w:val="28"/>
          <w:szCs w:val="28"/>
        </w:rPr>
        <w:t>2018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E19A3">
        <w:rPr>
          <w:rFonts w:ascii="Times New Roman" w:hAnsi="Times New Roman" w:cs="Times New Roman"/>
          <w:color w:val="000000"/>
          <w:sz w:val="28"/>
          <w:szCs w:val="28"/>
        </w:rPr>
        <w:t xml:space="preserve">  планируется начать строительство </w:t>
      </w:r>
      <w:r w:rsidRPr="002E19A3">
        <w:rPr>
          <w:rFonts w:ascii="Times New Roman" w:eastAsia="Calibri" w:hAnsi="Times New Roman" w:cs="Times New Roman"/>
          <w:sz w:val="28"/>
          <w:szCs w:val="28"/>
        </w:rPr>
        <w:t>стадиона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9A3">
        <w:rPr>
          <w:rFonts w:ascii="Times New Roman" w:hAnsi="Times New Roman" w:cs="Times New Roman"/>
          <w:sz w:val="28"/>
          <w:szCs w:val="28"/>
        </w:rPr>
        <w:t>в г. Отрадное (</w:t>
      </w:r>
      <w:r w:rsidRPr="002E19A3">
        <w:rPr>
          <w:rFonts w:ascii="Times New Roman" w:eastAsia="Calibri" w:hAnsi="Times New Roman" w:cs="Times New Roman"/>
          <w:sz w:val="28"/>
          <w:szCs w:val="28"/>
        </w:rPr>
        <w:t>проектно-сметн</w:t>
      </w:r>
      <w:r w:rsidRPr="002E19A3">
        <w:rPr>
          <w:rFonts w:ascii="Times New Roman" w:hAnsi="Times New Roman" w:cs="Times New Roman"/>
          <w:sz w:val="28"/>
          <w:szCs w:val="28"/>
        </w:rPr>
        <w:t>ые</w:t>
      </w:r>
      <w:r w:rsidRPr="002E19A3">
        <w:rPr>
          <w:rFonts w:ascii="Times New Roman" w:eastAsia="Calibri" w:hAnsi="Times New Roman" w:cs="Times New Roman"/>
          <w:sz w:val="28"/>
          <w:szCs w:val="28"/>
        </w:rPr>
        <w:t xml:space="preserve"> документаци</w:t>
      </w:r>
      <w:r w:rsidRPr="002E19A3">
        <w:rPr>
          <w:rFonts w:ascii="Times New Roman" w:hAnsi="Times New Roman" w:cs="Times New Roman"/>
          <w:sz w:val="28"/>
          <w:szCs w:val="28"/>
        </w:rPr>
        <w:t>и утверждены</w:t>
      </w:r>
      <w:r>
        <w:rPr>
          <w:rFonts w:ascii="Times New Roman" w:hAnsi="Times New Roman" w:cs="Times New Roman"/>
          <w:sz w:val="28"/>
          <w:szCs w:val="28"/>
        </w:rPr>
        <w:t xml:space="preserve"> и отправлены исполнителю</w:t>
      </w:r>
      <w:r w:rsidRPr="002E19A3">
        <w:rPr>
          <w:rFonts w:ascii="Times New Roman" w:hAnsi="Times New Roman" w:cs="Times New Roman"/>
          <w:sz w:val="28"/>
          <w:szCs w:val="28"/>
        </w:rPr>
        <w:t>).</w:t>
      </w:r>
    </w:p>
    <w:p w:rsidR="00405235" w:rsidRDefault="00405235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2019 году планируется строительство плавательного бассейна в г. Отрадное</w:t>
      </w:r>
      <w:r w:rsidRPr="00405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F6C" w:rsidRPr="002E19A3" w:rsidRDefault="004F1F6C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FE">
        <w:rPr>
          <w:rFonts w:ascii="Times New Roman" w:eastAsia="Calibri" w:hAnsi="Times New Roman" w:cs="Times New Roman"/>
          <w:sz w:val="28"/>
          <w:szCs w:val="28"/>
        </w:rPr>
        <w:t xml:space="preserve">Заключен контракт на строительство инженерных сетей (электро-, газо-, водоснабжения, водоотведения и автодорог) </w:t>
      </w:r>
      <w:r w:rsidRPr="000A2EFE">
        <w:rPr>
          <w:rFonts w:ascii="Times New Roman" w:hAnsi="Times New Roman" w:cs="Times New Roman"/>
          <w:sz w:val="28"/>
          <w:szCs w:val="28"/>
        </w:rPr>
        <w:t xml:space="preserve">в микрорайоне </w:t>
      </w:r>
      <w:proofErr w:type="spellStart"/>
      <w:r w:rsidRPr="000A2EFE">
        <w:rPr>
          <w:rFonts w:ascii="Times New Roman" w:hAnsi="Times New Roman" w:cs="Times New Roman"/>
          <w:sz w:val="28"/>
          <w:szCs w:val="28"/>
        </w:rPr>
        <w:t>Петрушинское</w:t>
      </w:r>
      <w:proofErr w:type="spellEnd"/>
      <w:r w:rsidRPr="000A2EFE">
        <w:rPr>
          <w:rFonts w:ascii="Times New Roman" w:hAnsi="Times New Roman" w:cs="Times New Roman"/>
          <w:sz w:val="28"/>
          <w:szCs w:val="28"/>
        </w:rPr>
        <w:t xml:space="preserve"> поле г. Отрадное</w:t>
      </w:r>
      <w:r w:rsidRPr="000A2EF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инфраструктурой земельных участков, предоставленных для многодетных семей. Данный проект планируется реализовать до 2019 года.</w:t>
      </w:r>
    </w:p>
    <w:p w:rsidR="00340AA9" w:rsidRPr="00340AA9" w:rsidRDefault="004F1F6C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AA9">
        <w:rPr>
          <w:rFonts w:ascii="Times New Roman" w:hAnsi="Times New Roman" w:cs="Times New Roman"/>
          <w:sz w:val="28"/>
          <w:szCs w:val="28"/>
        </w:rPr>
        <w:t>Строительство физкультурно-оздоровительного комплекса с универсальным игровым залом в  г. Кировск (2020 год).</w:t>
      </w:r>
      <w:r w:rsidR="00340AA9" w:rsidRPr="00340AA9">
        <w:t xml:space="preserve"> </w:t>
      </w:r>
    </w:p>
    <w:p w:rsidR="00340AA9" w:rsidRPr="00340AA9" w:rsidRDefault="00340AA9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с</w:t>
      </w:r>
      <w:r w:rsidRPr="00340AA9">
        <w:rPr>
          <w:rFonts w:ascii="Times New Roman" w:hAnsi="Times New Roman" w:cs="Times New Roman"/>
          <w:sz w:val="28"/>
          <w:szCs w:val="28"/>
        </w:rPr>
        <w:t xml:space="preserve">троительство газовой </w:t>
      </w:r>
      <w:proofErr w:type="spellStart"/>
      <w:r w:rsidRPr="00340AA9"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 w:rsidRPr="00340AA9">
        <w:rPr>
          <w:rFonts w:ascii="Times New Roman" w:hAnsi="Times New Roman" w:cs="Times New Roman"/>
          <w:sz w:val="28"/>
          <w:szCs w:val="28"/>
        </w:rPr>
        <w:t>-модульной котельной для здания МКОУ "Шумская средняя общеобразоват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0AA9">
        <w:rPr>
          <w:rFonts w:ascii="Times New Roman" w:hAnsi="Times New Roman" w:cs="Times New Roman"/>
          <w:sz w:val="28"/>
          <w:szCs w:val="28"/>
        </w:rPr>
        <w:t xml:space="preserve">льная школа"   ст. </w:t>
      </w:r>
      <w:proofErr w:type="spellStart"/>
      <w:r w:rsidRPr="00340AA9">
        <w:rPr>
          <w:rFonts w:ascii="Times New Roman" w:hAnsi="Times New Roman" w:cs="Times New Roman"/>
          <w:sz w:val="28"/>
          <w:szCs w:val="28"/>
        </w:rPr>
        <w:t>Войбокало</w:t>
      </w:r>
      <w:proofErr w:type="spellEnd"/>
    </w:p>
    <w:p w:rsidR="004F1F6C" w:rsidRDefault="00340AA9" w:rsidP="008211D7">
      <w:pPr>
        <w:pStyle w:val="af1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р</w:t>
      </w:r>
      <w:r w:rsidRPr="00340AA9">
        <w:rPr>
          <w:rFonts w:ascii="Times New Roman" w:hAnsi="Times New Roman" w:cs="Times New Roman"/>
          <w:sz w:val="28"/>
          <w:szCs w:val="28"/>
        </w:rPr>
        <w:t>ек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340AA9">
        <w:rPr>
          <w:rFonts w:ascii="Times New Roman" w:hAnsi="Times New Roman" w:cs="Times New Roman"/>
          <w:sz w:val="28"/>
          <w:szCs w:val="28"/>
        </w:rPr>
        <w:t>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0AA9">
        <w:rPr>
          <w:rFonts w:ascii="Times New Roman" w:hAnsi="Times New Roman" w:cs="Times New Roman"/>
          <w:sz w:val="28"/>
          <w:szCs w:val="28"/>
        </w:rPr>
        <w:t xml:space="preserve"> канализационных очистных сооружений, г. Отрадное, Ленинградское ш., д.7.</w:t>
      </w:r>
    </w:p>
    <w:p w:rsidR="00340AA9" w:rsidRDefault="00340AA9" w:rsidP="008211D7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двум последним объектам в настоящее время р</w:t>
      </w:r>
      <w:r w:rsidRPr="00340AA9">
        <w:rPr>
          <w:rFonts w:ascii="Times New Roman" w:hAnsi="Times New Roman" w:cs="Times New Roman"/>
          <w:sz w:val="28"/>
          <w:szCs w:val="28"/>
        </w:rPr>
        <w:t>ешается вопрос о сроках реализации и источниках финансирования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B5B" w:rsidRDefault="004F1F6C" w:rsidP="004F1F6C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74F31">
        <w:rPr>
          <w:rFonts w:ascii="Times New Roman" w:hAnsi="Times New Roman" w:cs="Times New Roman"/>
          <w:i/>
          <w:sz w:val="26"/>
          <w:szCs w:val="26"/>
        </w:rPr>
        <w:t>Ввод жилья. Перечень жилых домов, планируемых ввести в эксплуатацию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409"/>
        <w:gridCol w:w="1843"/>
        <w:gridCol w:w="851"/>
        <w:gridCol w:w="708"/>
        <w:gridCol w:w="1560"/>
      </w:tblGrid>
      <w:tr w:rsidR="007A79E0" w:rsidRPr="009A7C88" w:rsidTr="007A79E0">
        <w:trPr>
          <w:trHeight w:val="983"/>
        </w:trPr>
        <w:tc>
          <w:tcPr>
            <w:tcW w:w="2235" w:type="dxa"/>
            <w:vMerge w:val="restart"/>
          </w:tcPr>
          <w:bookmarkEnd w:id="0"/>
          <w:bookmarkEnd w:id="1"/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Строительный адрес объекта</w:t>
            </w:r>
          </w:p>
        </w:tc>
        <w:tc>
          <w:tcPr>
            <w:tcW w:w="1843" w:type="dxa"/>
            <w:vMerge w:val="restart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</w:tc>
        <w:tc>
          <w:tcPr>
            <w:tcW w:w="1559" w:type="dxa"/>
            <w:gridSpan w:val="2"/>
          </w:tcPr>
          <w:p w:rsidR="007A79E0" w:rsidRPr="009A7C88" w:rsidRDefault="007A79E0" w:rsidP="007A79E0">
            <w:pPr>
              <w:spacing w:after="0" w:line="240" w:lineRule="auto"/>
              <w:ind w:left="-95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Планируемый объем ввода жилья</w:t>
            </w:r>
          </w:p>
        </w:tc>
        <w:tc>
          <w:tcPr>
            <w:tcW w:w="1560" w:type="dxa"/>
            <w:vMerge w:val="restart"/>
          </w:tcPr>
          <w:p w:rsidR="007A79E0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(план)</w:t>
            </w:r>
          </w:p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485"/>
        </w:trPr>
        <w:tc>
          <w:tcPr>
            <w:tcW w:w="2235" w:type="dxa"/>
            <w:vMerge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7A79E0" w:rsidRDefault="007A79E0" w:rsidP="007A79E0">
            <w:pPr>
              <w:spacing w:after="0" w:line="240" w:lineRule="auto"/>
              <w:ind w:left="-9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9E0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7A79E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7A79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7A79E0" w:rsidRPr="007A79E0" w:rsidRDefault="007A79E0" w:rsidP="007A79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9E0">
              <w:rPr>
                <w:rFonts w:ascii="Times New Roman" w:hAnsi="Times New Roman" w:cs="Times New Roman"/>
                <w:sz w:val="20"/>
                <w:szCs w:val="20"/>
              </w:rPr>
              <w:t>Кв., шт.</w:t>
            </w:r>
          </w:p>
        </w:tc>
        <w:tc>
          <w:tcPr>
            <w:tcW w:w="1560" w:type="dxa"/>
            <w:vMerge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307"/>
        </w:trPr>
        <w:tc>
          <w:tcPr>
            <w:tcW w:w="9606" w:type="dxa"/>
            <w:gridSpan w:val="6"/>
          </w:tcPr>
          <w:p w:rsidR="007A79E0" w:rsidRPr="007A79E0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9E0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</w:tr>
      <w:tr w:rsidR="007A79E0" w:rsidRPr="009A7C88" w:rsidTr="004B7F42">
        <w:trPr>
          <w:trHeight w:val="810"/>
        </w:trPr>
        <w:tc>
          <w:tcPr>
            <w:tcW w:w="2235" w:type="dxa"/>
          </w:tcPr>
          <w:p w:rsidR="007A79E0" w:rsidRPr="009A7C88" w:rsidRDefault="007A79E0" w:rsidP="004B7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7-19-эт. жилой дом 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встр.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прист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2 очередь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Кировск, центральная часть</w:t>
            </w:r>
            <w:r w:rsidRPr="009A7C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2141">
              <w:rPr>
                <w:rFonts w:ascii="Times New Roman" w:hAnsi="Times New Roman" w:cs="Times New Roman"/>
                <w:sz w:val="24"/>
                <w:szCs w:val="24"/>
              </w:rPr>
              <w:t>сдан</w:t>
            </w:r>
            <w:r w:rsidRPr="009A7C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2 этап 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Балтстрой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-комплект"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10,97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7A79E0" w:rsidRPr="009A7C88" w:rsidTr="007A79E0">
        <w:trPr>
          <w:trHeight w:val="836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Многоэтажн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со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встр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омещ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этаже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Кировск, бульвар Партизанской Славы, д.1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СК "Нева Сити"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12.2018</w:t>
            </w:r>
          </w:p>
        </w:tc>
      </w:tr>
      <w:tr w:rsidR="007A79E0" w:rsidRPr="009A7C88" w:rsidTr="007A79E0">
        <w:trPr>
          <w:trHeight w:val="564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13/8/5-эт. жилой дом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Кировск,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Айбер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СКАЗКА»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4,05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9A7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4B7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(10-эт.) жилой дом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Кировск,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 створе улиц Советская и Новая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«АРГО-ИНВЕСТ»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17-эт., 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Шлиссельбург,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ул.Пролетарская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, д.38</w:t>
            </w:r>
          </w:p>
        </w:tc>
        <w:tc>
          <w:tcPr>
            <w:tcW w:w="1843" w:type="dxa"/>
          </w:tcPr>
          <w:p w:rsidR="007A79E0" w:rsidRPr="009A7C88" w:rsidRDefault="004B7F42" w:rsidP="004B7F42">
            <w:pPr>
              <w:spacing w:after="0" w:line="240" w:lineRule="auto"/>
              <w:ind w:left="-144" w:right="-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9E0" w:rsidRPr="009A7C88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="007A79E0" w:rsidRPr="009A7C88">
              <w:rPr>
                <w:rFonts w:ascii="Times New Roman" w:hAnsi="Times New Roman" w:cs="Times New Roman"/>
                <w:sz w:val="24"/>
                <w:szCs w:val="24"/>
              </w:rPr>
              <w:t>Балт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9E0" w:rsidRPr="009A7C88">
              <w:rPr>
                <w:rFonts w:ascii="Times New Roman" w:hAnsi="Times New Roman" w:cs="Times New Roman"/>
                <w:sz w:val="24"/>
                <w:szCs w:val="24"/>
              </w:rPr>
              <w:t>Строй-Комплект"</w:t>
            </w:r>
          </w:p>
        </w:tc>
        <w:tc>
          <w:tcPr>
            <w:tcW w:w="851" w:type="dxa"/>
          </w:tcPr>
          <w:p w:rsidR="007A79E0" w:rsidRPr="00732141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7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06.2018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4B7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гостиничного комплекса под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малоэтаж</w:t>
            </w:r>
            <w:proofErr w:type="spellEnd"/>
            <w:r w:rsidR="004B7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многокв</w:t>
            </w:r>
            <w:proofErr w:type="spellEnd"/>
            <w:r w:rsidR="004B7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Отрадное,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Ленина, д.5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«Строй47»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27.03.2019</w:t>
            </w:r>
          </w:p>
        </w:tc>
      </w:tr>
      <w:tr w:rsidR="007A79E0" w:rsidRPr="009A7C88" w:rsidTr="004B7F42">
        <w:trPr>
          <w:trHeight w:val="30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58,53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535"/>
        </w:trPr>
        <w:tc>
          <w:tcPr>
            <w:tcW w:w="2235" w:type="dxa"/>
          </w:tcPr>
          <w:p w:rsidR="007A79E0" w:rsidRPr="007A79E0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9E0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19,28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9606" w:type="dxa"/>
            <w:gridSpan w:val="6"/>
          </w:tcPr>
          <w:p w:rsidR="007A79E0" w:rsidRPr="007A79E0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9E0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7A79E0" w:rsidRPr="009A7C88" w:rsidTr="007A79E0">
        <w:trPr>
          <w:trHeight w:val="1095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Многоквартирный(9-10-эт.) жилой дом со встроен. </w:t>
            </w:r>
            <w:proofErr w:type="gram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Кировск,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 створе улиц Советская и Новая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«АРГО-ИНВЕСТ»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8,57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10.2019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Многоквартирныйжилой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дом со встроен. помещениями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Кировск,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 створе улиц Советская и Новая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ОАО «Ленинградское областное жилищное агентство ипотечного кредитования»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05.2019</w:t>
            </w:r>
          </w:p>
        </w:tc>
      </w:tr>
      <w:tr w:rsidR="007A79E0" w:rsidRPr="009A7C88" w:rsidTr="000B24C2">
        <w:trPr>
          <w:trHeight w:val="983"/>
        </w:trPr>
        <w:tc>
          <w:tcPr>
            <w:tcW w:w="2235" w:type="dxa"/>
            <w:vMerge w:val="restart"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Строительный адрес объекта</w:t>
            </w:r>
          </w:p>
        </w:tc>
        <w:tc>
          <w:tcPr>
            <w:tcW w:w="1843" w:type="dxa"/>
            <w:vMerge w:val="restart"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</w:tc>
        <w:tc>
          <w:tcPr>
            <w:tcW w:w="1559" w:type="dxa"/>
            <w:gridSpan w:val="2"/>
          </w:tcPr>
          <w:p w:rsidR="007A79E0" w:rsidRPr="009A7C88" w:rsidRDefault="007A79E0" w:rsidP="000B24C2">
            <w:pPr>
              <w:spacing w:after="0" w:line="240" w:lineRule="auto"/>
              <w:ind w:left="-95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Планируемый объем ввода жилья</w:t>
            </w:r>
          </w:p>
        </w:tc>
        <w:tc>
          <w:tcPr>
            <w:tcW w:w="1560" w:type="dxa"/>
            <w:vMerge w:val="restart"/>
          </w:tcPr>
          <w:p w:rsidR="007A79E0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(план)</w:t>
            </w:r>
          </w:p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0B24C2">
        <w:trPr>
          <w:trHeight w:val="485"/>
        </w:trPr>
        <w:tc>
          <w:tcPr>
            <w:tcW w:w="2235" w:type="dxa"/>
            <w:vMerge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7A79E0" w:rsidRDefault="007A79E0" w:rsidP="000B24C2">
            <w:pPr>
              <w:spacing w:after="0" w:line="240" w:lineRule="auto"/>
              <w:ind w:left="-95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9E0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7A79E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7A79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7A79E0" w:rsidRPr="007A79E0" w:rsidRDefault="007A79E0" w:rsidP="000B24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9E0">
              <w:rPr>
                <w:rFonts w:ascii="Times New Roman" w:hAnsi="Times New Roman" w:cs="Times New Roman"/>
                <w:sz w:val="20"/>
                <w:szCs w:val="20"/>
              </w:rPr>
              <w:t>Кв., шт.</w:t>
            </w:r>
          </w:p>
        </w:tc>
        <w:tc>
          <w:tcPr>
            <w:tcW w:w="1560" w:type="dxa"/>
            <w:vMerge/>
          </w:tcPr>
          <w:p w:rsidR="007A79E0" w:rsidRPr="009A7C88" w:rsidRDefault="007A79E0" w:rsidP="000B2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Отрадное,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ул.Дружбы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«СТРОЙСОЮЗ»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(ПЖСК «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Невастрой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11,59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11.2018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3-этажный жилой дом</w:t>
            </w:r>
          </w:p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Шлиссельбург,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Малоневский канал, между домами 9 и 13, участок 2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«Статика плюс»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со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встр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. пом.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коммерческ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Шлиссельбург,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Малоневский канал, пятно отвода № 5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«Капитал- Инвест»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03.2018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многоквар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тирных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жилых домов 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Шлиссельбург,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Малоневский канал,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отвода № 4 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«Капитал- Инвест»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8,62</w:t>
            </w:r>
          </w:p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03.2019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53,41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655"/>
        </w:trPr>
        <w:tc>
          <w:tcPr>
            <w:tcW w:w="2235" w:type="dxa"/>
          </w:tcPr>
          <w:p w:rsidR="007A79E0" w:rsidRPr="00E26CBA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CBA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16,59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9606" w:type="dxa"/>
            <w:gridSpan w:val="6"/>
          </w:tcPr>
          <w:p w:rsidR="007A79E0" w:rsidRPr="007A79E0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9E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10-эт.112-кварт. жилой дом </w:t>
            </w:r>
          </w:p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1843" w:type="dxa"/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Промстрой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EE4">
              <w:rPr>
                <w:rFonts w:ascii="Times New Roman" w:hAnsi="Times New Roman" w:cs="Times New Roman"/>
                <w:sz w:val="20"/>
                <w:szCs w:val="20"/>
              </w:rPr>
              <w:t>быв. ПЖСК «Кировскстрой-17»</w:t>
            </w:r>
          </w:p>
        </w:tc>
        <w:tc>
          <w:tcPr>
            <w:tcW w:w="851" w:type="dxa"/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6,99</w:t>
            </w:r>
          </w:p>
        </w:tc>
        <w:tc>
          <w:tcPr>
            <w:tcW w:w="708" w:type="dxa"/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не ведется</w:t>
            </w:r>
          </w:p>
        </w:tc>
      </w:tr>
      <w:tr w:rsidR="007A79E0" w:rsidRPr="009A7C88" w:rsidTr="007A79E0">
        <w:trPr>
          <w:trHeight w:val="1074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5-эт. застройка комплекса «А»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Default="007A79E0" w:rsidP="007A79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Шлиссельбург,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ул.18 Января,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д.2, </w:t>
            </w:r>
          </w:p>
          <w:p w:rsidR="007A79E0" w:rsidRPr="009A7C88" w:rsidRDefault="007A79E0" w:rsidP="007A79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. 2, 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ФинСтройДом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E4EE4">
              <w:rPr>
                <w:rFonts w:ascii="Times New Roman" w:hAnsi="Times New Roman" w:cs="Times New Roman"/>
                <w:sz w:val="20"/>
                <w:szCs w:val="20"/>
              </w:rPr>
              <w:t>бывшиеЗАО</w:t>
            </w:r>
            <w:proofErr w:type="spellEnd"/>
            <w:r w:rsidRPr="004E4EE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E4EE4">
              <w:rPr>
                <w:rFonts w:ascii="Times New Roman" w:hAnsi="Times New Roman" w:cs="Times New Roman"/>
                <w:sz w:val="20"/>
                <w:szCs w:val="20"/>
              </w:rPr>
              <w:t>РосРегионы</w:t>
            </w:r>
            <w:proofErr w:type="spellEnd"/>
            <w:r w:rsidRPr="004E4E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3,82</w:t>
            </w:r>
          </w:p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8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приостано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лено</w:t>
            </w:r>
            <w:proofErr w:type="spellEnd"/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 5-эт, 9-эт. жилые дома по генплану № 1, 2, 6</w:t>
            </w:r>
          </w:p>
          <w:p w:rsidR="007A79E0" w:rsidRPr="009A7C88" w:rsidRDefault="007A79E0" w:rsidP="007A79E0">
            <w:pPr>
              <w:spacing w:after="0" w:line="240" w:lineRule="auto"/>
              <w:ind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Шлиссельбург,  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«Стрелка», район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внутриквар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застройки по Северному переулку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ЛенСтрой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-Монтаж", участок в аренде,   ЗАО «ФПК «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Энергоросс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3,11 </w:t>
            </w:r>
          </w:p>
          <w:p w:rsidR="007A79E0" w:rsidRPr="009A7C88" w:rsidRDefault="007A79E0" w:rsidP="007A79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  <w:p w:rsidR="007A79E0" w:rsidRPr="009A7C88" w:rsidRDefault="007A79E0" w:rsidP="007A79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8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приостано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 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влено</w:t>
            </w:r>
            <w:proofErr w:type="spellEnd"/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ногоквар</w:t>
            </w:r>
            <w:proofErr w:type="spell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с встроенными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Шлиссельбург, 47:17:0104010:313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«Шлиссельбург»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06.2019</w:t>
            </w: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5-этажный 2-секционный жилой дом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г.Шлиссельбург,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Малоневский канал, между домами 9 и 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ООО «Статика плюс»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приостано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влено</w:t>
            </w:r>
            <w:proofErr w:type="spellEnd"/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E26CBA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CBA"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9E0" w:rsidRPr="009A7C88" w:rsidTr="007A79E0">
        <w:trPr>
          <w:trHeight w:val="70"/>
        </w:trPr>
        <w:tc>
          <w:tcPr>
            <w:tcW w:w="2235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74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44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8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A79E0" w:rsidRPr="009A7C88" w:rsidRDefault="007A79E0" w:rsidP="007A79E0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9E0" w:rsidRDefault="007A79E0" w:rsidP="007A79E0"/>
    <w:p w:rsidR="004F1F6C" w:rsidRPr="008119E5" w:rsidRDefault="004F1F6C" w:rsidP="00030214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проекта комплексной застройки территории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жилом комплексе "Кировский посад"</w:t>
      </w:r>
      <w:r w:rsidRPr="00811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возвод</w:t>
      </w:r>
      <w:r w:rsidR="00C52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ится вторая очередь - 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девятиэтажных корпуса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Приобрести жилье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домах (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специальной цене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смогут </w:t>
      </w:r>
      <w:r w:rsidRPr="00B40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государственной программы «Жилье для российской семьи»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1F6C" w:rsidRPr="00CB3551" w:rsidRDefault="004F1F6C" w:rsidP="004F1F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5211A" w:rsidRPr="00C07C99" w:rsidRDefault="00C5211A" w:rsidP="00C521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07C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Потребительский рынок.</w:t>
      </w:r>
    </w:p>
    <w:p w:rsidR="00C5211A" w:rsidRPr="00C07C99" w:rsidRDefault="00C5211A" w:rsidP="00030214">
      <w:pPr>
        <w:tabs>
          <w:tab w:val="left" w:pos="72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t>На территории Кировского района  в 201</w:t>
      </w:r>
      <w:r w:rsidR="007A1F97" w:rsidRPr="00C07C99">
        <w:rPr>
          <w:rFonts w:ascii="Times New Roman" w:hAnsi="Times New Roman" w:cs="Times New Roman"/>
          <w:sz w:val="28"/>
          <w:szCs w:val="28"/>
        </w:rPr>
        <w:t>8</w:t>
      </w:r>
      <w:r w:rsidRPr="00C07C99">
        <w:rPr>
          <w:rFonts w:ascii="Times New Roman" w:hAnsi="Times New Roman" w:cs="Times New Roman"/>
          <w:sz w:val="28"/>
          <w:szCs w:val="28"/>
        </w:rPr>
        <w:t xml:space="preserve"> году функционируют: </w:t>
      </w:r>
    </w:p>
    <w:p w:rsidR="00C5211A" w:rsidRPr="00C07C99" w:rsidRDefault="00C5211A" w:rsidP="00030214">
      <w:pPr>
        <w:pStyle w:val="af1"/>
        <w:numPr>
          <w:ilvl w:val="0"/>
          <w:numId w:val="38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t xml:space="preserve">575 магазинов, в том числе: 437 стационарных магазина, 40 аптек, 98 объектов торговли  в садоводствах; </w:t>
      </w:r>
    </w:p>
    <w:p w:rsidR="00C5211A" w:rsidRPr="00C07C99" w:rsidRDefault="00C5211A" w:rsidP="00030214">
      <w:pPr>
        <w:pStyle w:val="af1"/>
        <w:numPr>
          <w:ilvl w:val="0"/>
          <w:numId w:val="38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t>15 торговых комплексов и центров на 400 торговых мест;</w:t>
      </w:r>
    </w:p>
    <w:p w:rsidR="00C5211A" w:rsidRPr="00C07C99" w:rsidRDefault="00C5211A" w:rsidP="00030214">
      <w:pPr>
        <w:pStyle w:val="af1"/>
        <w:numPr>
          <w:ilvl w:val="0"/>
          <w:numId w:val="38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t>180 павильонов; 54 киоска; 21-АЗС;</w:t>
      </w:r>
    </w:p>
    <w:p w:rsidR="00C5211A" w:rsidRPr="00C07C99" w:rsidRDefault="00C5211A" w:rsidP="00030214">
      <w:pPr>
        <w:pStyle w:val="af1"/>
        <w:numPr>
          <w:ilvl w:val="0"/>
          <w:numId w:val="38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t>134 объекта общественного питания, в том числе 94-открытой сети;</w:t>
      </w:r>
    </w:p>
    <w:p w:rsidR="00C5211A" w:rsidRPr="00C07C99" w:rsidRDefault="00C5211A" w:rsidP="00030214">
      <w:pPr>
        <w:pStyle w:val="af1"/>
        <w:numPr>
          <w:ilvl w:val="0"/>
          <w:numId w:val="38"/>
        </w:numPr>
        <w:tabs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t xml:space="preserve">295 объектов бытового обслуживания.   </w:t>
      </w:r>
    </w:p>
    <w:p w:rsidR="00C5211A" w:rsidRPr="00C07C99" w:rsidRDefault="00C5211A" w:rsidP="00030214">
      <w:pPr>
        <w:tabs>
          <w:tab w:val="left" w:pos="72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7C99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Обеспеченность населения </w:t>
      </w:r>
      <w:r w:rsidR="00030214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Pr="00C07C99">
        <w:rPr>
          <w:rFonts w:ascii="Times New Roman" w:hAnsi="Times New Roman" w:cs="Times New Roman"/>
          <w:sz w:val="28"/>
          <w:szCs w:val="28"/>
        </w:rPr>
        <w:t xml:space="preserve">района торговыми площадями </w:t>
      </w:r>
      <w:proofErr w:type="gramStart"/>
      <w:r w:rsidRPr="00C07C99">
        <w:rPr>
          <w:rFonts w:ascii="Times New Roman" w:hAnsi="Times New Roman" w:cs="Times New Roman"/>
          <w:sz w:val="28"/>
          <w:szCs w:val="28"/>
        </w:rPr>
        <w:t>составляет  676</w:t>
      </w:r>
      <w:proofErr w:type="gramEnd"/>
      <w:r w:rsidRPr="00C07C99">
        <w:rPr>
          <w:rFonts w:ascii="Times New Roman" w:hAnsi="Times New Roman" w:cs="Times New Roman"/>
          <w:sz w:val="28"/>
          <w:szCs w:val="28"/>
        </w:rPr>
        <w:t xml:space="preserve">,8 </w:t>
      </w:r>
      <w:proofErr w:type="spellStart"/>
      <w:r w:rsidRPr="00C07C9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07C99">
        <w:rPr>
          <w:rFonts w:ascii="Times New Roman" w:hAnsi="Times New Roman" w:cs="Times New Roman"/>
          <w:sz w:val="28"/>
          <w:szCs w:val="28"/>
        </w:rPr>
        <w:t xml:space="preserve">. на тысячу жителей, что составляет 114 % от норматива (592,3 </w:t>
      </w:r>
      <w:proofErr w:type="spellStart"/>
      <w:r w:rsidRPr="00C07C9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07C99">
        <w:rPr>
          <w:rFonts w:ascii="Times New Roman" w:hAnsi="Times New Roman" w:cs="Times New Roman"/>
          <w:sz w:val="28"/>
          <w:szCs w:val="28"/>
        </w:rPr>
        <w:t>).</w:t>
      </w:r>
      <w:r w:rsidRPr="00C07C99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Обеспеченность посадочными местами на 1000 жителей составляет 69 посадочных мест  -172 % к нормативу.</w:t>
      </w:r>
    </w:p>
    <w:p w:rsidR="007A1F97" w:rsidRPr="00C07C99" w:rsidRDefault="007A1F97" w:rsidP="000302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мае и сентябре 201</w:t>
      </w:r>
      <w:r w:rsidR="001E58CC"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на территории </w:t>
      </w:r>
      <w:r w:rsidR="00030214">
        <w:rPr>
          <w:rFonts w:ascii="Times New Roman" w:hAnsi="Times New Roman" w:cs="Times New Roman"/>
          <w:sz w:val="28"/>
          <w:szCs w:val="28"/>
        </w:rPr>
        <w:t>Кировского</w:t>
      </w:r>
      <w:r w:rsidR="00030214"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были проведены </w:t>
      </w:r>
      <w:proofErr w:type="gramStart"/>
      <w:r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 сельскохозяйственные</w:t>
      </w:r>
      <w:proofErr w:type="gramEnd"/>
      <w:r w:rsidRPr="00C07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ярмарки по продаже саженцев, семян, плодоовощной и мясомолочной продукции</w:t>
      </w:r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хозяйствами Кировского района, Ленинградской области, соседних областей. В городах Шлиссельбург, Отрадное, поселках Мга, Назия, Павлово, </w:t>
      </w:r>
      <w:proofErr w:type="spellStart"/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Приладожский</w:t>
      </w:r>
      <w:proofErr w:type="spellEnd"/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Синявино</w:t>
      </w:r>
      <w:proofErr w:type="spellEnd"/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селах Шум, </w:t>
      </w:r>
      <w:proofErr w:type="spellStart"/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Путилово</w:t>
      </w:r>
      <w:proofErr w:type="spellEnd"/>
      <w:r w:rsidRPr="00C0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ярмарки выходного дня. </w:t>
      </w:r>
    </w:p>
    <w:p w:rsidR="00C07C99" w:rsidRDefault="00C07C99" w:rsidP="00030214">
      <w:pPr>
        <w:tabs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C99">
        <w:rPr>
          <w:rFonts w:ascii="Times New Roman" w:eastAsia="Calibri" w:hAnsi="Times New Roman" w:cs="Times New Roman"/>
          <w:sz w:val="28"/>
          <w:szCs w:val="28"/>
        </w:rPr>
        <w:t xml:space="preserve">За 2017 год (по данным </w:t>
      </w:r>
      <w:proofErr w:type="spellStart"/>
      <w:r w:rsidRPr="00C07C99">
        <w:rPr>
          <w:rFonts w:ascii="Times New Roman" w:eastAsia="Calibri" w:hAnsi="Times New Roman" w:cs="Times New Roman"/>
          <w:sz w:val="28"/>
          <w:szCs w:val="28"/>
        </w:rPr>
        <w:t>Петростата</w:t>
      </w:r>
      <w:proofErr w:type="spellEnd"/>
      <w:r w:rsidRPr="00C07C99">
        <w:rPr>
          <w:rFonts w:ascii="Times New Roman" w:eastAsia="Calibri" w:hAnsi="Times New Roman" w:cs="Times New Roman"/>
          <w:sz w:val="28"/>
          <w:szCs w:val="28"/>
        </w:rPr>
        <w:t>) оборот розничной торговли по крупным предприятиям в районе снизился по сравнению с аналогичным периодом 2016 года на 4,1% и составил 5,5 млрд руб. Оборот общественного питания вырос на 14,1% и составил 96,8 млн руб.  Объем оказания платных услуг населению составил 3,4 млрд руб., что на 12,4% меньше, чем за 2016 год.</w:t>
      </w:r>
      <w:r w:rsidRPr="00AF7DD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A1F97" w:rsidRPr="008765F4" w:rsidRDefault="00437254" w:rsidP="007A1F97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65F4">
        <w:rPr>
          <w:rFonts w:ascii="Times New Roman" w:eastAsia="Times New Roman" w:hAnsi="Times New Roman" w:cs="Times New Roman"/>
          <w:sz w:val="28"/>
          <w:szCs w:val="20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8765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7A1F97"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борот розничной и оптовой торговли, общественного питания и платных </w:t>
      </w:r>
      <w:r w:rsidR="007A1F97" w:rsidRPr="008765F4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 составит около 9,4 млрд руб.</w:t>
      </w:r>
    </w:p>
    <w:p w:rsidR="007A1F97" w:rsidRPr="00CB3551" w:rsidRDefault="00437254" w:rsidP="007A1F97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2019</w:t>
      </w:r>
      <w:r w:rsidR="00C07C99">
        <w:rPr>
          <w:rFonts w:ascii="Times New Roman" w:eastAsia="Times New Roman" w:hAnsi="Times New Roman" w:cs="Times New Roman"/>
          <w:sz w:val="28"/>
          <w:szCs w:val="20"/>
          <w:lang w:eastAsia="ru-RU"/>
        </w:rPr>
        <w:t>-2021</w:t>
      </w:r>
      <w:r w:rsidR="007A1F97" w:rsidRPr="008765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</w:t>
      </w:r>
      <w:r w:rsidR="007A1F97"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прогнозируется рост оборота в сопоставимых ценах ежегодно в среднем на </w:t>
      </w:r>
      <w:r w:rsidR="001E58C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7A1F97">
        <w:rPr>
          <w:rFonts w:ascii="Times New Roman" w:eastAsia="Times New Roman" w:hAnsi="Times New Roman" w:cs="Times New Roman"/>
          <w:sz w:val="28"/>
          <w:szCs w:val="20"/>
          <w:lang w:eastAsia="ru-RU"/>
        </w:rPr>
        <w:t>-3</w:t>
      </w:r>
      <w:r w:rsidR="007A1F97" w:rsidRPr="00CB3551">
        <w:rPr>
          <w:rFonts w:ascii="Times New Roman" w:eastAsia="Times New Roman" w:hAnsi="Times New Roman" w:cs="Times New Roman"/>
          <w:sz w:val="28"/>
          <w:szCs w:val="20"/>
          <w:lang w:eastAsia="ru-RU"/>
        </w:rPr>
        <w:t>%.</w:t>
      </w:r>
    </w:p>
    <w:p w:rsidR="00C5211A" w:rsidRPr="00E11413" w:rsidRDefault="00C5211A" w:rsidP="00C5211A">
      <w:pPr>
        <w:tabs>
          <w:tab w:val="left" w:pos="720"/>
          <w:tab w:val="left" w:pos="1260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211A" w:rsidRPr="00A30277" w:rsidRDefault="00C5211A" w:rsidP="00C5211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Финансы.</w:t>
      </w:r>
    </w:p>
    <w:p w:rsidR="00E67AAC" w:rsidRPr="00C624B0" w:rsidRDefault="00E67AAC" w:rsidP="00E6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bCs/>
          <w:sz w:val="28"/>
          <w:szCs w:val="28"/>
        </w:rPr>
        <w:t>За 2017 год</w:t>
      </w:r>
      <w:r w:rsidRPr="00C624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624B0">
        <w:rPr>
          <w:rFonts w:ascii="Times New Roman" w:hAnsi="Times New Roman"/>
          <w:sz w:val="28"/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C624B0">
        <w:rPr>
          <w:rFonts w:ascii="Times New Roman" w:hAnsi="Times New Roman"/>
          <w:i/>
          <w:iCs/>
          <w:sz w:val="28"/>
          <w:szCs w:val="28"/>
        </w:rPr>
        <w:t xml:space="preserve">доходов </w:t>
      </w:r>
      <w:r w:rsidRPr="00C624B0">
        <w:rPr>
          <w:rFonts w:ascii="Times New Roman" w:hAnsi="Times New Roman"/>
          <w:sz w:val="28"/>
          <w:szCs w:val="28"/>
        </w:rPr>
        <w:t>в сумме 3 467 636,0 тыс.руб., что составляет 98,4% от годовых плановых назначений, в том числе:</w:t>
      </w:r>
    </w:p>
    <w:p w:rsidR="00E67AAC" w:rsidRPr="00C624B0" w:rsidRDefault="00E67AAC" w:rsidP="00E6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sz w:val="28"/>
          <w:szCs w:val="28"/>
        </w:rPr>
        <w:t>- налоговых и неналоговых доходов в сумме 1 518 401,2 тыс. руб.</w:t>
      </w:r>
      <w:r w:rsidR="00030214">
        <w:rPr>
          <w:rFonts w:ascii="Times New Roman" w:hAnsi="Times New Roman"/>
          <w:sz w:val="28"/>
          <w:szCs w:val="28"/>
        </w:rPr>
        <w:t xml:space="preserve"> или</w:t>
      </w:r>
      <w:r w:rsidRPr="00C624B0">
        <w:rPr>
          <w:rFonts w:ascii="Times New Roman" w:hAnsi="Times New Roman"/>
          <w:sz w:val="28"/>
          <w:szCs w:val="28"/>
        </w:rPr>
        <w:t xml:space="preserve"> 99,8% от годовых плановых назначений,</w:t>
      </w:r>
    </w:p>
    <w:p w:rsidR="00E67AAC" w:rsidRPr="00C624B0" w:rsidRDefault="00E67AAC" w:rsidP="00E6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sz w:val="28"/>
          <w:szCs w:val="28"/>
        </w:rPr>
        <w:t>- безвозмездных поступлений в сумме 1 949 234,8 тыс. руб.</w:t>
      </w:r>
      <w:r w:rsidR="000302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30214">
        <w:rPr>
          <w:rFonts w:ascii="Times New Roman" w:hAnsi="Times New Roman"/>
          <w:sz w:val="28"/>
          <w:szCs w:val="28"/>
        </w:rPr>
        <w:t xml:space="preserve">или </w:t>
      </w:r>
      <w:r w:rsidRPr="00C624B0">
        <w:rPr>
          <w:rFonts w:ascii="Times New Roman" w:hAnsi="Times New Roman"/>
          <w:sz w:val="28"/>
          <w:szCs w:val="28"/>
        </w:rPr>
        <w:t xml:space="preserve"> 97</w:t>
      </w:r>
      <w:proofErr w:type="gramEnd"/>
      <w:r w:rsidRPr="00C624B0">
        <w:rPr>
          <w:rFonts w:ascii="Times New Roman" w:hAnsi="Times New Roman"/>
          <w:sz w:val="28"/>
          <w:szCs w:val="28"/>
        </w:rPr>
        <w:t xml:space="preserve">,4% от годовых плановых назначений. </w:t>
      </w:r>
    </w:p>
    <w:p w:rsidR="00E67AAC" w:rsidRPr="00C624B0" w:rsidRDefault="00E67AAC" w:rsidP="00E6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bCs/>
          <w:sz w:val="28"/>
          <w:szCs w:val="28"/>
        </w:rPr>
        <w:t>В 2018</w:t>
      </w:r>
      <w:r w:rsidRPr="00C624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624B0">
        <w:rPr>
          <w:rFonts w:ascii="Times New Roman" w:hAnsi="Times New Roman"/>
          <w:sz w:val="28"/>
          <w:szCs w:val="28"/>
        </w:rPr>
        <w:t xml:space="preserve">году оценка поступлений доходов в консолидированный бюджет составляет </w:t>
      </w:r>
      <w:r w:rsidRPr="00982F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82F59">
        <w:rPr>
          <w:rFonts w:ascii="Times New Roman" w:hAnsi="Times New Roman"/>
          <w:sz w:val="28"/>
          <w:szCs w:val="28"/>
        </w:rPr>
        <w:t>891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342,5</w:t>
      </w:r>
      <w:r w:rsidRPr="00C624B0">
        <w:rPr>
          <w:rFonts w:ascii="Times New Roman" w:hAnsi="Times New Roman"/>
          <w:sz w:val="28"/>
          <w:szCs w:val="28"/>
        </w:rPr>
        <w:t xml:space="preserve"> тыс. руб., в том числе по налоговым и неналоговым доходам – </w:t>
      </w:r>
      <w:r>
        <w:rPr>
          <w:rFonts w:ascii="Times New Roman" w:hAnsi="Times New Roman"/>
          <w:sz w:val="28"/>
          <w:szCs w:val="28"/>
        </w:rPr>
        <w:t>1 608 665,2</w:t>
      </w:r>
      <w:r w:rsidRPr="00C624B0">
        <w:rPr>
          <w:rFonts w:ascii="Times New Roman" w:hAnsi="Times New Roman"/>
          <w:sz w:val="28"/>
          <w:szCs w:val="28"/>
        </w:rPr>
        <w:t xml:space="preserve"> тыс.руб., по безвозмездным поступлениям – </w:t>
      </w:r>
      <w:r>
        <w:rPr>
          <w:rFonts w:ascii="Times New Roman" w:hAnsi="Times New Roman"/>
          <w:sz w:val="28"/>
          <w:szCs w:val="28"/>
        </w:rPr>
        <w:t>2 282 677,3</w:t>
      </w:r>
      <w:r w:rsidRPr="00C624B0">
        <w:rPr>
          <w:rFonts w:ascii="Times New Roman" w:hAnsi="Times New Roman"/>
          <w:sz w:val="28"/>
          <w:szCs w:val="28"/>
        </w:rPr>
        <w:t xml:space="preserve"> тыс.руб.</w:t>
      </w:r>
    </w:p>
    <w:p w:rsidR="00E67AAC" w:rsidRPr="00C624B0" w:rsidRDefault="00E67AAC" w:rsidP="00E6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sz w:val="28"/>
          <w:szCs w:val="28"/>
        </w:rPr>
        <w:t xml:space="preserve"> Прогнозируемые поступления в 2019 году составят </w:t>
      </w:r>
      <w:r w:rsidRPr="00640EB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</w:t>
      </w:r>
      <w:r w:rsidRPr="00640EBA">
        <w:rPr>
          <w:rFonts w:ascii="Times New Roman" w:hAnsi="Times New Roman"/>
          <w:sz w:val="28"/>
          <w:szCs w:val="28"/>
        </w:rPr>
        <w:t>666</w:t>
      </w:r>
      <w:r>
        <w:rPr>
          <w:rFonts w:ascii="Times New Roman" w:hAnsi="Times New Roman"/>
          <w:sz w:val="28"/>
          <w:szCs w:val="28"/>
        </w:rPr>
        <w:t> 734,8</w:t>
      </w:r>
      <w:r w:rsidRPr="00C624B0">
        <w:rPr>
          <w:rFonts w:ascii="Times New Roman" w:hAnsi="Times New Roman"/>
          <w:sz w:val="28"/>
          <w:szCs w:val="28"/>
        </w:rPr>
        <w:t xml:space="preserve"> тыс.руб., в том числе по налоговым и неналоговым доходам – </w:t>
      </w:r>
      <w:r>
        <w:rPr>
          <w:rFonts w:ascii="Times New Roman" w:hAnsi="Times New Roman"/>
          <w:sz w:val="28"/>
          <w:szCs w:val="28"/>
        </w:rPr>
        <w:t>1 665,854,0</w:t>
      </w:r>
      <w:r w:rsidRPr="00C624B0">
        <w:rPr>
          <w:rFonts w:ascii="Times New Roman" w:hAnsi="Times New Roman"/>
          <w:sz w:val="28"/>
          <w:szCs w:val="28"/>
        </w:rPr>
        <w:t xml:space="preserve"> тыс.руб., по безвозмездным поступлениям – </w:t>
      </w:r>
      <w:r>
        <w:rPr>
          <w:rFonts w:ascii="Times New Roman" w:hAnsi="Times New Roman"/>
          <w:sz w:val="28"/>
          <w:szCs w:val="28"/>
        </w:rPr>
        <w:t>2 000 880,8</w:t>
      </w:r>
      <w:r w:rsidRPr="00C624B0">
        <w:rPr>
          <w:rFonts w:ascii="Times New Roman" w:hAnsi="Times New Roman"/>
          <w:sz w:val="28"/>
          <w:szCs w:val="28"/>
        </w:rPr>
        <w:t xml:space="preserve"> тыс.руб. </w:t>
      </w:r>
    </w:p>
    <w:p w:rsidR="00E67AAC" w:rsidRPr="00C624B0" w:rsidRDefault="00E67AAC" w:rsidP="00E67A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4B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налоговых и неналоговых доходов консолидированного  бюджета на 2019 год и плановый период 2020 и 2021 годов рассчитан исходя из основных показателей социально-экономического развития </w:t>
      </w:r>
      <w:r w:rsidRPr="00C624B0">
        <w:rPr>
          <w:rFonts w:ascii="Times New Roman" w:hAnsi="Times New Roman"/>
          <w:sz w:val="28"/>
          <w:szCs w:val="28"/>
        </w:rPr>
        <w:t>Кировского муниципального района Ленинградской области, с учетом основных параметров прогноза социально-экономического  развития Ленинградской области</w:t>
      </w:r>
      <w:r w:rsidRPr="00C624B0">
        <w:rPr>
          <w:rFonts w:ascii="Times New Roman" w:eastAsia="Times New Roman" w:hAnsi="Times New Roman"/>
          <w:sz w:val="28"/>
          <w:szCs w:val="28"/>
          <w:lang w:eastAsia="ru-RU"/>
        </w:rPr>
        <w:t xml:space="preserve"> и ожидаемого поступления в 2018 году. </w:t>
      </w:r>
    </w:p>
    <w:p w:rsidR="00E67AAC" w:rsidRPr="00C624B0" w:rsidRDefault="00E67AAC" w:rsidP="00E67A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4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Налоговые и неналоговые доходы прогнозируются на 2019 год с ростом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3,6 </w:t>
      </w:r>
      <w:r w:rsidRPr="00C624B0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ожидаемому исполнению 2018 года</w:t>
      </w:r>
      <w:r w:rsidRPr="00C624B0">
        <w:rPr>
          <w:rFonts w:ascii="Times New Roman" w:eastAsia="Times New Roman" w:hAnsi="Times New Roman"/>
          <w:sz w:val="28"/>
          <w:szCs w:val="28"/>
          <w:lang w:eastAsia="ru-RU"/>
        </w:rPr>
        <w:t>. Увеличение поступлений планируется за счет налога на доходы физических лиц, налогов на совокупный доход.</w:t>
      </w:r>
    </w:p>
    <w:p w:rsidR="00E67AAC" w:rsidRPr="00C624B0" w:rsidRDefault="00E67AAC" w:rsidP="00E67A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4B0">
        <w:rPr>
          <w:rFonts w:ascii="Times New Roman" w:eastAsia="Times New Roman" w:hAnsi="Times New Roman"/>
          <w:sz w:val="28"/>
          <w:szCs w:val="28"/>
          <w:lang w:eastAsia="ru-RU"/>
        </w:rPr>
        <w:t>Вместе с тем, ожидается снижение поступлений по земельному налогу в связи с расширением перечня категорий налогоплательщиков, которым в соответствии с федеральным законодательством предоставлены льготы.</w:t>
      </w:r>
    </w:p>
    <w:p w:rsidR="00E67AAC" w:rsidRDefault="00E67AAC" w:rsidP="00E67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sz w:val="28"/>
          <w:szCs w:val="28"/>
        </w:rPr>
        <w:t>Так же прогнозируется снижение доходов от использования имущества, находящегося в государственной и муниципальной собственности, которые отражены в соответствии с предварительными расчетами главных администраторов соответствующих доходов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70F84">
        <w:rPr>
          <w:rFonts w:ascii="Times New Roman" w:hAnsi="Times New Roman"/>
          <w:sz w:val="28"/>
          <w:szCs w:val="28"/>
        </w:rPr>
        <w:t>Расчеты произведены с учетом продолжающегося</w:t>
      </w:r>
      <w:r w:rsidR="005924BC">
        <w:rPr>
          <w:rFonts w:ascii="Times New Roman" w:hAnsi="Times New Roman"/>
          <w:sz w:val="28"/>
          <w:szCs w:val="28"/>
        </w:rPr>
        <w:t xml:space="preserve"> </w:t>
      </w:r>
      <w:r w:rsidRPr="00C70F84">
        <w:rPr>
          <w:rFonts w:ascii="Times New Roman" w:hAnsi="Times New Roman"/>
          <w:sz w:val="28"/>
          <w:szCs w:val="28"/>
        </w:rPr>
        <w:t>негативного влияния отмены по решениям Ленинградского областного суда коэффициентов обеспеченности объектами инженерной инфраструктуры и коэффициента вида деятельности арендатора, используемых при расчете арендной платы за земельные участки.</w:t>
      </w:r>
    </w:p>
    <w:p w:rsidR="00E67AAC" w:rsidRDefault="00E67AAC" w:rsidP="00E6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4B0">
        <w:rPr>
          <w:rFonts w:ascii="Times New Roman" w:hAnsi="Times New Roman"/>
          <w:sz w:val="28"/>
          <w:szCs w:val="28"/>
        </w:rPr>
        <w:t xml:space="preserve">Средства, получаемые из других бюджетов бюджетной системы, при расчете параметров доходов консолидированного бюджета на 2019-2021 годы учтены в соответствии с </w:t>
      </w:r>
      <w:r>
        <w:rPr>
          <w:rFonts w:ascii="Times New Roman" w:hAnsi="Times New Roman"/>
          <w:sz w:val="28"/>
          <w:szCs w:val="28"/>
        </w:rPr>
        <w:t xml:space="preserve">проектом </w:t>
      </w:r>
      <w:r w:rsidRPr="00C624B0">
        <w:rPr>
          <w:rFonts w:ascii="Times New Roman" w:hAnsi="Times New Roman"/>
          <w:sz w:val="28"/>
          <w:szCs w:val="28"/>
        </w:rPr>
        <w:t>областн</w:t>
      </w:r>
      <w:r>
        <w:rPr>
          <w:rFonts w:ascii="Times New Roman" w:hAnsi="Times New Roman"/>
          <w:sz w:val="28"/>
          <w:szCs w:val="28"/>
        </w:rPr>
        <w:t>ого</w:t>
      </w:r>
      <w:r w:rsidRPr="00C624B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C624B0">
        <w:rPr>
          <w:rFonts w:ascii="Times New Roman" w:hAnsi="Times New Roman"/>
          <w:sz w:val="28"/>
          <w:szCs w:val="28"/>
        </w:rPr>
        <w:t xml:space="preserve"> Ленинградской области «Об Областном бюджете Ленинградской области на 201</w:t>
      </w:r>
      <w:r>
        <w:rPr>
          <w:rFonts w:ascii="Times New Roman" w:hAnsi="Times New Roman"/>
          <w:sz w:val="28"/>
          <w:szCs w:val="28"/>
        </w:rPr>
        <w:t>9</w:t>
      </w:r>
      <w:r w:rsidRPr="00C624B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624B0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2021</w:t>
      </w:r>
      <w:r w:rsidRPr="00C624B0">
        <w:rPr>
          <w:rFonts w:ascii="Times New Roman" w:hAnsi="Times New Roman"/>
          <w:sz w:val="28"/>
          <w:szCs w:val="28"/>
        </w:rPr>
        <w:t xml:space="preserve"> годов». 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 xml:space="preserve">Расходная часть консолидированного бюджета на 2019-2021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обеспечение расходов на обслуживание муниципального долга;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обеспечение выплаты заработной платы с начислениями работникам муниципальных бюджетных и казенных учреждений Кировского муниципального района Ленинградской области;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 xml:space="preserve">Консолидированный бюджет сформирован в соответствии с муниципальными программами, перечень которых утвержден муниципальным правовым актом администрации Кировского </w:t>
      </w:r>
      <w:r w:rsidRPr="00A30277">
        <w:rPr>
          <w:rFonts w:ascii="Times New Roman" w:hAnsi="Times New Roman"/>
          <w:sz w:val="28"/>
          <w:szCs w:val="28"/>
        </w:rPr>
        <w:lastRenderedPageBreak/>
        <w:t>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В целом структура расходов консолидированного бюджета в 2019-2021 годах не претерпит существенных изменений. По-прежнему, наибольший удельный вес (до 7</w:t>
      </w:r>
      <w:r w:rsidR="00375FD2">
        <w:rPr>
          <w:rFonts w:ascii="Times New Roman" w:hAnsi="Times New Roman"/>
          <w:sz w:val="28"/>
          <w:szCs w:val="28"/>
        </w:rPr>
        <w:t>2</w:t>
      </w:r>
      <w:r w:rsidRPr="00A30277">
        <w:rPr>
          <w:rFonts w:ascii="Times New Roman" w:hAnsi="Times New Roman"/>
          <w:sz w:val="28"/>
          <w:szCs w:val="28"/>
        </w:rPr>
        <w:t>%) в расходах консолидированного бюджета занимают расходы на социальную сферу.</w:t>
      </w:r>
    </w:p>
    <w:p w:rsidR="00C5211A" w:rsidRPr="00A30277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на покрытие «кассовых разрывов» и «на частичное покрытие дефицита бюджета». Также в строку 4 «Муниципальный долг» включены обязательства по муниципальным гарантиям МО Кировское городское поселение на 2019-2021 годы в сумме 33947,7 тыс.руб. Данные муниципальные гарантии предоставлены в качестве обеспечения обязательств в рамках привлеченного кредита в Северном инвестиционном банке на реализацию программы экологических инвестиций Ленинградской области «Муниципальное водоснабжения и водоотведения в выбранных городах: Гатчина, Кировск, Пикалево, Тихвин». </w:t>
      </w:r>
    </w:p>
    <w:p w:rsidR="00C5211A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277">
        <w:rPr>
          <w:rFonts w:ascii="Times New Roman" w:hAnsi="Times New Roman"/>
          <w:sz w:val="28"/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обязательств.</w:t>
      </w:r>
    </w:p>
    <w:p w:rsidR="00C5211A" w:rsidRDefault="00C5211A" w:rsidP="00C52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F1F6C" w:rsidRDefault="004F1F6C" w:rsidP="004F1F6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сфера.</w:t>
      </w:r>
    </w:p>
    <w:p w:rsidR="0091785E" w:rsidRPr="000D3B7D" w:rsidRDefault="004F1F6C" w:rsidP="00917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55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1785E" w:rsidRPr="000D3B7D">
        <w:rPr>
          <w:rFonts w:ascii="Times New Roman" w:eastAsia="Times New Roman" w:hAnsi="Times New Roman" w:cs="Times New Roman"/>
          <w:sz w:val="28"/>
          <w:szCs w:val="28"/>
          <w:lang w:eastAsia="zh-CN"/>
        </w:rPr>
        <w:t>В 2018 году система образования Кировского района представлена 43 муниципальными образовательными учреждениями из них:</w:t>
      </w:r>
    </w:p>
    <w:p w:rsidR="0091785E" w:rsidRPr="000D3B7D" w:rsidRDefault="0091785E" w:rsidP="0091785E">
      <w:pPr>
        <w:pStyle w:val="af1"/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zh-CN"/>
        </w:rPr>
        <w:t>19 организаций дошкольного образования;</w:t>
      </w:r>
    </w:p>
    <w:p w:rsidR="0091785E" w:rsidRPr="000D3B7D" w:rsidRDefault="0091785E" w:rsidP="0091785E">
      <w:pPr>
        <w:pStyle w:val="af1"/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zh-CN"/>
        </w:rPr>
        <w:t>17 общеобразовательных организаций;</w:t>
      </w:r>
    </w:p>
    <w:p w:rsidR="0091785E" w:rsidRPr="000D3B7D" w:rsidRDefault="0091785E" w:rsidP="0091785E">
      <w:pPr>
        <w:pStyle w:val="af1"/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zh-CN"/>
        </w:rPr>
        <w:t>7 организаций дополнительного образования.</w:t>
      </w:r>
    </w:p>
    <w:p w:rsidR="00A30277" w:rsidRPr="00A30277" w:rsidRDefault="00A30277" w:rsidP="00A3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277">
        <w:rPr>
          <w:rFonts w:ascii="Times New Roman" w:hAnsi="Times New Roman" w:cs="Times New Roman"/>
          <w:sz w:val="28"/>
          <w:szCs w:val="28"/>
        </w:rPr>
        <w:t xml:space="preserve">Основные направления развития системы образования Кировского </w:t>
      </w:r>
      <w:proofErr w:type="gramStart"/>
      <w:r w:rsidR="00375FD2">
        <w:rPr>
          <w:rFonts w:ascii="Times New Roman" w:hAnsi="Times New Roman" w:cs="Times New Roman"/>
          <w:sz w:val="28"/>
          <w:szCs w:val="28"/>
        </w:rPr>
        <w:t>района</w:t>
      </w:r>
      <w:r w:rsidRPr="00A30277">
        <w:rPr>
          <w:rFonts w:ascii="Times New Roman" w:hAnsi="Times New Roman" w:cs="Times New Roman"/>
          <w:sz w:val="28"/>
          <w:szCs w:val="28"/>
        </w:rPr>
        <w:t xml:space="preserve">  связаны</w:t>
      </w:r>
      <w:proofErr w:type="gramEnd"/>
      <w:r w:rsidRPr="00A30277">
        <w:rPr>
          <w:rFonts w:ascii="Times New Roman" w:hAnsi="Times New Roman" w:cs="Times New Roman"/>
          <w:sz w:val="28"/>
          <w:szCs w:val="28"/>
        </w:rPr>
        <w:t xml:space="preserve"> с оптимизацией сети образовательных организаций и повышением качества условий обучений и воспитания детей и направлены на решение следующих задач:</w:t>
      </w:r>
    </w:p>
    <w:p w:rsidR="00A30277" w:rsidRPr="00A30277" w:rsidRDefault="00CB55C2" w:rsidP="00A3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>создание дополнительных мест в дошкольных образовательных учреждениях для детей в возрасте 0-3 лет;</w:t>
      </w:r>
    </w:p>
    <w:p w:rsidR="00A30277" w:rsidRPr="00A30277" w:rsidRDefault="00CB55C2" w:rsidP="00A3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ликвидацией двусменного режима обучения в общеобразовательных учреждениях. </w:t>
      </w:r>
    </w:p>
    <w:p w:rsidR="00A30277" w:rsidRPr="00A30277" w:rsidRDefault="00CB55C2" w:rsidP="00A3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>оптимизация сети общеобразовательных учреждений и учреждений дополнительного образования;</w:t>
      </w:r>
    </w:p>
    <w:p w:rsidR="00A30277" w:rsidRPr="00A30277" w:rsidRDefault="00A30277" w:rsidP="00A3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277">
        <w:rPr>
          <w:rFonts w:ascii="Times New Roman" w:hAnsi="Times New Roman" w:cs="Times New Roman"/>
          <w:sz w:val="28"/>
          <w:szCs w:val="28"/>
        </w:rPr>
        <w:t>В рамках решения данных задач запланированы следующие мероприятия:</w:t>
      </w:r>
    </w:p>
    <w:p w:rsidR="00A30277" w:rsidRPr="00A30277" w:rsidRDefault="00CB55C2" w:rsidP="00375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выкуп в муниципальную собственность (без создания юридического лица) ЧДОУ №13 ОАО «РЖД» позволит создать дополнительно 80 мест для детей 0-3 лет на территории </w:t>
      </w:r>
      <w:proofErr w:type="spellStart"/>
      <w:r w:rsidR="00A30277" w:rsidRPr="00A30277">
        <w:rPr>
          <w:rFonts w:ascii="Times New Roman" w:hAnsi="Times New Roman" w:cs="Times New Roman"/>
          <w:sz w:val="28"/>
          <w:szCs w:val="28"/>
        </w:rPr>
        <w:t>Мгинского</w:t>
      </w:r>
      <w:proofErr w:type="spellEnd"/>
      <w:r w:rsidR="00A30277" w:rsidRPr="00A30277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:rsidR="00A30277" w:rsidRPr="00A30277" w:rsidRDefault="00CB55C2" w:rsidP="00375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развитие в 2018-2020 </w:t>
      </w:r>
      <w:proofErr w:type="spellStart"/>
      <w:r w:rsidR="00A30277" w:rsidRPr="00A3027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A30277" w:rsidRPr="00A30277">
        <w:rPr>
          <w:rFonts w:ascii="Times New Roman" w:hAnsi="Times New Roman" w:cs="Times New Roman"/>
          <w:sz w:val="28"/>
          <w:szCs w:val="28"/>
        </w:rPr>
        <w:t>. вариативных форм дошкольного образования, включая группы кратковременного пребывания и семейные группы;</w:t>
      </w:r>
    </w:p>
    <w:p w:rsidR="00A30277" w:rsidRPr="00A30277" w:rsidRDefault="00CB55C2" w:rsidP="00375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завершение в 2019 году строительства школы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30277" w:rsidRPr="00A30277">
        <w:rPr>
          <w:rFonts w:ascii="Times New Roman" w:hAnsi="Times New Roman" w:cs="Times New Roman"/>
          <w:sz w:val="28"/>
          <w:szCs w:val="28"/>
        </w:rPr>
        <w:t>на 600 мест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0277" w:rsidRPr="00A3027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Шлиссельбург и   планируемое строительство пристройки к МБОУ «Лицей г. Отрадное </w:t>
      </w:r>
      <w:r>
        <w:rPr>
          <w:rFonts w:ascii="Times New Roman" w:hAnsi="Times New Roman" w:cs="Times New Roman"/>
          <w:sz w:val="28"/>
          <w:szCs w:val="28"/>
        </w:rPr>
        <w:t>(на 265 мест)</w:t>
      </w:r>
      <w:r w:rsidR="00A30277" w:rsidRPr="00A30277">
        <w:rPr>
          <w:rFonts w:ascii="Times New Roman" w:hAnsi="Times New Roman" w:cs="Times New Roman"/>
          <w:sz w:val="28"/>
          <w:szCs w:val="28"/>
        </w:rPr>
        <w:t xml:space="preserve"> позволят ликвидировать двусменный режим обуче</w:t>
      </w:r>
      <w:r w:rsidR="00375FD2">
        <w:rPr>
          <w:rFonts w:ascii="Times New Roman" w:hAnsi="Times New Roman" w:cs="Times New Roman"/>
          <w:sz w:val="28"/>
          <w:szCs w:val="28"/>
        </w:rPr>
        <w:t>ния в данных населенных пунктах;</w:t>
      </w:r>
    </w:p>
    <w:p w:rsidR="00A30277" w:rsidRPr="00A30277" w:rsidRDefault="00CB55C2" w:rsidP="00375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277" w:rsidRPr="00A30277">
        <w:rPr>
          <w:rFonts w:ascii="Times New Roman" w:hAnsi="Times New Roman" w:cs="Times New Roman"/>
          <w:sz w:val="28"/>
          <w:szCs w:val="28"/>
        </w:rPr>
        <w:t>реорганизация (укрупнение) отдельных образовательных учреждений позволит повысить качество образовательных услуг с учетом эффективности использования финансовых и кадровых ресурсов.</w:t>
      </w:r>
    </w:p>
    <w:p w:rsidR="00A30277" w:rsidRDefault="00A30277" w:rsidP="004F1F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55C2" w:rsidRPr="000D3B7D" w:rsidRDefault="004F1F6C" w:rsidP="00CB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5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Здравоохранение.</w:t>
      </w:r>
      <w:r w:rsidRPr="009B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5C2"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учреждений здравоохранения представлена 2 юридическими лицами: ГБУЗ ЛО «Кировская МБ», ГБУЗ ЛО «Стоматологическая поликлиника».</w:t>
      </w:r>
    </w:p>
    <w:p w:rsidR="00CB55C2" w:rsidRPr="000D3B7D" w:rsidRDefault="00CB55C2" w:rsidP="00CB55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ЛО «Кировская МБ» представлена 5 структурными подразделениями:</w:t>
      </w:r>
    </w:p>
    <w:p w:rsidR="00CB55C2" w:rsidRPr="000D3B7D" w:rsidRDefault="00CB55C2" w:rsidP="00CB55C2">
      <w:pPr>
        <w:pStyle w:val="af1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 межрайонная больница;</w:t>
      </w:r>
    </w:p>
    <w:p w:rsidR="00CB55C2" w:rsidRPr="000D3B7D" w:rsidRDefault="00CB55C2" w:rsidP="00CB55C2">
      <w:pPr>
        <w:pStyle w:val="af1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Шлиссельбургская городская больница;</w:t>
      </w:r>
    </w:p>
    <w:p w:rsidR="00CB55C2" w:rsidRPr="000D3B7D" w:rsidRDefault="00CB55C2" w:rsidP="00CB55C2">
      <w:pPr>
        <w:pStyle w:val="af1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Отрадненская городская больница;</w:t>
      </w:r>
    </w:p>
    <w:p w:rsidR="00CB55C2" w:rsidRPr="000D3B7D" w:rsidRDefault="00CB55C2" w:rsidP="00CB55C2">
      <w:pPr>
        <w:pStyle w:val="af1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Мгинская участковая больница;</w:t>
      </w:r>
    </w:p>
    <w:p w:rsidR="00CB55C2" w:rsidRPr="000D3B7D" w:rsidRDefault="00CB55C2" w:rsidP="00CB55C2">
      <w:pPr>
        <w:pStyle w:val="af1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Назийская</w:t>
      </w:r>
      <w:proofErr w:type="spellEnd"/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районная больница.</w:t>
      </w:r>
    </w:p>
    <w:p w:rsidR="00CB55C2" w:rsidRPr="000D3B7D" w:rsidRDefault="00CB55C2" w:rsidP="00CB55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С  01.01.2018 в районе функционируют  448 коек, в том числе 330 круглосуточных коек (в том числе 22 койки паллиативной медицинской помощи и 20 коек сестринского ухода,), 118 коек дневного пребывания в стационаре.</w:t>
      </w:r>
    </w:p>
    <w:p w:rsidR="00CB55C2" w:rsidRPr="000D3B7D" w:rsidRDefault="00CB55C2" w:rsidP="00CB55C2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Поликлинические подразделения:</w:t>
      </w:r>
    </w:p>
    <w:p w:rsidR="00CB55C2" w:rsidRPr="000D3B7D" w:rsidRDefault="00CB55C2" w:rsidP="00CB55C2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ГБУЗ ЛО «Кировская МБ»:</w:t>
      </w:r>
    </w:p>
    <w:p w:rsidR="00CB55C2" w:rsidRPr="000D3B7D" w:rsidRDefault="00CB55C2" w:rsidP="00CB55C2">
      <w:pPr>
        <w:pStyle w:val="af1"/>
        <w:numPr>
          <w:ilvl w:val="0"/>
          <w:numId w:val="4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5 поликлиник на 1150 посещений в смену (в том числе: Детская поликлиника на 150 пос. в смену и женская консультация на 30 посещений в смену);</w:t>
      </w:r>
    </w:p>
    <w:p w:rsidR="00CB55C2" w:rsidRPr="000D3B7D" w:rsidRDefault="00CB55C2" w:rsidP="00CB55C2">
      <w:pPr>
        <w:pStyle w:val="af1"/>
        <w:numPr>
          <w:ilvl w:val="0"/>
          <w:numId w:val="4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5 врачебных амбулаторий на 450 посещений  в  смену;</w:t>
      </w:r>
    </w:p>
    <w:p w:rsidR="00CB55C2" w:rsidRPr="000D3B7D" w:rsidRDefault="00CB55C2" w:rsidP="00CB55C2">
      <w:pPr>
        <w:pStyle w:val="af1"/>
        <w:numPr>
          <w:ilvl w:val="0"/>
          <w:numId w:val="45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5 центральных фельдшерско-акушерских пункта.</w:t>
      </w:r>
    </w:p>
    <w:p w:rsidR="00CB55C2" w:rsidRPr="000D3B7D" w:rsidRDefault="00CB55C2" w:rsidP="00CB55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развернуто 7 коек стационара на дому и  47  коек дневного стационара поликлиники.</w:t>
      </w:r>
    </w:p>
    <w:p w:rsidR="00CB55C2" w:rsidRPr="000D3B7D" w:rsidRDefault="00CB55C2" w:rsidP="00CB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ЛО «Стоматологическая поликлиника»  на 70 посещений в смену.</w:t>
      </w:r>
    </w:p>
    <w:p w:rsidR="00CB55C2" w:rsidRPr="000D3B7D" w:rsidRDefault="00CB55C2" w:rsidP="00375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Скорая медицинская помощь:</w:t>
      </w:r>
    </w:p>
    <w:p w:rsidR="00CB55C2" w:rsidRPr="000D3B7D" w:rsidRDefault="00CB55C2" w:rsidP="00375F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7D">
        <w:rPr>
          <w:rFonts w:ascii="Times New Roman" w:eastAsia="Times New Roman" w:hAnsi="Times New Roman" w:cs="Times New Roman"/>
          <w:sz w:val="28"/>
          <w:szCs w:val="28"/>
          <w:lang w:eastAsia="ru-RU"/>
        </w:rPr>
        <w:t>11 постов скорой медицинской помощи (в том числе: Кировск -3,5 поста, Мга-2 поста, Назия-2 поста, Отрадное-2 поста, Шлиссельбург-1,5 поста).</w:t>
      </w:r>
    </w:p>
    <w:p w:rsidR="00375FD2" w:rsidRDefault="00CB55C2" w:rsidP="00375FD2">
      <w:pPr>
        <w:pStyle w:val="13"/>
        <w:shd w:val="clear" w:color="auto" w:fill="auto"/>
        <w:spacing w:line="240" w:lineRule="auto"/>
        <w:ind w:firstLine="0"/>
        <w:rPr>
          <w:i/>
          <w:sz w:val="28"/>
          <w:szCs w:val="28"/>
        </w:rPr>
      </w:pPr>
      <w:r w:rsidRPr="00581098">
        <w:rPr>
          <w:i/>
          <w:sz w:val="28"/>
          <w:szCs w:val="28"/>
        </w:rPr>
        <w:t>Основные направления развития здравоохранения</w:t>
      </w:r>
    </w:p>
    <w:p w:rsidR="00CB55C2" w:rsidRPr="00581098" w:rsidRDefault="00CB55C2" w:rsidP="00375FD2">
      <w:pPr>
        <w:pStyle w:val="13"/>
        <w:shd w:val="clear" w:color="auto" w:fill="auto"/>
        <w:spacing w:line="240" w:lineRule="auto"/>
        <w:ind w:firstLine="0"/>
        <w:rPr>
          <w:i/>
          <w:sz w:val="28"/>
          <w:szCs w:val="28"/>
        </w:rPr>
      </w:pPr>
      <w:r w:rsidRPr="00581098">
        <w:rPr>
          <w:i/>
          <w:sz w:val="28"/>
          <w:szCs w:val="28"/>
        </w:rPr>
        <w:t>Кировского района</w:t>
      </w:r>
      <w:r w:rsidR="00581098" w:rsidRPr="00581098">
        <w:rPr>
          <w:i/>
          <w:sz w:val="28"/>
          <w:szCs w:val="28"/>
        </w:rPr>
        <w:t xml:space="preserve"> </w:t>
      </w:r>
      <w:r w:rsidRPr="00581098">
        <w:rPr>
          <w:i/>
          <w:sz w:val="28"/>
          <w:szCs w:val="28"/>
        </w:rPr>
        <w:t>на</w:t>
      </w:r>
      <w:r w:rsidR="00581098" w:rsidRPr="00581098">
        <w:rPr>
          <w:i/>
          <w:sz w:val="28"/>
          <w:szCs w:val="28"/>
        </w:rPr>
        <w:t xml:space="preserve"> </w:t>
      </w:r>
      <w:r w:rsidRPr="00581098">
        <w:rPr>
          <w:i/>
          <w:sz w:val="28"/>
          <w:szCs w:val="28"/>
        </w:rPr>
        <w:t>2019-202</w:t>
      </w:r>
      <w:r w:rsidR="00581098" w:rsidRPr="00581098">
        <w:rPr>
          <w:i/>
          <w:sz w:val="28"/>
          <w:szCs w:val="28"/>
        </w:rPr>
        <w:t>1</w:t>
      </w:r>
      <w:r w:rsidRPr="00581098">
        <w:rPr>
          <w:i/>
          <w:sz w:val="28"/>
          <w:szCs w:val="28"/>
        </w:rPr>
        <w:t xml:space="preserve"> гг.</w:t>
      </w:r>
    </w:p>
    <w:p w:rsidR="00CB55C2" w:rsidRPr="00581098" w:rsidRDefault="00CB55C2" w:rsidP="00581098">
      <w:pPr>
        <w:pStyle w:val="13"/>
        <w:numPr>
          <w:ilvl w:val="0"/>
          <w:numId w:val="49"/>
        </w:numPr>
        <w:shd w:val="clear" w:color="auto" w:fill="auto"/>
        <w:tabs>
          <w:tab w:val="left" w:pos="726"/>
        </w:tabs>
        <w:spacing w:line="240" w:lineRule="auto"/>
        <w:ind w:left="360" w:hanging="360"/>
        <w:jc w:val="both"/>
        <w:rPr>
          <w:sz w:val="28"/>
          <w:szCs w:val="28"/>
        </w:rPr>
      </w:pPr>
      <w:r w:rsidRPr="00581098">
        <w:rPr>
          <w:sz w:val="28"/>
          <w:szCs w:val="28"/>
        </w:rPr>
        <w:t xml:space="preserve">Повышение доступности медицинской помощи населению </w:t>
      </w:r>
      <w:r w:rsidR="00375FD2">
        <w:rPr>
          <w:sz w:val="28"/>
          <w:szCs w:val="28"/>
        </w:rPr>
        <w:t xml:space="preserve">Кировского </w:t>
      </w:r>
      <w:r w:rsidRPr="00581098">
        <w:rPr>
          <w:sz w:val="28"/>
          <w:szCs w:val="28"/>
        </w:rPr>
        <w:lastRenderedPageBreak/>
        <w:t>района;</w:t>
      </w:r>
    </w:p>
    <w:p w:rsidR="00CB55C2" w:rsidRPr="00581098" w:rsidRDefault="00CB55C2" w:rsidP="00581098">
      <w:pPr>
        <w:pStyle w:val="13"/>
        <w:numPr>
          <w:ilvl w:val="0"/>
          <w:numId w:val="49"/>
        </w:numPr>
        <w:shd w:val="clear" w:color="auto" w:fill="auto"/>
        <w:tabs>
          <w:tab w:val="left" w:pos="726"/>
        </w:tabs>
        <w:spacing w:line="240" w:lineRule="auto"/>
        <w:ind w:left="360" w:hanging="360"/>
        <w:jc w:val="both"/>
        <w:rPr>
          <w:sz w:val="28"/>
          <w:szCs w:val="28"/>
        </w:rPr>
      </w:pPr>
      <w:r w:rsidRPr="00581098">
        <w:rPr>
          <w:sz w:val="28"/>
          <w:szCs w:val="28"/>
        </w:rPr>
        <w:t xml:space="preserve">Укрепление материально- технической базы здравоохранения </w:t>
      </w:r>
      <w:r w:rsidR="00375FD2">
        <w:rPr>
          <w:sz w:val="28"/>
          <w:szCs w:val="28"/>
        </w:rPr>
        <w:t xml:space="preserve">Кировского </w:t>
      </w:r>
      <w:r w:rsidRPr="00581098">
        <w:rPr>
          <w:sz w:val="28"/>
          <w:szCs w:val="28"/>
        </w:rPr>
        <w:t>района</w:t>
      </w:r>
      <w:r w:rsidR="00375FD2">
        <w:rPr>
          <w:sz w:val="28"/>
          <w:szCs w:val="28"/>
        </w:rPr>
        <w:t>.</w:t>
      </w:r>
    </w:p>
    <w:p w:rsidR="00CB55C2" w:rsidRPr="00581098" w:rsidRDefault="00CB55C2" w:rsidP="00581098">
      <w:pPr>
        <w:pStyle w:val="1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581098">
        <w:rPr>
          <w:sz w:val="28"/>
          <w:szCs w:val="28"/>
        </w:rPr>
        <w:t>Приоритетным направлением совершенствования медицинской</w:t>
      </w:r>
      <w:r w:rsidR="00581098">
        <w:rPr>
          <w:sz w:val="28"/>
          <w:szCs w:val="28"/>
        </w:rPr>
        <w:t xml:space="preserve"> </w:t>
      </w:r>
      <w:r w:rsidRPr="00581098">
        <w:rPr>
          <w:sz w:val="28"/>
          <w:szCs w:val="28"/>
        </w:rPr>
        <w:t xml:space="preserve">помощи населению </w:t>
      </w:r>
      <w:r w:rsidR="00AB6AC0">
        <w:rPr>
          <w:sz w:val="28"/>
          <w:szCs w:val="28"/>
        </w:rPr>
        <w:t>в соответствии с</w:t>
      </w:r>
      <w:r w:rsidRPr="00581098">
        <w:rPr>
          <w:sz w:val="28"/>
          <w:szCs w:val="28"/>
        </w:rPr>
        <w:t xml:space="preserve"> Постановлени</w:t>
      </w:r>
      <w:r w:rsidR="00AB6AC0">
        <w:rPr>
          <w:sz w:val="28"/>
          <w:szCs w:val="28"/>
        </w:rPr>
        <w:t>ями</w:t>
      </w:r>
      <w:r w:rsidRPr="00581098">
        <w:rPr>
          <w:sz w:val="28"/>
          <w:szCs w:val="28"/>
        </w:rPr>
        <w:t xml:space="preserve"> Правительства РФ, распоряжени</w:t>
      </w:r>
      <w:r w:rsidR="00AB6AC0">
        <w:rPr>
          <w:sz w:val="28"/>
          <w:szCs w:val="28"/>
        </w:rPr>
        <w:t>ями</w:t>
      </w:r>
      <w:r w:rsidRPr="00581098">
        <w:rPr>
          <w:sz w:val="28"/>
          <w:szCs w:val="28"/>
        </w:rPr>
        <w:t xml:space="preserve"> Комитета по здравоохранению Ленинградской области, является развитие амбулаторно</w:t>
      </w:r>
      <w:r w:rsidR="00581098">
        <w:rPr>
          <w:sz w:val="28"/>
          <w:szCs w:val="28"/>
        </w:rPr>
        <w:t xml:space="preserve"> </w:t>
      </w:r>
      <w:r w:rsidRPr="00581098">
        <w:rPr>
          <w:sz w:val="28"/>
          <w:szCs w:val="28"/>
        </w:rPr>
        <w:t>- поликлинической помощи, в том числе дневных ее форм, развитие стационаров с кратковременным пребыванием пациентов.</w:t>
      </w:r>
    </w:p>
    <w:p w:rsidR="00CB55C2" w:rsidRDefault="00CB55C2" w:rsidP="00375FD2">
      <w:pPr>
        <w:pStyle w:val="1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581098">
        <w:rPr>
          <w:sz w:val="28"/>
          <w:szCs w:val="28"/>
        </w:rPr>
        <w:t>В соответствии с этим ГБУЗ ЛО «Кировская МБ» планируется:</w:t>
      </w:r>
    </w:p>
    <w:p w:rsidR="00CB55C2" w:rsidRPr="00581098" w:rsidRDefault="00CB55C2" w:rsidP="00581098">
      <w:pPr>
        <w:pStyle w:val="13"/>
        <w:numPr>
          <w:ilvl w:val="0"/>
          <w:numId w:val="50"/>
        </w:numPr>
        <w:shd w:val="clear" w:color="auto" w:fill="auto"/>
        <w:tabs>
          <w:tab w:val="left" w:pos="740"/>
        </w:tabs>
        <w:spacing w:line="240" w:lineRule="auto"/>
        <w:ind w:left="360" w:hanging="360"/>
        <w:jc w:val="both"/>
        <w:rPr>
          <w:sz w:val="28"/>
          <w:szCs w:val="28"/>
        </w:rPr>
      </w:pPr>
      <w:r w:rsidRPr="00581098">
        <w:rPr>
          <w:sz w:val="28"/>
          <w:szCs w:val="28"/>
        </w:rPr>
        <w:t xml:space="preserve">Решение вопроса о строительстве поликлиники на 380 пос. в смену </w:t>
      </w:r>
      <w:r w:rsidR="00581098">
        <w:rPr>
          <w:sz w:val="28"/>
          <w:szCs w:val="28"/>
        </w:rPr>
        <w:t xml:space="preserve">             </w:t>
      </w:r>
      <w:r w:rsidRPr="00581098">
        <w:rPr>
          <w:sz w:val="28"/>
          <w:szCs w:val="28"/>
        </w:rPr>
        <w:t>в г. Кировске.</w:t>
      </w:r>
    </w:p>
    <w:p w:rsidR="00CB55C2" w:rsidRPr="00581098" w:rsidRDefault="00CB55C2" w:rsidP="00581098">
      <w:pPr>
        <w:pStyle w:val="13"/>
        <w:numPr>
          <w:ilvl w:val="0"/>
          <w:numId w:val="50"/>
        </w:numPr>
        <w:shd w:val="clear" w:color="auto" w:fill="auto"/>
        <w:tabs>
          <w:tab w:val="left" w:pos="735"/>
        </w:tabs>
        <w:spacing w:line="240" w:lineRule="auto"/>
        <w:ind w:left="360" w:hanging="360"/>
        <w:jc w:val="both"/>
        <w:rPr>
          <w:sz w:val="28"/>
          <w:szCs w:val="28"/>
        </w:rPr>
      </w:pPr>
      <w:r w:rsidRPr="00581098">
        <w:rPr>
          <w:sz w:val="28"/>
          <w:szCs w:val="28"/>
        </w:rPr>
        <w:t xml:space="preserve">Решение вопроса о строительстве модульных </w:t>
      </w:r>
      <w:proofErr w:type="spellStart"/>
      <w:r w:rsidRPr="00581098">
        <w:rPr>
          <w:sz w:val="28"/>
          <w:szCs w:val="28"/>
        </w:rPr>
        <w:t>Ф</w:t>
      </w:r>
      <w:r w:rsidR="00581098">
        <w:rPr>
          <w:sz w:val="28"/>
          <w:szCs w:val="28"/>
        </w:rPr>
        <w:t>АП</w:t>
      </w:r>
      <w:r w:rsidRPr="00581098">
        <w:rPr>
          <w:sz w:val="28"/>
          <w:szCs w:val="28"/>
        </w:rPr>
        <w:t>ов</w:t>
      </w:r>
      <w:proofErr w:type="spellEnd"/>
      <w:r w:rsidRPr="00581098">
        <w:rPr>
          <w:sz w:val="28"/>
          <w:szCs w:val="28"/>
        </w:rPr>
        <w:t xml:space="preserve"> в </w:t>
      </w:r>
      <w:proofErr w:type="spellStart"/>
      <w:r w:rsidRPr="00581098">
        <w:rPr>
          <w:sz w:val="28"/>
          <w:szCs w:val="28"/>
        </w:rPr>
        <w:t>д.Сухое</w:t>
      </w:r>
      <w:proofErr w:type="spellEnd"/>
      <w:r w:rsidRPr="00581098">
        <w:rPr>
          <w:sz w:val="28"/>
          <w:szCs w:val="28"/>
        </w:rPr>
        <w:t xml:space="preserve">, </w:t>
      </w:r>
      <w:r w:rsidR="00581098">
        <w:rPr>
          <w:sz w:val="28"/>
          <w:szCs w:val="28"/>
        </w:rPr>
        <w:t xml:space="preserve">                   </w:t>
      </w:r>
      <w:proofErr w:type="spellStart"/>
      <w:r w:rsidRPr="00581098">
        <w:rPr>
          <w:sz w:val="28"/>
          <w:szCs w:val="28"/>
        </w:rPr>
        <w:t>д.Сологубовка</w:t>
      </w:r>
      <w:proofErr w:type="spellEnd"/>
      <w:r w:rsidRPr="00581098">
        <w:rPr>
          <w:sz w:val="28"/>
          <w:szCs w:val="28"/>
        </w:rPr>
        <w:t xml:space="preserve">, </w:t>
      </w:r>
      <w:proofErr w:type="spellStart"/>
      <w:r w:rsidR="00AD704B">
        <w:rPr>
          <w:sz w:val="28"/>
          <w:szCs w:val="28"/>
        </w:rPr>
        <w:t>д.</w:t>
      </w:r>
      <w:r w:rsidRPr="00581098">
        <w:rPr>
          <w:sz w:val="28"/>
          <w:szCs w:val="28"/>
        </w:rPr>
        <w:t>Новый</w:t>
      </w:r>
      <w:proofErr w:type="spellEnd"/>
      <w:r w:rsidRPr="00581098">
        <w:rPr>
          <w:sz w:val="28"/>
          <w:szCs w:val="28"/>
        </w:rPr>
        <w:t xml:space="preserve"> Быт, </w:t>
      </w:r>
      <w:proofErr w:type="spellStart"/>
      <w:r w:rsidRPr="00581098">
        <w:rPr>
          <w:sz w:val="28"/>
          <w:szCs w:val="28"/>
        </w:rPr>
        <w:t>пос.Синявино</w:t>
      </w:r>
      <w:proofErr w:type="spellEnd"/>
      <w:r w:rsidRPr="00581098">
        <w:rPr>
          <w:sz w:val="28"/>
          <w:szCs w:val="28"/>
        </w:rPr>
        <w:t xml:space="preserve"> 2,</w:t>
      </w:r>
      <w:r w:rsidR="00581098">
        <w:rPr>
          <w:sz w:val="28"/>
          <w:szCs w:val="28"/>
        </w:rPr>
        <w:t xml:space="preserve"> д.</w:t>
      </w:r>
      <w:r w:rsidRPr="00581098">
        <w:rPr>
          <w:sz w:val="28"/>
          <w:szCs w:val="28"/>
        </w:rPr>
        <w:t xml:space="preserve"> Стар</w:t>
      </w:r>
      <w:r w:rsidR="00AD704B">
        <w:rPr>
          <w:sz w:val="28"/>
          <w:szCs w:val="28"/>
        </w:rPr>
        <w:t>ая</w:t>
      </w:r>
      <w:r w:rsidRPr="00581098">
        <w:rPr>
          <w:sz w:val="28"/>
          <w:szCs w:val="28"/>
        </w:rPr>
        <w:t xml:space="preserve"> </w:t>
      </w:r>
      <w:proofErr w:type="spellStart"/>
      <w:r w:rsidRPr="00581098">
        <w:rPr>
          <w:sz w:val="28"/>
          <w:szCs w:val="28"/>
        </w:rPr>
        <w:t>Малукс</w:t>
      </w:r>
      <w:r w:rsidR="00AD704B">
        <w:rPr>
          <w:sz w:val="28"/>
          <w:szCs w:val="28"/>
        </w:rPr>
        <w:t>а</w:t>
      </w:r>
      <w:proofErr w:type="spellEnd"/>
      <w:r w:rsidRPr="00581098">
        <w:rPr>
          <w:sz w:val="28"/>
          <w:szCs w:val="28"/>
        </w:rPr>
        <w:t>.</w:t>
      </w:r>
    </w:p>
    <w:p w:rsidR="00CB55C2" w:rsidRPr="00581098" w:rsidRDefault="00CB55C2" w:rsidP="00581098">
      <w:pPr>
        <w:pStyle w:val="13"/>
        <w:numPr>
          <w:ilvl w:val="0"/>
          <w:numId w:val="50"/>
        </w:numPr>
        <w:shd w:val="clear" w:color="auto" w:fill="auto"/>
        <w:tabs>
          <w:tab w:val="left" w:pos="735"/>
        </w:tabs>
        <w:spacing w:line="240" w:lineRule="auto"/>
        <w:ind w:left="360" w:hanging="360"/>
        <w:jc w:val="both"/>
        <w:rPr>
          <w:sz w:val="28"/>
          <w:szCs w:val="28"/>
        </w:rPr>
      </w:pPr>
      <w:r w:rsidRPr="00581098">
        <w:rPr>
          <w:sz w:val="28"/>
          <w:szCs w:val="28"/>
        </w:rPr>
        <w:t xml:space="preserve">Организация оказания экстренной помощи на базе приемного отделения </w:t>
      </w:r>
      <w:proofErr w:type="spellStart"/>
      <w:r w:rsidRPr="00581098">
        <w:rPr>
          <w:sz w:val="28"/>
          <w:szCs w:val="28"/>
        </w:rPr>
        <w:t>О</w:t>
      </w:r>
      <w:r w:rsidR="00AD704B">
        <w:rPr>
          <w:sz w:val="28"/>
          <w:szCs w:val="28"/>
        </w:rPr>
        <w:t>т</w:t>
      </w:r>
      <w:r w:rsidRPr="00581098">
        <w:rPr>
          <w:sz w:val="28"/>
          <w:szCs w:val="28"/>
        </w:rPr>
        <w:t>радненской</w:t>
      </w:r>
      <w:proofErr w:type="spellEnd"/>
      <w:r w:rsidRPr="00581098">
        <w:rPr>
          <w:sz w:val="28"/>
          <w:szCs w:val="28"/>
        </w:rPr>
        <w:t xml:space="preserve"> ГБ.</w:t>
      </w:r>
    </w:p>
    <w:p w:rsidR="00CB55C2" w:rsidRDefault="00CB55C2" w:rsidP="00581098">
      <w:pPr>
        <w:pStyle w:val="13"/>
        <w:numPr>
          <w:ilvl w:val="0"/>
          <w:numId w:val="50"/>
        </w:numPr>
        <w:shd w:val="clear" w:color="auto" w:fill="auto"/>
        <w:tabs>
          <w:tab w:val="left" w:pos="735"/>
        </w:tabs>
        <w:spacing w:line="240" w:lineRule="auto"/>
        <w:ind w:left="360" w:hanging="360"/>
        <w:jc w:val="both"/>
        <w:rPr>
          <w:sz w:val="28"/>
          <w:szCs w:val="28"/>
        </w:rPr>
      </w:pPr>
      <w:r w:rsidRPr="00581098">
        <w:rPr>
          <w:sz w:val="28"/>
          <w:szCs w:val="28"/>
        </w:rPr>
        <w:t xml:space="preserve">Развертывание дневного стационара в Шлиссельбургской поликлинике, </w:t>
      </w:r>
      <w:r w:rsidR="00AB6AC0">
        <w:rPr>
          <w:sz w:val="28"/>
          <w:szCs w:val="28"/>
        </w:rPr>
        <w:t>стационара дневного пр</w:t>
      </w:r>
      <w:r w:rsidR="00375FD2">
        <w:rPr>
          <w:sz w:val="28"/>
          <w:szCs w:val="28"/>
        </w:rPr>
        <w:t>е</w:t>
      </w:r>
      <w:r w:rsidR="00AB6AC0">
        <w:rPr>
          <w:sz w:val="28"/>
          <w:szCs w:val="28"/>
        </w:rPr>
        <w:t>бывания</w:t>
      </w:r>
      <w:r w:rsidRPr="00581098">
        <w:rPr>
          <w:sz w:val="28"/>
          <w:szCs w:val="28"/>
        </w:rPr>
        <w:t xml:space="preserve"> инфекционного профиля на базе инфекционного отделения </w:t>
      </w:r>
      <w:proofErr w:type="spellStart"/>
      <w:r w:rsidRPr="00581098">
        <w:rPr>
          <w:sz w:val="28"/>
          <w:szCs w:val="28"/>
        </w:rPr>
        <w:t>О</w:t>
      </w:r>
      <w:r w:rsidR="00AD704B">
        <w:rPr>
          <w:sz w:val="28"/>
          <w:szCs w:val="28"/>
        </w:rPr>
        <w:t>т</w:t>
      </w:r>
      <w:r w:rsidRPr="00581098">
        <w:rPr>
          <w:sz w:val="28"/>
          <w:szCs w:val="28"/>
        </w:rPr>
        <w:t>радненской</w:t>
      </w:r>
      <w:proofErr w:type="spellEnd"/>
      <w:r w:rsidRPr="00581098">
        <w:rPr>
          <w:sz w:val="28"/>
          <w:szCs w:val="28"/>
        </w:rPr>
        <w:t xml:space="preserve"> ГБ.</w:t>
      </w:r>
    </w:p>
    <w:p w:rsidR="00AD704B" w:rsidRPr="00581098" w:rsidRDefault="00AD704B" w:rsidP="00581098">
      <w:pPr>
        <w:pStyle w:val="13"/>
        <w:numPr>
          <w:ilvl w:val="0"/>
          <w:numId w:val="50"/>
        </w:numPr>
        <w:shd w:val="clear" w:color="auto" w:fill="auto"/>
        <w:tabs>
          <w:tab w:val="left" w:pos="735"/>
        </w:tabs>
        <w:spacing w:line="24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проведение плановых ремонтов в структурных подразделениях </w:t>
      </w:r>
      <w:r w:rsidRPr="00581098">
        <w:rPr>
          <w:sz w:val="28"/>
          <w:szCs w:val="28"/>
        </w:rPr>
        <w:t>ГБУЗ ЛО «Кировская МБ»</w:t>
      </w:r>
      <w:r>
        <w:rPr>
          <w:sz w:val="28"/>
          <w:szCs w:val="28"/>
        </w:rPr>
        <w:t>.</w:t>
      </w:r>
    </w:p>
    <w:p w:rsidR="00AB6AC0" w:rsidRDefault="00AB6AC0" w:rsidP="004F1F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B6AC0" w:rsidRPr="00AB6AC0" w:rsidRDefault="004F1F6C" w:rsidP="00375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Культура.</w:t>
      </w:r>
      <w:r w:rsidRPr="001076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AB6AC0" w:rsidRPr="00AB6AC0">
        <w:rPr>
          <w:rStyle w:val="text"/>
          <w:rFonts w:ascii="Times New Roman" w:hAnsi="Times New Roman" w:cs="Times New Roman"/>
          <w:bCs/>
          <w:sz w:val="28"/>
          <w:szCs w:val="28"/>
        </w:rPr>
        <w:t xml:space="preserve">Культурное обслуживание Кировского района осуществляют </w:t>
      </w:r>
      <w:r w:rsidR="00AB6AC0" w:rsidRPr="00EF09A5">
        <w:rPr>
          <w:rFonts w:ascii="Times New Roman" w:hAnsi="Times New Roman" w:cs="Times New Roman"/>
          <w:sz w:val="28"/>
          <w:szCs w:val="28"/>
        </w:rPr>
        <w:t>22 учреждения культуры:</w:t>
      </w:r>
      <w:r w:rsidR="00AB6AC0" w:rsidRPr="00AB6A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B6AC0" w:rsidRPr="00AB6AC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B6AC0" w:rsidRPr="00AB6AC0">
        <w:rPr>
          <w:rFonts w:ascii="Times New Roman" w:hAnsi="Times New Roman" w:cs="Times New Roman"/>
          <w:sz w:val="28"/>
          <w:szCs w:val="28"/>
        </w:rPr>
        <w:t>.  8 муниципальных бюджетных учреждений дополнительного образования, МКУК «Центральная межпоселенческая библиотека»</w:t>
      </w:r>
      <w:r w:rsidR="00375FD2">
        <w:rPr>
          <w:rFonts w:ascii="Times New Roman" w:hAnsi="Times New Roman" w:cs="Times New Roman"/>
          <w:sz w:val="28"/>
          <w:szCs w:val="28"/>
        </w:rPr>
        <w:t xml:space="preserve"> </w:t>
      </w:r>
      <w:r w:rsidR="00AB6AC0" w:rsidRPr="00AB6AC0">
        <w:rPr>
          <w:rFonts w:ascii="Times New Roman" w:hAnsi="Times New Roman" w:cs="Times New Roman"/>
          <w:sz w:val="28"/>
          <w:szCs w:val="28"/>
        </w:rPr>
        <w:t>(14 структурных подразделений), МКУ «Отрадненская библиотека», МКУ «Шлиссельбургская библиотека», 11 муниципальных учреждений культуры клубного типа.</w:t>
      </w:r>
    </w:p>
    <w:p w:rsidR="00AB6AC0" w:rsidRPr="00AB6AC0" w:rsidRDefault="00AB6AC0" w:rsidP="00375F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На 2014-2020 г. разработана муниципальная программа "Культура Кировского района Ленинградской области" (в ред. от 10.05.2018 № 1002), (далее - Программа) направленная на дальнейшую реализацию государственной политики в сфере культуры, на обеспечение условий всестороннего развития культурного потенциала Кировского района Ленинградской области как ресурса социально-экономического развития территории Кировского района Ленинградской области.</w:t>
      </w:r>
    </w:p>
    <w:p w:rsidR="00AB6AC0" w:rsidRPr="00AB6AC0" w:rsidRDefault="00AB6AC0" w:rsidP="00375F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В Плане мероприятий Программы предусматривается:</w:t>
      </w:r>
    </w:p>
    <w:p w:rsidR="00AB6AC0" w:rsidRPr="00AB6AC0" w:rsidRDefault="00AB6AC0" w:rsidP="00375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достижение максимальной   доступности   библиотечных    фондов    и библиотечных  услуг  для  населения Кировского муниципального района Ленинградской области;</w:t>
      </w:r>
    </w:p>
    <w:p w:rsidR="00AB6AC0" w:rsidRPr="00AB6AC0" w:rsidRDefault="00AB6AC0" w:rsidP="00AB6AC0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     - реализация  дополнительных общеразвивающих образовательных программ и дополнительных предпрофессиональных образовательных программ на территории Кировского муниципального района Ленинградской области;</w:t>
      </w:r>
    </w:p>
    <w:p w:rsidR="00AB6AC0" w:rsidRPr="00AB6AC0" w:rsidRDefault="00AB6AC0" w:rsidP="00AB6AC0">
      <w:pPr>
        <w:pStyle w:val="ConsPlusNormal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lastRenderedPageBreak/>
        <w:t>- создание условий   для   развития   культурной   самобытности,   творческой самореализации населения Кировского района Ленинградской области;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укрепление связей и расширение взаимодействия между библиотеками, учреждениями культуры и образовательными учреждениями сферы культуры</w:t>
      </w:r>
      <w:r w:rsidR="00375FD2">
        <w:rPr>
          <w:rFonts w:ascii="Times New Roman" w:hAnsi="Times New Roman" w:cs="Times New Roman"/>
          <w:sz w:val="28"/>
          <w:szCs w:val="28"/>
        </w:rPr>
        <w:t>;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проведение мероприятий, направленных на повышение интереса к истории Кировского района Ленинградской области;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организация и проведение мероприятий военно-патриотической направленности;</w:t>
      </w:r>
    </w:p>
    <w:p w:rsidR="00AB6AC0" w:rsidRPr="00AB6AC0" w:rsidRDefault="002D52DC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AC0" w:rsidRPr="00AB6AC0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proofErr w:type="spellStart"/>
      <w:r w:rsidR="00AB6AC0" w:rsidRPr="00AB6AC0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AB6AC0" w:rsidRPr="00AB6AC0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мероприятий;</w:t>
      </w:r>
    </w:p>
    <w:p w:rsidR="00AB6AC0" w:rsidRPr="00AB6AC0" w:rsidRDefault="002D52DC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AC0" w:rsidRPr="00AB6AC0">
        <w:rPr>
          <w:rFonts w:ascii="Times New Roman" w:hAnsi="Times New Roman" w:cs="Times New Roman"/>
          <w:sz w:val="28"/>
          <w:szCs w:val="28"/>
        </w:rPr>
        <w:t>организация и проведение районных фестивалей, конкурсов, выставок, концертов;</w:t>
      </w:r>
    </w:p>
    <w:p w:rsidR="00AB6AC0" w:rsidRPr="00AB6AC0" w:rsidRDefault="002D52DC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AC0" w:rsidRPr="00AB6AC0">
        <w:rPr>
          <w:rFonts w:ascii="Times New Roman" w:hAnsi="Times New Roman" w:cs="Times New Roman"/>
          <w:sz w:val="28"/>
          <w:szCs w:val="28"/>
        </w:rPr>
        <w:t>содействие продвижению изделий народных художественных ремесел и декоративно-прикладного творчества (проведение конкурсов, выставок, участие в международных, всероссийских, региональных и областных выставках).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В рамках реализации Программы будут осуществлены следующие мероприятия:</w:t>
      </w:r>
    </w:p>
    <w:p w:rsidR="00AB6AC0" w:rsidRPr="00AB6AC0" w:rsidRDefault="00EF09A5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AB6AC0" w:rsidRPr="00AB6AC0">
        <w:rPr>
          <w:rFonts w:ascii="Times New Roman" w:hAnsi="Times New Roman" w:cs="Times New Roman"/>
          <w:sz w:val="28"/>
          <w:szCs w:val="28"/>
          <w:u w:val="single"/>
        </w:rPr>
        <w:t xml:space="preserve">о подпрограмме «Развитие библиотечного обслуживания»: 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создание центров общественного доступа к социально значимой информации на базе  общедоступных библиотек (2018 г. –  Мгинская объединенная библиотека, 2018 г. – Павловская библиотека, 2019 г. – Шумская библиотека, 2020 г. – Березовская библиотека);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поддержка и развитие </w:t>
      </w:r>
      <w:r w:rsidRPr="00AB6AC0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AB6AC0">
        <w:rPr>
          <w:rFonts w:ascii="Times New Roman" w:hAnsi="Times New Roman" w:cs="Times New Roman"/>
          <w:sz w:val="28"/>
          <w:szCs w:val="28"/>
        </w:rPr>
        <w:t xml:space="preserve">-сайта МКУК «ЦМБ»; 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содействие населению в освоении </w:t>
      </w:r>
      <w:r w:rsidRPr="00AB6AC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AB6AC0">
        <w:rPr>
          <w:rFonts w:ascii="Times New Roman" w:hAnsi="Times New Roman" w:cs="Times New Roman"/>
          <w:sz w:val="28"/>
          <w:szCs w:val="28"/>
        </w:rPr>
        <w:t>-технологий, позволяющее улучшить качество жизни пользователей (прежде всего это граждане, нуждающиеся в социокультурной поддержке, люди  пожилого возраста, инвалиды);</w:t>
      </w:r>
    </w:p>
    <w:p w:rsidR="00AB6AC0" w:rsidRPr="00AB6AC0" w:rsidRDefault="00AB6AC0" w:rsidP="00AB6A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создание мобильной системы обслуживания населенных пунктов, не имеющих библиотек (приобретение </w:t>
      </w:r>
      <w:proofErr w:type="spellStart"/>
      <w:r w:rsidRPr="00AB6AC0">
        <w:rPr>
          <w:rFonts w:ascii="Times New Roman" w:hAnsi="Times New Roman" w:cs="Times New Roman"/>
          <w:sz w:val="28"/>
          <w:szCs w:val="28"/>
        </w:rPr>
        <w:t>библиобуса</w:t>
      </w:r>
      <w:proofErr w:type="spellEnd"/>
      <w:r w:rsidRPr="00AB6AC0">
        <w:rPr>
          <w:rFonts w:ascii="Times New Roman" w:hAnsi="Times New Roman" w:cs="Times New Roman"/>
          <w:sz w:val="28"/>
          <w:szCs w:val="28"/>
        </w:rPr>
        <w:t xml:space="preserve"> в 2018 г.). </w:t>
      </w:r>
    </w:p>
    <w:p w:rsidR="00AB6AC0" w:rsidRPr="00AB6AC0" w:rsidRDefault="00AB6AC0" w:rsidP="00AB6AC0">
      <w:pPr>
        <w:pStyle w:val="ConsPlusCell"/>
        <w:ind w:firstLine="709"/>
        <w:jc w:val="both"/>
        <w:rPr>
          <w:sz w:val="28"/>
          <w:szCs w:val="28"/>
          <w:u w:val="single"/>
        </w:rPr>
      </w:pPr>
      <w:r w:rsidRPr="00AB6AC0">
        <w:rPr>
          <w:sz w:val="28"/>
          <w:szCs w:val="28"/>
          <w:u w:val="single"/>
        </w:rPr>
        <w:t>По подпрограмме «Развитие дополнительного  образования в области искусств»:</w:t>
      </w:r>
    </w:p>
    <w:p w:rsidR="00AB6AC0" w:rsidRPr="00AB6AC0" w:rsidRDefault="00AB6AC0" w:rsidP="00AB6A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B6AC0">
        <w:rPr>
          <w:rFonts w:ascii="Times New Roman" w:hAnsi="Times New Roman" w:cs="Times New Roman"/>
          <w:sz w:val="28"/>
          <w:szCs w:val="28"/>
        </w:rPr>
        <w:t>реализацию  дополнительных</w:t>
      </w:r>
      <w:proofErr w:type="gramEnd"/>
      <w:r w:rsidRPr="00AB6AC0">
        <w:rPr>
          <w:rFonts w:ascii="Times New Roman" w:hAnsi="Times New Roman" w:cs="Times New Roman"/>
          <w:sz w:val="28"/>
          <w:szCs w:val="28"/>
        </w:rPr>
        <w:t xml:space="preserve"> общеразвивающих образовательных программ и дополнительных предпрофессиональных образовательных программ (в области искусств) на территории Кировского муниципального района Ленинградской области</w:t>
      </w:r>
      <w:r w:rsidR="00375FD2">
        <w:rPr>
          <w:rFonts w:ascii="Times New Roman" w:hAnsi="Times New Roman" w:cs="Times New Roman"/>
          <w:sz w:val="28"/>
          <w:szCs w:val="28"/>
        </w:rPr>
        <w:t>;</w:t>
      </w:r>
    </w:p>
    <w:p w:rsidR="00AB6AC0" w:rsidRPr="00AB6AC0" w:rsidRDefault="00AB6AC0" w:rsidP="00AB6A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сохранение 100% контингента обучающихся учреждений дополнительного образования.</w:t>
      </w:r>
    </w:p>
    <w:p w:rsidR="00AB6AC0" w:rsidRPr="00AB6AC0" w:rsidRDefault="00AB6AC0" w:rsidP="00AB6AC0">
      <w:pPr>
        <w:pStyle w:val="ConsPlusCell"/>
        <w:ind w:firstLine="720"/>
        <w:jc w:val="both"/>
        <w:rPr>
          <w:sz w:val="28"/>
          <w:szCs w:val="28"/>
          <w:u w:val="single"/>
        </w:rPr>
      </w:pPr>
      <w:r w:rsidRPr="00AB6AC0">
        <w:rPr>
          <w:sz w:val="28"/>
          <w:szCs w:val="28"/>
          <w:u w:val="single"/>
        </w:rPr>
        <w:t>По подпрограмме «Сохранение и развитие культурного наследия  и культурного потенциала населения Кировского района»: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Style w:val="text"/>
          <w:rFonts w:ascii="Times New Roman" w:hAnsi="Times New Roman" w:cs="Times New Roman"/>
          <w:bCs/>
          <w:sz w:val="28"/>
          <w:szCs w:val="28"/>
        </w:rPr>
      </w:pPr>
      <w:r w:rsidRPr="00AB6AC0">
        <w:rPr>
          <w:rStyle w:val="text"/>
          <w:rFonts w:ascii="Times New Roman" w:hAnsi="Times New Roman" w:cs="Times New Roman"/>
          <w:bCs/>
          <w:sz w:val="28"/>
          <w:szCs w:val="28"/>
        </w:rPr>
        <w:lastRenderedPageBreak/>
        <w:t>- ежегодное проведение мероприятий военно-патриотической направленности, посвященных знаменательным датам Великой Отечественной войны;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ежегодное проведение мероприятий по увековечиванию памяти погибших воинов в годы Великой Отечественной войны;</w:t>
      </w:r>
    </w:p>
    <w:p w:rsidR="00AB6AC0" w:rsidRPr="00AB6AC0" w:rsidRDefault="00AB6AC0" w:rsidP="00AB6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   - ежегодное проведение культурно-массовых мероприятий, посвященных праздничным датам в Российской Федерации;</w:t>
      </w:r>
    </w:p>
    <w:p w:rsidR="00AB6AC0" w:rsidRPr="00AB6AC0" w:rsidRDefault="00AB6AC0" w:rsidP="00AB6A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проведение </w:t>
      </w:r>
      <w:proofErr w:type="spellStart"/>
      <w:r w:rsidRPr="00AB6AC0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AB6AC0">
        <w:rPr>
          <w:rFonts w:ascii="Times New Roman" w:hAnsi="Times New Roman" w:cs="Times New Roman"/>
          <w:sz w:val="28"/>
          <w:szCs w:val="28"/>
        </w:rPr>
        <w:t xml:space="preserve"> мероприятий:  митинги,  праздники и др.;</w:t>
      </w:r>
    </w:p>
    <w:p w:rsidR="00AB6AC0" w:rsidRPr="00AB6AC0" w:rsidRDefault="00AB6AC0" w:rsidP="00AB6A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  ежегодное проведение  районных конкурсов исполнительского мастерства обучающихся в учреждениях дополнительного образования в области искусств;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ежегодное проведение районных конкурсов изобразительного искусства  и   декоративно-прикладного творчества; </w:t>
      </w:r>
    </w:p>
    <w:p w:rsidR="00AB6AC0" w:rsidRPr="00AB6AC0" w:rsidRDefault="00AB6AC0" w:rsidP="00AB6A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ежегодное проведение районных конкурсов, фестивалей самодеятельного  художественного творчества;</w:t>
      </w:r>
    </w:p>
    <w:p w:rsidR="00AB6AC0" w:rsidRPr="00AB6AC0" w:rsidRDefault="00AB6AC0" w:rsidP="00AB6A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участие   обучающихся   муниципальных бюджетных учреждений дополнительного образования  в международных,  российских, областных и районных  фестивалях,  конкурсах  (ежегодно не менее 10% от контингента обучающихся);                                    </w:t>
      </w:r>
    </w:p>
    <w:p w:rsidR="00AB6AC0" w:rsidRPr="00AB6AC0" w:rsidRDefault="00AB6AC0" w:rsidP="00AB6A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приобретение компьютерного оборудования для библиотек МКУК «ЦМБ»  (ежегодно не менее 5 комплектов);</w:t>
      </w:r>
    </w:p>
    <w:p w:rsidR="00AB6AC0" w:rsidRPr="00AB6AC0" w:rsidRDefault="00AB6AC0" w:rsidP="00AB6A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 xml:space="preserve">- обслуживание </w:t>
      </w:r>
      <w:r w:rsidRPr="00AB6AC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B6AC0">
        <w:rPr>
          <w:rFonts w:ascii="Times New Roman" w:hAnsi="Times New Roman" w:cs="Times New Roman"/>
          <w:sz w:val="28"/>
          <w:szCs w:val="28"/>
        </w:rPr>
        <w:t xml:space="preserve">-фильтра (контент-фильтрация)  компьютеров библиотек (ежегодно). 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6AC0">
        <w:rPr>
          <w:rFonts w:ascii="Times New Roman" w:hAnsi="Times New Roman" w:cs="Times New Roman"/>
          <w:sz w:val="28"/>
          <w:szCs w:val="28"/>
          <w:u w:val="single"/>
        </w:rPr>
        <w:t xml:space="preserve">По подпрограмме «Противопожарная безопасность учреждений культуры»: 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ежегодное 100% обслуживание АПС и ЦАСПИ;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укрепление противопожарной защиты муниципальных библиотек и учреждений дополнительного образования путем приобретения огнеупорной мебели, стеллажей, средств противопожарной защиты, выполнения работ по противопожарной защите (ежегодно, не менее 50);</w:t>
      </w:r>
    </w:p>
    <w:p w:rsidR="00AB6AC0" w:rsidRPr="00AB6AC0" w:rsidRDefault="00AB6AC0" w:rsidP="00AB6A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AC0">
        <w:rPr>
          <w:rFonts w:ascii="Times New Roman" w:hAnsi="Times New Roman" w:cs="Times New Roman"/>
          <w:sz w:val="28"/>
          <w:szCs w:val="28"/>
        </w:rPr>
        <w:t>- организация мероприятий по обучению  руководителей и ответственного персонала учреждений сферы культуры пожарно-техническому минимуму и требованиям  по охране труда.</w:t>
      </w:r>
    </w:p>
    <w:p w:rsidR="00AB6AC0" w:rsidRDefault="00AB6AC0" w:rsidP="004F1F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54FD2" w:rsidRDefault="004F1F6C" w:rsidP="004F1F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3551">
        <w:rPr>
          <w:rFonts w:ascii="Times New Roman" w:eastAsia="Calibri" w:hAnsi="Times New Roman" w:cs="Times New Roman"/>
          <w:b/>
          <w:sz w:val="28"/>
          <w:szCs w:val="28"/>
        </w:rPr>
        <w:t xml:space="preserve">Задачи развития </w:t>
      </w:r>
    </w:p>
    <w:p w:rsidR="004F1F6C" w:rsidRPr="00CB3551" w:rsidRDefault="004F1F6C" w:rsidP="004F1F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3551">
        <w:rPr>
          <w:rFonts w:ascii="Times New Roman" w:eastAsia="Calibri" w:hAnsi="Times New Roman" w:cs="Times New Roman"/>
          <w:b/>
          <w:sz w:val="28"/>
          <w:szCs w:val="28"/>
        </w:rPr>
        <w:t>Кировского муниципального района</w:t>
      </w:r>
      <w:r w:rsidR="00E54F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3551">
        <w:rPr>
          <w:rFonts w:ascii="Times New Roman" w:eastAsia="Calibri" w:hAnsi="Times New Roman" w:cs="Times New Roman"/>
          <w:b/>
          <w:sz w:val="28"/>
          <w:szCs w:val="28"/>
        </w:rPr>
        <w:t>Ленинградской области</w:t>
      </w:r>
    </w:p>
    <w:p w:rsidR="00F72FFD" w:rsidRPr="00F72FFD" w:rsidRDefault="00F72FFD" w:rsidP="00C3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FFD">
        <w:rPr>
          <w:rFonts w:ascii="Times New Roman" w:hAnsi="Times New Roman" w:cs="Times New Roman"/>
          <w:sz w:val="28"/>
          <w:szCs w:val="28"/>
        </w:rPr>
        <w:t xml:space="preserve">Перспективы социально-экономического развития Кировского района связаны с объединением финансовых и организационных </w:t>
      </w:r>
      <w:r w:rsidR="00E54FD2">
        <w:rPr>
          <w:rFonts w:ascii="Times New Roman" w:hAnsi="Times New Roman" w:cs="Times New Roman"/>
          <w:sz w:val="28"/>
          <w:szCs w:val="28"/>
        </w:rPr>
        <w:t xml:space="preserve">ресурсов </w:t>
      </w:r>
      <w:r w:rsidRPr="00F72FF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общественности и бизнеса </w:t>
      </w:r>
      <w:r w:rsidR="00C373F0">
        <w:rPr>
          <w:rFonts w:ascii="Times New Roman" w:hAnsi="Times New Roman" w:cs="Times New Roman"/>
          <w:sz w:val="28"/>
          <w:szCs w:val="28"/>
        </w:rPr>
        <w:t>для</w:t>
      </w:r>
      <w:r w:rsidRPr="00F72FFD">
        <w:rPr>
          <w:rFonts w:ascii="Times New Roman" w:hAnsi="Times New Roman" w:cs="Times New Roman"/>
          <w:sz w:val="28"/>
          <w:szCs w:val="28"/>
        </w:rPr>
        <w:t xml:space="preserve"> эффективной реализации ключевых преимуществ</w:t>
      </w:r>
      <w:r w:rsidR="00C373F0">
        <w:rPr>
          <w:rFonts w:ascii="Times New Roman" w:hAnsi="Times New Roman" w:cs="Times New Roman"/>
          <w:sz w:val="28"/>
          <w:szCs w:val="28"/>
        </w:rPr>
        <w:t xml:space="preserve"> района (</w:t>
      </w:r>
      <w:r w:rsidR="00C373F0" w:rsidRPr="00CB3551">
        <w:rPr>
          <w:rFonts w:ascii="Times New Roman" w:eastAsia="Calibri" w:hAnsi="Times New Roman" w:cs="Times New Roman"/>
          <w:bCs/>
          <w:sz w:val="28"/>
          <w:szCs w:val="28"/>
        </w:rPr>
        <w:t>близость к мегаполису, существующая развитая инфраструктура городов и поселков, наличие высококвалифицированных кадров</w:t>
      </w:r>
      <w:r w:rsidR="00C373F0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C373F0">
        <w:rPr>
          <w:rFonts w:ascii="Times New Roman" w:hAnsi="Times New Roman" w:cs="Times New Roman"/>
          <w:sz w:val="28"/>
          <w:szCs w:val="28"/>
        </w:rPr>
        <w:t xml:space="preserve"> и</w:t>
      </w:r>
      <w:r w:rsidRPr="00F72FFD">
        <w:rPr>
          <w:rFonts w:ascii="Times New Roman" w:hAnsi="Times New Roman" w:cs="Times New Roman"/>
          <w:sz w:val="28"/>
          <w:szCs w:val="28"/>
        </w:rPr>
        <w:t xml:space="preserve"> преодоления основных социально-экономических проблем</w:t>
      </w:r>
      <w:r w:rsidR="00C373F0">
        <w:rPr>
          <w:rFonts w:ascii="Times New Roman" w:hAnsi="Times New Roman" w:cs="Times New Roman"/>
          <w:sz w:val="28"/>
          <w:szCs w:val="28"/>
        </w:rPr>
        <w:t>.</w:t>
      </w:r>
    </w:p>
    <w:p w:rsidR="00C373F0" w:rsidRPr="00CB3551" w:rsidRDefault="00C373F0" w:rsidP="00C373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ближайшей перспективе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усилия </w:t>
      </w:r>
      <w:r w:rsidR="00E54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</w:t>
      </w:r>
      <w:r w:rsidR="00E54FD2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вовлечение в экономику </w:t>
      </w:r>
      <w:r w:rsidR="00375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инвестиционных ресурсов, направленных на развитие бизнеса и социальной сферы, улучшение качества и уровня жизни людей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их жильем, услугами здравоохранения, образования и культуры.</w:t>
      </w:r>
      <w:r w:rsidRPr="00C37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3551">
        <w:rPr>
          <w:rFonts w:ascii="Times New Roman" w:eastAsia="Calibri" w:hAnsi="Times New Roman" w:cs="Times New Roman"/>
          <w:sz w:val="28"/>
          <w:szCs w:val="28"/>
        </w:rPr>
        <w:t>Необходимо продолжать реконструкцию существующих и строительство новых систем водоотведения, водоснабжения с привлечением частных инвестиций, государственно-частного партнерства в данном направлении. Активно участвовать  в федеральных и региональных программах по строительству и реконструкции объектов жилищно-коммунального хозяйства, капитальному ремонту муниципального жилищного фонда.</w:t>
      </w:r>
      <w:r w:rsidR="00E54F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54FD2" w:rsidRDefault="00E54FD2" w:rsidP="00E54FD2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CB3551">
        <w:rPr>
          <w:rFonts w:ascii="Times New Roman" w:eastAsia="Calibri" w:hAnsi="Times New Roman" w:cs="Times New Roman"/>
          <w:sz w:val="28"/>
          <w:szCs w:val="28"/>
        </w:rPr>
        <w:t>еобходимо создавать условия для того, чтобы наши граждане работали там, где жи</w:t>
      </w:r>
      <w:r>
        <w:rPr>
          <w:rFonts w:ascii="Times New Roman" w:eastAsia="Calibri" w:hAnsi="Times New Roman" w:cs="Times New Roman"/>
          <w:sz w:val="28"/>
          <w:szCs w:val="28"/>
        </w:rPr>
        <w:t>вут. П</w:t>
      </w:r>
      <w:r w:rsidRPr="00CB3551">
        <w:rPr>
          <w:rFonts w:ascii="Times New Roman" w:eastAsia="Calibri" w:hAnsi="Times New Roman" w:cs="Times New Roman"/>
          <w:sz w:val="28"/>
          <w:szCs w:val="28"/>
        </w:rPr>
        <w:t>родолж</w:t>
      </w:r>
      <w:r>
        <w:rPr>
          <w:rFonts w:ascii="Times New Roman" w:eastAsia="Calibri" w:hAnsi="Times New Roman" w:cs="Times New Roman"/>
          <w:sz w:val="28"/>
          <w:szCs w:val="28"/>
        </w:rPr>
        <w:t>ать</w:t>
      </w:r>
      <w:r w:rsidRPr="00CB3551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CB3551">
        <w:rPr>
          <w:rFonts w:ascii="Times New Roman" w:eastAsia="Calibri" w:hAnsi="Times New Roman" w:cs="Times New Roman"/>
          <w:sz w:val="28"/>
          <w:szCs w:val="28"/>
        </w:rPr>
        <w:t xml:space="preserve"> по привлечению крупного и среднего бизнеса в </w:t>
      </w:r>
      <w:r w:rsidR="00375FD2">
        <w:rPr>
          <w:rFonts w:ascii="Times New Roman" w:eastAsia="Calibri" w:hAnsi="Times New Roman" w:cs="Times New Roman"/>
          <w:sz w:val="28"/>
          <w:szCs w:val="28"/>
        </w:rPr>
        <w:t xml:space="preserve">Кировский </w:t>
      </w:r>
      <w:r w:rsidRPr="00CB3551">
        <w:rPr>
          <w:rFonts w:ascii="Times New Roman" w:eastAsia="Calibri" w:hAnsi="Times New Roman" w:cs="Times New Roman"/>
          <w:sz w:val="28"/>
          <w:szCs w:val="28"/>
        </w:rPr>
        <w:t xml:space="preserve">район для создания новых производств, новых рабочих мест, что обеспечит также и увеличение доходной части бюджета </w:t>
      </w:r>
      <w:r w:rsidR="00375FD2">
        <w:rPr>
          <w:rFonts w:ascii="Times New Roman" w:eastAsia="Calibri" w:hAnsi="Times New Roman" w:cs="Times New Roman"/>
          <w:sz w:val="28"/>
          <w:szCs w:val="28"/>
        </w:rPr>
        <w:t xml:space="preserve">Кировского </w:t>
      </w:r>
      <w:r w:rsidRPr="00CB3551">
        <w:rPr>
          <w:rFonts w:ascii="Times New Roman" w:eastAsia="Calibri" w:hAnsi="Times New Roman" w:cs="Times New Roman"/>
          <w:sz w:val="28"/>
          <w:szCs w:val="28"/>
        </w:rPr>
        <w:t>района.</w:t>
      </w:r>
    </w:p>
    <w:p w:rsidR="00C373F0" w:rsidRDefault="00C373F0" w:rsidP="00C373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FD2" w:rsidRDefault="00E54FD2" w:rsidP="00C373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FD2" w:rsidRDefault="00E54FD2" w:rsidP="00C373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FD2" w:rsidRDefault="00E54FD2" w:rsidP="00C373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sectPr w:rsidR="00E54FD2" w:rsidSect="00340345">
      <w:headerReference w:type="even" r:id="rId8"/>
      <w:headerReference w:type="default" r:id="rId9"/>
      <w:headerReference w:type="first" r:id="rId10"/>
      <w:pgSz w:w="11906" w:h="16838"/>
      <w:pgMar w:top="1134" w:right="1276" w:bottom="1134" w:left="1559" w:header="720" w:footer="720" w:gutter="0"/>
      <w:pgNumType w:start="16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4E8" w:rsidRDefault="00F724E8" w:rsidP="005D7395">
      <w:pPr>
        <w:spacing w:after="0" w:line="240" w:lineRule="auto"/>
      </w:pPr>
      <w:r>
        <w:separator/>
      </w:r>
    </w:p>
  </w:endnote>
  <w:endnote w:type="continuationSeparator" w:id="0">
    <w:p w:rsidR="00F724E8" w:rsidRDefault="00F724E8" w:rsidP="005D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charset w:val="CC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4E8" w:rsidRDefault="00F724E8" w:rsidP="005D7395">
      <w:pPr>
        <w:spacing w:after="0" w:line="240" w:lineRule="auto"/>
      </w:pPr>
      <w:r>
        <w:separator/>
      </w:r>
    </w:p>
  </w:footnote>
  <w:footnote w:type="continuationSeparator" w:id="0">
    <w:p w:rsidR="00F724E8" w:rsidRDefault="00F724E8" w:rsidP="005D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BC" w:rsidRDefault="005924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924BC" w:rsidRDefault="005924BC">
    <w:pPr>
      <w:pStyle w:val="a3"/>
      <w:ind w:right="360"/>
    </w:pPr>
  </w:p>
  <w:p w:rsidR="005924BC" w:rsidRDefault="005924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BC" w:rsidRDefault="005924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2665">
      <w:rPr>
        <w:rStyle w:val="a5"/>
        <w:noProof/>
      </w:rPr>
      <w:t>185</w:t>
    </w:r>
    <w:r>
      <w:rPr>
        <w:rStyle w:val="a5"/>
      </w:rPr>
      <w:fldChar w:fldCharType="end"/>
    </w:r>
  </w:p>
  <w:p w:rsidR="005924BC" w:rsidRDefault="005924BC">
    <w:pPr>
      <w:pStyle w:val="a3"/>
      <w:ind w:right="360"/>
    </w:pPr>
  </w:p>
  <w:p w:rsidR="005924BC" w:rsidRDefault="005924B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212424"/>
      <w:docPartObj>
        <w:docPartGallery w:val="Page Numbers (Top of Page)"/>
        <w:docPartUnique/>
      </w:docPartObj>
    </w:sdtPr>
    <w:sdtContent>
      <w:p w:rsidR="005924BC" w:rsidRDefault="005924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665">
          <w:rPr>
            <w:noProof/>
          </w:rPr>
          <w:t>165</w:t>
        </w:r>
        <w:r>
          <w:fldChar w:fldCharType="end"/>
        </w:r>
      </w:p>
    </w:sdtContent>
  </w:sdt>
  <w:p w:rsidR="005924BC" w:rsidRDefault="005924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E099D"/>
    <w:multiLevelType w:val="hybridMultilevel"/>
    <w:tmpl w:val="57444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A255F2">
      <w:start w:val="1"/>
      <w:numFmt w:val="bullet"/>
      <w:lvlText w:val=""/>
      <w:lvlJc w:val="left"/>
      <w:pPr>
        <w:tabs>
          <w:tab w:val="num" w:pos="464"/>
        </w:tabs>
        <w:ind w:left="464" w:hanging="284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9709E"/>
    <w:multiLevelType w:val="hybridMultilevel"/>
    <w:tmpl w:val="68E0B45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B142B"/>
    <w:multiLevelType w:val="hybridMultilevel"/>
    <w:tmpl w:val="D222D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81D92"/>
    <w:multiLevelType w:val="hybridMultilevel"/>
    <w:tmpl w:val="66B2388A"/>
    <w:lvl w:ilvl="0" w:tplc="FCEC94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C627ED"/>
    <w:multiLevelType w:val="hybridMultilevel"/>
    <w:tmpl w:val="B2BA0772"/>
    <w:lvl w:ilvl="0" w:tplc="8B7A68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6" w15:restartNumberingAfterBreak="0">
    <w:nsid w:val="13CC302F"/>
    <w:multiLevelType w:val="hybridMultilevel"/>
    <w:tmpl w:val="5014935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84917"/>
    <w:multiLevelType w:val="hybridMultilevel"/>
    <w:tmpl w:val="67B031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E724B"/>
    <w:multiLevelType w:val="hybridMultilevel"/>
    <w:tmpl w:val="89D05AD6"/>
    <w:lvl w:ilvl="0" w:tplc="F9945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756FA"/>
    <w:multiLevelType w:val="hybridMultilevel"/>
    <w:tmpl w:val="E9DAEE1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19D2FF0"/>
    <w:multiLevelType w:val="hybridMultilevel"/>
    <w:tmpl w:val="7E8A09F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525A7"/>
    <w:multiLevelType w:val="hybridMultilevel"/>
    <w:tmpl w:val="77C2C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B2FC1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E25B8"/>
    <w:multiLevelType w:val="hybridMultilevel"/>
    <w:tmpl w:val="418AB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406F8"/>
    <w:multiLevelType w:val="hybridMultilevel"/>
    <w:tmpl w:val="FAA8A91A"/>
    <w:lvl w:ilvl="0" w:tplc="FFFFFFFF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2FFE5B5C"/>
    <w:multiLevelType w:val="hybridMultilevel"/>
    <w:tmpl w:val="F704D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15F5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14B7E"/>
    <w:multiLevelType w:val="hybridMultilevel"/>
    <w:tmpl w:val="A03CA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72ED6"/>
    <w:multiLevelType w:val="hybridMultilevel"/>
    <w:tmpl w:val="0884F7A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9" w15:restartNumberingAfterBreak="0">
    <w:nsid w:val="3B126305"/>
    <w:multiLevelType w:val="hybridMultilevel"/>
    <w:tmpl w:val="8D80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11AC1"/>
    <w:multiLevelType w:val="hybridMultilevel"/>
    <w:tmpl w:val="14E4E97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395C9E"/>
    <w:multiLevelType w:val="hybridMultilevel"/>
    <w:tmpl w:val="DF1CF798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4460DD"/>
    <w:multiLevelType w:val="hybridMultilevel"/>
    <w:tmpl w:val="9E440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68472B"/>
    <w:multiLevelType w:val="hybridMultilevel"/>
    <w:tmpl w:val="DF7677A8"/>
    <w:lvl w:ilvl="0" w:tplc="BD9459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A537E4"/>
    <w:multiLevelType w:val="hybridMultilevel"/>
    <w:tmpl w:val="ED381458"/>
    <w:lvl w:ilvl="0" w:tplc="462ED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E9584E"/>
    <w:multiLevelType w:val="hybridMultilevel"/>
    <w:tmpl w:val="23DC1760"/>
    <w:lvl w:ilvl="0" w:tplc="474E0F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 w15:restartNumberingAfterBreak="0">
    <w:nsid w:val="49214CD1"/>
    <w:multiLevelType w:val="hybridMultilevel"/>
    <w:tmpl w:val="81C6E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957C6"/>
    <w:multiLevelType w:val="hybridMultilevel"/>
    <w:tmpl w:val="0CA0C50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ACE72D8"/>
    <w:multiLevelType w:val="hybridMultilevel"/>
    <w:tmpl w:val="6D32918A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9D75F9"/>
    <w:multiLevelType w:val="multilevel"/>
    <w:tmpl w:val="4C62B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421E5D"/>
    <w:multiLevelType w:val="multilevel"/>
    <w:tmpl w:val="3E581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3E7875"/>
    <w:multiLevelType w:val="hybridMultilevel"/>
    <w:tmpl w:val="C6289FD4"/>
    <w:lvl w:ilvl="0" w:tplc="5B263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E6FCC"/>
    <w:multiLevelType w:val="hybridMultilevel"/>
    <w:tmpl w:val="88AA60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34" w15:restartNumberingAfterBreak="0">
    <w:nsid w:val="586A3246"/>
    <w:multiLevelType w:val="hybridMultilevel"/>
    <w:tmpl w:val="E8E43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2724AC"/>
    <w:multiLevelType w:val="hybridMultilevel"/>
    <w:tmpl w:val="4BCC6010"/>
    <w:lvl w:ilvl="0" w:tplc="F9945B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D6F2CD2"/>
    <w:multiLevelType w:val="hybridMultilevel"/>
    <w:tmpl w:val="8046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69534E"/>
    <w:multiLevelType w:val="hybridMultilevel"/>
    <w:tmpl w:val="2C2ABF7A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7D6D48"/>
    <w:multiLevelType w:val="hybridMultilevel"/>
    <w:tmpl w:val="52723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D498A"/>
    <w:multiLevelType w:val="hybridMultilevel"/>
    <w:tmpl w:val="12A6EFE6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71DAE"/>
    <w:multiLevelType w:val="hybridMultilevel"/>
    <w:tmpl w:val="B03C783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996FC7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23488D"/>
    <w:multiLevelType w:val="hybridMultilevel"/>
    <w:tmpl w:val="091E33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720C762D"/>
    <w:multiLevelType w:val="hybridMultilevel"/>
    <w:tmpl w:val="DC8A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8340A"/>
    <w:multiLevelType w:val="hybridMultilevel"/>
    <w:tmpl w:val="7CD80820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BA59AC"/>
    <w:multiLevelType w:val="hybridMultilevel"/>
    <w:tmpl w:val="EB7EE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3E0C62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B07912"/>
    <w:multiLevelType w:val="hybridMultilevel"/>
    <w:tmpl w:val="EACAF2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8" w15:restartNumberingAfterBreak="0">
    <w:nsid w:val="7F6813F4"/>
    <w:multiLevelType w:val="multilevel"/>
    <w:tmpl w:val="3FBE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47"/>
  </w:num>
  <w:num w:numId="8">
    <w:abstractNumId w:val="42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7"/>
  </w:num>
  <w:num w:numId="13">
    <w:abstractNumId w:val="31"/>
  </w:num>
  <w:num w:numId="14">
    <w:abstractNumId w:val="32"/>
  </w:num>
  <w:num w:numId="15">
    <w:abstractNumId w:val="3"/>
  </w:num>
  <w:num w:numId="16">
    <w:abstractNumId w:val="19"/>
  </w:num>
  <w:num w:numId="17">
    <w:abstractNumId w:val="11"/>
  </w:num>
  <w:num w:numId="18">
    <w:abstractNumId w:val="4"/>
  </w:num>
  <w:num w:numId="19">
    <w:abstractNumId w:val="22"/>
  </w:num>
  <w:num w:numId="20">
    <w:abstractNumId w:val="13"/>
  </w:num>
  <w:num w:numId="21">
    <w:abstractNumId w:val="45"/>
  </w:num>
  <w:num w:numId="22">
    <w:abstractNumId w:val="36"/>
  </w:num>
  <w:num w:numId="23">
    <w:abstractNumId w:val="38"/>
  </w:num>
  <w:num w:numId="24">
    <w:abstractNumId w:val="43"/>
  </w:num>
  <w:num w:numId="25">
    <w:abstractNumId w:val="5"/>
  </w:num>
  <w:num w:numId="26">
    <w:abstractNumId w:val="7"/>
  </w:num>
  <w:num w:numId="27">
    <w:abstractNumId w:val="15"/>
  </w:num>
  <w:num w:numId="28">
    <w:abstractNumId w:val="25"/>
  </w:num>
  <w:num w:numId="29">
    <w:abstractNumId w:val="34"/>
  </w:num>
  <w:num w:numId="30">
    <w:abstractNumId w:val="8"/>
  </w:num>
  <w:num w:numId="31">
    <w:abstractNumId w:val="23"/>
  </w:num>
  <w:num w:numId="32">
    <w:abstractNumId w:val="29"/>
  </w:num>
  <w:num w:numId="33">
    <w:abstractNumId w:val="41"/>
  </w:num>
  <w:num w:numId="34">
    <w:abstractNumId w:val="46"/>
  </w:num>
  <w:num w:numId="35">
    <w:abstractNumId w:val="16"/>
  </w:num>
  <w:num w:numId="36">
    <w:abstractNumId w:val="12"/>
  </w:num>
  <w:num w:numId="37">
    <w:abstractNumId w:val="24"/>
  </w:num>
  <w:num w:numId="38">
    <w:abstractNumId w:val="2"/>
  </w:num>
  <w:num w:numId="39">
    <w:abstractNumId w:val="44"/>
  </w:num>
  <w:num w:numId="40">
    <w:abstractNumId w:val="37"/>
  </w:num>
  <w:num w:numId="41">
    <w:abstractNumId w:val="28"/>
  </w:num>
  <w:num w:numId="42">
    <w:abstractNumId w:val="21"/>
  </w:num>
  <w:num w:numId="43">
    <w:abstractNumId w:val="6"/>
  </w:num>
  <w:num w:numId="44">
    <w:abstractNumId w:val="20"/>
  </w:num>
  <w:num w:numId="45">
    <w:abstractNumId w:val="40"/>
  </w:num>
  <w:num w:numId="46">
    <w:abstractNumId w:val="35"/>
  </w:num>
  <w:num w:numId="47">
    <w:abstractNumId w:val="10"/>
  </w:num>
  <w:num w:numId="48">
    <w:abstractNumId w:val="39"/>
  </w:num>
  <w:num w:numId="49">
    <w:abstractNumId w:val="30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F6C"/>
    <w:rsid w:val="00010500"/>
    <w:rsid w:val="00010F1A"/>
    <w:rsid w:val="00016E8B"/>
    <w:rsid w:val="00030214"/>
    <w:rsid w:val="000662E0"/>
    <w:rsid w:val="000A2EFE"/>
    <w:rsid w:val="000B24C2"/>
    <w:rsid w:val="000C5461"/>
    <w:rsid w:val="000F3C25"/>
    <w:rsid w:val="001748F5"/>
    <w:rsid w:val="00180279"/>
    <w:rsid w:val="00184E84"/>
    <w:rsid w:val="001E58CC"/>
    <w:rsid w:val="00295E0B"/>
    <w:rsid w:val="002A2665"/>
    <w:rsid w:val="002A5BE6"/>
    <w:rsid w:val="002A6931"/>
    <w:rsid w:val="002B18E2"/>
    <w:rsid w:val="002B4109"/>
    <w:rsid w:val="002B73AC"/>
    <w:rsid w:val="002C4193"/>
    <w:rsid w:val="002D52DC"/>
    <w:rsid w:val="002D7D45"/>
    <w:rsid w:val="002E19AB"/>
    <w:rsid w:val="00314080"/>
    <w:rsid w:val="00335E15"/>
    <w:rsid w:val="00340345"/>
    <w:rsid w:val="00340AA9"/>
    <w:rsid w:val="00341DE8"/>
    <w:rsid w:val="00345CB7"/>
    <w:rsid w:val="0035147C"/>
    <w:rsid w:val="003710F7"/>
    <w:rsid w:val="00375FD2"/>
    <w:rsid w:val="00376871"/>
    <w:rsid w:val="0038529D"/>
    <w:rsid w:val="003912AA"/>
    <w:rsid w:val="003C6857"/>
    <w:rsid w:val="003E4821"/>
    <w:rsid w:val="00405235"/>
    <w:rsid w:val="00422DC9"/>
    <w:rsid w:val="00437254"/>
    <w:rsid w:val="00474F36"/>
    <w:rsid w:val="004A0AD1"/>
    <w:rsid w:val="004A27D5"/>
    <w:rsid w:val="004B7F42"/>
    <w:rsid w:val="004E4EE4"/>
    <w:rsid w:val="004F1F6C"/>
    <w:rsid w:val="005415E3"/>
    <w:rsid w:val="00581098"/>
    <w:rsid w:val="005924BC"/>
    <w:rsid w:val="005D5A7D"/>
    <w:rsid w:val="005D7395"/>
    <w:rsid w:val="005E44A7"/>
    <w:rsid w:val="005F7C3A"/>
    <w:rsid w:val="00604BBC"/>
    <w:rsid w:val="00623B37"/>
    <w:rsid w:val="0069508B"/>
    <w:rsid w:val="006C07F2"/>
    <w:rsid w:val="006F46C6"/>
    <w:rsid w:val="00732141"/>
    <w:rsid w:val="00784754"/>
    <w:rsid w:val="007A1F97"/>
    <w:rsid w:val="007A79E0"/>
    <w:rsid w:val="007D2393"/>
    <w:rsid w:val="00814E0F"/>
    <w:rsid w:val="008211D7"/>
    <w:rsid w:val="00865750"/>
    <w:rsid w:val="00896CA6"/>
    <w:rsid w:val="008D4193"/>
    <w:rsid w:val="008F6545"/>
    <w:rsid w:val="00905029"/>
    <w:rsid w:val="0091785E"/>
    <w:rsid w:val="00967DEB"/>
    <w:rsid w:val="0097289A"/>
    <w:rsid w:val="009A7C88"/>
    <w:rsid w:val="009F4272"/>
    <w:rsid w:val="00A11F35"/>
    <w:rsid w:val="00A16BA1"/>
    <w:rsid w:val="00A24FB7"/>
    <w:rsid w:val="00A30277"/>
    <w:rsid w:val="00A51201"/>
    <w:rsid w:val="00AA668D"/>
    <w:rsid w:val="00AB2E09"/>
    <w:rsid w:val="00AB6AC0"/>
    <w:rsid w:val="00AC4D06"/>
    <w:rsid w:val="00AD704B"/>
    <w:rsid w:val="00B56B5B"/>
    <w:rsid w:val="00B90101"/>
    <w:rsid w:val="00BA2E01"/>
    <w:rsid w:val="00C04747"/>
    <w:rsid w:val="00C07C99"/>
    <w:rsid w:val="00C23614"/>
    <w:rsid w:val="00C373F0"/>
    <w:rsid w:val="00C42D79"/>
    <w:rsid w:val="00C43166"/>
    <w:rsid w:val="00C5211A"/>
    <w:rsid w:val="00CB0FF3"/>
    <w:rsid w:val="00CB55C2"/>
    <w:rsid w:val="00CC4A34"/>
    <w:rsid w:val="00CD5D47"/>
    <w:rsid w:val="00D025DD"/>
    <w:rsid w:val="00D33AE9"/>
    <w:rsid w:val="00DF5FDC"/>
    <w:rsid w:val="00E011DB"/>
    <w:rsid w:val="00E2378B"/>
    <w:rsid w:val="00E26CBA"/>
    <w:rsid w:val="00E3553E"/>
    <w:rsid w:val="00E430A1"/>
    <w:rsid w:val="00E513BD"/>
    <w:rsid w:val="00E54FD2"/>
    <w:rsid w:val="00E67AAC"/>
    <w:rsid w:val="00E80724"/>
    <w:rsid w:val="00E852A9"/>
    <w:rsid w:val="00E94506"/>
    <w:rsid w:val="00EF09A5"/>
    <w:rsid w:val="00F724E8"/>
    <w:rsid w:val="00F72FFD"/>
    <w:rsid w:val="00FA7ED9"/>
    <w:rsid w:val="00FC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6B844-1E19-475E-A641-89D63357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F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F1F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1F6C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header"/>
    <w:basedOn w:val="a"/>
    <w:link w:val="a4"/>
    <w:uiPriority w:val="99"/>
    <w:unhideWhenUsed/>
    <w:rsid w:val="004F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F6C"/>
    <w:rPr>
      <w:rFonts w:asciiTheme="minorHAnsi" w:eastAsiaTheme="minorHAnsi" w:hAnsiTheme="minorHAnsi" w:cstheme="minorBidi"/>
      <w:color w:val="auto"/>
      <w:lang w:eastAsia="en-US"/>
    </w:rPr>
  </w:style>
  <w:style w:type="character" w:styleId="a5">
    <w:name w:val="page number"/>
    <w:basedOn w:val="a0"/>
    <w:rsid w:val="004F1F6C"/>
  </w:style>
  <w:style w:type="paragraph" w:customStyle="1" w:styleId="1">
    <w:name w:val="Знак Знак Знак1 Знак Знак Знак Знак Знак Знак Знак Знак"/>
    <w:basedOn w:val="a"/>
    <w:rsid w:val="004F1F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4F1F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Текст выноски Знак"/>
    <w:basedOn w:val="a0"/>
    <w:link w:val="a7"/>
    <w:uiPriority w:val="99"/>
    <w:semiHidden/>
    <w:rsid w:val="004F1F6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4F1F6C"/>
    <w:pPr>
      <w:spacing w:after="0" w:line="240" w:lineRule="auto"/>
    </w:pPr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4F1F6C"/>
    <w:rPr>
      <w:rFonts w:ascii="Tahoma" w:eastAsiaTheme="minorHAnsi" w:hAnsi="Tahoma" w:cs="Tahoma"/>
      <w:color w:val="auto"/>
      <w:sz w:val="16"/>
      <w:szCs w:val="16"/>
      <w:lang w:eastAsia="en-US"/>
    </w:rPr>
  </w:style>
  <w:style w:type="paragraph" w:customStyle="1" w:styleId="Pa0">
    <w:name w:val="Pa0"/>
    <w:basedOn w:val="Default"/>
    <w:next w:val="Default"/>
    <w:uiPriority w:val="99"/>
    <w:rsid w:val="004F1F6C"/>
    <w:pPr>
      <w:spacing w:line="241" w:lineRule="atLeast"/>
    </w:pPr>
    <w:rPr>
      <w:rFonts w:ascii="DINCondensedC" w:hAnsi="DINCondensedC" w:cstheme="minorBidi"/>
      <w:color w:val="auto"/>
    </w:rPr>
  </w:style>
  <w:style w:type="character" w:customStyle="1" w:styleId="A00">
    <w:name w:val="A0"/>
    <w:uiPriority w:val="99"/>
    <w:rsid w:val="004F1F6C"/>
    <w:rPr>
      <w:rFonts w:cs="DINCondensedC"/>
      <w:color w:val="000000"/>
      <w:sz w:val="20"/>
      <w:szCs w:val="20"/>
    </w:rPr>
  </w:style>
  <w:style w:type="character" w:styleId="a8">
    <w:name w:val="Strong"/>
    <w:basedOn w:val="a0"/>
    <w:uiPriority w:val="22"/>
    <w:qFormat/>
    <w:rsid w:val="004F1F6C"/>
    <w:rPr>
      <w:b/>
      <w:bCs/>
    </w:rPr>
  </w:style>
  <w:style w:type="character" w:customStyle="1" w:styleId="yr4">
    <w:name w:val="yr4"/>
    <w:basedOn w:val="a0"/>
    <w:rsid w:val="004F1F6C"/>
    <w:rPr>
      <w:b/>
      <w:bCs/>
      <w:color w:val="0077BF"/>
      <w:sz w:val="26"/>
      <w:szCs w:val="26"/>
    </w:rPr>
  </w:style>
  <w:style w:type="paragraph" w:styleId="a9">
    <w:name w:val="Body Text"/>
    <w:basedOn w:val="a"/>
    <w:link w:val="11"/>
    <w:unhideWhenUsed/>
    <w:rsid w:val="004F1F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Основной текст Знак1"/>
    <w:basedOn w:val="a0"/>
    <w:link w:val="a9"/>
    <w:locked/>
    <w:rsid w:val="004F1F6C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a">
    <w:name w:val="Основной текст Знак"/>
    <w:basedOn w:val="a0"/>
    <w:uiPriority w:val="99"/>
    <w:rsid w:val="004F1F6C"/>
    <w:rPr>
      <w:rFonts w:asciiTheme="minorHAnsi" w:eastAsiaTheme="minorHAnsi" w:hAnsiTheme="minorHAnsi" w:cstheme="minorBidi"/>
      <w:color w:val="auto"/>
      <w:lang w:eastAsia="en-US"/>
    </w:rPr>
  </w:style>
  <w:style w:type="paragraph" w:styleId="ab">
    <w:name w:val="No Spacing"/>
    <w:link w:val="ac"/>
    <w:uiPriority w:val="1"/>
    <w:qFormat/>
    <w:rsid w:val="004F1F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4F1F6C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d">
    <w:name w:val="Основной текст с отступом Знак"/>
    <w:basedOn w:val="a0"/>
    <w:link w:val="ae"/>
    <w:uiPriority w:val="99"/>
    <w:semiHidden/>
    <w:rsid w:val="004F1F6C"/>
    <w:rPr>
      <w:rFonts w:asciiTheme="minorHAnsi" w:eastAsiaTheme="minorHAnsi" w:hAnsiTheme="minorHAnsi" w:cstheme="minorBidi"/>
      <w:color w:val="auto"/>
      <w:lang w:eastAsia="en-US"/>
    </w:rPr>
  </w:style>
  <w:style w:type="paragraph" w:styleId="ae">
    <w:name w:val="Body Text Indent"/>
    <w:basedOn w:val="a"/>
    <w:link w:val="ad"/>
    <w:uiPriority w:val="99"/>
    <w:semiHidden/>
    <w:unhideWhenUsed/>
    <w:rsid w:val="004F1F6C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4F1F6C"/>
    <w:rPr>
      <w:rFonts w:asciiTheme="minorHAnsi" w:eastAsiaTheme="minorHAnsi" w:hAnsiTheme="minorHAnsi" w:cstheme="minorBidi"/>
      <w:color w:val="auto"/>
      <w:lang w:eastAsia="en-US"/>
    </w:rPr>
  </w:style>
  <w:style w:type="paragraph" w:styleId="2">
    <w:name w:val="Body Text 2"/>
    <w:basedOn w:val="a"/>
    <w:link w:val="20"/>
    <w:uiPriority w:val="99"/>
    <w:unhideWhenUsed/>
    <w:rsid w:val="004F1F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F1F6C"/>
    <w:rPr>
      <w:rFonts w:asciiTheme="minorHAnsi" w:eastAsiaTheme="minorHAnsi" w:hAnsiTheme="minorHAnsi" w:cstheme="minorBidi"/>
      <w:color w:val="auto"/>
      <w:lang w:eastAsia="en-US"/>
    </w:rPr>
  </w:style>
  <w:style w:type="paragraph" w:styleId="af">
    <w:name w:val="Plain Text"/>
    <w:basedOn w:val="a"/>
    <w:link w:val="af0"/>
    <w:uiPriority w:val="99"/>
    <w:unhideWhenUsed/>
    <w:rsid w:val="004F1F6C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0">
    <w:name w:val="Текст Знак"/>
    <w:basedOn w:val="a0"/>
    <w:link w:val="af"/>
    <w:uiPriority w:val="99"/>
    <w:rsid w:val="004F1F6C"/>
    <w:rPr>
      <w:rFonts w:ascii="Consolas" w:hAnsi="Consolas" w:cs="Times New Roman"/>
      <w:color w:val="auto"/>
      <w:sz w:val="21"/>
      <w:szCs w:val="21"/>
      <w:lang w:eastAsia="en-US"/>
    </w:rPr>
  </w:style>
  <w:style w:type="paragraph" w:styleId="af1">
    <w:name w:val="List Paragraph"/>
    <w:aliases w:val="Варианты ответов"/>
    <w:basedOn w:val="a"/>
    <w:link w:val="af2"/>
    <w:uiPriority w:val="34"/>
    <w:qFormat/>
    <w:rsid w:val="004F1F6C"/>
    <w:pPr>
      <w:ind w:left="720"/>
      <w:contextualSpacing/>
    </w:pPr>
  </w:style>
  <w:style w:type="character" w:customStyle="1" w:styleId="af2">
    <w:name w:val="Абзац списка Знак"/>
    <w:aliases w:val="Варианты ответов Знак"/>
    <w:basedOn w:val="a0"/>
    <w:link w:val="af1"/>
    <w:uiPriority w:val="34"/>
    <w:rsid w:val="004F1F6C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4F1F6C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4F1F6C"/>
    <w:pPr>
      <w:spacing w:after="120"/>
    </w:pPr>
    <w:rPr>
      <w:rFonts w:ascii="Calibri" w:eastAsia="Calibri" w:hAnsi="Calibri" w:cs="Calibri"/>
      <w:color w:val="000000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4F1F6C"/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table" w:styleId="af3">
    <w:name w:val="Table Grid"/>
    <w:basedOn w:val="a1"/>
    <w:uiPriority w:val="59"/>
    <w:rsid w:val="004F1F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4F1F6C"/>
    <w:pPr>
      <w:spacing w:line="189" w:lineRule="atLeast"/>
    </w:pPr>
    <w:rPr>
      <w:color w:val="auto"/>
    </w:rPr>
  </w:style>
  <w:style w:type="character" w:customStyle="1" w:styleId="A20">
    <w:name w:val="A2"/>
    <w:uiPriority w:val="99"/>
    <w:rsid w:val="004F1F6C"/>
    <w:rPr>
      <w:color w:val="000000"/>
      <w:sz w:val="18"/>
      <w:szCs w:val="18"/>
    </w:rPr>
  </w:style>
  <w:style w:type="paragraph" w:styleId="af4">
    <w:name w:val="Normal (Web)"/>
    <w:basedOn w:val="a"/>
    <w:uiPriority w:val="99"/>
    <w:unhideWhenUsed/>
    <w:rsid w:val="004F1F6C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4F1F6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Emphasis"/>
    <w:basedOn w:val="a0"/>
    <w:uiPriority w:val="20"/>
    <w:qFormat/>
    <w:rsid w:val="004F1F6C"/>
    <w:rPr>
      <w:i/>
      <w:iCs/>
    </w:rPr>
  </w:style>
  <w:style w:type="character" w:customStyle="1" w:styleId="text">
    <w:name w:val="text"/>
    <w:basedOn w:val="a0"/>
    <w:rsid w:val="004F1F6C"/>
  </w:style>
  <w:style w:type="paragraph" w:customStyle="1" w:styleId="ConsPlusCell">
    <w:name w:val="ConsPlusCell"/>
    <w:rsid w:val="004F1F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link w:val="ConsPlusNormal0"/>
    <w:rsid w:val="004F1F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ConsPlusNormal0">
    <w:name w:val="ConsPlusNormal Знак"/>
    <w:link w:val="ConsPlusNormal"/>
    <w:rsid w:val="004F1F6C"/>
    <w:rPr>
      <w:rFonts w:ascii="Arial" w:eastAsia="Times New Roman" w:hAnsi="Arial" w:cs="Arial"/>
      <w:color w:val="auto"/>
      <w:sz w:val="20"/>
      <w:szCs w:val="20"/>
    </w:rPr>
  </w:style>
  <w:style w:type="character" w:customStyle="1" w:styleId="fs12">
    <w:name w:val="fs12"/>
    <w:basedOn w:val="a0"/>
    <w:rsid w:val="004F1F6C"/>
  </w:style>
  <w:style w:type="paragraph" w:styleId="af6">
    <w:name w:val="annotation text"/>
    <w:basedOn w:val="a"/>
    <w:link w:val="af7"/>
    <w:uiPriority w:val="99"/>
    <w:semiHidden/>
    <w:unhideWhenUsed/>
    <w:rsid w:val="00C04747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04747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f8">
    <w:name w:val="Основной текст_"/>
    <w:basedOn w:val="a0"/>
    <w:link w:val="13"/>
    <w:rsid w:val="00CB55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8"/>
    <w:rsid w:val="00CB55C2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9">
    <w:name w:val="footer"/>
    <w:basedOn w:val="a"/>
    <w:link w:val="afa"/>
    <w:uiPriority w:val="99"/>
    <w:unhideWhenUsed/>
    <w:rsid w:val="00E4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0A1"/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F2E5-AA07-4CF3-A19C-EE700E4A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21</Pages>
  <Words>6722</Words>
  <Characters>38318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user</cp:lastModifiedBy>
  <cp:revision>28</cp:revision>
  <cp:lastPrinted>2018-11-14T08:28:00Z</cp:lastPrinted>
  <dcterms:created xsi:type="dcterms:W3CDTF">2018-10-03T13:19:00Z</dcterms:created>
  <dcterms:modified xsi:type="dcterms:W3CDTF">2018-11-14T08:28:00Z</dcterms:modified>
</cp:coreProperties>
</file>