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1CF" w:rsidRPr="008E638E" w:rsidRDefault="007E51CF" w:rsidP="007E51CF">
      <w:pPr>
        <w:spacing w:before="0" w:after="0" w:line="240" w:lineRule="auto"/>
        <w:ind w:hanging="117"/>
        <w:jc w:val="right"/>
        <w:rPr>
          <w:rFonts w:ascii="Times New Roman" w:hAnsi="Times New Roman"/>
          <w:sz w:val="28"/>
          <w:szCs w:val="28"/>
        </w:rPr>
      </w:pPr>
    </w:p>
    <w:p w:rsidR="007E51CF" w:rsidRPr="00144049" w:rsidRDefault="007E51CF" w:rsidP="007E51CF">
      <w:pPr>
        <w:pStyle w:val="a3"/>
        <w:ind w:firstLine="0"/>
        <w:jc w:val="both"/>
        <w:rPr>
          <w:b/>
          <w:sz w:val="22"/>
          <w:szCs w:val="22"/>
        </w:rPr>
      </w:pPr>
    </w:p>
    <w:p w:rsidR="007E51CF" w:rsidRPr="008E638E" w:rsidRDefault="007E51CF" w:rsidP="007E51CF">
      <w:pPr>
        <w:pStyle w:val="1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Toc364170384"/>
      <w:r w:rsidRPr="008E638E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Pr="008E638E">
        <w:rPr>
          <w:rFonts w:ascii="Times New Roman" w:hAnsi="Times New Roman"/>
          <w:sz w:val="24"/>
          <w:szCs w:val="24"/>
        </w:rPr>
        <w:br/>
        <w:t xml:space="preserve">Кировского муниципального района Ленинградской области </w:t>
      </w:r>
      <w:r w:rsidRPr="008E638E">
        <w:rPr>
          <w:rFonts w:ascii="Times New Roman" w:hAnsi="Times New Roman"/>
          <w:sz w:val="24"/>
          <w:szCs w:val="24"/>
        </w:rPr>
        <w:br/>
        <w:t>«Управление муниципальными финансами Кировского муниципального района Ленинградской области»</w:t>
      </w:r>
      <w:bookmarkEnd w:id="0"/>
    </w:p>
    <w:p w:rsidR="007E51CF" w:rsidRPr="008E638E" w:rsidRDefault="007E51CF" w:rsidP="007E51CF">
      <w:pPr>
        <w:pStyle w:val="2"/>
        <w:spacing w:before="0" w:line="240" w:lineRule="auto"/>
        <w:jc w:val="center"/>
        <w:rPr>
          <w:rFonts w:ascii="Times New Roman" w:hAnsi="Times New Roman" w:cs="Times New Roman"/>
          <w:sz w:val="28"/>
        </w:rPr>
      </w:pPr>
      <w:bookmarkStart w:id="1" w:name="_Toc364170385"/>
    </w:p>
    <w:p w:rsidR="007E51CF" w:rsidRPr="00961B94" w:rsidRDefault="007E51CF" w:rsidP="007E51CF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61B94">
        <w:rPr>
          <w:rFonts w:ascii="Times New Roman" w:hAnsi="Times New Roman" w:cs="Times New Roman"/>
          <w:color w:val="auto"/>
          <w:sz w:val="24"/>
          <w:szCs w:val="24"/>
        </w:rPr>
        <w:t>ПАСПОРТ</w:t>
      </w:r>
      <w:bookmarkEnd w:id="1"/>
    </w:p>
    <w:p w:rsidR="007E51CF" w:rsidRPr="00961B94" w:rsidRDefault="007E51CF" w:rsidP="007E51CF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pacing w:val="-6"/>
          <w:sz w:val="24"/>
          <w:szCs w:val="24"/>
        </w:rPr>
      </w:pPr>
      <w:r w:rsidRPr="00961B94">
        <w:rPr>
          <w:rFonts w:ascii="Times New Roman" w:hAnsi="Times New Roman"/>
          <w:spacing w:val="-6"/>
          <w:sz w:val="24"/>
          <w:szCs w:val="24"/>
        </w:rPr>
        <w:t xml:space="preserve">муниципальной программы Кировского муниципального района </w:t>
      </w:r>
    </w:p>
    <w:p w:rsidR="007E51CF" w:rsidRPr="00961B94" w:rsidRDefault="007E51CF" w:rsidP="007E51CF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1B94">
        <w:rPr>
          <w:rFonts w:ascii="Times New Roman" w:hAnsi="Times New Roman"/>
          <w:spacing w:val="-6"/>
          <w:sz w:val="24"/>
          <w:szCs w:val="24"/>
        </w:rPr>
        <w:t>Ленинградской области</w:t>
      </w:r>
      <w:r w:rsidRPr="00961B94">
        <w:rPr>
          <w:rFonts w:ascii="Times New Roman" w:hAnsi="Times New Roman"/>
          <w:sz w:val="24"/>
          <w:szCs w:val="24"/>
        </w:rPr>
        <w:t xml:space="preserve"> «Управление муниципальными финансами </w:t>
      </w:r>
      <w:r w:rsidRPr="00961B94">
        <w:rPr>
          <w:rFonts w:ascii="Times New Roman" w:hAnsi="Times New Roman"/>
          <w:spacing w:val="-6"/>
          <w:sz w:val="24"/>
          <w:szCs w:val="24"/>
        </w:rPr>
        <w:t>Кировского</w:t>
      </w:r>
      <w:r w:rsidRPr="00961B94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области»</w:t>
      </w:r>
    </w:p>
    <w:p w:rsidR="007E51CF" w:rsidRPr="00961B94" w:rsidRDefault="007E51CF" w:rsidP="007E51CF">
      <w:pPr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1B94">
        <w:rPr>
          <w:rFonts w:ascii="Times New Roman" w:hAnsi="Times New Roman"/>
          <w:sz w:val="24"/>
          <w:szCs w:val="24"/>
        </w:rPr>
        <w:t>(далее – муниципальная программа)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8"/>
        <w:gridCol w:w="7200"/>
      </w:tblGrid>
      <w:tr w:rsidR="007E51CF" w:rsidRPr="008E638E" w:rsidTr="00DA75E2">
        <w:tc>
          <w:tcPr>
            <w:tcW w:w="2628" w:type="dxa"/>
            <w:vAlign w:val="center"/>
          </w:tcPr>
          <w:p w:rsidR="007E51CF" w:rsidRPr="00961B94" w:rsidRDefault="007E51CF" w:rsidP="00DA75E2">
            <w:pPr>
              <w:spacing w:before="0"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61B94">
              <w:rPr>
                <w:rFonts w:ascii="Times New Roman" w:hAnsi="Times New Roman"/>
                <w:b/>
                <w:sz w:val="24"/>
                <w:szCs w:val="24"/>
              </w:rPr>
              <w:t xml:space="preserve">Полное наименование </w:t>
            </w:r>
          </w:p>
        </w:tc>
        <w:tc>
          <w:tcPr>
            <w:tcW w:w="7200" w:type="dxa"/>
            <w:vAlign w:val="center"/>
          </w:tcPr>
          <w:p w:rsidR="007E51CF" w:rsidRPr="008E638E" w:rsidRDefault="007E51CF" w:rsidP="00DA75E2">
            <w:pPr>
              <w:spacing w:before="0"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E638E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8E638E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Кировского муниципального района </w:t>
            </w:r>
            <w:r w:rsidRPr="008E638E">
              <w:rPr>
                <w:rFonts w:ascii="Times New Roman" w:hAnsi="Times New Roman"/>
                <w:sz w:val="28"/>
                <w:szCs w:val="28"/>
              </w:rPr>
              <w:t xml:space="preserve">Ленинградской области «Управление муниципальными финансами </w:t>
            </w:r>
            <w:r w:rsidRPr="008E638E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Кировского муниципального района </w:t>
            </w:r>
            <w:r w:rsidRPr="008E638E">
              <w:rPr>
                <w:rFonts w:ascii="Times New Roman" w:hAnsi="Times New Roman"/>
                <w:sz w:val="28"/>
                <w:szCs w:val="28"/>
              </w:rPr>
              <w:t>Ленинградской области»</w:t>
            </w:r>
          </w:p>
        </w:tc>
      </w:tr>
      <w:tr w:rsidR="007E51CF" w:rsidRPr="008E638E" w:rsidTr="00DA75E2">
        <w:trPr>
          <w:trHeight w:val="585"/>
        </w:trPr>
        <w:tc>
          <w:tcPr>
            <w:tcW w:w="2628" w:type="dxa"/>
            <w:vAlign w:val="center"/>
          </w:tcPr>
          <w:p w:rsidR="007E51CF" w:rsidRPr="00961B94" w:rsidRDefault="007E51CF" w:rsidP="00DA75E2">
            <w:pPr>
              <w:spacing w:before="0"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61B94">
              <w:rPr>
                <w:rFonts w:ascii="Times New Roman" w:hAnsi="Times New Roman"/>
                <w:b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200" w:type="dxa"/>
            <w:vAlign w:val="center"/>
          </w:tcPr>
          <w:p w:rsidR="007E51CF" w:rsidRPr="008E638E" w:rsidRDefault="007E51CF" w:rsidP="00DA75E2">
            <w:pPr>
              <w:spacing w:before="0"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E638E">
              <w:rPr>
                <w:rFonts w:ascii="Times New Roman" w:hAnsi="Times New Roman"/>
                <w:sz w:val="28"/>
                <w:szCs w:val="28"/>
              </w:rPr>
              <w:t>Обеспечение условий для устойчивого исполнения расходных обязательств муниципальных образований городских и сельских поселений Кировского муниципального района Ленинградской области; повышение качества управления муниципальными финансами Кировского муниципального района Ленинградской области.</w:t>
            </w:r>
          </w:p>
        </w:tc>
      </w:tr>
      <w:tr w:rsidR="007E51CF" w:rsidRPr="008E638E" w:rsidTr="00DA75E2">
        <w:trPr>
          <w:trHeight w:val="416"/>
        </w:trPr>
        <w:tc>
          <w:tcPr>
            <w:tcW w:w="2628" w:type="dxa"/>
            <w:vAlign w:val="center"/>
          </w:tcPr>
          <w:p w:rsidR="007E51CF" w:rsidRPr="00961B94" w:rsidRDefault="007E51CF" w:rsidP="00DA75E2">
            <w:pPr>
              <w:spacing w:before="0"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61B94">
              <w:rPr>
                <w:rFonts w:ascii="Times New Roman" w:hAnsi="Times New Roman"/>
                <w:b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200" w:type="dxa"/>
            <w:vAlign w:val="center"/>
          </w:tcPr>
          <w:p w:rsidR="007E51CF" w:rsidRPr="00C21018" w:rsidRDefault="007E51CF" w:rsidP="00DA75E2">
            <w:pPr>
              <w:pStyle w:val="11"/>
              <w:numPr>
                <w:ilvl w:val="0"/>
                <w:numId w:val="1"/>
              </w:numPr>
              <w:tabs>
                <w:tab w:val="left" w:pos="66"/>
              </w:tabs>
              <w:ind w:left="0" w:firstLine="0"/>
              <w:jc w:val="left"/>
              <w:rPr>
                <w:szCs w:val="24"/>
              </w:rPr>
            </w:pPr>
            <w:r w:rsidRPr="00C21018">
              <w:rPr>
                <w:szCs w:val="24"/>
              </w:rPr>
              <w:t xml:space="preserve">Совершенствование системы перераспределения финансовых ресурсов между бюджетом </w:t>
            </w:r>
            <w:r w:rsidRPr="00C21018">
              <w:rPr>
                <w:spacing w:val="-6"/>
                <w:szCs w:val="24"/>
              </w:rPr>
              <w:t xml:space="preserve">Кировского муниципального района </w:t>
            </w:r>
            <w:r w:rsidRPr="00C21018">
              <w:rPr>
                <w:szCs w:val="24"/>
              </w:rPr>
              <w:t xml:space="preserve">Ленинградской области и бюджетами муниципальных образований городских и сельских поселений </w:t>
            </w:r>
            <w:r w:rsidRPr="00C21018">
              <w:rPr>
                <w:spacing w:val="-6"/>
                <w:szCs w:val="24"/>
              </w:rPr>
              <w:t xml:space="preserve">Кировского муниципального района </w:t>
            </w:r>
            <w:r w:rsidRPr="00C21018">
              <w:rPr>
                <w:szCs w:val="24"/>
              </w:rPr>
              <w:t xml:space="preserve">Ленинградской области в целях сокращения дифференциации в уровне бюджетной обеспеченности муниципальных образований городских и сельских поселений </w:t>
            </w:r>
            <w:r w:rsidRPr="00C21018">
              <w:rPr>
                <w:spacing w:val="-6"/>
                <w:szCs w:val="24"/>
              </w:rPr>
              <w:t xml:space="preserve">Кировского муниципального района </w:t>
            </w:r>
            <w:r w:rsidRPr="00C21018">
              <w:rPr>
                <w:szCs w:val="24"/>
              </w:rPr>
              <w:t>Ленинградской области;</w:t>
            </w:r>
          </w:p>
          <w:p w:rsidR="007E51CF" w:rsidRPr="00C21018" w:rsidRDefault="007E51CF" w:rsidP="00DA75E2">
            <w:pPr>
              <w:pStyle w:val="11"/>
              <w:numPr>
                <w:ilvl w:val="0"/>
                <w:numId w:val="1"/>
              </w:numPr>
              <w:tabs>
                <w:tab w:val="left" w:pos="66"/>
              </w:tabs>
              <w:ind w:left="0" w:firstLine="0"/>
              <w:jc w:val="left"/>
              <w:rPr>
                <w:szCs w:val="24"/>
              </w:rPr>
            </w:pPr>
            <w:r w:rsidRPr="00C21018">
              <w:rPr>
                <w:szCs w:val="24"/>
              </w:rPr>
              <w:t xml:space="preserve">Обеспечение устойчивого исполнения бюджетов муниципальных образований городских и сельских поселений </w:t>
            </w:r>
            <w:r w:rsidRPr="00C21018">
              <w:rPr>
                <w:spacing w:val="-6"/>
                <w:szCs w:val="24"/>
              </w:rPr>
              <w:t xml:space="preserve">Кировского муниципального района </w:t>
            </w:r>
            <w:r w:rsidRPr="00C21018">
              <w:rPr>
                <w:szCs w:val="24"/>
              </w:rPr>
              <w:t>Ленинградской области;</w:t>
            </w:r>
          </w:p>
          <w:p w:rsidR="007E51CF" w:rsidRPr="00C21018" w:rsidRDefault="007E51CF" w:rsidP="00DA75E2">
            <w:pPr>
              <w:pStyle w:val="11"/>
              <w:numPr>
                <w:ilvl w:val="0"/>
                <w:numId w:val="1"/>
              </w:numPr>
              <w:tabs>
                <w:tab w:val="left" w:pos="66"/>
              </w:tabs>
              <w:ind w:left="0" w:firstLine="0"/>
              <w:jc w:val="left"/>
              <w:rPr>
                <w:szCs w:val="24"/>
              </w:rPr>
            </w:pPr>
            <w:r w:rsidRPr="00C21018">
              <w:rPr>
                <w:szCs w:val="24"/>
              </w:rPr>
              <w:t>Информационная поддержка в сфере управления муниципальными финансами;</w:t>
            </w:r>
          </w:p>
          <w:p w:rsidR="007E51CF" w:rsidRPr="008E638E" w:rsidRDefault="007E51CF" w:rsidP="00DA75E2">
            <w:pPr>
              <w:pStyle w:val="11"/>
              <w:numPr>
                <w:ilvl w:val="0"/>
                <w:numId w:val="1"/>
              </w:numPr>
              <w:tabs>
                <w:tab w:val="left" w:pos="66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C21018">
              <w:rPr>
                <w:szCs w:val="24"/>
              </w:rPr>
              <w:t xml:space="preserve"> Повышение эффективности управления муниципальным долгом</w:t>
            </w:r>
            <w:r w:rsidRPr="00C21018">
              <w:rPr>
                <w:spacing w:val="-6"/>
                <w:szCs w:val="24"/>
              </w:rPr>
              <w:t xml:space="preserve"> Кировского муниципального района </w:t>
            </w:r>
            <w:r w:rsidRPr="00C21018">
              <w:rPr>
                <w:szCs w:val="24"/>
              </w:rPr>
              <w:t>Ленинградской области.</w:t>
            </w:r>
          </w:p>
        </w:tc>
      </w:tr>
      <w:tr w:rsidR="007E51CF" w:rsidRPr="008E638E" w:rsidTr="00DA75E2">
        <w:trPr>
          <w:trHeight w:val="416"/>
        </w:trPr>
        <w:tc>
          <w:tcPr>
            <w:tcW w:w="2628" w:type="dxa"/>
            <w:vAlign w:val="center"/>
          </w:tcPr>
          <w:p w:rsidR="007E51CF" w:rsidRPr="00CE20DE" w:rsidRDefault="007E51CF" w:rsidP="00DA75E2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E20DE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7200" w:type="dxa"/>
            <w:vAlign w:val="center"/>
          </w:tcPr>
          <w:p w:rsidR="007E51CF" w:rsidRPr="00C21018" w:rsidRDefault="007E51CF" w:rsidP="00DA75E2">
            <w:pPr>
              <w:pStyle w:val="11"/>
              <w:numPr>
                <w:ilvl w:val="0"/>
                <w:numId w:val="3"/>
              </w:numPr>
              <w:tabs>
                <w:tab w:val="left" w:pos="66"/>
              </w:tabs>
              <w:rPr>
                <w:rFonts w:eastAsia="Times New Roman"/>
                <w:szCs w:val="24"/>
                <w:lang w:eastAsia="ru-RU"/>
              </w:rPr>
            </w:pPr>
            <w:r w:rsidRPr="00C21018">
              <w:rPr>
                <w:rFonts w:eastAsia="Times New Roman"/>
                <w:szCs w:val="24"/>
                <w:lang w:eastAsia="ru-RU"/>
              </w:rPr>
              <w:t>Выравнивание бюджетной обеспеченности поселений за счет средств районного фонда финансовой поддержки поселений</w:t>
            </w:r>
          </w:p>
          <w:p w:rsidR="007E51CF" w:rsidRPr="00C21018" w:rsidRDefault="007E51CF" w:rsidP="00DA75E2">
            <w:pPr>
              <w:pStyle w:val="11"/>
              <w:numPr>
                <w:ilvl w:val="0"/>
                <w:numId w:val="3"/>
              </w:numPr>
              <w:tabs>
                <w:tab w:val="left" w:pos="66"/>
              </w:tabs>
              <w:rPr>
                <w:rFonts w:eastAsia="Times New Roman"/>
                <w:szCs w:val="24"/>
                <w:lang w:eastAsia="ru-RU"/>
              </w:rPr>
            </w:pPr>
            <w:r w:rsidRPr="00C21018">
              <w:rPr>
                <w:rFonts w:eastAsia="Times New Roman"/>
                <w:szCs w:val="24"/>
                <w:lang w:eastAsia="ru-RU"/>
              </w:rPr>
              <w:t>Выравнивание бюджетной обеспеченности поселений за счет средств областного бюджета</w:t>
            </w:r>
          </w:p>
          <w:p w:rsidR="007E51CF" w:rsidRPr="00C21018" w:rsidRDefault="007E51CF" w:rsidP="00DA75E2">
            <w:pPr>
              <w:pStyle w:val="11"/>
              <w:numPr>
                <w:ilvl w:val="0"/>
                <w:numId w:val="3"/>
              </w:numPr>
              <w:tabs>
                <w:tab w:val="left" w:pos="66"/>
              </w:tabs>
              <w:rPr>
                <w:rFonts w:eastAsia="Times New Roman"/>
                <w:szCs w:val="24"/>
                <w:lang w:eastAsia="ru-RU"/>
              </w:rPr>
            </w:pPr>
            <w:r w:rsidRPr="00C21018">
              <w:rPr>
                <w:rFonts w:eastAsia="Times New Roman"/>
                <w:szCs w:val="24"/>
                <w:lang w:eastAsia="ru-RU"/>
              </w:rPr>
              <w:t>Обеспечение устойчивого исполнения бюджетов муниципальных образований городских и сельских поселений</w:t>
            </w:r>
          </w:p>
          <w:p w:rsidR="007E51CF" w:rsidRPr="00C21018" w:rsidRDefault="007E51CF" w:rsidP="00DA75E2">
            <w:pPr>
              <w:pStyle w:val="11"/>
              <w:numPr>
                <w:ilvl w:val="0"/>
                <w:numId w:val="3"/>
              </w:numPr>
              <w:tabs>
                <w:tab w:val="left" w:pos="66"/>
              </w:tabs>
              <w:rPr>
                <w:rFonts w:eastAsia="Times New Roman"/>
                <w:szCs w:val="24"/>
                <w:lang w:eastAsia="ru-RU"/>
              </w:rPr>
            </w:pPr>
            <w:r w:rsidRPr="00C21018">
              <w:rPr>
                <w:rFonts w:eastAsia="Times New Roman"/>
                <w:szCs w:val="24"/>
                <w:lang w:eastAsia="ru-RU"/>
              </w:rPr>
              <w:t>Развитие и поддержка информационных технологий, обеспечивающих бюджетный процесс, обеспечение бюджетного процесса высоко технологичной унифицированной надежной информационной инфраструктурой</w:t>
            </w:r>
          </w:p>
          <w:p w:rsidR="007E51CF" w:rsidRPr="00DC266B" w:rsidRDefault="007E51CF" w:rsidP="00DA75E2">
            <w:pPr>
              <w:pStyle w:val="11"/>
              <w:numPr>
                <w:ilvl w:val="0"/>
                <w:numId w:val="3"/>
              </w:numPr>
              <w:tabs>
                <w:tab w:val="left" w:pos="66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C21018">
              <w:rPr>
                <w:rFonts w:eastAsia="Times New Roman"/>
                <w:szCs w:val="24"/>
                <w:lang w:eastAsia="ru-RU"/>
              </w:rPr>
              <w:lastRenderedPageBreak/>
              <w:t>Управление муниципальным долгом</w:t>
            </w:r>
          </w:p>
        </w:tc>
      </w:tr>
      <w:tr w:rsidR="007E51CF" w:rsidRPr="008E638E" w:rsidTr="00DA75E2">
        <w:tc>
          <w:tcPr>
            <w:tcW w:w="2628" w:type="dxa"/>
            <w:vAlign w:val="center"/>
          </w:tcPr>
          <w:p w:rsidR="007E51CF" w:rsidRPr="00961B94" w:rsidRDefault="007E51CF" w:rsidP="00DA75E2">
            <w:pPr>
              <w:spacing w:before="0"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61B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Исполнитель муниципальной программы</w:t>
            </w:r>
          </w:p>
        </w:tc>
        <w:tc>
          <w:tcPr>
            <w:tcW w:w="7200" w:type="dxa"/>
            <w:vAlign w:val="center"/>
          </w:tcPr>
          <w:p w:rsidR="007E51CF" w:rsidRPr="008E638E" w:rsidRDefault="007E51CF" w:rsidP="00DA75E2">
            <w:pPr>
              <w:spacing w:before="0"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E638E">
              <w:rPr>
                <w:rFonts w:ascii="Times New Roman" w:hAnsi="Times New Roman"/>
                <w:sz w:val="28"/>
                <w:szCs w:val="28"/>
              </w:rPr>
              <w:t>Комитет финансов администрации</w:t>
            </w:r>
            <w:r w:rsidRPr="008E638E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Кировского муниципального района</w:t>
            </w:r>
            <w:r w:rsidRPr="008E638E">
              <w:rPr>
                <w:rFonts w:ascii="Times New Roman" w:hAnsi="Times New Roman"/>
                <w:sz w:val="28"/>
                <w:szCs w:val="28"/>
              </w:rPr>
              <w:t xml:space="preserve"> Ленинградской области</w:t>
            </w:r>
          </w:p>
        </w:tc>
      </w:tr>
      <w:tr w:rsidR="007E51CF" w:rsidRPr="008E638E" w:rsidTr="00DA75E2">
        <w:tc>
          <w:tcPr>
            <w:tcW w:w="2628" w:type="dxa"/>
            <w:vAlign w:val="center"/>
          </w:tcPr>
          <w:p w:rsidR="007E51CF" w:rsidRPr="00961B94" w:rsidRDefault="007E51CF" w:rsidP="00DA75E2">
            <w:pPr>
              <w:spacing w:before="0"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61B94">
              <w:rPr>
                <w:rFonts w:ascii="Times New Roman" w:hAnsi="Times New Roman"/>
                <w:b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7200" w:type="dxa"/>
            <w:vAlign w:val="center"/>
          </w:tcPr>
          <w:p w:rsidR="007E51CF" w:rsidRPr="008E638E" w:rsidRDefault="007E51CF" w:rsidP="00DA75E2">
            <w:pPr>
              <w:spacing w:before="0"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E638E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7E51CF" w:rsidRPr="008E638E" w:rsidTr="00DA75E2">
        <w:tc>
          <w:tcPr>
            <w:tcW w:w="2628" w:type="dxa"/>
            <w:vAlign w:val="center"/>
          </w:tcPr>
          <w:p w:rsidR="007E51CF" w:rsidRPr="00961B94" w:rsidRDefault="007E51CF" w:rsidP="00DA75E2">
            <w:pPr>
              <w:spacing w:before="0"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61B94">
              <w:rPr>
                <w:rFonts w:ascii="Times New Roman" w:hAnsi="Times New Roman"/>
                <w:b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200" w:type="dxa"/>
            <w:vAlign w:val="center"/>
          </w:tcPr>
          <w:p w:rsidR="007E51CF" w:rsidRPr="008E638E" w:rsidRDefault="007E51CF" w:rsidP="007E51CF">
            <w:pPr>
              <w:spacing w:before="0"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E638E">
              <w:rPr>
                <w:rFonts w:ascii="Times New Roman" w:hAnsi="Times New Roman"/>
                <w:sz w:val="28"/>
                <w:szCs w:val="28"/>
              </w:rPr>
              <w:t>С 01.01.2015 по 31.12.20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7E51CF" w:rsidRPr="008E638E" w:rsidTr="00DA75E2">
        <w:tc>
          <w:tcPr>
            <w:tcW w:w="2628" w:type="dxa"/>
            <w:vAlign w:val="center"/>
          </w:tcPr>
          <w:p w:rsidR="007E51CF" w:rsidRPr="00961B94" w:rsidRDefault="007E51CF" w:rsidP="00DA75E2">
            <w:pPr>
              <w:spacing w:before="0"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61B94">
              <w:rPr>
                <w:rFonts w:ascii="Times New Roman" w:hAnsi="Times New Roman"/>
                <w:b/>
                <w:sz w:val="24"/>
                <w:szCs w:val="24"/>
              </w:rPr>
              <w:t>Источники финансирования муниципальной программы</w:t>
            </w:r>
          </w:p>
        </w:tc>
        <w:tc>
          <w:tcPr>
            <w:tcW w:w="7200" w:type="dxa"/>
            <w:vAlign w:val="center"/>
          </w:tcPr>
          <w:p w:rsidR="007E51CF" w:rsidRPr="008E638E" w:rsidRDefault="007E51CF" w:rsidP="00DA75E2">
            <w:pPr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638E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</w:t>
            </w:r>
            <w:r w:rsidRPr="008E638E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Кировского муниципального района </w:t>
            </w:r>
            <w:r w:rsidRPr="008E638E">
              <w:rPr>
                <w:rFonts w:ascii="Times New Roman" w:hAnsi="Times New Roman"/>
                <w:sz w:val="28"/>
                <w:szCs w:val="28"/>
              </w:rPr>
              <w:t xml:space="preserve">Ленинградской области на реализацию программы составляет: </w:t>
            </w:r>
            <w:r w:rsidR="00CA7240">
              <w:rPr>
                <w:rFonts w:ascii="Times New Roman" w:hAnsi="Times New Roman"/>
                <w:sz w:val="28"/>
                <w:szCs w:val="28"/>
              </w:rPr>
              <w:t>997 828,3</w:t>
            </w:r>
            <w:r w:rsidRPr="008E638E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7E51CF" w:rsidRPr="008E638E" w:rsidRDefault="007E51CF" w:rsidP="00DA75E2">
            <w:pPr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638E">
              <w:rPr>
                <w:rFonts w:ascii="Times New Roman" w:hAnsi="Times New Roman"/>
                <w:sz w:val="28"/>
                <w:szCs w:val="28"/>
              </w:rPr>
              <w:t>Объем средств бюджета</w:t>
            </w:r>
            <w:r w:rsidRPr="008E638E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Кировского муниципального района </w:t>
            </w:r>
            <w:r w:rsidRPr="008E638E">
              <w:rPr>
                <w:rFonts w:ascii="Times New Roman" w:hAnsi="Times New Roman"/>
                <w:sz w:val="28"/>
                <w:szCs w:val="28"/>
              </w:rPr>
              <w:t>Ленинградской области по годам составляет: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87"/>
              <w:gridCol w:w="2126"/>
              <w:gridCol w:w="2406"/>
            </w:tblGrid>
            <w:tr w:rsidR="007E51CF" w:rsidRPr="008E638E" w:rsidTr="00DA75E2"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1CF" w:rsidRPr="00961B94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1B94">
                    <w:rPr>
                      <w:rFonts w:ascii="Times New Roman" w:hAnsi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1CF" w:rsidRPr="00961B94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1B94">
                    <w:rPr>
                      <w:rFonts w:ascii="Times New Roman" w:hAnsi="Times New Roman"/>
                      <w:sz w:val="24"/>
                      <w:szCs w:val="24"/>
                    </w:rPr>
                    <w:t xml:space="preserve">Сумма </w:t>
                  </w:r>
                </w:p>
                <w:p w:rsidR="007E51CF" w:rsidRPr="00961B94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1B94">
                    <w:rPr>
                      <w:rFonts w:ascii="Times New Roman" w:hAnsi="Times New Roman"/>
                      <w:sz w:val="24"/>
                      <w:szCs w:val="24"/>
                    </w:rPr>
                    <w:t>(тыс. рублей)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1CF" w:rsidRPr="00961B94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1B94">
                    <w:rPr>
                      <w:rFonts w:ascii="Times New Roman" w:hAnsi="Times New Roman"/>
                      <w:sz w:val="24"/>
                      <w:szCs w:val="24"/>
                    </w:rPr>
                    <w:t>В т.ч. за счет средств областного бюджета</w:t>
                  </w:r>
                </w:p>
              </w:tc>
            </w:tr>
            <w:tr w:rsidR="007E51CF" w:rsidRPr="008E638E" w:rsidTr="00DA75E2">
              <w:trPr>
                <w:trHeight w:val="228"/>
              </w:trPr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1CF" w:rsidRPr="008E638E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E638E">
                    <w:rPr>
                      <w:rFonts w:ascii="Times New Roman" w:hAnsi="Times New Roman"/>
                      <w:sz w:val="28"/>
                      <w:szCs w:val="28"/>
                    </w:rPr>
                    <w:t>2015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E51CF" w:rsidRPr="008E638E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96 756,2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E51CF" w:rsidRPr="008E638E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36 661,0</w:t>
                  </w:r>
                </w:p>
              </w:tc>
            </w:tr>
            <w:tr w:rsidR="007E51CF" w:rsidRPr="008E638E" w:rsidTr="00DA75E2"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1CF" w:rsidRPr="008E638E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E638E">
                    <w:rPr>
                      <w:rFonts w:ascii="Times New Roman" w:hAnsi="Times New Roman"/>
                      <w:sz w:val="28"/>
                      <w:szCs w:val="28"/>
                    </w:rPr>
                    <w:t>2016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E51CF" w:rsidRPr="008E638E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113 669,8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E51CF" w:rsidRPr="008E638E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79 247,0</w:t>
                  </w:r>
                </w:p>
              </w:tc>
            </w:tr>
            <w:tr w:rsidR="007E51CF" w:rsidRPr="008E638E" w:rsidTr="00DA75E2">
              <w:trPr>
                <w:trHeight w:val="262"/>
              </w:trPr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1CF" w:rsidRPr="008E638E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E638E">
                    <w:rPr>
                      <w:rFonts w:ascii="Times New Roman" w:hAnsi="Times New Roman"/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E51CF" w:rsidRPr="008E638E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128 023,3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E51CF" w:rsidRPr="008E638E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86 890,5</w:t>
                  </w:r>
                </w:p>
              </w:tc>
            </w:tr>
            <w:tr w:rsidR="007E51CF" w:rsidRPr="008E638E" w:rsidTr="00DA75E2">
              <w:trPr>
                <w:trHeight w:val="262"/>
              </w:trPr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1CF" w:rsidRPr="008E638E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E638E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E51CF" w:rsidRPr="008E638E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121 731,1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E51CF" w:rsidRPr="008E638E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91 314,6</w:t>
                  </w:r>
                </w:p>
              </w:tc>
            </w:tr>
            <w:tr w:rsidR="007E51CF" w:rsidRPr="008E638E" w:rsidTr="00DA75E2">
              <w:trPr>
                <w:trHeight w:val="262"/>
              </w:trPr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1CF" w:rsidRPr="008E638E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E51CF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129 281,2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E51CF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98276,1</w:t>
                  </w:r>
                </w:p>
              </w:tc>
            </w:tr>
            <w:tr w:rsidR="007E51CF" w:rsidRPr="008E638E" w:rsidTr="00DA75E2">
              <w:trPr>
                <w:trHeight w:val="262"/>
              </w:trPr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1CF" w:rsidRPr="008E638E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E51CF" w:rsidRDefault="007E51CF" w:rsidP="00CA7240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  <w:r w:rsidR="00CA7240">
                    <w:rPr>
                      <w:rFonts w:ascii="Times New Roman" w:hAnsi="Times New Roman"/>
                      <w:sz w:val="28"/>
                      <w:szCs w:val="28"/>
                    </w:rPr>
                    <w:t>31 884,5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E51CF" w:rsidRDefault="00CA7240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116 364,7</w:t>
                  </w:r>
                </w:p>
              </w:tc>
            </w:tr>
            <w:tr w:rsidR="007E51CF" w:rsidRPr="008E638E" w:rsidTr="00DA75E2">
              <w:trPr>
                <w:trHeight w:val="262"/>
              </w:trPr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1CF" w:rsidRPr="00D82B40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D82B40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E51CF" w:rsidRPr="00D82B40" w:rsidRDefault="00CA7240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136 074,9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E51CF" w:rsidRPr="00D82B40" w:rsidRDefault="00CA7240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120 503,9</w:t>
                  </w:r>
                </w:p>
              </w:tc>
            </w:tr>
            <w:tr w:rsidR="007E51CF" w:rsidRPr="008E638E" w:rsidTr="00DA75E2">
              <w:trPr>
                <w:trHeight w:val="262"/>
              </w:trPr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1CF" w:rsidRPr="00D82B40" w:rsidRDefault="007E51CF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2022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E51CF" w:rsidRPr="00D82B40" w:rsidRDefault="00CA7240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140 407,3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E51CF" w:rsidRDefault="00CA7240" w:rsidP="00DA75E2">
                  <w:pPr>
                    <w:spacing w:before="0"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124 759,4</w:t>
                  </w:r>
                </w:p>
              </w:tc>
            </w:tr>
          </w:tbl>
          <w:p w:rsidR="007E51CF" w:rsidRPr="008E638E" w:rsidRDefault="007E51CF" w:rsidP="00DA75E2">
            <w:pPr>
              <w:pStyle w:val="11"/>
              <w:tabs>
                <w:tab w:val="left" w:pos="252"/>
                <w:tab w:val="left" w:pos="404"/>
              </w:tabs>
              <w:rPr>
                <w:sz w:val="28"/>
                <w:szCs w:val="28"/>
              </w:rPr>
            </w:pPr>
          </w:p>
        </w:tc>
      </w:tr>
      <w:tr w:rsidR="007E51CF" w:rsidRPr="008E638E" w:rsidTr="00DA75E2">
        <w:tc>
          <w:tcPr>
            <w:tcW w:w="2628" w:type="dxa"/>
            <w:vAlign w:val="center"/>
          </w:tcPr>
          <w:p w:rsidR="007E51CF" w:rsidRPr="00961B94" w:rsidRDefault="007E51CF" w:rsidP="00DA75E2">
            <w:pPr>
              <w:spacing w:before="0"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61B94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реализации муниципальной программы </w:t>
            </w:r>
          </w:p>
          <w:p w:rsidR="007E51CF" w:rsidRPr="008E638E" w:rsidRDefault="007E51CF" w:rsidP="00DA75E2">
            <w:pPr>
              <w:spacing w:before="0" w:after="0" w:line="240" w:lineRule="auto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00" w:type="dxa"/>
            <w:vAlign w:val="center"/>
          </w:tcPr>
          <w:p w:rsidR="007E51CF" w:rsidRPr="00C21018" w:rsidRDefault="007E51CF" w:rsidP="00DA75E2">
            <w:pPr>
              <w:pStyle w:val="11"/>
              <w:numPr>
                <w:ilvl w:val="0"/>
                <w:numId w:val="2"/>
              </w:numPr>
              <w:ind w:left="313" w:hanging="284"/>
              <w:rPr>
                <w:rFonts w:eastAsia="Times New Roman"/>
                <w:szCs w:val="24"/>
                <w:lang w:eastAsia="ru-RU"/>
              </w:rPr>
            </w:pPr>
            <w:r w:rsidRPr="00C21018">
              <w:rPr>
                <w:rFonts w:eastAsia="Times New Roman"/>
                <w:szCs w:val="24"/>
                <w:lang w:eastAsia="ru-RU"/>
              </w:rPr>
              <w:t>Создание условий для устойчивого исполнения местных бюджетов муниципальных образований городских и сельских поселений Кировского муниципального района Ленинградской области на основе сокращения дифференциации в уровне бюджетной обеспеченности муниципальных образований городских и сельских поселений;</w:t>
            </w:r>
          </w:p>
          <w:p w:rsidR="007E51CF" w:rsidRPr="00C21018" w:rsidRDefault="007E51CF" w:rsidP="00DA75E2">
            <w:pPr>
              <w:pStyle w:val="11"/>
              <w:numPr>
                <w:ilvl w:val="0"/>
                <w:numId w:val="2"/>
              </w:numPr>
              <w:ind w:left="313" w:hanging="284"/>
              <w:rPr>
                <w:rFonts w:eastAsia="Times New Roman"/>
                <w:szCs w:val="24"/>
                <w:lang w:eastAsia="ru-RU"/>
              </w:rPr>
            </w:pPr>
            <w:r w:rsidRPr="00C21018">
              <w:rPr>
                <w:rFonts w:eastAsia="Times New Roman"/>
                <w:szCs w:val="24"/>
                <w:lang w:eastAsia="ru-RU"/>
              </w:rPr>
              <w:t>рост расчетной бюджетной обеспеченности по двум наименее обеспеченным муниципальным образованиям городских и сельских поселений Кировского муниципального района Ленинградской области;</w:t>
            </w:r>
          </w:p>
          <w:p w:rsidR="007E51CF" w:rsidRPr="00C21018" w:rsidRDefault="007E51CF" w:rsidP="00DA75E2">
            <w:pPr>
              <w:pStyle w:val="11"/>
              <w:numPr>
                <w:ilvl w:val="0"/>
                <w:numId w:val="2"/>
              </w:numPr>
              <w:ind w:left="313" w:hanging="284"/>
              <w:rPr>
                <w:rFonts w:eastAsia="Times New Roman"/>
                <w:szCs w:val="24"/>
                <w:lang w:eastAsia="ru-RU"/>
              </w:rPr>
            </w:pPr>
            <w:r w:rsidRPr="00C21018">
              <w:rPr>
                <w:rFonts w:eastAsia="Times New Roman"/>
                <w:szCs w:val="24"/>
                <w:lang w:eastAsia="ru-RU"/>
              </w:rPr>
              <w:t>обеспечение сбалансированности и устойчивости бюджетов поселений;</w:t>
            </w:r>
          </w:p>
          <w:p w:rsidR="007E51CF" w:rsidRPr="00C21018" w:rsidRDefault="007E51CF" w:rsidP="00DA75E2">
            <w:pPr>
              <w:pStyle w:val="11"/>
              <w:numPr>
                <w:ilvl w:val="0"/>
                <w:numId w:val="2"/>
              </w:numPr>
              <w:ind w:left="313" w:hanging="284"/>
              <w:rPr>
                <w:rFonts w:eastAsia="Times New Roman"/>
                <w:szCs w:val="24"/>
                <w:lang w:eastAsia="ru-RU"/>
              </w:rPr>
            </w:pPr>
            <w:r w:rsidRPr="00C21018">
              <w:rPr>
                <w:rFonts w:eastAsia="Times New Roman"/>
                <w:szCs w:val="24"/>
                <w:lang w:eastAsia="ru-RU"/>
              </w:rPr>
              <w:t xml:space="preserve">снижение доли просроченной кредиторской задолженности в общей сумме расходов бюджетов муниципальных образований городских и сельских поселений Кировского муниципального района Ленинградской области до 0,5 процента; </w:t>
            </w:r>
          </w:p>
          <w:p w:rsidR="007E51CF" w:rsidRPr="00C21018" w:rsidRDefault="007E51CF" w:rsidP="00DA75E2">
            <w:pPr>
              <w:pStyle w:val="11"/>
              <w:numPr>
                <w:ilvl w:val="0"/>
                <w:numId w:val="2"/>
              </w:numPr>
              <w:ind w:left="313" w:hanging="284"/>
              <w:rPr>
                <w:rFonts w:eastAsia="Times New Roman"/>
                <w:szCs w:val="24"/>
                <w:lang w:eastAsia="ru-RU"/>
              </w:rPr>
            </w:pPr>
            <w:r w:rsidRPr="00C21018">
              <w:rPr>
                <w:rFonts w:eastAsia="Times New Roman"/>
                <w:szCs w:val="24"/>
                <w:lang w:eastAsia="ru-RU"/>
              </w:rPr>
              <w:t>создание технических условий для повышения эффективности финансового управления в муниципальном образовании;</w:t>
            </w:r>
          </w:p>
          <w:p w:rsidR="007E51CF" w:rsidRPr="00CE20DE" w:rsidRDefault="007E51CF" w:rsidP="00DA75E2">
            <w:pPr>
              <w:pStyle w:val="11"/>
              <w:numPr>
                <w:ilvl w:val="0"/>
                <w:numId w:val="2"/>
              </w:numPr>
              <w:ind w:left="313" w:hanging="284"/>
              <w:rPr>
                <w:rFonts w:eastAsia="Times New Roman"/>
                <w:sz w:val="28"/>
                <w:szCs w:val="28"/>
                <w:lang w:eastAsia="ru-RU"/>
              </w:rPr>
            </w:pPr>
            <w:r w:rsidRPr="00C21018">
              <w:rPr>
                <w:rFonts w:eastAsia="Times New Roman"/>
                <w:szCs w:val="24"/>
                <w:lang w:eastAsia="ru-RU"/>
              </w:rPr>
              <w:t>минимизация затрат на обслуживание муниципального долга.</w:t>
            </w:r>
          </w:p>
        </w:tc>
      </w:tr>
    </w:tbl>
    <w:p w:rsidR="00A057F6" w:rsidRDefault="00A057F6">
      <w:bookmarkStart w:id="2" w:name="_GoBack"/>
      <w:bookmarkEnd w:id="2"/>
    </w:p>
    <w:sectPr w:rsidR="00A057F6" w:rsidSect="00C21018">
      <w:headerReference w:type="default" r:id="rId7"/>
      <w:pgSz w:w="11906" w:h="16838"/>
      <w:pgMar w:top="1134" w:right="850" w:bottom="1134" w:left="1701" w:header="708" w:footer="708" w:gutter="0"/>
      <w:pgNumType w:start="2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176" w:rsidRDefault="007F0176" w:rsidP="00C21018">
      <w:pPr>
        <w:spacing w:before="0" w:after="0" w:line="240" w:lineRule="auto"/>
      </w:pPr>
      <w:r>
        <w:separator/>
      </w:r>
    </w:p>
  </w:endnote>
  <w:endnote w:type="continuationSeparator" w:id="0">
    <w:p w:rsidR="007F0176" w:rsidRDefault="007F0176" w:rsidP="00C2101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176" w:rsidRDefault="007F0176" w:rsidP="00C21018">
      <w:pPr>
        <w:spacing w:before="0" w:after="0" w:line="240" w:lineRule="auto"/>
      </w:pPr>
      <w:r>
        <w:separator/>
      </w:r>
    </w:p>
  </w:footnote>
  <w:footnote w:type="continuationSeparator" w:id="0">
    <w:p w:rsidR="007F0176" w:rsidRDefault="007F0176" w:rsidP="00C2101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1727659"/>
      <w:docPartObj>
        <w:docPartGallery w:val="Page Numbers (Top of Page)"/>
        <w:docPartUnique/>
      </w:docPartObj>
    </w:sdtPr>
    <w:sdtContent>
      <w:p w:rsidR="00C21018" w:rsidRDefault="00C210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295</w:t>
        </w:r>
        <w:r>
          <w:fldChar w:fldCharType="end"/>
        </w:r>
      </w:p>
    </w:sdtContent>
  </w:sdt>
  <w:p w:rsidR="00C21018" w:rsidRDefault="00C210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C216E"/>
    <w:multiLevelType w:val="hybridMultilevel"/>
    <w:tmpl w:val="7D1E495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799217C"/>
    <w:multiLevelType w:val="hybridMultilevel"/>
    <w:tmpl w:val="82C4142A"/>
    <w:lvl w:ilvl="0" w:tplc="4634B4C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6CD024E4"/>
    <w:multiLevelType w:val="hybridMultilevel"/>
    <w:tmpl w:val="FD6CA27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1CF"/>
    <w:rsid w:val="007E51CF"/>
    <w:rsid w:val="007F0176"/>
    <w:rsid w:val="00A057F6"/>
    <w:rsid w:val="00C21018"/>
    <w:rsid w:val="00CA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9F00D7-DA39-414C-B1F8-9637027CC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1CF"/>
    <w:pPr>
      <w:spacing w:before="120" w:after="120"/>
      <w:jc w:val="both"/>
    </w:pPr>
    <w:rPr>
      <w:rFonts w:ascii="Arial" w:eastAsia="Times New Roman" w:hAnsi="Arial" w:cs="Times New Roman"/>
    </w:rPr>
  </w:style>
  <w:style w:type="paragraph" w:styleId="1">
    <w:name w:val="heading 1"/>
    <w:basedOn w:val="a"/>
    <w:next w:val="a"/>
    <w:link w:val="10"/>
    <w:qFormat/>
    <w:rsid w:val="007E51CF"/>
    <w:pPr>
      <w:spacing w:before="360"/>
      <w:outlineLvl w:val="0"/>
    </w:pPr>
    <w:rPr>
      <w:b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51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1CF"/>
    <w:rPr>
      <w:rFonts w:ascii="Arial" w:eastAsia="Times New Roman" w:hAnsi="Arial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51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3">
    <w:name w:val="Обычный по центру (титульный лист)"/>
    <w:basedOn w:val="a"/>
    <w:rsid w:val="007E51CF"/>
    <w:pPr>
      <w:spacing w:before="0" w:after="0" w:line="240" w:lineRule="auto"/>
      <w:ind w:firstLine="709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11">
    <w:name w:val="Абзац списка1"/>
    <w:basedOn w:val="a"/>
    <w:rsid w:val="007E51CF"/>
    <w:pPr>
      <w:spacing w:before="0" w:after="0" w:line="240" w:lineRule="auto"/>
    </w:pPr>
    <w:rPr>
      <w:rFonts w:ascii="Times New Roman" w:eastAsia="Calibri" w:hAnsi="Times New Roman"/>
      <w:sz w:val="24"/>
    </w:rPr>
  </w:style>
  <w:style w:type="paragraph" w:styleId="a4">
    <w:name w:val="header"/>
    <w:basedOn w:val="a"/>
    <w:link w:val="a5"/>
    <w:uiPriority w:val="99"/>
    <w:unhideWhenUsed/>
    <w:rsid w:val="00C21018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1018"/>
    <w:rPr>
      <w:rFonts w:ascii="Arial" w:eastAsia="Times New Roman" w:hAnsi="Arial" w:cs="Times New Roman"/>
    </w:rPr>
  </w:style>
  <w:style w:type="paragraph" w:styleId="a6">
    <w:name w:val="footer"/>
    <w:basedOn w:val="a"/>
    <w:link w:val="a7"/>
    <w:uiPriority w:val="99"/>
    <w:unhideWhenUsed/>
    <w:rsid w:val="00C21018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018"/>
    <w:rPr>
      <w:rFonts w:ascii="Arial" w:eastAsia="Times New Roman" w:hAnsi="Arial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2101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2101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608</Words>
  <Characters>3467</Characters>
  <Application>Microsoft Office Word</Application>
  <DocSecurity>0</DocSecurity>
  <Lines>28</Lines>
  <Paragraphs>8</Paragraphs>
  <ScaleCrop>false</ScaleCrop>
  <Company/>
  <LinksUpToDate>false</LinksUpToDate>
  <CharactersWithSpaces>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bruhova1</dc:creator>
  <cp:lastModifiedBy>user</cp:lastModifiedBy>
  <cp:revision>3</cp:revision>
  <cp:lastPrinted>2019-11-11T15:41:00Z</cp:lastPrinted>
  <dcterms:created xsi:type="dcterms:W3CDTF">2019-10-31T11:52:00Z</dcterms:created>
  <dcterms:modified xsi:type="dcterms:W3CDTF">2019-11-11T15:41:00Z</dcterms:modified>
</cp:coreProperties>
</file>