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B903B" w14:textId="77777777"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14D90E9D" w14:textId="77777777"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решением совета депутатов</w:t>
      </w:r>
    </w:p>
    <w:p w14:paraId="66125528" w14:textId="77777777"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Кировского муниципального района</w:t>
      </w:r>
    </w:p>
    <w:p w14:paraId="6859BB3E" w14:textId="77777777" w:rsidR="00533A39" w:rsidRDefault="00533A39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14:paraId="55711FF3" w14:textId="2BAD7AB6" w:rsidR="0000633C" w:rsidRDefault="00062640" w:rsidP="00533A39">
      <w:pPr>
        <w:pStyle w:val="Standard"/>
        <w:jc w:val="right"/>
        <w:rPr>
          <w:sz w:val="28"/>
          <w:szCs w:val="28"/>
        </w:rPr>
      </w:pPr>
      <w:r>
        <w:rPr>
          <w:sz w:val="28"/>
          <w:szCs w:val="28"/>
        </w:rPr>
        <w:t>от "</w:t>
      </w:r>
      <w:r w:rsidR="00F4422C">
        <w:rPr>
          <w:sz w:val="28"/>
          <w:szCs w:val="28"/>
        </w:rPr>
        <w:t>____</w:t>
      </w:r>
      <w:r w:rsidR="0000633C" w:rsidRPr="0000633C">
        <w:rPr>
          <w:sz w:val="28"/>
          <w:szCs w:val="28"/>
        </w:rPr>
        <w:t>"</w:t>
      </w:r>
      <w:r w:rsidR="00507D75">
        <w:rPr>
          <w:sz w:val="28"/>
          <w:szCs w:val="28"/>
        </w:rPr>
        <w:t xml:space="preserve"> </w:t>
      </w:r>
      <w:r w:rsidR="00F4422C">
        <w:rPr>
          <w:sz w:val="28"/>
          <w:szCs w:val="28"/>
        </w:rPr>
        <w:t>_________</w:t>
      </w:r>
      <w:r w:rsidR="0000633C" w:rsidRPr="0000633C">
        <w:rPr>
          <w:sz w:val="28"/>
          <w:szCs w:val="28"/>
        </w:rPr>
        <w:t xml:space="preserve"> 20</w:t>
      </w:r>
      <w:r w:rsidR="000C2967">
        <w:rPr>
          <w:sz w:val="28"/>
          <w:szCs w:val="28"/>
        </w:rPr>
        <w:t>2</w:t>
      </w:r>
      <w:r w:rsidR="00F4422C">
        <w:rPr>
          <w:sz w:val="28"/>
          <w:szCs w:val="28"/>
        </w:rPr>
        <w:t>1</w:t>
      </w:r>
      <w:r w:rsidR="0000633C" w:rsidRPr="0000633C">
        <w:rPr>
          <w:sz w:val="28"/>
          <w:szCs w:val="28"/>
        </w:rPr>
        <w:t xml:space="preserve"> г. № </w:t>
      </w:r>
      <w:r w:rsidR="00F4422C">
        <w:rPr>
          <w:sz w:val="28"/>
          <w:szCs w:val="28"/>
        </w:rPr>
        <w:t>____</w:t>
      </w:r>
    </w:p>
    <w:p w14:paraId="6FE392BA" w14:textId="5BF3F751" w:rsidR="00533A39" w:rsidRDefault="00533A39" w:rsidP="00533A39">
      <w:pPr>
        <w:pStyle w:val="Standard"/>
        <w:jc w:val="right"/>
      </w:pPr>
      <w:r>
        <w:rPr>
          <w:sz w:val="28"/>
          <w:szCs w:val="28"/>
        </w:rPr>
        <w:t xml:space="preserve">(Приложение </w:t>
      </w:r>
      <w:r w:rsidR="008D28B2">
        <w:rPr>
          <w:sz w:val="28"/>
          <w:szCs w:val="28"/>
        </w:rPr>
        <w:t>17</w:t>
      </w:r>
      <w:r>
        <w:rPr>
          <w:sz w:val="28"/>
          <w:szCs w:val="28"/>
        </w:rPr>
        <w:t>)</w:t>
      </w:r>
    </w:p>
    <w:p w14:paraId="0880E787" w14:textId="77777777" w:rsidR="00533A39" w:rsidRPr="008A7E9E" w:rsidRDefault="00533A39" w:rsidP="00533A39">
      <w:pPr>
        <w:pStyle w:val="ConsPlusNormal"/>
        <w:jc w:val="center"/>
        <w:rPr>
          <w:b/>
          <w:bCs/>
        </w:rPr>
      </w:pPr>
    </w:p>
    <w:p w14:paraId="543EE68E" w14:textId="77777777" w:rsidR="00533A39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>Порядок предоставления, методика расчета и распределения</w:t>
      </w:r>
    </w:p>
    <w:p w14:paraId="0C1FBE7D" w14:textId="77777777" w:rsidR="0093098B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 xml:space="preserve">иных межбюджетных трансфертов бюджетам сельских поселений </w:t>
      </w:r>
    </w:p>
    <w:p w14:paraId="38DB8047" w14:textId="77777777" w:rsidR="00BC1138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 xml:space="preserve">Кировского муниципального района Ленинградской области </w:t>
      </w:r>
    </w:p>
    <w:p w14:paraId="57D4E67A" w14:textId="77777777" w:rsidR="0093098B" w:rsidRPr="00902320" w:rsidRDefault="00533A39" w:rsidP="00CA3910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>на</w:t>
      </w:r>
      <w:r w:rsidRPr="00902320">
        <w:rPr>
          <w:rFonts w:ascii="Times New Roman" w:hAnsi="Times New Roman" w:cs="Times New Roman"/>
          <w:b/>
          <w:bCs/>
          <w:sz w:val="24"/>
          <w:szCs w:val="24"/>
        </w:rPr>
        <w:t xml:space="preserve"> осуществление </w:t>
      </w:r>
      <w:r w:rsidRPr="00902320">
        <w:rPr>
          <w:rFonts w:ascii="Times New Roman" w:hAnsi="Times New Roman" w:cs="Times New Roman"/>
          <w:b/>
          <w:sz w:val="24"/>
          <w:szCs w:val="24"/>
        </w:rPr>
        <w:t xml:space="preserve">полномочий по решению вопросов местного значения </w:t>
      </w:r>
    </w:p>
    <w:p w14:paraId="1D9AC97D" w14:textId="77777777" w:rsidR="00BC1138" w:rsidRPr="00902320" w:rsidRDefault="00533A3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902320">
        <w:rPr>
          <w:rFonts w:ascii="Times New Roman" w:hAnsi="Times New Roman" w:cs="Times New Roman"/>
          <w:b/>
          <w:sz w:val="24"/>
          <w:szCs w:val="24"/>
        </w:rPr>
        <w:t>в области градостроительной деятельности</w:t>
      </w:r>
      <w:r w:rsidR="00BC1138" w:rsidRPr="00902320">
        <w:rPr>
          <w:b/>
          <w:kern w:val="36"/>
        </w:rPr>
        <w:t xml:space="preserve"> </w:t>
      </w:r>
      <w:r w:rsidR="00BC1138"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в части организации </w:t>
      </w:r>
    </w:p>
    <w:p w14:paraId="56307ADA" w14:textId="77777777" w:rsidR="008A143D" w:rsidRPr="00902320" w:rsidRDefault="00BC1138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kern w:val="36"/>
          <w:sz w:val="24"/>
          <w:szCs w:val="24"/>
        </w:rPr>
      </w:pPr>
      <w:r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и </w:t>
      </w:r>
      <w:r w:rsidR="00676204"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осуществления деятельности комиссии по подготовке </w:t>
      </w:r>
    </w:p>
    <w:p w14:paraId="1CE5F11D" w14:textId="77777777" w:rsidR="00533A39" w:rsidRPr="00BF2450" w:rsidRDefault="00135709" w:rsidP="00533A3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320">
        <w:rPr>
          <w:rFonts w:ascii="Times New Roman" w:hAnsi="Times New Roman" w:cs="Times New Roman"/>
          <w:b/>
          <w:kern w:val="36"/>
          <w:sz w:val="24"/>
          <w:szCs w:val="24"/>
        </w:rPr>
        <w:t xml:space="preserve">проекта </w:t>
      </w:r>
      <w:r w:rsidR="00676204" w:rsidRPr="00902320">
        <w:rPr>
          <w:rFonts w:ascii="Times New Roman" w:hAnsi="Times New Roman" w:cs="Times New Roman"/>
          <w:b/>
          <w:kern w:val="36"/>
          <w:sz w:val="24"/>
          <w:szCs w:val="24"/>
        </w:rPr>
        <w:t>правил землепользования и застройки</w:t>
      </w:r>
      <w:r w:rsidR="00676204" w:rsidRPr="00BF2450">
        <w:rPr>
          <w:rFonts w:ascii="Times New Roman" w:hAnsi="Times New Roman" w:cs="Times New Roman"/>
          <w:b/>
          <w:kern w:val="36"/>
          <w:sz w:val="24"/>
          <w:szCs w:val="24"/>
        </w:rPr>
        <w:t xml:space="preserve"> </w:t>
      </w:r>
    </w:p>
    <w:p w14:paraId="3C5F98F0" w14:textId="77777777" w:rsidR="00533A39" w:rsidRPr="00BF2450" w:rsidRDefault="00533A39" w:rsidP="00533A39">
      <w:pPr>
        <w:pStyle w:val="ConsPlusNormal"/>
        <w:spacing w:after="0"/>
        <w:jc w:val="center"/>
        <w:rPr>
          <w:bCs/>
        </w:rPr>
      </w:pPr>
    </w:p>
    <w:p w14:paraId="3A7AF9E4" w14:textId="77777777" w:rsidR="00533A39" w:rsidRPr="00BF2450" w:rsidRDefault="00533A39" w:rsidP="00533A39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 Порядок предоставления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иных межбюджетных трансфертов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416486" w:rsidRPr="00BF2450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CA3910" w:rsidRPr="00BF2450">
        <w:rPr>
          <w:rFonts w:ascii="Times New Roman" w:hAnsi="Times New Roman" w:cs="Times New Roman"/>
          <w:sz w:val="28"/>
          <w:szCs w:val="28"/>
        </w:rPr>
        <w:t>.</w:t>
      </w:r>
    </w:p>
    <w:p w14:paraId="1AD17D57" w14:textId="77777777" w:rsidR="00BF0A74" w:rsidRPr="00BF2450" w:rsidRDefault="00533A39" w:rsidP="00BF0A7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F2450">
        <w:rPr>
          <w:rFonts w:ascii="Times New Roman" w:hAnsi="Times New Roman" w:cs="Times New Roman"/>
          <w:sz w:val="28"/>
          <w:szCs w:val="28"/>
        </w:rPr>
        <w:t>1.1. Иные межбюджетные трансферты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межбюджетный трансферт) предоставляются в целях осуществлени</w:t>
      </w:r>
      <w:r w:rsidR="00D4194E" w:rsidRPr="00BF245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полномочий по решению вопросов местного значения </w:t>
      </w:r>
      <w:r w:rsidR="00D4194E" w:rsidRPr="00BF2450">
        <w:rPr>
          <w:rFonts w:ascii="Times New Roman" w:hAnsi="Times New Roman" w:cs="Times New Roman"/>
          <w:color w:val="000000"/>
          <w:sz w:val="28"/>
          <w:szCs w:val="28"/>
        </w:rPr>
        <w:t>в области градостроительной деятельности в части организации и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902320">
        <w:rPr>
          <w:rFonts w:ascii="Times New Roman" w:hAnsi="Times New Roman" w:cs="Times New Roman"/>
          <w:sz w:val="28"/>
          <w:szCs w:val="28"/>
        </w:rPr>
        <w:t>деятельности комиссии по 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 и застройки на 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сельских поселений </w:t>
      </w:r>
      <w:r w:rsidR="00BF0A74"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</w:t>
      </w:r>
      <w:r w:rsidR="00BF0A74" w:rsidRPr="00BF245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1C24074" w14:textId="77777777" w:rsidR="00533A39" w:rsidRPr="00BF2450" w:rsidRDefault="00533A39" w:rsidP="00533A3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BF2450">
        <w:rPr>
          <w:rFonts w:ascii="Times New Roman" w:hAnsi="Times New Roman" w:cs="Times New Roman"/>
          <w:sz w:val="28"/>
          <w:szCs w:val="28"/>
        </w:rPr>
        <w:t xml:space="preserve">1.2. </w:t>
      </w:r>
      <w:r w:rsidR="00FE0567" w:rsidRPr="00BF2450">
        <w:rPr>
          <w:rFonts w:ascii="Times New Roman" w:hAnsi="Times New Roman" w:cs="Times New Roman"/>
          <w:sz w:val="28"/>
          <w:szCs w:val="28"/>
        </w:rPr>
        <w:t>М</w:t>
      </w:r>
      <w:r w:rsidRPr="00BF2450">
        <w:rPr>
          <w:rFonts w:ascii="Times New Roman" w:hAnsi="Times New Roman" w:cs="Times New Roman"/>
          <w:sz w:val="28"/>
          <w:szCs w:val="28"/>
        </w:rPr>
        <w:t>ежбюджетны</w:t>
      </w:r>
      <w:r w:rsidR="00FE0567" w:rsidRPr="00BF2450">
        <w:rPr>
          <w:rFonts w:ascii="Times New Roman" w:hAnsi="Times New Roman" w:cs="Times New Roman"/>
          <w:sz w:val="28"/>
          <w:szCs w:val="28"/>
        </w:rPr>
        <w:t>й</w:t>
      </w:r>
      <w:r w:rsidRPr="00BF2450">
        <w:rPr>
          <w:rFonts w:ascii="Times New Roman" w:hAnsi="Times New Roman" w:cs="Times New Roman"/>
          <w:sz w:val="28"/>
          <w:szCs w:val="28"/>
        </w:rPr>
        <w:t xml:space="preserve"> трансферт предоставля</w:t>
      </w:r>
      <w:r w:rsidR="004B495C" w:rsidRPr="00BF2450">
        <w:rPr>
          <w:rFonts w:ascii="Times New Roman" w:hAnsi="Times New Roman" w:cs="Times New Roman"/>
          <w:sz w:val="28"/>
          <w:szCs w:val="28"/>
        </w:rPr>
        <w:t>е</w:t>
      </w:r>
      <w:r w:rsidRPr="00BF2450">
        <w:rPr>
          <w:rFonts w:ascii="Times New Roman" w:hAnsi="Times New Roman" w:cs="Times New Roman"/>
          <w:sz w:val="28"/>
          <w:szCs w:val="28"/>
        </w:rPr>
        <w:t>тся бюджетам сельских поселений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Кировского муниципального района Ленинградской области (далее – бюджеты поселений) на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финансовое обеспечение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осуществления</w:t>
      </w:r>
      <w:r w:rsidRPr="00BF2450">
        <w:rPr>
          <w:rFonts w:ascii="Times New Roman" w:hAnsi="Times New Roman" w:cs="Times New Roman"/>
          <w:sz w:val="28"/>
          <w:szCs w:val="28"/>
        </w:rPr>
        <w:t xml:space="preserve"> полномочий по решению вопросов местного значения в области градостроительной деятельности</w:t>
      </w:r>
      <w:r w:rsidR="00CA3910" w:rsidRPr="00BF2450">
        <w:rPr>
          <w:rFonts w:ascii="Times New Roman" w:hAnsi="Times New Roman" w:cs="Times New Roman"/>
          <w:sz w:val="28"/>
          <w:szCs w:val="28"/>
        </w:rPr>
        <w:t xml:space="preserve"> в части 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</w:t>
      </w:r>
      <w:r w:rsidR="00BF0A74" w:rsidRPr="00902320">
        <w:rPr>
          <w:rFonts w:ascii="Times New Roman" w:hAnsi="Times New Roman" w:cs="Times New Roman"/>
          <w:sz w:val="28"/>
          <w:szCs w:val="28"/>
        </w:rPr>
        <w:t>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</w:t>
      </w:r>
      <w:r w:rsidRPr="00902320">
        <w:rPr>
          <w:rFonts w:ascii="Times New Roman" w:hAnsi="Times New Roman" w:cs="Times New Roman"/>
          <w:sz w:val="28"/>
          <w:szCs w:val="28"/>
        </w:rPr>
        <w:t>на территории</w:t>
      </w:r>
      <w:r w:rsidR="00552C7E" w:rsidRPr="00902320">
        <w:rPr>
          <w:rFonts w:ascii="Times New Roman" w:hAnsi="Times New Roman" w:cs="Times New Roman"/>
          <w:sz w:val="28"/>
          <w:szCs w:val="28"/>
        </w:rPr>
        <w:t xml:space="preserve"> сельских</w:t>
      </w:r>
      <w:r w:rsidRPr="00902320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E2003A" w:rsidRPr="00902320">
        <w:rPr>
          <w:rFonts w:ascii="Times New Roman" w:hAnsi="Times New Roman" w:cs="Times New Roman"/>
          <w:sz w:val="28"/>
          <w:szCs w:val="28"/>
        </w:rPr>
        <w:t xml:space="preserve"> </w:t>
      </w:r>
      <w:r w:rsidR="007E54BB" w:rsidRPr="00902320">
        <w:rPr>
          <w:rFonts w:ascii="Times New Roman" w:hAnsi="Times New Roman" w:cs="Times New Roman"/>
          <w:sz w:val="28"/>
          <w:szCs w:val="28"/>
        </w:rPr>
        <w:t xml:space="preserve">Кировского муниципального района Ленинградской области </w:t>
      </w:r>
      <w:r w:rsidR="00E2003A" w:rsidRPr="00902320">
        <w:rPr>
          <w:rFonts w:ascii="Times New Roman" w:hAnsi="Times New Roman" w:cs="Times New Roman"/>
          <w:sz w:val="28"/>
          <w:szCs w:val="28"/>
        </w:rPr>
        <w:t>(далее – поселения)</w:t>
      </w:r>
      <w:r w:rsidR="00416486" w:rsidRPr="00902320">
        <w:rPr>
          <w:rFonts w:ascii="Times New Roman" w:hAnsi="Times New Roman" w:cs="Times New Roman"/>
          <w:sz w:val="28"/>
          <w:szCs w:val="28"/>
        </w:rPr>
        <w:t xml:space="preserve">. </w:t>
      </w:r>
      <w:r w:rsidR="00FE0567" w:rsidRPr="00902320">
        <w:rPr>
          <w:rFonts w:ascii="Times New Roman" w:hAnsi="Times New Roman" w:cs="Times New Roman"/>
          <w:sz w:val="28"/>
          <w:szCs w:val="28"/>
        </w:rPr>
        <w:t>М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ежбюджетны</w:t>
      </w:r>
      <w:r w:rsidR="00FE0567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й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 трансферт име</w:t>
      </w:r>
      <w:r w:rsidR="00FE0567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т целевой характер и направля</w:t>
      </w:r>
      <w:r w:rsidR="00FE0567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 xml:space="preserve">тся </w:t>
      </w:r>
      <w:r w:rsidR="004B495C" w:rsidRPr="00902320">
        <w:rPr>
          <w:rFonts w:ascii="Times New Roman" w:hAnsi="Times New Roman" w:cs="Times New Roman"/>
          <w:bCs/>
          <w:sz w:val="28"/>
          <w:szCs w:val="28"/>
          <w:lang w:eastAsia="ar-SA"/>
        </w:rPr>
        <w:t>для</w:t>
      </w:r>
      <w:r w:rsidR="00BB6E24" w:rsidRPr="00902320">
        <w:rPr>
          <w:rFonts w:ascii="Times New Roman" w:hAnsi="Times New Roman" w:cs="Times New Roman"/>
          <w:sz w:val="28"/>
          <w:szCs w:val="28"/>
        </w:rPr>
        <w:t xml:space="preserve"> </w:t>
      </w:r>
      <w:r w:rsidR="004B495C" w:rsidRPr="00902320">
        <w:rPr>
          <w:rFonts w:ascii="Times New Roman" w:hAnsi="Times New Roman" w:cs="Times New Roman"/>
          <w:sz w:val="28"/>
          <w:szCs w:val="28"/>
        </w:rPr>
        <w:t xml:space="preserve">осуществления </w:t>
      </w:r>
      <w:r w:rsidR="00BB6E24" w:rsidRPr="00902320">
        <w:rPr>
          <w:rFonts w:ascii="Times New Roman" w:hAnsi="Times New Roman" w:cs="Times New Roman"/>
          <w:sz w:val="28"/>
          <w:szCs w:val="28"/>
        </w:rPr>
        <w:t xml:space="preserve">организации и </w:t>
      </w:r>
      <w:r w:rsidR="00BF0A74" w:rsidRPr="0090232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BF0A74" w:rsidRPr="00902320">
        <w:rPr>
          <w:rFonts w:ascii="Times New Roman" w:hAnsi="Times New Roman" w:cs="Times New Roman"/>
          <w:sz w:val="28"/>
          <w:szCs w:val="28"/>
        </w:rPr>
        <w:t>деятельности комиссии по 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поселений </w:t>
      </w:r>
      <w:r w:rsidR="004B495C" w:rsidRPr="00902320">
        <w:rPr>
          <w:rFonts w:ascii="Times New Roman" w:hAnsi="Times New Roman" w:cs="Times New Roman"/>
          <w:sz w:val="28"/>
          <w:szCs w:val="28"/>
        </w:rPr>
        <w:t>по следующим вопросам</w:t>
      </w:r>
      <w:r w:rsidRPr="00902320">
        <w:rPr>
          <w:rFonts w:ascii="Times New Roman" w:hAnsi="Times New Roman" w:cs="Times New Roman"/>
          <w:sz w:val="28"/>
          <w:szCs w:val="28"/>
        </w:rPr>
        <w:t>:</w:t>
      </w:r>
      <w:r w:rsidRPr="00BF24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42F97C7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1.2.1. Подготовка предложений и рекомендаций по вопросам разработки и реализации градостроительной, архитектурной политики, политики в области землепользования и застройки;</w:t>
      </w:r>
    </w:p>
    <w:p w14:paraId="70DE8E06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1.2.2. Подготовка предложений о внесении изменений в правила землепользования и застройки поселений (далее – Правила), а также проектов нормативных правовых актов, иных документов, связанных с реализацией и применением Правил;</w:t>
      </w:r>
    </w:p>
    <w:p w14:paraId="24FB6921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lastRenderedPageBreak/>
        <w:t>1.2.3. 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строительства;</w:t>
      </w:r>
    </w:p>
    <w:p w14:paraId="5BFCCEA9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1.2.4. Рассмотрение заявлений заинтересованных лиц о предоставлении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14:paraId="0C9101AA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1.2.5. О</w:t>
      </w:r>
      <w:r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рганизация и проведение процедуры публичных слушаний на территории </w:t>
      </w:r>
      <w:r w:rsidRPr="00BF2450">
        <w:rPr>
          <w:rFonts w:ascii="Times New Roman" w:hAnsi="Times New Roman" w:cs="Times New Roman"/>
          <w:sz w:val="28"/>
          <w:szCs w:val="28"/>
        </w:rPr>
        <w:t>поселений:</w:t>
      </w:r>
    </w:p>
    <w:p w14:paraId="31F98930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решений о предоставлении разрешения на условно разрешенный вид использования земельных участков или объектов капитального строительства; о предоставлении разрешения на отклонение от предельных параметров разрешенного строительства, реконструкции объе</w:t>
      </w:r>
      <w:r w:rsidR="008A143D" w:rsidRPr="00BF2450">
        <w:rPr>
          <w:rFonts w:ascii="Times New Roman" w:hAnsi="Times New Roman" w:cs="Times New Roman"/>
          <w:sz w:val="28"/>
          <w:szCs w:val="28"/>
        </w:rPr>
        <w:t>ктов капитального строительства,</w:t>
      </w:r>
    </w:p>
    <w:p w14:paraId="4D10B347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правил землепользования и застройки</w:t>
      </w:r>
      <w:r w:rsidR="008A143D" w:rsidRPr="00BF2450">
        <w:rPr>
          <w:rFonts w:ascii="Times New Roman" w:hAnsi="Times New Roman" w:cs="Times New Roman"/>
          <w:sz w:val="28"/>
          <w:szCs w:val="28"/>
        </w:rPr>
        <w:t xml:space="preserve"> поселений (внесения изменений),</w:t>
      </w:r>
    </w:p>
    <w:p w14:paraId="14BA9784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планировки территории и проектам межевания территории поселений</w:t>
      </w:r>
      <w:r w:rsidR="008A143D" w:rsidRPr="00BF2450">
        <w:rPr>
          <w:rFonts w:ascii="Times New Roman" w:hAnsi="Times New Roman" w:cs="Times New Roman"/>
          <w:sz w:val="28"/>
          <w:szCs w:val="28"/>
        </w:rPr>
        <w:t>,</w:t>
      </w:r>
    </w:p>
    <w:p w14:paraId="55536BEF" w14:textId="77777777" w:rsidR="00BF0A74" w:rsidRPr="00BF2450" w:rsidRDefault="00BF0A74" w:rsidP="00BF0A74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по проектам генеральных планов поселения (внесения изменений).</w:t>
      </w:r>
    </w:p>
    <w:p w14:paraId="7C608683" w14:textId="77777777" w:rsidR="008A143D" w:rsidRPr="00BF2450" w:rsidRDefault="00533A39" w:rsidP="00BF0A7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1.3. Предоставление межбюджетн</w:t>
      </w:r>
      <w:r w:rsidR="00B10AE6" w:rsidRPr="00BF2450">
        <w:rPr>
          <w:rFonts w:ascii="Times New Roman" w:hAnsi="Times New Roman" w:cs="Times New Roman"/>
          <w:sz w:val="28"/>
          <w:szCs w:val="28"/>
        </w:rPr>
        <w:t>ого</w:t>
      </w:r>
      <w:r w:rsidRPr="00BF2450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B10AE6" w:rsidRPr="00BF245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со сводной бюджетной росписью бюджета Кировского</w:t>
      </w:r>
      <w:r w:rsidR="00A169C3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 xml:space="preserve">муниципального района Ленинградской области на текущий финансовый год в пределах бюджетных ассигнований и лимитов бюджетных обязательств, предусмотренных в установленном порядке главному распорядителю бюджетных средств 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– </w:t>
      </w:r>
      <w:r w:rsidRPr="00BF2450">
        <w:rPr>
          <w:rFonts w:ascii="Times New Roman" w:hAnsi="Times New Roman" w:cs="Times New Roman"/>
          <w:sz w:val="28"/>
          <w:szCs w:val="28"/>
        </w:rPr>
        <w:t xml:space="preserve">администрации Кировского муниципального района Ленинградской области (далее </w:t>
      </w:r>
      <w:r w:rsidR="00E2003A" w:rsidRPr="00BF2450">
        <w:rPr>
          <w:rFonts w:ascii="Times New Roman" w:hAnsi="Times New Roman" w:cs="Times New Roman"/>
          <w:sz w:val="28"/>
          <w:szCs w:val="28"/>
        </w:rPr>
        <w:t xml:space="preserve">– </w:t>
      </w:r>
      <w:r w:rsidRPr="00BF2450">
        <w:rPr>
          <w:rFonts w:ascii="Times New Roman" w:hAnsi="Times New Roman" w:cs="Times New Roman"/>
          <w:sz w:val="28"/>
          <w:szCs w:val="28"/>
        </w:rPr>
        <w:t>Администрация).</w:t>
      </w:r>
    </w:p>
    <w:p w14:paraId="1E1555DD" w14:textId="77777777" w:rsidR="00BF0A74" w:rsidRPr="00BF2450" w:rsidRDefault="00533A39" w:rsidP="00BF0A74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1.4.</w:t>
      </w:r>
      <w:r w:rsidR="00A169C3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Условиями для предоставления межбюджетного трансферт</w:t>
      </w:r>
      <w:r w:rsidR="00B10AE6" w:rsidRPr="00BF245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 xml:space="preserve"> бюджетам поселений является н</w:t>
      </w:r>
      <w:r w:rsidRPr="00BF2450">
        <w:rPr>
          <w:rFonts w:ascii="Times New Roman" w:hAnsi="Times New Roman" w:cs="Times New Roman"/>
          <w:color w:val="000000"/>
          <w:sz w:val="28"/>
          <w:szCs w:val="28"/>
        </w:rPr>
        <w:t xml:space="preserve">еобходимость в организации и </w:t>
      </w:r>
      <w:r w:rsidR="00BF0A74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осуществлении 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BF0A74" w:rsidRPr="00902320">
        <w:rPr>
          <w:rFonts w:ascii="Times New Roman" w:hAnsi="Times New Roman" w:cs="Times New Roman"/>
          <w:sz w:val="28"/>
          <w:szCs w:val="28"/>
        </w:rPr>
        <w:t>комиссии по подготовке проект</w:t>
      </w:r>
      <w:r w:rsidR="00135709" w:rsidRPr="00902320">
        <w:rPr>
          <w:rFonts w:ascii="Times New Roman" w:hAnsi="Times New Roman" w:cs="Times New Roman"/>
          <w:sz w:val="28"/>
          <w:szCs w:val="28"/>
        </w:rPr>
        <w:t>а</w:t>
      </w:r>
      <w:r w:rsidR="00BF0A74" w:rsidRPr="00902320">
        <w:rPr>
          <w:rFonts w:ascii="Times New Roman" w:hAnsi="Times New Roman" w:cs="Times New Roman"/>
          <w:sz w:val="28"/>
          <w:szCs w:val="28"/>
        </w:rPr>
        <w:t xml:space="preserve"> правил землепользования и застройки поселений</w:t>
      </w:r>
      <w:r w:rsidR="00BF0A74" w:rsidRPr="009023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A74" w:rsidRPr="00902320">
        <w:rPr>
          <w:rFonts w:ascii="Times New Roman" w:hAnsi="Times New Roman" w:cs="Times New Roman"/>
          <w:sz w:val="28"/>
          <w:szCs w:val="28"/>
        </w:rPr>
        <w:t>по вопросам, изложенным</w:t>
      </w:r>
      <w:r w:rsidR="00BF0A74" w:rsidRPr="00BF2450">
        <w:rPr>
          <w:rFonts w:ascii="Times New Roman" w:hAnsi="Times New Roman" w:cs="Times New Roman"/>
          <w:sz w:val="28"/>
          <w:szCs w:val="28"/>
        </w:rPr>
        <w:t xml:space="preserve"> в пункте 1.2 настоящего Порядка.</w:t>
      </w:r>
    </w:p>
    <w:p w14:paraId="338BC5F2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 xml:space="preserve">1.5. </w:t>
      </w:r>
      <w:r w:rsidR="00B10AE6" w:rsidRPr="00BF2450">
        <w:rPr>
          <w:rFonts w:cs="Calibri"/>
          <w:bCs/>
          <w:sz w:val="28"/>
          <w:szCs w:val="28"/>
          <w:lang w:eastAsia="ar-SA"/>
        </w:rPr>
        <w:t>М</w:t>
      </w:r>
      <w:r w:rsidR="00A169C3" w:rsidRPr="00BF2450">
        <w:rPr>
          <w:rFonts w:cs="Calibri"/>
          <w:bCs/>
          <w:sz w:val="28"/>
          <w:szCs w:val="28"/>
          <w:lang w:eastAsia="ar-SA"/>
        </w:rPr>
        <w:t xml:space="preserve">ежбюджетный </w:t>
      </w:r>
      <w:r w:rsidRPr="00BF2450">
        <w:rPr>
          <w:rFonts w:cs="Calibri"/>
          <w:bCs/>
          <w:sz w:val="28"/>
          <w:szCs w:val="28"/>
          <w:lang w:eastAsia="ar-SA"/>
        </w:rPr>
        <w:t>трансферт предоставляется на основании заключенного соглашения между администрацией сельского поселения</w:t>
      </w:r>
      <w:r w:rsidR="00552C7E" w:rsidRPr="00BF2450">
        <w:rPr>
          <w:rFonts w:cs="Calibri"/>
          <w:bCs/>
          <w:sz w:val="28"/>
          <w:szCs w:val="28"/>
          <w:lang w:eastAsia="ar-SA"/>
        </w:rPr>
        <w:t xml:space="preserve"> </w:t>
      </w:r>
      <w:r w:rsidR="007E54BB" w:rsidRPr="00BF2450">
        <w:rPr>
          <w:sz w:val="28"/>
          <w:szCs w:val="28"/>
        </w:rPr>
        <w:t xml:space="preserve">Кировского муниципального района Ленинградской области </w:t>
      </w:r>
      <w:r w:rsidR="00552C7E" w:rsidRPr="00BF2450">
        <w:rPr>
          <w:rFonts w:cs="Calibri"/>
          <w:bCs/>
          <w:sz w:val="28"/>
          <w:szCs w:val="28"/>
          <w:lang w:eastAsia="ar-SA"/>
        </w:rPr>
        <w:t>(далее – администрация поселения)</w:t>
      </w:r>
      <w:r w:rsidRPr="00BF2450">
        <w:rPr>
          <w:rFonts w:cs="Calibri"/>
          <w:bCs/>
          <w:sz w:val="28"/>
          <w:szCs w:val="28"/>
          <w:lang w:eastAsia="ar-SA"/>
        </w:rPr>
        <w:t xml:space="preserve"> и Администрацией. В соглашении содержатся:</w:t>
      </w:r>
    </w:p>
    <w:p w14:paraId="14359368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1.5.1 сведения об объеме межбюджетного трансферта, предоставляемого администрации поселения;</w:t>
      </w:r>
    </w:p>
    <w:p w14:paraId="6664C2FD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1.5.2 целевое назначение</w:t>
      </w:r>
      <w:r w:rsidR="00A169C3" w:rsidRPr="00BF2450">
        <w:rPr>
          <w:rFonts w:cs="Calibri"/>
          <w:bCs/>
          <w:sz w:val="28"/>
          <w:szCs w:val="28"/>
          <w:lang w:eastAsia="ar-SA"/>
        </w:rPr>
        <w:t xml:space="preserve"> </w:t>
      </w:r>
      <w:r w:rsidRPr="00BF2450">
        <w:rPr>
          <w:rFonts w:cs="Calibri"/>
          <w:bCs/>
          <w:sz w:val="28"/>
          <w:szCs w:val="28"/>
          <w:lang w:eastAsia="ar-SA"/>
        </w:rPr>
        <w:t>межбюджетного трансферта;</w:t>
      </w:r>
    </w:p>
    <w:p w14:paraId="42994551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1.5.3 сроки перечисления межбюджетного трансферта и порядок контроля за его исполнением;</w:t>
      </w:r>
    </w:p>
    <w:p w14:paraId="0D05135D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1.5.4 права и обязанности Администрации и администрации поселения;</w:t>
      </w:r>
    </w:p>
    <w:p w14:paraId="16C48F95" w14:textId="77777777" w:rsidR="00533A39" w:rsidRPr="00BF2450" w:rsidRDefault="00533A39" w:rsidP="00533A39">
      <w:pPr>
        <w:pStyle w:val="Standard"/>
        <w:autoSpaceDE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lastRenderedPageBreak/>
        <w:t xml:space="preserve">1.5.5 </w:t>
      </w:r>
      <w:r w:rsidRPr="00BF2450">
        <w:rPr>
          <w:sz w:val="28"/>
          <w:szCs w:val="28"/>
        </w:rPr>
        <w:t xml:space="preserve">обязательство </w:t>
      </w:r>
      <w:r w:rsidR="00D67033" w:rsidRPr="00BF2450">
        <w:rPr>
          <w:sz w:val="28"/>
          <w:szCs w:val="28"/>
        </w:rPr>
        <w:t>администрации поселения</w:t>
      </w:r>
      <w:r w:rsidR="00FD6646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по представлению Администрации отчетов о расходах бюджета поселения, источником финансового обеспечения которых является межбюджетный трансферт;</w:t>
      </w:r>
    </w:p>
    <w:p w14:paraId="0DC514D5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1.5.6 порядок осуществления контроля за исполнением соглашения;</w:t>
      </w:r>
    </w:p>
    <w:p w14:paraId="5CBCF0B7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 xml:space="preserve"> 1.5.7 порядок возврата межбюджетного трансферта, использованного не по целевому назначению;</w:t>
      </w:r>
    </w:p>
    <w:p w14:paraId="576B854E" w14:textId="77777777" w:rsidR="00533A39" w:rsidRPr="00BF2450" w:rsidRDefault="00533A39" w:rsidP="00533A39">
      <w:pPr>
        <w:pStyle w:val="Standard"/>
        <w:widowControl w:val="0"/>
        <w:ind w:firstLine="709"/>
        <w:jc w:val="both"/>
      </w:pPr>
      <w:r w:rsidRPr="00BF2450">
        <w:rPr>
          <w:rFonts w:cs="Calibri"/>
          <w:bCs/>
          <w:sz w:val="28"/>
          <w:szCs w:val="28"/>
          <w:lang w:eastAsia="ar-SA"/>
        </w:rPr>
        <w:t>1.5.8 ответственность сторон за нарушение условий соглашения.</w:t>
      </w:r>
    </w:p>
    <w:p w14:paraId="52E5DF98" w14:textId="77777777" w:rsidR="00533A39" w:rsidRPr="00BF2450" w:rsidRDefault="008928B8" w:rsidP="00533A39">
      <w:pPr>
        <w:pStyle w:val="Standard"/>
        <w:autoSpaceDE w:val="0"/>
        <w:ind w:firstLine="709"/>
        <w:jc w:val="both"/>
      </w:pPr>
      <w:hyperlink r:id="rId7" w:history="1">
        <w:r w:rsidR="00533A39" w:rsidRPr="00BF2450">
          <w:rPr>
            <w:sz w:val="28"/>
            <w:szCs w:val="28"/>
          </w:rPr>
          <w:t>1.6.</w:t>
        </w:r>
      </w:hyperlink>
      <w:r w:rsidR="00533A39" w:rsidRPr="00BF2450">
        <w:rPr>
          <w:sz w:val="28"/>
          <w:szCs w:val="28"/>
        </w:rPr>
        <w:t xml:space="preserve"> Перечисление межбюджетн</w:t>
      </w:r>
      <w:r w:rsidR="00D67033" w:rsidRPr="00BF2450">
        <w:rPr>
          <w:sz w:val="28"/>
          <w:szCs w:val="28"/>
        </w:rPr>
        <w:t>ого</w:t>
      </w:r>
      <w:r w:rsidR="00533A39" w:rsidRPr="00BF2450">
        <w:rPr>
          <w:sz w:val="28"/>
          <w:szCs w:val="28"/>
        </w:rPr>
        <w:t xml:space="preserve"> трансферт</w:t>
      </w:r>
      <w:r w:rsidR="00D67033" w:rsidRPr="00BF2450">
        <w:rPr>
          <w:sz w:val="28"/>
          <w:szCs w:val="28"/>
        </w:rPr>
        <w:t>а</w:t>
      </w:r>
      <w:r w:rsidR="00533A39" w:rsidRPr="00BF2450">
        <w:rPr>
          <w:sz w:val="28"/>
          <w:szCs w:val="28"/>
        </w:rPr>
        <w:t xml:space="preserve"> осуществляется Комитетом финансов администрации Кировского муниципального района Ленинградской области </w:t>
      </w:r>
      <w:r w:rsidR="00955BAD" w:rsidRPr="00BF2450">
        <w:rPr>
          <w:sz w:val="28"/>
          <w:szCs w:val="28"/>
        </w:rPr>
        <w:t xml:space="preserve">на основании заявок на расход, представленных Администрацией, </w:t>
      </w:r>
      <w:r w:rsidR="00533A39" w:rsidRPr="00135709">
        <w:rPr>
          <w:sz w:val="28"/>
          <w:szCs w:val="28"/>
        </w:rPr>
        <w:t xml:space="preserve">на счета главных администраторов доходов бюджетов </w:t>
      </w:r>
      <w:r w:rsidR="00FD6646" w:rsidRPr="00135709">
        <w:rPr>
          <w:sz w:val="28"/>
          <w:szCs w:val="28"/>
        </w:rPr>
        <w:t>поселений</w:t>
      </w:r>
      <w:r w:rsidR="00533A39" w:rsidRPr="00135709">
        <w:rPr>
          <w:sz w:val="28"/>
          <w:szCs w:val="28"/>
        </w:rPr>
        <w:t>, открытые в Управлении Федерального казначейства по Ленинградской области</w:t>
      </w:r>
      <w:r w:rsidR="00533A39" w:rsidRPr="00BF2450">
        <w:rPr>
          <w:sz w:val="28"/>
          <w:szCs w:val="28"/>
        </w:rPr>
        <w:t>.</w:t>
      </w:r>
    </w:p>
    <w:p w14:paraId="57BFB763" w14:textId="77777777" w:rsidR="00533A39" w:rsidRPr="00BF2450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1.7. Учет операций по использованию средств, полученных в виде межбюджетн</w:t>
      </w:r>
      <w:r w:rsidR="00D67033" w:rsidRPr="00BF2450">
        <w:rPr>
          <w:sz w:val="28"/>
          <w:szCs w:val="28"/>
        </w:rPr>
        <w:t>ого</w:t>
      </w:r>
      <w:r w:rsidRPr="00BF2450">
        <w:rPr>
          <w:sz w:val="28"/>
          <w:szCs w:val="28"/>
        </w:rPr>
        <w:t xml:space="preserve"> трансферт</w:t>
      </w:r>
      <w:r w:rsidR="00D67033" w:rsidRPr="00BF2450">
        <w:rPr>
          <w:sz w:val="28"/>
          <w:szCs w:val="28"/>
        </w:rPr>
        <w:t>а</w:t>
      </w:r>
      <w:r w:rsidRPr="00BF2450">
        <w:rPr>
          <w:sz w:val="28"/>
          <w:szCs w:val="28"/>
        </w:rPr>
        <w:t xml:space="preserve">, </w:t>
      </w:r>
      <w:r w:rsidRPr="00135709">
        <w:rPr>
          <w:sz w:val="28"/>
          <w:szCs w:val="28"/>
        </w:rPr>
        <w:t>осуществляется на лицевых счетах получателей средств бюджетов</w:t>
      </w:r>
      <w:r w:rsidR="006D5A0F" w:rsidRPr="00135709">
        <w:rPr>
          <w:sz w:val="28"/>
          <w:szCs w:val="28"/>
        </w:rPr>
        <w:t xml:space="preserve"> поселений</w:t>
      </w:r>
      <w:r w:rsidRPr="00135709">
        <w:rPr>
          <w:sz w:val="28"/>
          <w:szCs w:val="28"/>
        </w:rPr>
        <w:t>, открытых в Управлении Федерального казначейства по Ленинградской области для осуществления кассового обслуживания исполнения бюджетов муниципальных образований.</w:t>
      </w:r>
    </w:p>
    <w:p w14:paraId="70EB43C1" w14:textId="77777777"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1.8. Администрации поселений:</w:t>
      </w:r>
    </w:p>
    <w:p w14:paraId="0C932772" w14:textId="77777777"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осуществляют в установленном порядке на основании доведенных до органов местного самоуправления уведомлений о расчетах между бюджетами учет поступивших средств в доходной и расходной частях бюджета муниципального образования;</w:t>
      </w:r>
    </w:p>
    <w:p w14:paraId="045CFC49" w14:textId="77777777" w:rsidR="00A168B9" w:rsidRPr="00BF2450" w:rsidRDefault="00A168B9" w:rsidP="00A168B9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BF2450">
        <w:rPr>
          <w:rFonts w:ascii="Times New Roman" w:hAnsi="Times New Roman" w:cs="Times New Roman"/>
          <w:sz w:val="28"/>
          <w:szCs w:val="28"/>
        </w:rPr>
        <w:t>осуществляют закупки товаров, работ и услуг в соответствии с Федеральным законом от 05 апреля 2013 года № 44 – ФЗ «О контрактной системе в сфере закупок товаров, работ, услуг для обеспечения государственных и муниципальных нужд»;</w:t>
      </w:r>
    </w:p>
    <w:p w14:paraId="7E473503" w14:textId="77777777"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 xml:space="preserve">представляют ежеквартально не позднее 3-го числа месяца, следующего за отчетным периодом, в </w:t>
      </w:r>
      <w:r w:rsidR="00902320">
        <w:rPr>
          <w:rFonts w:ascii="Times New Roman" w:hAnsi="Times New Roman" w:cs="Times New Roman"/>
          <w:sz w:val="28"/>
          <w:szCs w:val="28"/>
        </w:rPr>
        <w:t>А</w:t>
      </w:r>
      <w:r w:rsidRPr="00BF2450">
        <w:rPr>
          <w:rFonts w:ascii="Times New Roman" w:hAnsi="Times New Roman" w:cs="Times New Roman"/>
          <w:sz w:val="28"/>
          <w:szCs w:val="28"/>
        </w:rPr>
        <w:t>дминистрацию отчет о расходовании межбюджетных трансфертов.</w:t>
      </w:r>
    </w:p>
    <w:p w14:paraId="0CC9B2A6" w14:textId="77777777" w:rsidR="00A168B9" w:rsidRPr="00BF2450" w:rsidRDefault="00A168B9" w:rsidP="00A168B9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Если средства межбюджетных трансфертов, выделенные из бюджета Кировского муниципального района Ленинградской области, за отчетный период не освоены, к отчету прилагается пояснительная записка с объяснением причин.</w:t>
      </w:r>
    </w:p>
    <w:p w14:paraId="30D735D7" w14:textId="77777777" w:rsidR="00533A39" w:rsidRPr="00BF2450" w:rsidRDefault="00533A39" w:rsidP="00533A39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</w:t>
      </w:r>
      <w:r w:rsidR="00B33EDC" w:rsidRPr="00BF2450">
        <w:rPr>
          <w:sz w:val="28"/>
          <w:szCs w:val="28"/>
        </w:rPr>
        <w:t>9</w:t>
      </w:r>
      <w:r w:rsidRPr="00BF2450">
        <w:rPr>
          <w:sz w:val="28"/>
          <w:szCs w:val="28"/>
        </w:rPr>
        <w:t>. Средства, не использованные в текущем финансовом году или использованные не по целевому назначению, подлежат возврату в бюджет Кировского муниципального района Ленинградской области в порядке, установленном действующим законодательством.</w:t>
      </w:r>
    </w:p>
    <w:p w14:paraId="4B394109" w14:textId="77777777" w:rsidR="00B455B4" w:rsidRPr="00BF2450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1.</w:t>
      </w:r>
      <w:r w:rsidR="00B33EDC" w:rsidRPr="00BF2450">
        <w:rPr>
          <w:sz w:val="28"/>
          <w:szCs w:val="28"/>
        </w:rPr>
        <w:t>10</w:t>
      </w:r>
      <w:r w:rsidRPr="00BF2450">
        <w:rPr>
          <w:sz w:val="28"/>
          <w:szCs w:val="28"/>
        </w:rPr>
        <w:t>. Ответственность за соблюдение настоящего Порядка, а также достоверность представляемых сведений возлагается на органы местного самоуправления сельских поселений Кировского муниципального района Ленинградской области.</w:t>
      </w:r>
    </w:p>
    <w:p w14:paraId="6E80DE7E" w14:textId="77777777" w:rsidR="00B455B4" w:rsidRPr="00BF2450" w:rsidRDefault="00B455B4" w:rsidP="00B455B4">
      <w:pPr>
        <w:pStyle w:val="Standard"/>
        <w:autoSpaceDE w:val="0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lastRenderedPageBreak/>
        <w:t>1.1</w:t>
      </w:r>
      <w:r w:rsidR="00B33EDC" w:rsidRPr="00BF2450">
        <w:rPr>
          <w:sz w:val="28"/>
          <w:szCs w:val="28"/>
        </w:rPr>
        <w:t>1</w:t>
      </w:r>
      <w:r w:rsidRPr="00BF2450">
        <w:rPr>
          <w:sz w:val="28"/>
          <w:szCs w:val="28"/>
        </w:rPr>
        <w:t>. Контроль за целевым использованием органами местного самоуправления сельских поселений Кировского муниципального района Ленинградской области межбюджетных трансфертов возлагается на Администрацию.</w:t>
      </w:r>
    </w:p>
    <w:p w14:paraId="60E47B03" w14:textId="77777777"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1.1</w:t>
      </w:r>
      <w:r w:rsidR="00B33EDC" w:rsidRPr="00BF2450">
        <w:rPr>
          <w:rFonts w:ascii="Times New Roman" w:hAnsi="Times New Roman" w:cs="Times New Roman"/>
          <w:sz w:val="28"/>
          <w:szCs w:val="28"/>
        </w:rPr>
        <w:t>2</w:t>
      </w:r>
      <w:r w:rsidRPr="00BF2450">
        <w:rPr>
          <w:rFonts w:ascii="Times New Roman" w:hAnsi="Times New Roman" w:cs="Times New Roman"/>
          <w:sz w:val="28"/>
          <w:szCs w:val="28"/>
        </w:rPr>
        <w:t xml:space="preserve">. Администрацией и </w:t>
      </w:r>
      <w:r w:rsidR="00B9067F" w:rsidRPr="00BF2450">
        <w:rPr>
          <w:rFonts w:ascii="Times New Roman" w:hAnsi="Times New Roman" w:cs="Times New Roman"/>
          <w:sz w:val="28"/>
          <w:szCs w:val="28"/>
        </w:rPr>
        <w:t xml:space="preserve">(или) </w:t>
      </w:r>
      <w:r w:rsidRPr="00BF2450">
        <w:rPr>
          <w:rFonts w:ascii="Times New Roman" w:hAnsi="Times New Roman" w:cs="Times New Roman"/>
          <w:sz w:val="28"/>
          <w:szCs w:val="28"/>
        </w:rPr>
        <w:t>органом муниципального финансового контроля Кировского муниципального района Ленинградской области осуществляется проверка соблюдения получателями межбюджетных трансфертов условий, целей и порядка предоставления.</w:t>
      </w:r>
    </w:p>
    <w:p w14:paraId="38500A04" w14:textId="77777777"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1.1</w:t>
      </w:r>
      <w:r w:rsidR="00B33EDC" w:rsidRPr="00BF2450">
        <w:rPr>
          <w:rFonts w:ascii="Times New Roman" w:hAnsi="Times New Roman" w:cs="Times New Roman"/>
          <w:sz w:val="28"/>
          <w:szCs w:val="28"/>
        </w:rPr>
        <w:t>3</w:t>
      </w:r>
      <w:r w:rsidR="007C094F" w:rsidRPr="00BF2450">
        <w:rPr>
          <w:rFonts w:ascii="Times New Roman" w:hAnsi="Times New Roman" w:cs="Times New Roman"/>
          <w:sz w:val="28"/>
          <w:szCs w:val="28"/>
        </w:rPr>
        <w:t>.</w:t>
      </w:r>
      <w:r w:rsidRPr="00BF2450">
        <w:rPr>
          <w:rFonts w:ascii="Times New Roman" w:hAnsi="Times New Roman" w:cs="Times New Roman"/>
          <w:sz w:val="28"/>
          <w:szCs w:val="28"/>
        </w:rPr>
        <w:t xml:space="preserve"> В случае установления по итогам проверок, проведенных Администрацией и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(или) органом муниципального финансового контроля Кировского муниципального района Ленинградской области, факта нарушения условий,</w:t>
      </w:r>
      <w:r w:rsidR="006D5A0F" w:rsidRPr="00BF2450">
        <w:rPr>
          <w:rFonts w:ascii="Times New Roman" w:hAnsi="Times New Roman" w:cs="Times New Roman"/>
          <w:sz w:val="28"/>
          <w:szCs w:val="28"/>
        </w:rPr>
        <w:t xml:space="preserve"> целей и порядка предоставления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межбюджетных  трансфертов возврат средств в бюджет Кировского муниципального района Ленинградской области осуществляется получателем межбюджетного трансферта в добровольном порядке в течение 10 рабочих дней с даты получения письменного требования Администрации и (или) органа муниципального финансового контроля Кировского муниципального района Ленинградской области.</w:t>
      </w:r>
    </w:p>
    <w:p w14:paraId="719D12D1" w14:textId="77777777" w:rsidR="00B455B4" w:rsidRPr="00BF2450" w:rsidRDefault="00B455B4" w:rsidP="00B455B4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1.</w:t>
      </w:r>
      <w:r w:rsidR="00B33EDC" w:rsidRPr="00BF2450">
        <w:rPr>
          <w:rFonts w:ascii="Times New Roman" w:hAnsi="Times New Roman" w:cs="Times New Roman"/>
          <w:sz w:val="28"/>
          <w:szCs w:val="28"/>
        </w:rPr>
        <w:t>14</w:t>
      </w:r>
      <w:r w:rsidRPr="00BF2450">
        <w:rPr>
          <w:rFonts w:ascii="Times New Roman" w:hAnsi="Times New Roman" w:cs="Times New Roman"/>
          <w:sz w:val="28"/>
          <w:szCs w:val="28"/>
        </w:rPr>
        <w:t>. В случае не перечисления получателем полученного межбюджетного трансферта в бюджет Кировского муниципального района Ленинградской области в течение 10 рабочих дней с даты получения письменного требования от Администрации и (или) органа муниципального финансового контроля Кировского муниципального района Ленинградской области взыскание денежных средств осуществляется в судебном порядке.</w:t>
      </w:r>
    </w:p>
    <w:p w14:paraId="31E7D430" w14:textId="77777777" w:rsidR="00B9067F" w:rsidRPr="00BF2450" w:rsidRDefault="00B9067F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pacing w:val="-8"/>
          <w:sz w:val="28"/>
          <w:szCs w:val="28"/>
        </w:rPr>
      </w:pPr>
    </w:p>
    <w:p w14:paraId="25C3FD72" w14:textId="77777777" w:rsidR="00533A39" w:rsidRPr="00BF2450" w:rsidRDefault="00533A39" w:rsidP="00D60010">
      <w:pPr>
        <w:pStyle w:val="ConsPlusNormal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8"/>
          <w:sz w:val="28"/>
          <w:szCs w:val="28"/>
        </w:rPr>
      </w:pP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>2. Методика расчета и распределения</w:t>
      </w:r>
      <w:r w:rsidR="007C094F" w:rsidRPr="00BF245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межбюджетн</w:t>
      </w:r>
      <w:r w:rsidR="00A958D9"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ого</w:t>
      </w:r>
      <w:r w:rsidRPr="00BF2450">
        <w:rPr>
          <w:rFonts w:ascii="Times New Roman" w:hAnsi="Times New Roman" w:cs="Times New Roman"/>
          <w:bCs/>
          <w:spacing w:val="-8"/>
          <w:sz w:val="28"/>
          <w:szCs w:val="28"/>
        </w:rPr>
        <w:t xml:space="preserve"> трансферт</w:t>
      </w:r>
      <w:r w:rsidR="00A958D9" w:rsidRPr="00BF2450">
        <w:rPr>
          <w:rFonts w:ascii="Times New Roman" w:hAnsi="Times New Roman" w:cs="Times New Roman"/>
          <w:bCs/>
          <w:spacing w:val="-8"/>
          <w:sz w:val="28"/>
          <w:szCs w:val="28"/>
        </w:rPr>
        <w:t>а</w:t>
      </w:r>
    </w:p>
    <w:p w14:paraId="6ADEC73E" w14:textId="77777777" w:rsidR="00533A39" w:rsidRPr="00BF2450" w:rsidRDefault="00533A39" w:rsidP="007C094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450">
        <w:rPr>
          <w:rFonts w:ascii="Times New Roman" w:hAnsi="Times New Roman" w:cs="Times New Roman"/>
          <w:sz w:val="28"/>
          <w:szCs w:val="28"/>
        </w:rPr>
        <w:t>2.1. Объем межбюджетных трансфертов бюджетам поселений на</w:t>
      </w:r>
      <w:r w:rsidRPr="00BF2450">
        <w:rPr>
          <w:rFonts w:ascii="Times New Roman" w:hAnsi="Times New Roman" w:cs="Times New Roman"/>
          <w:bCs/>
          <w:sz w:val="28"/>
          <w:szCs w:val="28"/>
        </w:rPr>
        <w:t xml:space="preserve"> осуществление </w:t>
      </w:r>
      <w:r w:rsidRPr="00BF2450">
        <w:rPr>
          <w:rFonts w:ascii="Times New Roman" w:hAnsi="Times New Roman" w:cs="Times New Roman"/>
          <w:sz w:val="28"/>
          <w:szCs w:val="28"/>
        </w:rPr>
        <w:t>полномочий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 xml:space="preserve">по решению вопросов местного значения 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в области градостроительной деятельности в части организации и </w:t>
      </w:r>
      <w:r w:rsidR="00A2228A" w:rsidRPr="00BF2450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осуществления </w:t>
      </w:r>
      <w:r w:rsidR="00A2228A" w:rsidRPr="00BF2450">
        <w:rPr>
          <w:rFonts w:ascii="Times New Roman" w:hAnsi="Times New Roman" w:cs="Times New Roman"/>
          <w:sz w:val="28"/>
          <w:szCs w:val="28"/>
        </w:rPr>
        <w:t xml:space="preserve">деятельности комиссии по подготовке проектов правил землепользования и застройки </w:t>
      </w:r>
      <w:r w:rsidR="007C094F" w:rsidRPr="00BF2450">
        <w:rPr>
          <w:rFonts w:ascii="Times New Roman" w:hAnsi="Times New Roman" w:cs="Times New Roman"/>
          <w:sz w:val="28"/>
          <w:szCs w:val="28"/>
        </w:rPr>
        <w:t>на территории сельских поселений</w:t>
      </w:r>
      <w:r w:rsidR="00A958D9" w:rsidRPr="00BF2450">
        <w:rPr>
          <w:rFonts w:ascii="Times New Roman" w:hAnsi="Times New Roman" w:cs="Times New Roman"/>
          <w:sz w:val="28"/>
          <w:szCs w:val="28"/>
        </w:rPr>
        <w:t xml:space="preserve"> по вопросам, изложенным в пункте 1.2 настоящего Порядка,</w:t>
      </w:r>
      <w:r w:rsidR="007C094F" w:rsidRPr="00BF2450">
        <w:rPr>
          <w:rFonts w:ascii="Times New Roman" w:hAnsi="Times New Roman" w:cs="Times New Roman"/>
          <w:sz w:val="28"/>
          <w:szCs w:val="28"/>
        </w:rPr>
        <w:t xml:space="preserve"> </w:t>
      </w:r>
      <w:r w:rsidRPr="00BF2450">
        <w:rPr>
          <w:rFonts w:ascii="Times New Roman" w:hAnsi="Times New Roman" w:cs="Times New Roman"/>
          <w:sz w:val="28"/>
          <w:szCs w:val="28"/>
        </w:rPr>
        <w:t>определяется по следующей формуле:</w:t>
      </w:r>
    </w:p>
    <w:p w14:paraId="7F8E84A3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 = ∑ 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</w:p>
    <w:p w14:paraId="19836FCE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 – общий размер иных межбюджетных трансфертов</w:t>
      </w:r>
      <w:r w:rsidR="00902320">
        <w:rPr>
          <w:sz w:val="28"/>
          <w:szCs w:val="28"/>
        </w:rPr>
        <w:t>,</w:t>
      </w:r>
    </w:p>
    <w:p w14:paraId="6264FEC9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– величина ИМТ</w:t>
      </w:r>
      <w:r w:rsidR="007C094F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 xml:space="preserve">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="00902320">
        <w:rPr>
          <w:sz w:val="28"/>
          <w:szCs w:val="28"/>
        </w:rPr>
        <w:t>;</w:t>
      </w:r>
    </w:p>
    <w:p w14:paraId="578F53C3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2.2.</w:t>
      </w:r>
      <w:r w:rsidR="007C094F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Объем иного межбюджетного трансферт</w:t>
      </w:r>
      <w:r w:rsidR="00E25973" w:rsidRPr="00BF2450">
        <w:rPr>
          <w:sz w:val="28"/>
          <w:szCs w:val="28"/>
        </w:rPr>
        <w:t>а</w:t>
      </w:r>
      <w:r w:rsidRPr="00BF2450">
        <w:rPr>
          <w:sz w:val="28"/>
          <w:szCs w:val="28"/>
        </w:rPr>
        <w:t xml:space="preserve"> 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Pr="00BF2450">
        <w:rPr>
          <w:color w:val="000000"/>
          <w:sz w:val="28"/>
          <w:szCs w:val="28"/>
        </w:rPr>
        <w:t xml:space="preserve"> определяется по следующей формуле</w:t>
      </w:r>
      <w:r w:rsidRPr="00BF2450">
        <w:rPr>
          <w:sz w:val="28"/>
          <w:szCs w:val="28"/>
        </w:rPr>
        <w:t>:</w:t>
      </w:r>
    </w:p>
    <w:p w14:paraId="308D4B83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= Ф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Ч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1,302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Н </w:t>
      </w:r>
      <w:r w:rsidRPr="00BF2450">
        <w:rPr>
          <w:sz w:val="28"/>
          <w:szCs w:val="28"/>
          <w:lang w:val="en-US"/>
        </w:rPr>
        <w:t>x</w:t>
      </w:r>
      <w:r w:rsidRPr="00BF2450">
        <w:rPr>
          <w:sz w:val="28"/>
          <w:szCs w:val="28"/>
        </w:rPr>
        <w:t xml:space="preserve"> К,  </w:t>
      </w:r>
    </w:p>
    <w:p w14:paraId="3796BB1B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где</w:t>
      </w:r>
    </w:p>
    <w:p w14:paraId="2C94BE78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Т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 xml:space="preserve"> – величина ИМТ для </w:t>
      </w:r>
      <w:proofErr w:type="spellStart"/>
      <w:r w:rsidRPr="00BF2450">
        <w:rPr>
          <w:sz w:val="28"/>
          <w:szCs w:val="28"/>
          <w:lang w:val="en-US"/>
        </w:rPr>
        <w:t>i</w:t>
      </w:r>
      <w:proofErr w:type="spellEnd"/>
      <w:r w:rsidRPr="00BF2450">
        <w:rPr>
          <w:sz w:val="28"/>
          <w:szCs w:val="28"/>
        </w:rPr>
        <w:t>-го сельского поселения</w:t>
      </w:r>
      <w:r w:rsidR="00A300B6" w:rsidRPr="00BF2450">
        <w:rPr>
          <w:sz w:val="28"/>
          <w:szCs w:val="28"/>
        </w:rPr>
        <w:t>,</w:t>
      </w:r>
    </w:p>
    <w:p w14:paraId="615BDC41" w14:textId="17599B96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 xml:space="preserve">Ф – фонд оплаты труда специалиста </w:t>
      </w:r>
      <w:r w:rsidR="00C80707">
        <w:rPr>
          <w:sz w:val="28"/>
          <w:szCs w:val="28"/>
        </w:rPr>
        <w:t xml:space="preserve">1 категории </w:t>
      </w:r>
      <w:r w:rsidRPr="00BF2450">
        <w:rPr>
          <w:sz w:val="28"/>
          <w:szCs w:val="28"/>
        </w:rPr>
        <w:t>на 01.01.20</w:t>
      </w:r>
      <w:r w:rsidR="008A143D" w:rsidRPr="00BF2450">
        <w:rPr>
          <w:sz w:val="28"/>
          <w:szCs w:val="28"/>
        </w:rPr>
        <w:t>2</w:t>
      </w:r>
      <w:r w:rsidR="009A2221">
        <w:rPr>
          <w:sz w:val="28"/>
          <w:szCs w:val="28"/>
        </w:rPr>
        <w:t>2</w:t>
      </w:r>
      <w:r w:rsidR="00A300B6" w:rsidRPr="00BF2450">
        <w:rPr>
          <w:sz w:val="28"/>
          <w:szCs w:val="28"/>
        </w:rPr>
        <w:t>,</w:t>
      </w:r>
    </w:p>
    <w:p w14:paraId="1C1DA193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lastRenderedPageBreak/>
        <w:t>Ч – численность специалистов, исполняющих переданные полномочия (Ч=0,17 - 0,5 ставки штатной единицы специалиста в муниципальном районе /3 сельски</w:t>
      </w:r>
      <w:r w:rsidR="002A7F7F" w:rsidRPr="00BF2450">
        <w:rPr>
          <w:sz w:val="28"/>
          <w:szCs w:val="28"/>
        </w:rPr>
        <w:t>х</w:t>
      </w:r>
      <w:r w:rsidRPr="00BF2450">
        <w:rPr>
          <w:sz w:val="28"/>
          <w:szCs w:val="28"/>
        </w:rPr>
        <w:t xml:space="preserve"> поселения)</w:t>
      </w:r>
      <w:r w:rsidR="00A300B6" w:rsidRPr="00BF2450">
        <w:rPr>
          <w:sz w:val="28"/>
          <w:szCs w:val="28"/>
        </w:rPr>
        <w:t>,</w:t>
      </w:r>
    </w:p>
    <w:p w14:paraId="37CC56D3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Н – коэффициент, учитывающий срок осуществления полномочий, переданных в поселения (по решению совета депутатов Кировского муниципального района Ленинградской области)</w:t>
      </w:r>
    </w:p>
    <w:p w14:paraId="352BAF00" w14:textId="15DACCA3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(Н=1/12</w:t>
      </w:r>
      <w:r w:rsidR="0060480A">
        <w:rPr>
          <w:sz w:val="28"/>
          <w:szCs w:val="28"/>
        </w:rPr>
        <w:t xml:space="preserve"> </w:t>
      </w:r>
      <w:r w:rsidRPr="00BF2450">
        <w:rPr>
          <w:sz w:val="28"/>
          <w:szCs w:val="28"/>
          <w:lang w:val="en-US"/>
        </w:rPr>
        <w:t>x</w:t>
      </w:r>
      <w:r w:rsidR="0060480A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М, где М – количество месяцев)</w:t>
      </w:r>
    </w:p>
    <w:p w14:paraId="67E55E60" w14:textId="77777777" w:rsidR="00533A39" w:rsidRPr="00BF2450" w:rsidRDefault="00533A39" w:rsidP="00D60010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К – коэффициент текущих расходов (К =1,1)</w:t>
      </w:r>
    </w:p>
    <w:p w14:paraId="65627EBC" w14:textId="7244F0FC" w:rsidR="001D4B9B" w:rsidRPr="001D4B9B" w:rsidRDefault="001D4B9B" w:rsidP="001D4B9B">
      <w:pPr>
        <w:pStyle w:val="Standard"/>
        <w:ind w:firstLine="709"/>
        <w:jc w:val="both"/>
        <w:rPr>
          <w:sz w:val="28"/>
          <w:szCs w:val="28"/>
        </w:rPr>
      </w:pPr>
      <w:r w:rsidRPr="00BF2450">
        <w:rPr>
          <w:sz w:val="28"/>
          <w:szCs w:val="28"/>
        </w:rPr>
        <w:t>2.3. Размер</w:t>
      </w:r>
      <w:r w:rsidR="00E25973" w:rsidRPr="00BF2450">
        <w:rPr>
          <w:sz w:val="28"/>
          <w:szCs w:val="28"/>
        </w:rPr>
        <w:t xml:space="preserve"> </w:t>
      </w:r>
      <w:r w:rsidRPr="00BF2450">
        <w:rPr>
          <w:sz w:val="28"/>
          <w:szCs w:val="28"/>
        </w:rPr>
        <w:t>межбюджетных трансфертов не может превышать размера, установленного решением совета депутатов о бюджете Кировского муниципального района Ленинградской области Кировского муниципального района Ленинградской области на 20</w:t>
      </w:r>
      <w:r w:rsidR="008A143D" w:rsidRPr="00BF2450">
        <w:rPr>
          <w:sz w:val="28"/>
          <w:szCs w:val="28"/>
        </w:rPr>
        <w:t>2</w:t>
      </w:r>
      <w:r w:rsidR="00F4422C">
        <w:rPr>
          <w:sz w:val="28"/>
          <w:szCs w:val="28"/>
        </w:rPr>
        <w:t>2</w:t>
      </w:r>
      <w:r w:rsidRPr="00BF2450">
        <w:rPr>
          <w:sz w:val="28"/>
          <w:szCs w:val="28"/>
        </w:rPr>
        <w:t xml:space="preserve"> год и на плановый период 202</w:t>
      </w:r>
      <w:r w:rsidR="00F4422C">
        <w:rPr>
          <w:sz w:val="28"/>
          <w:szCs w:val="28"/>
        </w:rPr>
        <w:t>3</w:t>
      </w:r>
      <w:r w:rsidRPr="00BF2450">
        <w:rPr>
          <w:sz w:val="28"/>
          <w:szCs w:val="28"/>
        </w:rPr>
        <w:t xml:space="preserve"> и 202</w:t>
      </w:r>
      <w:r w:rsidR="00F4422C">
        <w:rPr>
          <w:sz w:val="28"/>
          <w:szCs w:val="28"/>
        </w:rPr>
        <w:t>4</w:t>
      </w:r>
      <w:r w:rsidRPr="00BF2450">
        <w:rPr>
          <w:sz w:val="28"/>
          <w:szCs w:val="28"/>
        </w:rPr>
        <w:t xml:space="preserve"> годов.</w:t>
      </w:r>
    </w:p>
    <w:sectPr w:rsidR="001D4B9B" w:rsidRPr="001D4B9B" w:rsidSect="005170D1">
      <w:headerReference w:type="default" r:id="rId8"/>
      <w:footerReference w:type="default" r:id="rId9"/>
      <w:pgSz w:w="11906" w:h="16838" w:code="9"/>
      <w:pgMar w:top="1134" w:right="1276" w:bottom="1134" w:left="1559" w:header="709" w:footer="709" w:gutter="0"/>
      <w:pgNumType w:start="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D2F01" w14:textId="77777777" w:rsidR="008928B8" w:rsidRDefault="008928B8" w:rsidP="00CB6D12">
      <w:pPr>
        <w:spacing w:after="0" w:line="240" w:lineRule="auto"/>
      </w:pPr>
      <w:r>
        <w:separator/>
      </w:r>
    </w:p>
  </w:endnote>
  <w:endnote w:type="continuationSeparator" w:id="0">
    <w:p w14:paraId="0CF4F396" w14:textId="77777777" w:rsidR="008928B8" w:rsidRDefault="008928B8" w:rsidP="00CB6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B7C7" w14:textId="77777777" w:rsidR="00CB6D12" w:rsidRDefault="00CB6D12">
    <w:pPr>
      <w:pStyle w:val="a5"/>
      <w:jc w:val="center"/>
    </w:pPr>
  </w:p>
  <w:p w14:paraId="2B380065" w14:textId="77777777" w:rsidR="00CB6D12" w:rsidRDefault="00CB6D1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11637" w14:textId="77777777" w:rsidR="008928B8" w:rsidRDefault="008928B8" w:rsidP="00CB6D12">
      <w:pPr>
        <w:spacing w:after="0" w:line="240" w:lineRule="auto"/>
      </w:pPr>
      <w:r>
        <w:separator/>
      </w:r>
    </w:p>
  </w:footnote>
  <w:footnote w:type="continuationSeparator" w:id="0">
    <w:p w14:paraId="73E7C599" w14:textId="77777777" w:rsidR="008928B8" w:rsidRDefault="008928B8" w:rsidP="00CB6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3490758"/>
      <w:docPartObj>
        <w:docPartGallery w:val="Page Numbers (Top of Page)"/>
        <w:docPartUnique/>
      </w:docPartObj>
    </w:sdtPr>
    <w:sdtContent>
      <w:p w14:paraId="5C54DB6B" w14:textId="48A377BA" w:rsidR="005170D1" w:rsidRDefault="005170D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F0A31FD" w14:textId="77777777" w:rsidR="00CB6D12" w:rsidRDefault="00CB6D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A89"/>
    <w:rsid w:val="0000633C"/>
    <w:rsid w:val="00022C9F"/>
    <w:rsid w:val="00052C60"/>
    <w:rsid w:val="00062640"/>
    <w:rsid w:val="000C2967"/>
    <w:rsid w:val="00114D0D"/>
    <w:rsid w:val="00135709"/>
    <w:rsid w:val="001A0439"/>
    <w:rsid w:val="001A54FC"/>
    <w:rsid w:val="001D4B9B"/>
    <w:rsid w:val="001E3050"/>
    <w:rsid w:val="0023638F"/>
    <w:rsid w:val="00263720"/>
    <w:rsid w:val="002A7F7F"/>
    <w:rsid w:val="003061DB"/>
    <w:rsid w:val="00314118"/>
    <w:rsid w:val="00400D98"/>
    <w:rsid w:val="00416486"/>
    <w:rsid w:val="00416D53"/>
    <w:rsid w:val="004462CE"/>
    <w:rsid w:val="004505D1"/>
    <w:rsid w:val="004673AF"/>
    <w:rsid w:val="004B495C"/>
    <w:rsid w:val="004E70D2"/>
    <w:rsid w:val="00507D75"/>
    <w:rsid w:val="005170D1"/>
    <w:rsid w:val="0051764C"/>
    <w:rsid w:val="00533A39"/>
    <w:rsid w:val="005447B5"/>
    <w:rsid w:val="00552C7E"/>
    <w:rsid w:val="005948AC"/>
    <w:rsid w:val="005B033F"/>
    <w:rsid w:val="005B77C3"/>
    <w:rsid w:val="005E0482"/>
    <w:rsid w:val="005F140D"/>
    <w:rsid w:val="0060480A"/>
    <w:rsid w:val="00620CF7"/>
    <w:rsid w:val="00666DE3"/>
    <w:rsid w:val="00676204"/>
    <w:rsid w:val="006905A7"/>
    <w:rsid w:val="006D5A0F"/>
    <w:rsid w:val="006D70A0"/>
    <w:rsid w:val="00722965"/>
    <w:rsid w:val="0073786E"/>
    <w:rsid w:val="00785738"/>
    <w:rsid w:val="007C094F"/>
    <w:rsid w:val="007D074B"/>
    <w:rsid w:val="007E54BB"/>
    <w:rsid w:val="00814125"/>
    <w:rsid w:val="008330BD"/>
    <w:rsid w:val="008441BF"/>
    <w:rsid w:val="008902C1"/>
    <w:rsid w:val="008928B8"/>
    <w:rsid w:val="008A143D"/>
    <w:rsid w:val="008A7E9E"/>
    <w:rsid w:val="008D28B2"/>
    <w:rsid w:val="00902320"/>
    <w:rsid w:val="0090634D"/>
    <w:rsid w:val="00914548"/>
    <w:rsid w:val="0093082C"/>
    <w:rsid w:val="0093098B"/>
    <w:rsid w:val="00933697"/>
    <w:rsid w:val="00955BAD"/>
    <w:rsid w:val="009633DD"/>
    <w:rsid w:val="00963DC1"/>
    <w:rsid w:val="00987EBB"/>
    <w:rsid w:val="009A2221"/>
    <w:rsid w:val="009A34B8"/>
    <w:rsid w:val="009C155C"/>
    <w:rsid w:val="00A12481"/>
    <w:rsid w:val="00A168B9"/>
    <w:rsid w:val="00A169C3"/>
    <w:rsid w:val="00A2228A"/>
    <w:rsid w:val="00A300B6"/>
    <w:rsid w:val="00A4325E"/>
    <w:rsid w:val="00A56D89"/>
    <w:rsid w:val="00A958D9"/>
    <w:rsid w:val="00AA4230"/>
    <w:rsid w:val="00AE2FD6"/>
    <w:rsid w:val="00B10AE6"/>
    <w:rsid w:val="00B33EDC"/>
    <w:rsid w:val="00B34A89"/>
    <w:rsid w:val="00B455B4"/>
    <w:rsid w:val="00B9067F"/>
    <w:rsid w:val="00BB6E24"/>
    <w:rsid w:val="00BC1138"/>
    <w:rsid w:val="00BD05FA"/>
    <w:rsid w:val="00BF0A74"/>
    <w:rsid w:val="00BF2450"/>
    <w:rsid w:val="00BF77B3"/>
    <w:rsid w:val="00C16DF1"/>
    <w:rsid w:val="00C40867"/>
    <w:rsid w:val="00C5367B"/>
    <w:rsid w:val="00C80707"/>
    <w:rsid w:val="00CA3910"/>
    <w:rsid w:val="00CA54E9"/>
    <w:rsid w:val="00CB6D12"/>
    <w:rsid w:val="00D4194E"/>
    <w:rsid w:val="00D60010"/>
    <w:rsid w:val="00D67033"/>
    <w:rsid w:val="00D82D85"/>
    <w:rsid w:val="00E2003A"/>
    <w:rsid w:val="00E25973"/>
    <w:rsid w:val="00E62084"/>
    <w:rsid w:val="00E700AA"/>
    <w:rsid w:val="00E80733"/>
    <w:rsid w:val="00EA471B"/>
    <w:rsid w:val="00EA4884"/>
    <w:rsid w:val="00F031A2"/>
    <w:rsid w:val="00F4422C"/>
    <w:rsid w:val="00F54C71"/>
    <w:rsid w:val="00F8789B"/>
    <w:rsid w:val="00FD6646"/>
    <w:rsid w:val="00FE0567"/>
    <w:rsid w:val="00FF3615"/>
    <w:rsid w:val="00FF6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7FDAF"/>
  <w15:docId w15:val="{5021992B-DBC7-430F-A7A9-A4E65ACEF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3A39"/>
    <w:pPr>
      <w:widowControl w:val="0"/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533A3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p13">
    <w:name w:val="p13"/>
    <w:basedOn w:val="Standard"/>
    <w:rsid w:val="00533A39"/>
    <w:pPr>
      <w:spacing w:before="100" w:after="100"/>
    </w:pPr>
    <w:rPr>
      <w:sz w:val="24"/>
      <w:szCs w:val="24"/>
    </w:rPr>
  </w:style>
  <w:style w:type="paragraph" w:customStyle="1" w:styleId="ConsPlusNormal">
    <w:name w:val="ConsPlusNormal"/>
    <w:rsid w:val="00533A39"/>
    <w:pPr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styleId="HTML">
    <w:name w:val="HTML Preformatted"/>
    <w:basedOn w:val="Standard"/>
    <w:link w:val="HTML0"/>
    <w:rsid w:val="00533A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533A39"/>
    <w:rPr>
      <w:rFonts w:ascii="Courier New" w:eastAsia="Times New Roman" w:hAnsi="Courier New" w:cs="Courier New"/>
      <w:kern w:val="3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6D12"/>
    <w:rPr>
      <w:rFonts w:ascii="Calibri" w:eastAsia="SimSun" w:hAnsi="Calibri" w:cs="F"/>
      <w:kern w:val="3"/>
    </w:rPr>
  </w:style>
  <w:style w:type="paragraph" w:styleId="a5">
    <w:name w:val="footer"/>
    <w:basedOn w:val="a"/>
    <w:link w:val="a6"/>
    <w:uiPriority w:val="99"/>
    <w:unhideWhenUsed/>
    <w:rsid w:val="00CB6D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6D12"/>
    <w:rPr>
      <w:rFonts w:ascii="Calibri" w:eastAsia="SimSun" w:hAnsi="Calibri" w:cs="F"/>
      <w:kern w:val="3"/>
    </w:rPr>
  </w:style>
  <w:style w:type="paragraph" w:styleId="a7">
    <w:name w:val="Balloon Text"/>
    <w:basedOn w:val="a"/>
    <w:link w:val="a8"/>
    <w:uiPriority w:val="99"/>
    <w:semiHidden/>
    <w:unhideWhenUsed/>
    <w:rsid w:val="00E700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700AA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3089041EA9CE86D0199DF7EA7DEDB667E9F694864315A8EDF40FFFAA071EF3411E7570D274AB895R0cA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EEA90-EBD3-4915-9FDA-530AECE4B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1498</Words>
  <Characters>8545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Лапшина</cp:lastModifiedBy>
  <cp:revision>11</cp:revision>
  <cp:lastPrinted>2020-11-03T13:25:00Z</cp:lastPrinted>
  <dcterms:created xsi:type="dcterms:W3CDTF">2020-11-03T08:51:00Z</dcterms:created>
  <dcterms:modified xsi:type="dcterms:W3CDTF">2021-11-12T08:46:00Z</dcterms:modified>
</cp:coreProperties>
</file>