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F49B6" w14:textId="77777777" w:rsidR="00847287" w:rsidRPr="00914FEF" w:rsidRDefault="00847287" w:rsidP="001D7BE2">
      <w:pPr>
        <w:spacing w:after="0" w:line="240" w:lineRule="auto"/>
        <w:jc w:val="center"/>
        <w:rPr>
          <w:rFonts w:ascii="Times New Roman" w:hAnsi="Times New Roman" w:cs="Times New Roman"/>
          <w:smallCaps/>
          <w:sz w:val="24"/>
          <w:szCs w:val="24"/>
        </w:rPr>
      </w:pPr>
      <w:r w:rsidRPr="00914FEF">
        <w:rPr>
          <w:rFonts w:ascii="Times New Roman" w:hAnsi="Times New Roman" w:cs="Times New Roman"/>
          <w:smallCaps/>
          <w:sz w:val="24"/>
          <w:szCs w:val="24"/>
        </w:rPr>
        <w:t>Администрация Кировского муниципального района Ленинградской области</w:t>
      </w:r>
    </w:p>
    <w:p w14:paraId="4BFBAA47" w14:textId="77777777" w:rsidR="00847287" w:rsidRPr="00914FEF" w:rsidRDefault="00847287" w:rsidP="001D7BE2">
      <w:pPr>
        <w:spacing w:after="0" w:line="240" w:lineRule="auto"/>
        <w:jc w:val="center"/>
        <w:rPr>
          <w:rFonts w:ascii="Times New Roman" w:hAnsi="Times New Roman" w:cs="Times New Roman"/>
          <w:sz w:val="40"/>
          <w:szCs w:val="40"/>
        </w:rPr>
      </w:pPr>
    </w:p>
    <w:p w14:paraId="10C0337F" w14:textId="77777777" w:rsidR="00847287" w:rsidRPr="00914FEF" w:rsidRDefault="00847287" w:rsidP="001D7BE2">
      <w:pPr>
        <w:spacing w:after="0" w:line="240" w:lineRule="auto"/>
        <w:jc w:val="center"/>
        <w:rPr>
          <w:rFonts w:ascii="Times New Roman" w:hAnsi="Times New Roman" w:cs="Times New Roman"/>
          <w:sz w:val="40"/>
          <w:szCs w:val="40"/>
        </w:rPr>
      </w:pPr>
    </w:p>
    <w:p w14:paraId="3884507A" w14:textId="77777777" w:rsidR="00847287" w:rsidRPr="00914FEF" w:rsidRDefault="00847287" w:rsidP="001D7BE2">
      <w:pPr>
        <w:spacing w:after="0" w:line="240" w:lineRule="auto"/>
        <w:jc w:val="center"/>
        <w:rPr>
          <w:rFonts w:ascii="Times New Roman" w:hAnsi="Times New Roman" w:cs="Times New Roman"/>
          <w:sz w:val="40"/>
          <w:szCs w:val="40"/>
        </w:rPr>
      </w:pPr>
    </w:p>
    <w:p w14:paraId="47101AC8" w14:textId="77777777" w:rsidR="00D914E5" w:rsidRPr="00914FEF" w:rsidRDefault="00D914E5" w:rsidP="001D7BE2">
      <w:pPr>
        <w:spacing w:after="0" w:line="240" w:lineRule="auto"/>
        <w:jc w:val="center"/>
        <w:rPr>
          <w:rFonts w:ascii="Times New Roman" w:hAnsi="Times New Roman" w:cs="Times New Roman"/>
          <w:sz w:val="40"/>
          <w:szCs w:val="40"/>
        </w:rPr>
      </w:pPr>
    </w:p>
    <w:p w14:paraId="4FE048EA" w14:textId="77777777" w:rsidR="00D914E5" w:rsidRPr="00914FEF" w:rsidRDefault="00D914E5" w:rsidP="001D7BE2">
      <w:pPr>
        <w:spacing w:after="0" w:line="240" w:lineRule="auto"/>
        <w:jc w:val="center"/>
        <w:rPr>
          <w:rFonts w:ascii="Times New Roman" w:hAnsi="Times New Roman" w:cs="Times New Roman"/>
          <w:sz w:val="40"/>
          <w:szCs w:val="40"/>
        </w:rPr>
      </w:pPr>
    </w:p>
    <w:p w14:paraId="6A5A262D" w14:textId="77777777" w:rsidR="00D914E5" w:rsidRPr="00914FEF" w:rsidRDefault="00D914E5" w:rsidP="001D7BE2">
      <w:pPr>
        <w:spacing w:after="0" w:line="240" w:lineRule="auto"/>
        <w:jc w:val="center"/>
        <w:rPr>
          <w:rFonts w:ascii="Times New Roman" w:hAnsi="Times New Roman" w:cs="Times New Roman"/>
          <w:sz w:val="40"/>
          <w:szCs w:val="40"/>
        </w:rPr>
      </w:pPr>
    </w:p>
    <w:p w14:paraId="1F777F24" w14:textId="77777777" w:rsidR="00D914E5" w:rsidRPr="00914FEF" w:rsidRDefault="00D914E5" w:rsidP="001D7BE2">
      <w:pPr>
        <w:spacing w:after="0" w:line="240" w:lineRule="auto"/>
        <w:jc w:val="center"/>
        <w:rPr>
          <w:rFonts w:ascii="Times New Roman" w:hAnsi="Times New Roman" w:cs="Times New Roman"/>
          <w:sz w:val="40"/>
          <w:szCs w:val="40"/>
        </w:rPr>
      </w:pPr>
    </w:p>
    <w:p w14:paraId="4655460B" w14:textId="77777777" w:rsidR="00D914E5" w:rsidRPr="00914FEF" w:rsidRDefault="00D914E5" w:rsidP="001D7BE2">
      <w:pPr>
        <w:spacing w:after="0" w:line="240" w:lineRule="auto"/>
        <w:jc w:val="center"/>
        <w:rPr>
          <w:rFonts w:ascii="Times New Roman" w:hAnsi="Times New Roman" w:cs="Times New Roman"/>
          <w:sz w:val="40"/>
          <w:szCs w:val="40"/>
        </w:rPr>
      </w:pPr>
    </w:p>
    <w:p w14:paraId="506CF627" w14:textId="77777777" w:rsidR="00D914E5" w:rsidRPr="00914FEF" w:rsidRDefault="00D914E5" w:rsidP="001D7BE2">
      <w:pPr>
        <w:spacing w:after="0" w:line="240" w:lineRule="auto"/>
        <w:jc w:val="center"/>
        <w:rPr>
          <w:rFonts w:ascii="Times New Roman" w:hAnsi="Times New Roman" w:cs="Times New Roman"/>
          <w:sz w:val="40"/>
          <w:szCs w:val="40"/>
        </w:rPr>
      </w:pPr>
    </w:p>
    <w:p w14:paraId="7F2C0E0E" w14:textId="77777777" w:rsidR="00D914E5" w:rsidRPr="00914FEF" w:rsidRDefault="00D914E5" w:rsidP="001D7BE2">
      <w:pPr>
        <w:spacing w:after="0" w:line="240" w:lineRule="auto"/>
        <w:jc w:val="center"/>
        <w:rPr>
          <w:rFonts w:ascii="Times New Roman" w:hAnsi="Times New Roman" w:cs="Times New Roman"/>
          <w:sz w:val="40"/>
          <w:szCs w:val="40"/>
        </w:rPr>
      </w:pPr>
    </w:p>
    <w:p w14:paraId="582431C2" w14:textId="77777777" w:rsidR="00847287" w:rsidRPr="00914FEF" w:rsidRDefault="00847287" w:rsidP="001D7BE2">
      <w:pPr>
        <w:spacing w:after="0" w:line="240" w:lineRule="auto"/>
        <w:jc w:val="center"/>
        <w:rPr>
          <w:rFonts w:ascii="Times New Roman" w:hAnsi="Times New Roman" w:cs="Times New Roman"/>
          <w:sz w:val="40"/>
          <w:szCs w:val="40"/>
        </w:rPr>
      </w:pPr>
    </w:p>
    <w:p w14:paraId="7F95D749" w14:textId="77777777" w:rsidR="00847287" w:rsidRPr="00914FEF" w:rsidRDefault="00847287" w:rsidP="001D7BE2">
      <w:pPr>
        <w:spacing w:after="0" w:line="240" w:lineRule="auto"/>
        <w:jc w:val="center"/>
        <w:rPr>
          <w:rFonts w:ascii="Times New Roman" w:hAnsi="Times New Roman" w:cs="Times New Roman"/>
          <w:sz w:val="40"/>
          <w:szCs w:val="40"/>
        </w:rPr>
      </w:pPr>
    </w:p>
    <w:p w14:paraId="3270F65E" w14:textId="77777777" w:rsidR="00847287" w:rsidRPr="00914FEF" w:rsidRDefault="00847287" w:rsidP="001D7BE2">
      <w:pPr>
        <w:spacing w:after="0" w:line="240" w:lineRule="auto"/>
        <w:jc w:val="center"/>
        <w:rPr>
          <w:rFonts w:ascii="Times New Roman" w:hAnsi="Times New Roman" w:cs="Times New Roman"/>
          <w:sz w:val="40"/>
          <w:szCs w:val="40"/>
        </w:rPr>
      </w:pPr>
    </w:p>
    <w:p w14:paraId="32A84EE3" w14:textId="77777777" w:rsidR="00847287" w:rsidRPr="00914FEF" w:rsidRDefault="009E4D4A" w:rsidP="001D7BE2">
      <w:pPr>
        <w:spacing w:after="0" w:line="240" w:lineRule="auto"/>
        <w:jc w:val="center"/>
        <w:rPr>
          <w:rFonts w:ascii="Times New Roman" w:hAnsi="Times New Roman" w:cs="Times New Roman"/>
          <w:b/>
          <w:i/>
          <w:caps/>
          <w:sz w:val="32"/>
          <w:szCs w:val="32"/>
        </w:rPr>
      </w:pPr>
      <w:r w:rsidRPr="00914FEF">
        <w:rPr>
          <w:rFonts w:ascii="Times New Roman" w:hAnsi="Times New Roman" w:cs="Times New Roman"/>
          <w:b/>
          <w:i/>
          <w:caps/>
          <w:sz w:val="32"/>
          <w:szCs w:val="32"/>
        </w:rPr>
        <w:t xml:space="preserve">ОТЧЕТ </w:t>
      </w:r>
      <w:r w:rsidR="008B4E1A" w:rsidRPr="00914FEF">
        <w:rPr>
          <w:rFonts w:ascii="Times New Roman" w:hAnsi="Times New Roman" w:cs="Times New Roman"/>
          <w:b/>
          <w:i/>
          <w:caps/>
          <w:sz w:val="32"/>
          <w:szCs w:val="32"/>
        </w:rPr>
        <w:t>О СОЦИАЛЬНО</w:t>
      </w:r>
      <w:r w:rsidR="00847287" w:rsidRPr="00914FEF">
        <w:rPr>
          <w:rFonts w:ascii="Times New Roman" w:hAnsi="Times New Roman" w:cs="Times New Roman"/>
          <w:b/>
          <w:i/>
          <w:caps/>
          <w:sz w:val="32"/>
          <w:szCs w:val="32"/>
        </w:rPr>
        <w:t>-экономическо</w:t>
      </w:r>
      <w:r w:rsidRPr="00914FEF">
        <w:rPr>
          <w:rFonts w:ascii="Times New Roman" w:hAnsi="Times New Roman" w:cs="Times New Roman"/>
          <w:b/>
          <w:i/>
          <w:caps/>
          <w:sz w:val="32"/>
          <w:szCs w:val="32"/>
        </w:rPr>
        <w:t>м развитиИ</w:t>
      </w:r>
      <w:r w:rsidR="00847287" w:rsidRPr="00914FEF">
        <w:rPr>
          <w:rFonts w:ascii="Times New Roman" w:hAnsi="Times New Roman" w:cs="Times New Roman"/>
          <w:b/>
          <w:i/>
          <w:caps/>
          <w:sz w:val="32"/>
          <w:szCs w:val="32"/>
        </w:rPr>
        <w:t xml:space="preserve"> Кировского муниципального района</w:t>
      </w:r>
    </w:p>
    <w:p w14:paraId="7DE73307" w14:textId="77777777" w:rsidR="00847287" w:rsidRPr="00914FEF" w:rsidRDefault="00847287" w:rsidP="001D7BE2">
      <w:pPr>
        <w:spacing w:after="0" w:line="240" w:lineRule="auto"/>
        <w:jc w:val="center"/>
        <w:rPr>
          <w:rFonts w:ascii="Times New Roman" w:hAnsi="Times New Roman" w:cs="Times New Roman"/>
          <w:b/>
          <w:i/>
          <w:caps/>
          <w:sz w:val="32"/>
          <w:szCs w:val="32"/>
        </w:rPr>
      </w:pPr>
      <w:r w:rsidRPr="00914FEF">
        <w:rPr>
          <w:rFonts w:ascii="Times New Roman" w:hAnsi="Times New Roman" w:cs="Times New Roman"/>
          <w:b/>
          <w:i/>
          <w:caps/>
          <w:sz w:val="32"/>
          <w:szCs w:val="32"/>
        </w:rPr>
        <w:t>Ленинградской области</w:t>
      </w:r>
    </w:p>
    <w:p w14:paraId="299D8835" w14:textId="77777777" w:rsidR="00847287" w:rsidRPr="00914FEF" w:rsidRDefault="00847287" w:rsidP="001D7BE2">
      <w:pPr>
        <w:spacing w:after="0" w:line="240" w:lineRule="auto"/>
        <w:jc w:val="center"/>
        <w:rPr>
          <w:rFonts w:ascii="Times New Roman" w:hAnsi="Times New Roman" w:cs="Times New Roman"/>
          <w:caps/>
          <w:sz w:val="32"/>
          <w:szCs w:val="32"/>
        </w:rPr>
      </w:pPr>
      <w:r w:rsidRPr="00914FEF">
        <w:rPr>
          <w:rFonts w:ascii="Times New Roman" w:hAnsi="Times New Roman" w:cs="Times New Roman"/>
          <w:b/>
          <w:i/>
          <w:caps/>
          <w:sz w:val="32"/>
          <w:szCs w:val="32"/>
        </w:rPr>
        <w:t xml:space="preserve">за </w:t>
      </w:r>
      <w:r w:rsidR="00B624D6" w:rsidRPr="00914FEF">
        <w:rPr>
          <w:rFonts w:ascii="Times New Roman" w:hAnsi="Times New Roman" w:cs="Times New Roman"/>
          <w:b/>
          <w:i/>
          <w:caps/>
          <w:sz w:val="32"/>
          <w:szCs w:val="32"/>
        </w:rPr>
        <w:t>январь-</w:t>
      </w:r>
      <w:r w:rsidR="00183D73" w:rsidRPr="00914FEF">
        <w:rPr>
          <w:rFonts w:ascii="Times New Roman" w:hAnsi="Times New Roman" w:cs="Times New Roman"/>
          <w:b/>
          <w:i/>
          <w:caps/>
          <w:sz w:val="32"/>
          <w:szCs w:val="32"/>
        </w:rPr>
        <w:t>июнь</w:t>
      </w:r>
      <w:r w:rsidRPr="00914FEF">
        <w:rPr>
          <w:rFonts w:ascii="Times New Roman" w:hAnsi="Times New Roman" w:cs="Times New Roman"/>
          <w:b/>
          <w:i/>
          <w:caps/>
          <w:sz w:val="32"/>
          <w:szCs w:val="32"/>
        </w:rPr>
        <w:t xml:space="preserve"> 20</w:t>
      </w:r>
      <w:r w:rsidR="00B112F6" w:rsidRPr="00914FEF">
        <w:rPr>
          <w:rFonts w:ascii="Times New Roman" w:hAnsi="Times New Roman" w:cs="Times New Roman"/>
          <w:b/>
          <w:i/>
          <w:caps/>
          <w:sz w:val="32"/>
          <w:szCs w:val="32"/>
        </w:rPr>
        <w:t>2</w:t>
      </w:r>
      <w:r w:rsidR="00A265D2" w:rsidRPr="00914FEF">
        <w:rPr>
          <w:rFonts w:ascii="Times New Roman" w:hAnsi="Times New Roman" w:cs="Times New Roman"/>
          <w:b/>
          <w:i/>
          <w:caps/>
          <w:sz w:val="32"/>
          <w:szCs w:val="32"/>
        </w:rPr>
        <w:t>1</w:t>
      </w:r>
      <w:r w:rsidRPr="00914FEF">
        <w:rPr>
          <w:rFonts w:ascii="Times New Roman" w:hAnsi="Times New Roman" w:cs="Times New Roman"/>
          <w:b/>
          <w:i/>
          <w:caps/>
          <w:sz w:val="32"/>
          <w:szCs w:val="32"/>
        </w:rPr>
        <w:t xml:space="preserve"> года</w:t>
      </w:r>
    </w:p>
    <w:p w14:paraId="1B7F2C0D" w14:textId="77777777" w:rsidR="00847287" w:rsidRPr="00914FEF" w:rsidRDefault="00847287" w:rsidP="001D7BE2">
      <w:pPr>
        <w:spacing w:after="0" w:line="240" w:lineRule="auto"/>
        <w:jc w:val="center"/>
        <w:rPr>
          <w:rFonts w:ascii="Times New Roman" w:hAnsi="Times New Roman" w:cs="Times New Roman"/>
          <w:sz w:val="40"/>
          <w:szCs w:val="40"/>
        </w:rPr>
      </w:pPr>
    </w:p>
    <w:p w14:paraId="78C9BD8B" w14:textId="77777777" w:rsidR="00847287" w:rsidRPr="00914FEF" w:rsidRDefault="00847287" w:rsidP="001D7BE2">
      <w:pPr>
        <w:spacing w:after="0" w:line="240" w:lineRule="auto"/>
        <w:jc w:val="center"/>
        <w:rPr>
          <w:rFonts w:ascii="Times New Roman" w:hAnsi="Times New Roman" w:cs="Times New Roman"/>
          <w:sz w:val="40"/>
          <w:szCs w:val="40"/>
        </w:rPr>
      </w:pPr>
    </w:p>
    <w:p w14:paraId="6E7980FE" w14:textId="77777777" w:rsidR="00847287" w:rsidRPr="00914FEF" w:rsidRDefault="00847287" w:rsidP="001D7BE2">
      <w:pPr>
        <w:spacing w:after="0" w:line="240" w:lineRule="auto"/>
        <w:jc w:val="center"/>
        <w:rPr>
          <w:rFonts w:ascii="Times New Roman" w:hAnsi="Times New Roman" w:cs="Times New Roman"/>
          <w:sz w:val="40"/>
          <w:szCs w:val="40"/>
        </w:rPr>
      </w:pPr>
    </w:p>
    <w:p w14:paraId="46568815" w14:textId="77777777" w:rsidR="00847287" w:rsidRPr="00914FEF" w:rsidRDefault="00847287" w:rsidP="001D7BE2">
      <w:pPr>
        <w:spacing w:after="0" w:line="240" w:lineRule="auto"/>
        <w:jc w:val="center"/>
        <w:rPr>
          <w:rFonts w:ascii="Times New Roman" w:hAnsi="Times New Roman" w:cs="Times New Roman"/>
          <w:sz w:val="40"/>
          <w:szCs w:val="40"/>
        </w:rPr>
      </w:pPr>
    </w:p>
    <w:p w14:paraId="00AF788E" w14:textId="77777777" w:rsidR="00847287" w:rsidRPr="00914FEF" w:rsidRDefault="00847287" w:rsidP="001D7BE2">
      <w:pPr>
        <w:spacing w:after="0" w:line="240" w:lineRule="auto"/>
        <w:jc w:val="center"/>
        <w:rPr>
          <w:rFonts w:ascii="Times New Roman" w:hAnsi="Times New Roman" w:cs="Times New Roman"/>
          <w:sz w:val="40"/>
          <w:szCs w:val="40"/>
        </w:rPr>
      </w:pPr>
    </w:p>
    <w:p w14:paraId="66B09AC7" w14:textId="77777777" w:rsidR="00847287" w:rsidRPr="00914FEF" w:rsidRDefault="00847287" w:rsidP="001D7BE2">
      <w:pPr>
        <w:spacing w:after="0" w:line="240" w:lineRule="auto"/>
        <w:jc w:val="center"/>
        <w:rPr>
          <w:rFonts w:ascii="Times New Roman" w:hAnsi="Times New Roman" w:cs="Times New Roman"/>
          <w:sz w:val="40"/>
          <w:szCs w:val="40"/>
        </w:rPr>
      </w:pPr>
    </w:p>
    <w:p w14:paraId="202EB12B" w14:textId="77777777" w:rsidR="00847287" w:rsidRPr="00914FEF" w:rsidRDefault="00847287" w:rsidP="001D7BE2">
      <w:pPr>
        <w:spacing w:after="0" w:line="240" w:lineRule="auto"/>
        <w:jc w:val="center"/>
        <w:rPr>
          <w:rFonts w:ascii="Times New Roman" w:hAnsi="Times New Roman" w:cs="Times New Roman"/>
          <w:sz w:val="40"/>
          <w:szCs w:val="40"/>
        </w:rPr>
      </w:pPr>
    </w:p>
    <w:p w14:paraId="3A4F7AA4" w14:textId="77777777" w:rsidR="00847287" w:rsidRPr="00914FEF" w:rsidRDefault="00847287" w:rsidP="001D7BE2">
      <w:pPr>
        <w:spacing w:after="0" w:line="240" w:lineRule="auto"/>
        <w:jc w:val="center"/>
        <w:rPr>
          <w:rFonts w:ascii="Times New Roman" w:hAnsi="Times New Roman" w:cs="Times New Roman"/>
          <w:sz w:val="40"/>
          <w:szCs w:val="40"/>
        </w:rPr>
      </w:pPr>
    </w:p>
    <w:p w14:paraId="1620AC03" w14:textId="77777777" w:rsidR="00847287" w:rsidRPr="00914FEF" w:rsidRDefault="00847287" w:rsidP="001D7BE2">
      <w:pPr>
        <w:spacing w:after="0" w:line="240" w:lineRule="auto"/>
        <w:jc w:val="center"/>
        <w:rPr>
          <w:rFonts w:ascii="Times New Roman" w:hAnsi="Times New Roman" w:cs="Times New Roman"/>
          <w:sz w:val="40"/>
          <w:szCs w:val="40"/>
        </w:rPr>
      </w:pPr>
    </w:p>
    <w:p w14:paraId="7E73BF09" w14:textId="77777777" w:rsidR="00D914E5" w:rsidRPr="00914FEF" w:rsidRDefault="00D914E5" w:rsidP="001D7BE2">
      <w:pPr>
        <w:spacing w:after="0" w:line="240" w:lineRule="auto"/>
        <w:jc w:val="center"/>
        <w:rPr>
          <w:rFonts w:ascii="Times New Roman" w:hAnsi="Times New Roman" w:cs="Times New Roman"/>
          <w:sz w:val="40"/>
          <w:szCs w:val="40"/>
        </w:rPr>
      </w:pPr>
    </w:p>
    <w:p w14:paraId="3974B534" w14:textId="77777777" w:rsidR="00D914E5" w:rsidRPr="00914FEF" w:rsidRDefault="00D914E5" w:rsidP="001D7BE2">
      <w:pPr>
        <w:spacing w:after="0" w:line="240" w:lineRule="auto"/>
        <w:jc w:val="center"/>
        <w:rPr>
          <w:rFonts w:ascii="Times New Roman" w:hAnsi="Times New Roman" w:cs="Times New Roman"/>
          <w:sz w:val="40"/>
          <w:szCs w:val="40"/>
        </w:rPr>
      </w:pPr>
    </w:p>
    <w:p w14:paraId="4D586C53" w14:textId="77777777" w:rsidR="00D914E5" w:rsidRPr="00914FEF" w:rsidRDefault="00D914E5" w:rsidP="001D7BE2">
      <w:pPr>
        <w:spacing w:after="0" w:line="240" w:lineRule="auto"/>
        <w:jc w:val="center"/>
        <w:rPr>
          <w:rFonts w:ascii="Times New Roman" w:hAnsi="Times New Roman" w:cs="Times New Roman"/>
          <w:sz w:val="40"/>
          <w:szCs w:val="40"/>
        </w:rPr>
      </w:pPr>
    </w:p>
    <w:p w14:paraId="54407D39" w14:textId="77777777" w:rsidR="00D914E5" w:rsidRPr="00914FEF" w:rsidRDefault="00D914E5" w:rsidP="001D7BE2">
      <w:pPr>
        <w:spacing w:after="0" w:line="240" w:lineRule="auto"/>
        <w:jc w:val="center"/>
        <w:rPr>
          <w:rFonts w:ascii="Times New Roman" w:hAnsi="Times New Roman" w:cs="Times New Roman"/>
          <w:sz w:val="40"/>
          <w:szCs w:val="40"/>
        </w:rPr>
      </w:pPr>
    </w:p>
    <w:p w14:paraId="4910E214" w14:textId="77777777" w:rsidR="00F0356D" w:rsidRPr="00914FEF" w:rsidRDefault="00F0356D" w:rsidP="001D7BE2">
      <w:pPr>
        <w:spacing w:after="0" w:line="240" w:lineRule="auto"/>
        <w:jc w:val="center"/>
        <w:rPr>
          <w:rFonts w:ascii="Times New Roman" w:hAnsi="Times New Roman" w:cs="Times New Roman"/>
          <w:sz w:val="40"/>
          <w:szCs w:val="40"/>
        </w:rPr>
      </w:pPr>
    </w:p>
    <w:p w14:paraId="27BDE219" w14:textId="77777777" w:rsidR="00847287" w:rsidRPr="00914FEF" w:rsidRDefault="00B112F6" w:rsidP="001D7BE2">
      <w:pPr>
        <w:spacing w:after="0" w:line="240" w:lineRule="auto"/>
        <w:jc w:val="center"/>
        <w:rPr>
          <w:rFonts w:ascii="Times New Roman" w:hAnsi="Times New Roman" w:cs="Times New Roman"/>
          <w:sz w:val="28"/>
          <w:szCs w:val="28"/>
        </w:rPr>
      </w:pPr>
      <w:r w:rsidRPr="00914FEF">
        <w:rPr>
          <w:rFonts w:ascii="Times New Roman" w:hAnsi="Times New Roman" w:cs="Times New Roman"/>
          <w:sz w:val="28"/>
          <w:szCs w:val="28"/>
        </w:rPr>
        <w:t>202</w:t>
      </w:r>
      <w:r w:rsidR="00A265D2" w:rsidRPr="00914FEF">
        <w:rPr>
          <w:rFonts w:ascii="Times New Roman" w:hAnsi="Times New Roman" w:cs="Times New Roman"/>
          <w:sz w:val="28"/>
          <w:szCs w:val="28"/>
        </w:rPr>
        <w:t>1</w:t>
      </w:r>
    </w:p>
    <w:p w14:paraId="3A97A1D7" w14:textId="77777777" w:rsidR="00D57181" w:rsidRPr="00914FEF" w:rsidRDefault="00D57181" w:rsidP="001D7BE2">
      <w:pPr>
        <w:spacing w:after="0" w:line="240" w:lineRule="auto"/>
        <w:jc w:val="center"/>
        <w:rPr>
          <w:rFonts w:ascii="Times New Roman" w:hAnsi="Times New Roman" w:cs="Times New Roman"/>
          <w:sz w:val="28"/>
          <w:szCs w:val="28"/>
        </w:rPr>
      </w:pPr>
    </w:p>
    <w:p w14:paraId="662876E4" w14:textId="77777777" w:rsidR="00847287" w:rsidRPr="00F86DB3" w:rsidRDefault="00847287" w:rsidP="001D7BE2">
      <w:pPr>
        <w:spacing w:after="0" w:line="240" w:lineRule="auto"/>
        <w:ind w:firstLine="709"/>
        <w:jc w:val="center"/>
        <w:rPr>
          <w:rFonts w:ascii="Times New Roman" w:hAnsi="Times New Roman" w:cs="Times New Roman"/>
          <w:b/>
          <w:sz w:val="24"/>
          <w:szCs w:val="24"/>
        </w:rPr>
      </w:pPr>
      <w:r w:rsidRPr="00F86DB3">
        <w:rPr>
          <w:rFonts w:ascii="Times New Roman" w:hAnsi="Times New Roman" w:cs="Times New Roman"/>
          <w:b/>
          <w:sz w:val="24"/>
          <w:szCs w:val="24"/>
        </w:rPr>
        <w:lastRenderedPageBreak/>
        <w:t>Пояснительная записка</w:t>
      </w:r>
    </w:p>
    <w:p w14:paraId="3965F51A" w14:textId="77777777" w:rsidR="00847287" w:rsidRPr="00F86DB3" w:rsidRDefault="00847287" w:rsidP="001D7BE2">
      <w:pPr>
        <w:spacing w:after="0" w:line="240" w:lineRule="auto"/>
        <w:ind w:firstLine="709"/>
        <w:jc w:val="center"/>
        <w:rPr>
          <w:rFonts w:ascii="Times New Roman" w:hAnsi="Times New Roman" w:cs="Times New Roman"/>
          <w:b/>
          <w:sz w:val="24"/>
          <w:szCs w:val="24"/>
        </w:rPr>
      </w:pPr>
      <w:r w:rsidRPr="00F86DB3">
        <w:rPr>
          <w:rFonts w:ascii="Times New Roman" w:hAnsi="Times New Roman" w:cs="Times New Roman"/>
          <w:b/>
          <w:sz w:val="24"/>
          <w:szCs w:val="24"/>
        </w:rPr>
        <w:t>к отчету о социально-экономическом развитии</w:t>
      </w:r>
    </w:p>
    <w:p w14:paraId="1778ABFB" w14:textId="77777777" w:rsidR="00847287" w:rsidRPr="00F86DB3" w:rsidRDefault="00847287" w:rsidP="001D7BE2">
      <w:pPr>
        <w:spacing w:after="0" w:line="240" w:lineRule="auto"/>
        <w:ind w:firstLine="709"/>
        <w:jc w:val="center"/>
        <w:rPr>
          <w:rFonts w:ascii="Times New Roman" w:hAnsi="Times New Roman" w:cs="Times New Roman"/>
          <w:b/>
          <w:sz w:val="24"/>
          <w:szCs w:val="24"/>
        </w:rPr>
      </w:pPr>
      <w:r w:rsidRPr="00F86DB3">
        <w:rPr>
          <w:rFonts w:ascii="Times New Roman" w:hAnsi="Times New Roman" w:cs="Times New Roman"/>
          <w:b/>
          <w:sz w:val="24"/>
          <w:szCs w:val="24"/>
        </w:rPr>
        <w:t>Кировского муниципального района Ленинградской области</w:t>
      </w:r>
    </w:p>
    <w:p w14:paraId="0B6A853E" w14:textId="77777777" w:rsidR="00847287" w:rsidRPr="00F86DB3" w:rsidRDefault="008602CA" w:rsidP="001D7BE2">
      <w:pPr>
        <w:spacing w:after="0" w:line="240" w:lineRule="auto"/>
        <w:ind w:firstLine="709"/>
        <w:jc w:val="center"/>
        <w:rPr>
          <w:rFonts w:ascii="Times New Roman" w:hAnsi="Times New Roman" w:cs="Times New Roman"/>
          <w:b/>
          <w:sz w:val="24"/>
          <w:szCs w:val="24"/>
        </w:rPr>
      </w:pPr>
      <w:r w:rsidRPr="00F86DB3">
        <w:rPr>
          <w:rFonts w:ascii="Times New Roman" w:hAnsi="Times New Roman" w:cs="Times New Roman"/>
          <w:b/>
          <w:sz w:val="24"/>
          <w:szCs w:val="24"/>
        </w:rPr>
        <w:t xml:space="preserve">за </w:t>
      </w:r>
      <w:r w:rsidR="00452F81" w:rsidRPr="00F86DB3">
        <w:rPr>
          <w:rFonts w:ascii="Times New Roman" w:hAnsi="Times New Roman" w:cs="Times New Roman"/>
          <w:b/>
          <w:sz w:val="24"/>
          <w:szCs w:val="24"/>
        </w:rPr>
        <w:t xml:space="preserve">январь - </w:t>
      </w:r>
      <w:r w:rsidR="00183D73" w:rsidRPr="00F86DB3">
        <w:rPr>
          <w:rFonts w:ascii="Times New Roman" w:hAnsi="Times New Roman" w:cs="Times New Roman"/>
          <w:b/>
          <w:sz w:val="24"/>
          <w:szCs w:val="24"/>
        </w:rPr>
        <w:t>июнь</w:t>
      </w:r>
      <w:r w:rsidR="00847287" w:rsidRPr="00F86DB3">
        <w:rPr>
          <w:rFonts w:ascii="Times New Roman" w:hAnsi="Times New Roman" w:cs="Times New Roman"/>
          <w:b/>
          <w:sz w:val="24"/>
          <w:szCs w:val="24"/>
        </w:rPr>
        <w:t xml:space="preserve"> 20</w:t>
      </w:r>
      <w:r w:rsidR="00897823" w:rsidRPr="00F86DB3">
        <w:rPr>
          <w:rFonts w:ascii="Times New Roman" w:hAnsi="Times New Roman" w:cs="Times New Roman"/>
          <w:b/>
          <w:sz w:val="24"/>
          <w:szCs w:val="24"/>
        </w:rPr>
        <w:t>2</w:t>
      </w:r>
      <w:r w:rsidR="00A265D2" w:rsidRPr="00F86DB3">
        <w:rPr>
          <w:rFonts w:ascii="Times New Roman" w:hAnsi="Times New Roman" w:cs="Times New Roman"/>
          <w:b/>
          <w:sz w:val="24"/>
          <w:szCs w:val="24"/>
        </w:rPr>
        <w:t>1</w:t>
      </w:r>
      <w:r w:rsidR="00847287" w:rsidRPr="00F86DB3">
        <w:rPr>
          <w:rFonts w:ascii="Times New Roman" w:hAnsi="Times New Roman" w:cs="Times New Roman"/>
          <w:b/>
          <w:sz w:val="24"/>
          <w:szCs w:val="24"/>
        </w:rPr>
        <w:t xml:space="preserve"> года.</w:t>
      </w:r>
    </w:p>
    <w:p w14:paraId="108652D3" w14:textId="77777777" w:rsidR="00847287" w:rsidRPr="00F86DB3" w:rsidRDefault="00847287" w:rsidP="001D7BE2">
      <w:pPr>
        <w:spacing w:after="0" w:line="240" w:lineRule="auto"/>
        <w:ind w:firstLine="709"/>
        <w:jc w:val="center"/>
        <w:rPr>
          <w:rFonts w:ascii="Times New Roman" w:hAnsi="Times New Roman" w:cs="Times New Roman"/>
          <w:b/>
          <w:sz w:val="24"/>
          <w:szCs w:val="24"/>
        </w:rPr>
      </w:pPr>
    </w:p>
    <w:p w14:paraId="0C241E14" w14:textId="29ACD868" w:rsidR="000E2C16" w:rsidRPr="00F86DB3" w:rsidRDefault="000E2C16" w:rsidP="000E2C16">
      <w:pPr>
        <w:spacing w:after="0" w:line="240" w:lineRule="auto"/>
        <w:ind w:firstLine="720"/>
        <w:jc w:val="both"/>
        <w:rPr>
          <w:rFonts w:ascii="Times New Roman" w:eastAsia="Times New Roman" w:hAnsi="Times New Roman" w:cs="Tahoma"/>
          <w:sz w:val="24"/>
          <w:szCs w:val="24"/>
          <w:lang w:eastAsia="ru-RU"/>
        </w:rPr>
      </w:pPr>
      <w:r w:rsidRPr="00F86DB3">
        <w:rPr>
          <w:rFonts w:ascii="Times New Roman" w:eastAsia="Times New Roman" w:hAnsi="Times New Roman" w:cs="Times New Roman"/>
          <w:i/>
          <w:sz w:val="24"/>
          <w:szCs w:val="24"/>
          <w:lang w:eastAsia="ru-RU"/>
        </w:rPr>
        <w:t xml:space="preserve">Оценивая социально-экономическое развитие Кировского муниципального района Ленинградской области за </w:t>
      </w:r>
      <w:r w:rsidR="008C5E87" w:rsidRPr="00F86DB3">
        <w:rPr>
          <w:rFonts w:ascii="Times New Roman" w:eastAsia="Times New Roman" w:hAnsi="Times New Roman" w:cs="Times New Roman"/>
          <w:i/>
          <w:sz w:val="24"/>
          <w:szCs w:val="24"/>
          <w:lang w:eastAsia="ru-RU"/>
        </w:rPr>
        <w:t>первое полугодие</w:t>
      </w:r>
      <w:r w:rsidRPr="00F86DB3">
        <w:rPr>
          <w:rFonts w:ascii="Times New Roman" w:hAnsi="Times New Roman" w:cs="Times New Roman"/>
          <w:i/>
          <w:sz w:val="24"/>
          <w:szCs w:val="24"/>
        </w:rPr>
        <w:t xml:space="preserve"> 2021 года</w:t>
      </w:r>
      <w:r w:rsidRPr="00F86DB3">
        <w:rPr>
          <w:rFonts w:ascii="Times New Roman" w:eastAsia="Times New Roman" w:hAnsi="Times New Roman" w:cs="Times New Roman"/>
          <w:i/>
          <w:color w:val="202020"/>
          <w:sz w:val="24"/>
          <w:szCs w:val="24"/>
          <w:lang w:eastAsia="ru-RU"/>
        </w:rPr>
        <w:t>,</w:t>
      </w:r>
      <w:r w:rsidRPr="00F86DB3">
        <w:rPr>
          <w:rFonts w:ascii="Times New Roman" w:eastAsia="Times New Roman" w:hAnsi="Times New Roman" w:cs="Times New Roman"/>
          <w:b/>
          <w:bCs/>
          <w:i/>
          <w:color w:val="202020"/>
          <w:sz w:val="24"/>
          <w:szCs w:val="24"/>
          <w:lang w:eastAsia="ru-RU"/>
        </w:rPr>
        <w:t> </w:t>
      </w:r>
      <w:r w:rsidRPr="00F86DB3">
        <w:rPr>
          <w:rFonts w:ascii="Times New Roman" w:eastAsia="Times New Roman" w:hAnsi="Times New Roman" w:cs="Times New Roman"/>
          <w:i/>
          <w:color w:val="202020"/>
          <w:sz w:val="24"/>
          <w:szCs w:val="24"/>
          <w:lang w:eastAsia="ru-RU"/>
        </w:rPr>
        <w:t>следует отметить</w:t>
      </w:r>
      <w:r w:rsidRPr="00F86DB3">
        <w:rPr>
          <w:rFonts w:ascii="Times New Roman" w:hAnsi="Times New Roman" w:cs="Times New Roman"/>
          <w:i/>
          <w:sz w:val="24"/>
          <w:szCs w:val="24"/>
        </w:rPr>
        <w:t>, что д</w:t>
      </w:r>
      <w:r w:rsidRPr="00F86DB3">
        <w:rPr>
          <w:rFonts w:ascii="Times New Roman" w:eastAsia="Times New Roman" w:hAnsi="Times New Roman" w:cs="Tahoma"/>
          <w:i/>
          <w:sz w:val="24"/>
          <w:szCs w:val="24"/>
          <w:lang w:eastAsia="ru-RU"/>
        </w:rPr>
        <w:t xml:space="preserve">инамика большинства показателей, характеризующих процессы в экономике района, по отношению к </w:t>
      </w:r>
      <w:r w:rsidRPr="00F86DB3">
        <w:rPr>
          <w:rFonts w:ascii="Times New Roman" w:hAnsi="Times New Roman" w:cs="Times New Roman"/>
          <w:i/>
          <w:sz w:val="24"/>
          <w:szCs w:val="24"/>
        </w:rPr>
        <w:t xml:space="preserve">аналогичному периоду </w:t>
      </w:r>
      <w:r w:rsidRPr="00F86DB3">
        <w:rPr>
          <w:rFonts w:ascii="Times New Roman" w:eastAsia="Times New Roman" w:hAnsi="Times New Roman" w:cs="Tahoma"/>
          <w:i/>
          <w:sz w:val="24"/>
          <w:szCs w:val="24"/>
          <w:lang w:eastAsia="ru-RU"/>
        </w:rPr>
        <w:t>2020 года имеет положительные значения.</w:t>
      </w:r>
    </w:p>
    <w:p w14:paraId="60A2AC4C" w14:textId="77777777" w:rsidR="000E2C16" w:rsidRPr="00F86DB3" w:rsidRDefault="000E2C16" w:rsidP="000E2C16">
      <w:pPr>
        <w:spacing w:after="0" w:line="240" w:lineRule="auto"/>
        <w:ind w:firstLine="720"/>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 xml:space="preserve">Оборот организаций района по всем видам экономической деятельности превысил уровень предыдущего года на </w:t>
      </w:r>
      <w:r w:rsidR="008C5E87" w:rsidRPr="00F86DB3">
        <w:rPr>
          <w:rFonts w:ascii="Times New Roman" w:eastAsia="Times New Roman" w:hAnsi="Times New Roman" w:cs="Times New Roman"/>
          <w:i/>
          <w:sz w:val="24"/>
          <w:szCs w:val="24"/>
          <w:lang w:eastAsia="ru-RU"/>
        </w:rPr>
        <w:t>29,4</w:t>
      </w:r>
      <w:r w:rsidRPr="00F86DB3">
        <w:rPr>
          <w:rFonts w:ascii="Times New Roman" w:eastAsia="Times New Roman" w:hAnsi="Times New Roman" w:cs="Times New Roman"/>
          <w:i/>
          <w:sz w:val="24"/>
          <w:szCs w:val="24"/>
          <w:lang w:eastAsia="ru-RU"/>
        </w:rPr>
        <w:t>% (в действующих ценах). По сравнению с аналогичным периодом 20</w:t>
      </w:r>
      <w:r w:rsidR="00DC7776" w:rsidRPr="00F86DB3">
        <w:rPr>
          <w:rFonts w:ascii="Times New Roman" w:eastAsia="Times New Roman" w:hAnsi="Times New Roman" w:cs="Times New Roman"/>
          <w:i/>
          <w:sz w:val="24"/>
          <w:szCs w:val="24"/>
          <w:lang w:eastAsia="ru-RU"/>
        </w:rPr>
        <w:t>20</w:t>
      </w:r>
      <w:r w:rsidRPr="00F86DB3">
        <w:rPr>
          <w:rFonts w:ascii="Times New Roman" w:eastAsia="Times New Roman" w:hAnsi="Times New Roman" w:cs="Times New Roman"/>
          <w:i/>
          <w:sz w:val="24"/>
          <w:szCs w:val="24"/>
          <w:lang w:eastAsia="ru-RU"/>
        </w:rPr>
        <w:t xml:space="preserve"> года увеличились объемы промышленного производства,</w:t>
      </w:r>
      <w:r w:rsidR="00DC7776" w:rsidRPr="00F86DB3">
        <w:rPr>
          <w:rFonts w:ascii="Times New Roman" w:eastAsia="Times New Roman" w:hAnsi="Times New Roman" w:cs="Times New Roman"/>
          <w:i/>
          <w:sz w:val="24"/>
          <w:szCs w:val="24"/>
          <w:lang w:eastAsia="ru-RU"/>
        </w:rPr>
        <w:t xml:space="preserve"> производства сельскохозяйственной продукции,</w:t>
      </w:r>
      <w:r w:rsidRPr="00F86DB3">
        <w:rPr>
          <w:rFonts w:ascii="Times New Roman" w:eastAsia="Times New Roman" w:hAnsi="Times New Roman" w:cs="Times New Roman"/>
          <w:i/>
          <w:sz w:val="24"/>
          <w:szCs w:val="24"/>
          <w:lang w:eastAsia="ru-RU"/>
        </w:rPr>
        <w:t xml:space="preserve"> вырос оборот розничной торговли, оборот общественного питания, объем платных услуг населению</w:t>
      </w:r>
      <w:r w:rsidR="00081F6C" w:rsidRPr="00F86DB3">
        <w:rPr>
          <w:rFonts w:ascii="Times New Roman" w:eastAsia="Times New Roman" w:hAnsi="Times New Roman" w:cs="Times New Roman"/>
          <w:i/>
          <w:sz w:val="24"/>
          <w:szCs w:val="24"/>
          <w:lang w:eastAsia="ru-RU"/>
        </w:rPr>
        <w:t>, увеличился объем инвестиций в основной капитал</w:t>
      </w:r>
      <w:r w:rsidRPr="00F86DB3">
        <w:rPr>
          <w:rFonts w:ascii="Times New Roman" w:eastAsia="Times New Roman" w:hAnsi="Times New Roman" w:cs="Times New Roman"/>
          <w:i/>
          <w:sz w:val="24"/>
          <w:szCs w:val="24"/>
          <w:lang w:eastAsia="ru-RU"/>
        </w:rPr>
        <w:t xml:space="preserve">. </w:t>
      </w:r>
    </w:p>
    <w:p w14:paraId="5BB8C0F1" w14:textId="42A5507A" w:rsidR="000E2C16" w:rsidRPr="00F86DB3" w:rsidRDefault="000E2C16" w:rsidP="000E2C16">
      <w:pPr>
        <w:spacing w:after="0" w:line="240" w:lineRule="auto"/>
        <w:ind w:firstLine="709"/>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 xml:space="preserve">С начала года наблюдается рост </w:t>
      </w:r>
      <w:r w:rsidRPr="00F86DB3">
        <w:rPr>
          <w:rFonts w:ascii="Times New Roman" w:eastAsia="Times New Roman" w:hAnsi="Times New Roman" w:cs="Times New Roman"/>
          <w:i/>
          <w:color w:val="000000"/>
          <w:sz w:val="24"/>
          <w:szCs w:val="24"/>
          <w:lang w:eastAsia="ru-RU"/>
        </w:rPr>
        <w:t xml:space="preserve">заработной платы. </w:t>
      </w:r>
      <w:r w:rsidRPr="00F86DB3">
        <w:rPr>
          <w:rFonts w:ascii="Times New Roman" w:eastAsia="Times New Roman" w:hAnsi="Times New Roman" w:cs="Times New Roman"/>
          <w:i/>
          <w:sz w:val="24"/>
          <w:szCs w:val="24"/>
          <w:lang w:eastAsia="ru-RU"/>
        </w:rPr>
        <w:t xml:space="preserve">Полностью и </w:t>
      </w:r>
      <w:r w:rsidR="00DC7776" w:rsidRPr="00F86DB3">
        <w:rPr>
          <w:rFonts w:ascii="Times New Roman" w:eastAsia="Times New Roman" w:hAnsi="Times New Roman" w:cs="Times New Roman"/>
          <w:i/>
          <w:sz w:val="24"/>
          <w:szCs w:val="24"/>
          <w:lang w:eastAsia="ru-RU"/>
        </w:rPr>
        <w:t xml:space="preserve">              </w:t>
      </w:r>
      <w:r w:rsidRPr="00F86DB3">
        <w:rPr>
          <w:rFonts w:ascii="Times New Roman" w:eastAsia="Times New Roman" w:hAnsi="Times New Roman" w:cs="Times New Roman"/>
          <w:i/>
          <w:sz w:val="24"/>
          <w:szCs w:val="24"/>
          <w:lang w:eastAsia="ru-RU"/>
        </w:rPr>
        <w:t xml:space="preserve">в срок выплачиваются пенсии и детские пособия. </w:t>
      </w:r>
    </w:p>
    <w:p w14:paraId="59CEB584" w14:textId="77777777" w:rsidR="00662B90" w:rsidRPr="00F86DB3" w:rsidRDefault="00662B90" w:rsidP="00662B90">
      <w:pPr>
        <w:pStyle w:val="Default"/>
      </w:pPr>
      <w:r w:rsidRPr="00F86DB3">
        <w:t xml:space="preserve"> </w:t>
      </w:r>
    </w:p>
    <w:p w14:paraId="6A166C3B" w14:textId="77777777" w:rsidR="00847287" w:rsidRPr="00F86DB3" w:rsidRDefault="00847287" w:rsidP="001D7BE2">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b/>
          <w:sz w:val="24"/>
          <w:szCs w:val="24"/>
          <w:lang w:eastAsia="ru-RU"/>
        </w:rPr>
        <w:t>Демография.</w:t>
      </w:r>
      <w:r w:rsidR="00AB792C" w:rsidRPr="00F86DB3">
        <w:rPr>
          <w:rFonts w:ascii="Times New Roman" w:eastAsia="Times New Roman" w:hAnsi="Times New Roman" w:cs="Times New Roman"/>
          <w:b/>
          <w:sz w:val="24"/>
          <w:szCs w:val="24"/>
          <w:lang w:eastAsia="ru-RU"/>
        </w:rPr>
        <w:t xml:space="preserve"> </w:t>
      </w:r>
      <w:r w:rsidRPr="00F86DB3">
        <w:rPr>
          <w:rFonts w:ascii="Times New Roman" w:eastAsia="Times New Roman" w:hAnsi="Times New Roman" w:cs="Times New Roman"/>
          <w:sz w:val="24"/>
          <w:szCs w:val="24"/>
          <w:lang w:eastAsia="ru-RU"/>
        </w:rPr>
        <w:t>Численность населения Кировского муниципального района на 01.01.20</w:t>
      </w:r>
      <w:r w:rsidR="002234C0" w:rsidRPr="00F86DB3">
        <w:rPr>
          <w:rFonts w:ascii="Times New Roman" w:eastAsia="Times New Roman" w:hAnsi="Times New Roman" w:cs="Times New Roman"/>
          <w:sz w:val="24"/>
          <w:szCs w:val="24"/>
          <w:lang w:eastAsia="ru-RU"/>
        </w:rPr>
        <w:t>2</w:t>
      </w:r>
      <w:r w:rsidR="007C7D45" w:rsidRPr="00F86DB3">
        <w:rPr>
          <w:rFonts w:ascii="Times New Roman" w:eastAsia="Times New Roman" w:hAnsi="Times New Roman" w:cs="Times New Roman"/>
          <w:sz w:val="24"/>
          <w:szCs w:val="24"/>
          <w:lang w:eastAsia="ru-RU"/>
        </w:rPr>
        <w:t>1</w:t>
      </w:r>
      <w:r w:rsidR="00AB792C"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составила 10</w:t>
      </w:r>
      <w:r w:rsidR="002234C0" w:rsidRPr="00F86DB3">
        <w:rPr>
          <w:rFonts w:ascii="Times New Roman" w:eastAsia="Times New Roman" w:hAnsi="Times New Roman" w:cs="Times New Roman"/>
          <w:sz w:val="24"/>
          <w:szCs w:val="24"/>
          <w:lang w:eastAsia="ru-RU"/>
        </w:rPr>
        <w:t>6</w:t>
      </w:r>
      <w:r w:rsidR="00ED3629" w:rsidRPr="00F86DB3">
        <w:rPr>
          <w:rFonts w:ascii="Times New Roman" w:eastAsia="Times New Roman" w:hAnsi="Times New Roman" w:cs="Times New Roman"/>
          <w:sz w:val="24"/>
          <w:szCs w:val="24"/>
          <w:lang w:eastAsia="ru-RU"/>
        </w:rPr>
        <w:t xml:space="preserve"> </w:t>
      </w:r>
      <w:r w:rsidR="004A5734" w:rsidRPr="00F86DB3">
        <w:rPr>
          <w:rFonts w:ascii="Times New Roman" w:eastAsia="Times New Roman" w:hAnsi="Times New Roman" w:cs="Times New Roman"/>
          <w:sz w:val="24"/>
          <w:szCs w:val="24"/>
          <w:lang w:eastAsia="ru-RU"/>
        </w:rPr>
        <w:t>0</w:t>
      </w:r>
      <w:r w:rsidR="007C7D45" w:rsidRPr="00F86DB3">
        <w:rPr>
          <w:rFonts w:ascii="Times New Roman" w:eastAsia="Times New Roman" w:hAnsi="Times New Roman" w:cs="Times New Roman"/>
          <w:sz w:val="24"/>
          <w:szCs w:val="24"/>
          <w:lang w:eastAsia="ru-RU"/>
        </w:rPr>
        <w:t>77</w:t>
      </w:r>
      <w:r w:rsidR="004A5734" w:rsidRPr="00F86DB3">
        <w:rPr>
          <w:rFonts w:ascii="Times New Roman" w:eastAsia="Times New Roman" w:hAnsi="Times New Roman" w:cs="Times New Roman"/>
          <w:sz w:val="24"/>
          <w:szCs w:val="24"/>
          <w:lang w:eastAsia="ru-RU"/>
        </w:rPr>
        <w:t xml:space="preserve"> чел.</w:t>
      </w:r>
      <w:r w:rsidRPr="00F86DB3">
        <w:rPr>
          <w:rFonts w:ascii="Times New Roman" w:eastAsia="Times New Roman" w:hAnsi="Times New Roman" w:cs="Times New Roman"/>
          <w:sz w:val="24"/>
          <w:szCs w:val="24"/>
          <w:lang w:eastAsia="ru-RU"/>
        </w:rPr>
        <w:t>, и у</w:t>
      </w:r>
      <w:r w:rsidR="00ED3629" w:rsidRPr="00F86DB3">
        <w:rPr>
          <w:rFonts w:ascii="Times New Roman" w:eastAsia="Times New Roman" w:hAnsi="Times New Roman" w:cs="Times New Roman"/>
          <w:sz w:val="24"/>
          <w:szCs w:val="24"/>
          <w:lang w:eastAsia="ru-RU"/>
        </w:rPr>
        <w:t xml:space="preserve">величилась </w:t>
      </w:r>
      <w:r w:rsidRPr="00F86DB3">
        <w:rPr>
          <w:rFonts w:ascii="Times New Roman" w:eastAsia="Times New Roman" w:hAnsi="Times New Roman" w:cs="Times New Roman"/>
          <w:sz w:val="24"/>
          <w:szCs w:val="24"/>
          <w:lang w:eastAsia="ru-RU"/>
        </w:rPr>
        <w:t xml:space="preserve">по </w:t>
      </w:r>
      <w:r w:rsidR="004A5734" w:rsidRPr="00F86DB3">
        <w:rPr>
          <w:rFonts w:ascii="Times New Roman" w:eastAsia="Times New Roman" w:hAnsi="Times New Roman" w:cs="Times New Roman"/>
          <w:sz w:val="24"/>
          <w:szCs w:val="24"/>
          <w:lang w:eastAsia="ru-RU"/>
        </w:rPr>
        <w:t xml:space="preserve">сравнению </w:t>
      </w:r>
      <w:r w:rsidR="00DC7776" w:rsidRPr="00F86DB3">
        <w:rPr>
          <w:rFonts w:ascii="Times New Roman" w:eastAsia="Times New Roman" w:hAnsi="Times New Roman" w:cs="Times New Roman"/>
          <w:sz w:val="24"/>
          <w:szCs w:val="24"/>
          <w:lang w:eastAsia="ru-RU"/>
        </w:rPr>
        <w:t xml:space="preserve">                </w:t>
      </w:r>
      <w:r w:rsidR="004A5734" w:rsidRPr="00F86DB3">
        <w:rPr>
          <w:rFonts w:ascii="Times New Roman" w:eastAsia="Times New Roman" w:hAnsi="Times New Roman" w:cs="Times New Roman"/>
          <w:sz w:val="24"/>
          <w:szCs w:val="24"/>
          <w:lang w:eastAsia="ru-RU"/>
        </w:rPr>
        <w:t>с</w:t>
      </w:r>
      <w:r w:rsidRPr="00F86DB3">
        <w:rPr>
          <w:rFonts w:ascii="Times New Roman" w:eastAsia="Times New Roman" w:hAnsi="Times New Roman" w:cs="Times New Roman"/>
          <w:sz w:val="24"/>
          <w:szCs w:val="24"/>
          <w:lang w:eastAsia="ru-RU"/>
        </w:rPr>
        <w:t xml:space="preserve"> началом 20</w:t>
      </w:r>
      <w:r w:rsidR="007C7D45" w:rsidRPr="00F86DB3">
        <w:rPr>
          <w:rFonts w:ascii="Times New Roman" w:eastAsia="Times New Roman" w:hAnsi="Times New Roman" w:cs="Times New Roman"/>
          <w:sz w:val="24"/>
          <w:szCs w:val="24"/>
          <w:lang w:eastAsia="ru-RU"/>
        </w:rPr>
        <w:t>20</w:t>
      </w:r>
      <w:r w:rsidRPr="00F86DB3">
        <w:rPr>
          <w:rFonts w:ascii="Times New Roman" w:eastAsia="Times New Roman" w:hAnsi="Times New Roman" w:cs="Times New Roman"/>
          <w:sz w:val="24"/>
          <w:szCs w:val="24"/>
          <w:lang w:eastAsia="ru-RU"/>
        </w:rPr>
        <w:t xml:space="preserve"> года на 0,</w:t>
      </w:r>
      <w:r w:rsidR="002234C0" w:rsidRPr="00F86DB3">
        <w:rPr>
          <w:rFonts w:ascii="Times New Roman" w:eastAsia="Times New Roman" w:hAnsi="Times New Roman" w:cs="Times New Roman"/>
          <w:sz w:val="24"/>
          <w:szCs w:val="24"/>
          <w:lang w:eastAsia="ru-RU"/>
        </w:rPr>
        <w:t>1</w:t>
      </w:r>
      <w:r w:rsidRPr="00F86DB3">
        <w:rPr>
          <w:rFonts w:ascii="Times New Roman" w:eastAsia="Times New Roman" w:hAnsi="Times New Roman" w:cs="Times New Roman"/>
          <w:sz w:val="24"/>
          <w:szCs w:val="24"/>
          <w:lang w:eastAsia="ru-RU"/>
        </w:rPr>
        <w:t xml:space="preserve"> % (или на </w:t>
      </w:r>
      <w:r w:rsidR="007C7D45" w:rsidRPr="00F86DB3">
        <w:rPr>
          <w:rFonts w:ascii="Times New Roman" w:eastAsia="Times New Roman" w:hAnsi="Times New Roman" w:cs="Times New Roman"/>
          <w:sz w:val="24"/>
          <w:szCs w:val="24"/>
          <w:lang w:eastAsia="ru-RU"/>
        </w:rPr>
        <w:t>61</w:t>
      </w:r>
      <w:r w:rsidRPr="00F86DB3">
        <w:rPr>
          <w:rFonts w:ascii="Times New Roman" w:eastAsia="Times New Roman" w:hAnsi="Times New Roman" w:cs="Times New Roman"/>
          <w:sz w:val="24"/>
          <w:szCs w:val="24"/>
          <w:lang w:eastAsia="ru-RU"/>
        </w:rPr>
        <w:t xml:space="preserve"> чел.).</w:t>
      </w:r>
    </w:p>
    <w:p w14:paraId="7943071F" w14:textId="77777777" w:rsidR="00847287" w:rsidRPr="00F86DB3" w:rsidRDefault="00847287" w:rsidP="001D7BE2">
      <w:pPr>
        <w:suppressAutoHyphens/>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Из общей численности населения: </w:t>
      </w:r>
    </w:p>
    <w:p w14:paraId="1B751B7D" w14:textId="77777777" w:rsidR="00174F13" w:rsidRPr="00F86DB3" w:rsidRDefault="00847287" w:rsidP="00AE48DE">
      <w:pPr>
        <w:pStyle w:val="a5"/>
        <w:numPr>
          <w:ilvl w:val="0"/>
          <w:numId w:val="8"/>
        </w:numPr>
        <w:suppressAutoHyphens/>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в </w:t>
      </w:r>
      <w:r w:rsidR="00046EFF" w:rsidRPr="00F86DB3">
        <w:rPr>
          <w:rFonts w:ascii="Times New Roman" w:eastAsia="Times New Roman" w:hAnsi="Times New Roman" w:cs="Times New Roman"/>
          <w:sz w:val="24"/>
          <w:szCs w:val="24"/>
          <w:lang w:eastAsia="ru-RU"/>
        </w:rPr>
        <w:t>городах и</w:t>
      </w:r>
      <w:r w:rsidRPr="00F86DB3">
        <w:rPr>
          <w:rFonts w:ascii="Times New Roman" w:eastAsia="Times New Roman" w:hAnsi="Times New Roman" w:cs="Times New Roman"/>
          <w:sz w:val="24"/>
          <w:szCs w:val="24"/>
          <w:lang w:eastAsia="ru-RU"/>
        </w:rPr>
        <w:t xml:space="preserve"> поселках городского типа </w:t>
      </w:r>
      <w:r w:rsidR="00ED3629" w:rsidRPr="00F86DB3">
        <w:rPr>
          <w:rFonts w:ascii="Times New Roman" w:eastAsia="Times New Roman" w:hAnsi="Times New Roman" w:cs="Times New Roman"/>
          <w:sz w:val="24"/>
          <w:szCs w:val="24"/>
          <w:lang w:eastAsia="ru-RU"/>
        </w:rPr>
        <w:t xml:space="preserve">проживает </w:t>
      </w:r>
      <w:r w:rsidR="008B6C5A" w:rsidRPr="00F86DB3">
        <w:rPr>
          <w:rFonts w:ascii="Times New Roman" w:eastAsia="Times New Roman" w:hAnsi="Times New Roman" w:cs="Times New Roman"/>
          <w:sz w:val="24"/>
          <w:szCs w:val="24"/>
          <w:lang w:eastAsia="ru-RU"/>
        </w:rPr>
        <w:t xml:space="preserve">95 </w:t>
      </w:r>
      <w:r w:rsidR="0041391C" w:rsidRPr="00F86DB3">
        <w:rPr>
          <w:rFonts w:ascii="Times New Roman" w:eastAsia="Times New Roman" w:hAnsi="Times New Roman" w:cs="Times New Roman"/>
          <w:sz w:val="24"/>
          <w:szCs w:val="24"/>
          <w:lang w:eastAsia="ru-RU"/>
        </w:rPr>
        <w:t>489</w:t>
      </w:r>
      <w:r w:rsidR="00265482"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чел. (</w:t>
      </w:r>
      <w:r w:rsidR="0041391C" w:rsidRPr="00F86DB3">
        <w:rPr>
          <w:rFonts w:ascii="Times New Roman" w:eastAsia="Times New Roman" w:hAnsi="Times New Roman" w:cs="Times New Roman"/>
          <w:sz w:val="24"/>
          <w:szCs w:val="24"/>
          <w:lang w:eastAsia="ru-RU"/>
        </w:rPr>
        <w:t>90</w:t>
      </w:r>
      <w:r w:rsidRPr="00F86DB3">
        <w:rPr>
          <w:rFonts w:ascii="Times New Roman" w:eastAsia="Times New Roman" w:hAnsi="Times New Roman" w:cs="Times New Roman"/>
          <w:sz w:val="24"/>
          <w:szCs w:val="24"/>
          <w:lang w:eastAsia="ru-RU"/>
        </w:rPr>
        <w:t>%)</w:t>
      </w:r>
      <w:r w:rsidR="00574D17" w:rsidRPr="00F86DB3">
        <w:rPr>
          <w:rFonts w:ascii="Times New Roman" w:eastAsia="Times New Roman" w:hAnsi="Times New Roman" w:cs="Times New Roman"/>
          <w:sz w:val="24"/>
          <w:szCs w:val="24"/>
          <w:lang w:eastAsia="ru-RU"/>
        </w:rPr>
        <w:t>;</w:t>
      </w:r>
    </w:p>
    <w:p w14:paraId="76AC3B2F" w14:textId="77777777" w:rsidR="00847287" w:rsidRPr="00F86DB3" w:rsidRDefault="00046EFF" w:rsidP="00AE48DE">
      <w:pPr>
        <w:pStyle w:val="a5"/>
        <w:numPr>
          <w:ilvl w:val="0"/>
          <w:numId w:val="8"/>
        </w:numPr>
        <w:suppressAutoHyphens/>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в сельских</w:t>
      </w:r>
      <w:r w:rsidR="00847287" w:rsidRPr="00F86DB3">
        <w:rPr>
          <w:rFonts w:ascii="Times New Roman" w:eastAsia="Times New Roman" w:hAnsi="Times New Roman" w:cs="Times New Roman"/>
          <w:sz w:val="24"/>
          <w:szCs w:val="24"/>
          <w:lang w:eastAsia="ru-RU"/>
        </w:rPr>
        <w:t xml:space="preserve"> населенных </w:t>
      </w:r>
      <w:r w:rsidRPr="00F86DB3">
        <w:rPr>
          <w:rFonts w:ascii="Times New Roman" w:eastAsia="Times New Roman" w:hAnsi="Times New Roman" w:cs="Times New Roman"/>
          <w:sz w:val="24"/>
          <w:szCs w:val="24"/>
          <w:lang w:eastAsia="ru-RU"/>
        </w:rPr>
        <w:t>пунктах проживает</w:t>
      </w:r>
      <w:r w:rsidR="00847287" w:rsidRPr="00F86DB3">
        <w:rPr>
          <w:rFonts w:ascii="Times New Roman" w:eastAsia="Times New Roman" w:hAnsi="Times New Roman" w:cs="Times New Roman"/>
          <w:sz w:val="24"/>
          <w:szCs w:val="24"/>
          <w:lang w:eastAsia="ru-RU"/>
        </w:rPr>
        <w:t xml:space="preserve"> </w:t>
      </w:r>
      <w:r w:rsidR="008B6C5A" w:rsidRPr="00F86DB3">
        <w:rPr>
          <w:rFonts w:ascii="Times New Roman" w:eastAsia="Times New Roman" w:hAnsi="Times New Roman" w:cs="Times New Roman"/>
          <w:sz w:val="24"/>
          <w:szCs w:val="24"/>
          <w:lang w:eastAsia="ru-RU"/>
        </w:rPr>
        <w:t xml:space="preserve">10 </w:t>
      </w:r>
      <w:r w:rsidR="0041391C" w:rsidRPr="00F86DB3">
        <w:rPr>
          <w:rFonts w:ascii="Times New Roman" w:eastAsia="Times New Roman" w:hAnsi="Times New Roman" w:cs="Times New Roman"/>
          <w:sz w:val="24"/>
          <w:szCs w:val="24"/>
          <w:lang w:eastAsia="ru-RU"/>
        </w:rPr>
        <w:t>588</w:t>
      </w:r>
      <w:r w:rsidR="00ED3629" w:rsidRPr="00F86DB3">
        <w:rPr>
          <w:rFonts w:ascii="Times New Roman" w:eastAsia="Times New Roman" w:hAnsi="Times New Roman" w:cs="Times New Roman"/>
          <w:sz w:val="24"/>
          <w:szCs w:val="24"/>
          <w:lang w:eastAsia="ru-RU"/>
        </w:rPr>
        <w:t xml:space="preserve"> чел. (10</w:t>
      </w:r>
      <w:r w:rsidR="00847287" w:rsidRPr="00F86DB3">
        <w:rPr>
          <w:rFonts w:ascii="Times New Roman" w:eastAsia="Times New Roman" w:hAnsi="Times New Roman" w:cs="Times New Roman"/>
          <w:sz w:val="24"/>
          <w:szCs w:val="24"/>
          <w:lang w:eastAsia="ru-RU"/>
        </w:rPr>
        <w:t>%)</w:t>
      </w:r>
      <w:r w:rsidR="001320CD" w:rsidRPr="00F86DB3">
        <w:rPr>
          <w:rFonts w:ascii="Times New Roman" w:eastAsia="Times New Roman" w:hAnsi="Times New Roman" w:cs="Times New Roman"/>
          <w:sz w:val="24"/>
          <w:szCs w:val="24"/>
          <w:lang w:eastAsia="ru-RU"/>
        </w:rPr>
        <w:t>.</w:t>
      </w:r>
    </w:p>
    <w:p w14:paraId="486783CB" w14:textId="77777777" w:rsidR="00847287" w:rsidRPr="00F86DB3" w:rsidRDefault="00847287" w:rsidP="001D7BE2">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За </w:t>
      </w:r>
      <w:r w:rsidR="004E6AEE" w:rsidRPr="00F86DB3">
        <w:rPr>
          <w:rFonts w:ascii="Times New Roman" w:eastAsia="Times New Roman" w:hAnsi="Times New Roman" w:cs="Times New Roman"/>
          <w:sz w:val="24"/>
          <w:szCs w:val="24"/>
          <w:lang w:eastAsia="ru-RU"/>
        </w:rPr>
        <w:t>6</w:t>
      </w:r>
      <w:r w:rsidR="00556F04" w:rsidRPr="00F86DB3">
        <w:rPr>
          <w:rFonts w:ascii="Times New Roman" w:eastAsia="Times New Roman" w:hAnsi="Times New Roman" w:cs="Times New Roman"/>
          <w:sz w:val="24"/>
          <w:szCs w:val="24"/>
          <w:lang w:eastAsia="ru-RU"/>
        </w:rPr>
        <w:t xml:space="preserve"> месяц</w:t>
      </w:r>
      <w:r w:rsidR="004E6AEE" w:rsidRPr="00F86DB3">
        <w:rPr>
          <w:rFonts w:ascii="Times New Roman" w:eastAsia="Times New Roman" w:hAnsi="Times New Roman" w:cs="Times New Roman"/>
          <w:sz w:val="24"/>
          <w:szCs w:val="24"/>
          <w:lang w:eastAsia="ru-RU"/>
        </w:rPr>
        <w:t>ев</w:t>
      </w:r>
      <w:r w:rsidRPr="00F86DB3">
        <w:rPr>
          <w:rFonts w:ascii="Times New Roman" w:eastAsia="Times New Roman" w:hAnsi="Times New Roman" w:cs="Times New Roman"/>
          <w:sz w:val="24"/>
          <w:szCs w:val="24"/>
          <w:lang w:eastAsia="ru-RU"/>
        </w:rPr>
        <w:t xml:space="preserve"> 20</w:t>
      </w:r>
      <w:r w:rsidR="00AC3F46" w:rsidRPr="00F86DB3">
        <w:rPr>
          <w:rFonts w:ascii="Times New Roman" w:eastAsia="Times New Roman" w:hAnsi="Times New Roman" w:cs="Times New Roman"/>
          <w:sz w:val="24"/>
          <w:szCs w:val="24"/>
          <w:lang w:eastAsia="ru-RU"/>
        </w:rPr>
        <w:t>2</w:t>
      </w:r>
      <w:r w:rsidR="0041391C" w:rsidRPr="00F86DB3">
        <w:rPr>
          <w:rFonts w:ascii="Times New Roman" w:eastAsia="Times New Roman" w:hAnsi="Times New Roman" w:cs="Times New Roman"/>
          <w:sz w:val="24"/>
          <w:szCs w:val="24"/>
          <w:lang w:eastAsia="ru-RU"/>
        </w:rPr>
        <w:t>1</w:t>
      </w:r>
      <w:r w:rsidRPr="00F86DB3">
        <w:rPr>
          <w:rFonts w:ascii="Times New Roman" w:eastAsia="Times New Roman" w:hAnsi="Times New Roman" w:cs="Times New Roman"/>
          <w:sz w:val="24"/>
          <w:szCs w:val="24"/>
          <w:lang w:eastAsia="ru-RU"/>
        </w:rPr>
        <w:t xml:space="preserve"> года в р</w:t>
      </w:r>
      <w:r w:rsidR="004E6AEE" w:rsidRPr="00F86DB3">
        <w:rPr>
          <w:rFonts w:ascii="Times New Roman" w:eastAsia="Times New Roman" w:hAnsi="Times New Roman" w:cs="Times New Roman"/>
          <w:sz w:val="24"/>
          <w:szCs w:val="24"/>
          <w:lang w:eastAsia="ru-RU"/>
        </w:rPr>
        <w:t xml:space="preserve">айоне зарегистрировано рождений 348 </w:t>
      </w:r>
      <w:r w:rsidRPr="00F86DB3">
        <w:rPr>
          <w:rFonts w:ascii="Times New Roman" w:eastAsia="Times New Roman" w:hAnsi="Times New Roman" w:cs="Times New Roman"/>
          <w:sz w:val="24"/>
          <w:szCs w:val="24"/>
          <w:lang w:eastAsia="ru-RU"/>
        </w:rPr>
        <w:t>чел.</w:t>
      </w:r>
      <w:r w:rsidR="00046EFF" w:rsidRPr="00F86DB3">
        <w:rPr>
          <w:rFonts w:ascii="Times New Roman" w:eastAsia="Times New Roman" w:hAnsi="Times New Roman" w:cs="Times New Roman"/>
          <w:sz w:val="24"/>
          <w:szCs w:val="24"/>
          <w:lang w:eastAsia="ru-RU"/>
        </w:rPr>
        <w:t>, что</w:t>
      </w:r>
      <w:r w:rsidRPr="00F86DB3">
        <w:rPr>
          <w:rFonts w:ascii="Times New Roman" w:eastAsia="Times New Roman" w:hAnsi="Times New Roman" w:cs="Times New Roman"/>
          <w:sz w:val="24"/>
          <w:szCs w:val="24"/>
          <w:lang w:eastAsia="ru-RU"/>
        </w:rPr>
        <w:t xml:space="preserve"> на </w:t>
      </w:r>
      <w:r w:rsidR="004E6AEE" w:rsidRPr="00F86DB3">
        <w:rPr>
          <w:rFonts w:ascii="Times New Roman" w:eastAsia="Times New Roman" w:hAnsi="Times New Roman" w:cs="Times New Roman"/>
          <w:sz w:val="24"/>
          <w:szCs w:val="24"/>
          <w:lang w:eastAsia="ru-RU"/>
        </w:rPr>
        <w:t>5,1</w:t>
      </w:r>
      <w:r w:rsidRPr="00F86DB3">
        <w:rPr>
          <w:rFonts w:ascii="Times New Roman" w:eastAsia="Times New Roman" w:hAnsi="Times New Roman" w:cs="Times New Roman"/>
          <w:sz w:val="24"/>
          <w:szCs w:val="24"/>
          <w:lang w:eastAsia="ru-RU"/>
        </w:rPr>
        <w:t xml:space="preserve">% </w:t>
      </w:r>
      <w:r w:rsidR="0041391C" w:rsidRPr="00F86DB3">
        <w:rPr>
          <w:rFonts w:ascii="Times New Roman" w:eastAsia="Times New Roman" w:hAnsi="Times New Roman" w:cs="Times New Roman"/>
          <w:sz w:val="24"/>
          <w:szCs w:val="24"/>
          <w:lang w:eastAsia="ru-RU"/>
        </w:rPr>
        <w:t>больше</w:t>
      </w:r>
      <w:r w:rsidRPr="00F86DB3">
        <w:rPr>
          <w:rFonts w:ascii="Times New Roman" w:eastAsia="Times New Roman" w:hAnsi="Times New Roman" w:cs="Times New Roman"/>
          <w:sz w:val="24"/>
          <w:szCs w:val="24"/>
          <w:lang w:eastAsia="ru-RU"/>
        </w:rPr>
        <w:t xml:space="preserve">, чем в соответствующем периоде прошлого года </w:t>
      </w:r>
      <w:r w:rsidRPr="00F86DB3">
        <w:rPr>
          <w:rFonts w:ascii="Times New Roman" w:eastAsia="Times New Roman" w:hAnsi="Times New Roman" w:cs="Times New Roman"/>
          <w:color w:val="000000" w:themeColor="text1"/>
          <w:sz w:val="24"/>
          <w:szCs w:val="24"/>
          <w:lang w:eastAsia="ru-RU"/>
        </w:rPr>
        <w:t>(</w:t>
      </w:r>
      <w:r w:rsidR="008E74C5" w:rsidRPr="00F86DB3">
        <w:rPr>
          <w:rFonts w:ascii="Times New Roman" w:eastAsia="Times New Roman" w:hAnsi="Times New Roman" w:cs="Times New Roman"/>
          <w:color w:val="000000" w:themeColor="text1"/>
          <w:sz w:val="24"/>
          <w:szCs w:val="24"/>
          <w:lang w:eastAsia="ru-RU"/>
        </w:rPr>
        <w:t xml:space="preserve">за </w:t>
      </w:r>
      <w:r w:rsidR="004E6AEE" w:rsidRPr="00F86DB3">
        <w:rPr>
          <w:rFonts w:ascii="Times New Roman" w:eastAsia="Times New Roman" w:hAnsi="Times New Roman" w:cs="Times New Roman"/>
          <w:color w:val="000000" w:themeColor="text1"/>
          <w:sz w:val="24"/>
          <w:szCs w:val="24"/>
          <w:lang w:eastAsia="ru-RU"/>
        </w:rPr>
        <w:t>6</w:t>
      </w:r>
      <w:r w:rsidR="006D52C9" w:rsidRPr="00F86DB3">
        <w:rPr>
          <w:rFonts w:ascii="Times New Roman" w:eastAsia="Times New Roman" w:hAnsi="Times New Roman" w:cs="Times New Roman"/>
          <w:color w:val="000000" w:themeColor="text1"/>
          <w:sz w:val="24"/>
          <w:szCs w:val="24"/>
          <w:lang w:eastAsia="ru-RU"/>
        </w:rPr>
        <w:t xml:space="preserve"> </w:t>
      </w:r>
      <w:r w:rsidR="008E74C5" w:rsidRPr="00F86DB3">
        <w:rPr>
          <w:rFonts w:ascii="Times New Roman" w:eastAsia="Times New Roman" w:hAnsi="Times New Roman" w:cs="Times New Roman"/>
          <w:color w:val="000000" w:themeColor="text1"/>
          <w:sz w:val="24"/>
          <w:szCs w:val="24"/>
          <w:lang w:eastAsia="ru-RU"/>
        </w:rPr>
        <w:t>месяц</w:t>
      </w:r>
      <w:r w:rsidR="004E6AEE" w:rsidRPr="00F86DB3">
        <w:rPr>
          <w:rFonts w:ascii="Times New Roman" w:eastAsia="Times New Roman" w:hAnsi="Times New Roman" w:cs="Times New Roman"/>
          <w:color w:val="000000" w:themeColor="text1"/>
          <w:sz w:val="24"/>
          <w:szCs w:val="24"/>
          <w:lang w:eastAsia="ru-RU"/>
        </w:rPr>
        <w:t>ев</w:t>
      </w:r>
      <w:r w:rsidRPr="00F86DB3">
        <w:rPr>
          <w:rFonts w:ascii="Times New Roman" w:eastAsia="Times New Roman" w:hAnsi="Times New Roman" w:cs="Times New Roman"/>
          <w:color w:val="000000" w:themeColor="text1"/>
          <w:sz w:val="24"/>
          <w:szCs w:val="24"/>
          <w:lang w:eastAsia="ru-RU"/>
        </w:rPr>
        <w:t xml:space="preserve"> 20</w:t>
      </w:r>
      <w:r w:rsidR="0041391C" w:rsidRPr="00F86DB3">
        <w:rPr>
          <w:rFonts w:ascii="Times New Roman" w:eastAsia="Times New Roman" w:hAnsi="Times New Roman" w:cs="Times New Roman"/>
          <w:color w:val="000000" w:themeColor="text1"/>
          <w:sz w:val="24"/>
          <w:szCs w:val="24"/>
          <w:lang w:eastAsia="ru-RU"/>
        </w:rPr>
        <w:t>2</w:t>
      </w:r>
      <w:r w:rsidR="004E6AEE" w:rsidRPr="00F86DB3">
        <w:rPr>
          <w:rFonts w:ascii="Times New Roman" w:eastAsia="Times New Roman" w:hAnsi="Times New Roman" w:cs="Times New Roman"/>
          <w:color w:val="000000" w:themeColor="text1"/>
          <w:sz w:val="24"/>
          <w:szCs w:val="24"/>
          <w:lang w:eastAsia="ru-RU"/>
        </w:rPr>
        <w:t>1</w:t>
      </w:r>
      <w:r w:rsidRPr="00F86DB3">
        <w:rPr>
          <w:rFonts w:ascii="Times New Roman" w:eastAsia="Times New Roman" w:hAnsi="Times New Roman" w:cs="Times New Roman"/>
          <w:color w:val="000000" w:themeColor="text1"/>
          <w:sz w:val="24"/>
          <w:szCs w:val="24"/>
          <w:lang w:eastAsia="ru-RU"/>
        </w:rPr>
        <w:t xml:space="preserve"> года – </w:t>
      </w:r>
      <w:r w:rsidR="004E6AEE" w:rsidRPr="00F86DB3">
        <w:rPr>
          <w:rFonts w:ascii="Times New Roman" w:eastAsia="Times New Roman" w:hAnsi="Times New Roman" w:cs="Times New Roman"/>
          <w:color w:val="000000" w:themeColor="text1"/>
          <w:sz w:val="24"/>
          <w:szCs w:val="24"/>
          <w:lang w:eastAsia="ru-RU"/>
        </w:rPr>
        <w:t>348</w:t>
      </w:r>
      <w:r w:rsidR="0041391C" w:rsidRPr="00F86DB3">
        <w:rPr>
          <w:rFonts w:ascii="Times New Roman" w:eastAsia="Times New Roman" w:hAnsi="Times New Roman" w:cs="Times New Roman"/>
          <w:color w:val="000000" w:themeColor="text1"/>
          <w:sz w:val="24"/>
          <w:szCs w:val="24"/>
          <w:lang w:eastAsia="ru-RU"/>
        </w:rPr>
        <w:t xml:space="preserve"> </w:t>
      </w:r>
      <w:r w:rsidRPr="00F86DB3">
        <w:rPr>
          <w:rFonts w:ascii="Times New Roman" w:eastAsia="Times New Roman" w:hAnsi="Times New Roman" w:cs="Times New Roman"/>
          <w:color w:val="000000" w:themeColor="text1"/>
          <w:sz w:val="24"/>
          <w:szCs w:val="24"/>
          <w:lang w:eastAsia="ru-RU"/>
        </w:rPr>
        <w:t>чел.).</w:t>
      </w:r>
      <w:r w:rsidR="00AB792C" w:rsidRPr="00F86DB3">
        <w:rPr>
          <w:rFonts w:ascii="Times New Roman" w:eastAsia="Times New Roman" w:hAnsi="Times New Roman" w:cs="Times New Roman"/>
          <w:color w:val="000000" w:themeColor="text1"/>
          <w:sz w:val="24"/>
          <w:szCs w:val="24"/>
          <w:lang w:eastAsia="ru-RU"/>
        </w:rPr>
        <w:t xml:space="preserve"> </w:t>
      </w:r>
      <w:r w:rsidRPr="00F86DB3">
        <w:rPr>
          <w:rFonts w:ascii="Times New Roman" w:eastAsia="Times New Roman" w:hAnsi="Times New Roman" w:cs="Times New Roman"/>
          <w:sz w:val="24"/>
          <w:szCs w:val="24"/>
          <w:lang w:eastAsia="ru-RU"/>
        </w:rPr>
        <w:t>Коэффициент рождаемости составил</w:t>
      </w:r>
      <w:r w:rsidR="004E6AEE" w:rsidRPr="00F86DB3">
        <w:rPr>
          <w:rFonts w:ascii="Times New Roman" w:eastAsia="Times New Roman" w:hAnsi="Times New Roman" w:cs="Times New Roman"/>
          <w:sz w:val="24"/>
          <w:szCs w:val="24"/>
          <w:lang w:eastAsia="ru-RU"/>
        </w:rPr>
        <w:t xml:space="preserve"> 3,3</w:t>
      </w:r>
      <w:r w:rsidRPr="00F86DB3">
        <w:rPr>
          <w:rFonts w:ascii="Times New Roman" w:eastAsia="Times New Roman" w:hAnsi="Times New Roman" w:cs="Times New Roman"/>
          <w:sz w:val="24"/>
          <w:szCs w:val="24"/>
          <w:lang w:eastAsia="ru-RU"/>
        </w:rPr>
        <w:t xml:space="preserve"> чел. на 1 тысячу жителей. </w:t>
      </w:r>
    </w:p>
    <w:p w14:paraId="4637D731" w14:textId="77777777" w:rsidR="00847287" w:rsidRPr="00F86DB3" w:rsidRDefault="00847287" w:rsidP="001D7BE2">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За отчетный период 20</w:t>
      </w:r>
      <w:r w:rsidR="00AC3F46" w:rsidRPr="00F86DB3">
        <w:rPr>
          <w:rFonts w:ascii="Times New Roman" w:eastAsia="Times New Roman" w:hAnsi="Times New Roman" w:cs="Times New Roman"/>
          <w:sz w:val="24"/>
          <w:szCs w:val="24"/>
          <w:lang w:eastAsia="ru-RU"/>
        </w:rPr>
        <w:t>2</w:t>
      </w:r>
      <w:r w:rsidR="0041391C" w:rsidRPr="00F86DB3">
        <w:rPr>
          <w:rFonts w:ascii="Times New Roman" w:eastAsia="Times New Roman" w:hAnsi="Times New Roman" w:cs="Times New Roman"/>
          <w:sz w:val="24"/>
          <w:szCs w:val="24"/>
          <w:lang w:eastAsia="ru-RU"/>
        </w:rPr>
        <w:t>1</w:t>
      </w:r>
      <w:r w:rsidRPr="00F86DB3">
        <w:rPr>
          <w:rFonts w:ascii="Times New Roman" w:eastAsia="Times New Roman" w:hAnsi="Times New Roman" w:cs="Times New Roman"/>
          <w:sz w:val="24"/>
          <w:szCs w:val="24"/>
          <w:lang w:eastAsia="ru-RU"/>
        </w:rPr>
        <w:t xml:space="preserve"> года в Кировском районе зарегистрировано смертей –</w:t>
      </w:r>
      <w:r w:rsidR="004E6AEE" w:rsidRPr="00F86DB3">
        <w:rPr>
          <w:rFonts w:ascii="Times New Roman" w:eastAsia="Times New Roman" w:hAnsi="Times New Roman" w:cs="Times New Roman"/>
          <w:sz w:val="24"/>
          <w:szCs w:val="24"/>
          <w:lang w:eastAsia="ru-RU"/>
        </w:rPr>
        <w:t xml:space="preserve"> 820</w:t>
      </w:r>
      <w:r w:rsidRPr="00F86DB3">
        <w:rPr>
          <w:rFonts w:ascii="Times New Roman" w:eastAsia="Times New Roman" w:hAnsi="Times New Roman" w:cs="Times New Roman"/>
          <w:sz w:val="24"/>
          <w:szCs w:val="24"/>
          <w:lang w:eastAsia="ru-RU"/>
        </w:rPr>
        <w:t xml:space="preserve">, </w:t>
      </w:r>
      <w:r w:rsidR="00ED3629" w:rsidRPr="00F86DB3">
        <w:rPr>
          <w:rFonts w:ascii="Times New Roman" w:eastAsia="Times New Roman" w:hAnsi="Times New Roman" w:cs="Times New Roman"/>
          <w:sz w:val="24"/>
          <w:szCs w:val="24"/>
          <w:lang w:eastAsia="ru-RU"/>
        </w:rPr>
        <w:t xml:space="preserve">что на </w:t>
      </w:r>
      <w:r w:rsidR="004E6AEE" w:rsidRPr="00F86DB3">
        <w:rPr>
          <w:rFonts w:ascii="Times New Roman" w:eastAsia="Times New Roman" w:hAnsi="Times New Roman" w:cs="Times New Roman"/>
          <w:sz w:val="24"/>
          <w:szCs w:val="24"/>
          <w:lang w:eastAsia="ru-RU"/>
        </w:rPr>
        <w:t>6,6</w:t>
      </w:r>
      <w:r w:rsidR="00ED3629" w:rsidRPr="00F86DB3">
        <w:rPr>
          <w:rFonts w:ascii="Times New Roman" w:eastAsia="Times New Roman" w:hAnsi="Times New Roman" w:cs="Times New Roman"/>
          <w:sz w:val="24"/>
          <w:szCs w:val="24"/>
          <w:lang w:eastAsia="ru-RU"/>
        </w:rPr>
        <w:t xml:space="preserve">% </w:t>
      </w:r>
      <w:r w:rsidR="00CF58F0" w:rsidRPr="00F86DB3">
        <w:rPr>
          <w:rFonts w:ascii="Times New Roman" w:eastAsia="Times New Roman" w:hAnsi="Times New Roman" w:cs="Times New Roman"/>
          <w:sz w:val="24"/>
          <w:szCs w:val="24"/>
          <w:lang w:eastAsia="ru-RU"/>
        </w:rPr>
        <w:t>больше</w:t>
      </w:r>
      <w:r w:rsidR="00ED3629" w:rsidRPr="00F86DB3">
        <w:rPr>
          <w:rFonts w:ascii="Times New Roman" w:eastAsia="Times New Roman" w:hAnsi="Times New Roman" w:cs="Times New Roman"/>
          <w:sz w:val="24"/>
          <w:szCs w:val="24"/>
          <w:lang w:eastAsia="ru-RU"/>
        </w:rPr>
        <w:t xml:space="preserve">, чем в соответствующем периоде прошлого года </w:t>
      </w:r>
      <w:r w:rsidRPr="00F86DB3">
        <w:rPr>
          <w:rFonts w:ascii="Times New Roman" w:eastAsia="Times New Roman" w:hAnsi="Times New Roman" w:cs="Times New Roman"/>
          <w:sz w:val="24"/>
          <w:szCs w:val="24"/>
          <w:lang w:eastAsia="ru-RU"/>
        </w:rPr>
        <w:t>(</w:t>
      </w:r>
      <w:r w:rsidR="007227C5" w:rsidRPr="00F86DB3">
        <w:rPr>
          <w:rFonts w:ascii="Times New Roman" w:eastAsia="Times New Roman" w:hAnsi="Times New Roman" w:cs="Times New Roman"/>
          <w:sz w:val="24"/>
          <w:szCs w:val="24"/>
          <w:lang w:eastAsia="ru-RU"/>
        </w:rPr>
        <w:t>аналогичный период 20</w:t>
      </w:r>
      <w:r w:rsidR="0041391C" w:rsidRPr="00F86DB3">
        <w:rPr>
          <w:rFonts w:ascii="Times New Roman" w:eastAsia="Times New Roman" w:hAnsi="Times New Roman" w:cs="Times New Roman"/>
          <w:sz w:val="24"/>
          <w:szCs w:val="24"/>
          <w:lang w:eastAsia="ru-RU"/>
        </w:rPr>
        <w:t>20</w:t>
      </w:r>
      <w:r w:rsidR="007227C5" w:rsidRPr="00F86DB3">
        <w:rPr>
          <w:rFonts w:ascii="Times New Roman" w:eastAsia="Times New Roman" w:hAnsi="Times New Roman" w:cs="Times New Roman"/>
          <w:sz w:val="24"/>
          <w:szCs w:val="24"/>
          <w:lang w:eastAsia="ru-RU"/>
        </w:rPr>
        <w:t xml:space="preserve"> года</w:t>
      </w:r>
      <w:r w:rsidRPr="00F86DB3">
        <w:rPr>
          <w:rFonts w:ascii="Times New Roman" w:eastAsia="Times New Roman" w:hAnsi="Times New Roman" w:cs="Times New Roman"/>
          <w:sz w:val="24"/>
          <w:szCs w:val="24"/>
          <w:lang w:eastAsia="ru-RU"/>
        </w:rPr>
        <w:t xml:space="preserve"> – </w:t>
      </w:r>
      <w:r w:rsidR="004E6AEE" w:rsidRPr="00F86DB3">
        <w:rPr>
          <w:rFonts w:ascii="Times New Roman" w:eastAsia="Times New Roman" w:hAnsi="Times New Roman" w:cs="Times New Roman"/>
          <w:color w:val="000000" w:themeColor="text1"/>
          <w:sz w:val="24"/>
          <w:szCs w:val="24"/>
          <w:lang w:eastAsia="ru-RU"/>
        </w:rPr>
        <w:t xml:space="preserve">769 </w:t>
      </w:r>
      <w:r w:rsidR="00D20053" w:rsidRPr="00F86DB3">
        <w:rPr>
          <w:rFonts w:ascii="Times New Roman" w:eastAsia="Times New Roman" w:hAnsi="Times New Roman" w:cs="Times New Roman"/>
          <w:sz w:val="24"/>
          <w:szCs w:val="24"/>
          <w:lang w:eastAsia="ru-RU"/>
        </w:rPr>
        <w:t>чел.</w:t>
      </w:r>
      <w:r w:rsidRPr="00F86DB3">
        <w:rPr>
          <w:rFonts w:ascii="Times New Roman" w:eastAsia="Times New Roman" w:hAnsi="Times New Roman" w:cs="Times New Roman"/>
          <w:sz w:val="24"/>
          <w:szCs w:val="24"/>
          <w:lang w:eastAsia="ru-RU"/>
        </w:rPr>
        <w:t xml:space="preserve">). Коэффициент </w:t>
      </w:r>
      <w:r w:rsidR="00046EFF" w:rsidRPr="00F86DB3">
        <w:rPr>
          <w:rFonts w:ascii="Times New Roman" w:eastAsia="Times New Roman" w:hAnsi="Times New Roman" w:cs="Times New Roman"/>
          <w:sz w:val="24"/>
          <w:szCs w:val="24"/>
          <w:lang w:eastAsia="ru-RU"/>
        </w:rPr>
        <w:t>смертности составил</w:t>
      </w:r>
      <w:r w:rsidRPr="00F86DB3">
        <w:rPr>
          <w:rFonts w:ascii="Times New Roman" w:eastAsia="Times New Roman" w:hAnsi="Times New Roman" w:cs="Times New Roman"/>
          <w:sz w:val="24"/>
          <w:szCs w:val="24"/>
          <w:lang w:eastAsia="ru-RU"/>
        </w:rPr>
        <w:t xml:space="preserve"> </w:t>
      </w:r>
      <w:r w:rsidR="004E6AEE" w:rsidRPr="00F86DB3">
        <w:rPr>
          <w:rFonts w:ascii="Times New Roman" w:eastAsia="Times New Roman" w:hAnsi="Times New Roman" w:cs="Times New Roman"/>
          <w:sz w:val="24"/>
          <w:szCs w:val="24"/>
          <w:lang w:eastAsia="ru-RU"/>
        </w:rPr>
        <w:t>7,</w:t>
      </w:r>
      <w:r w:rsidR="00EC6E4A" w:rsidRPr="00F86DB3">
        <w:rPr>
          <w:rFonts w:ascii="Times New Roman" w:eastAsia="Times New Roman" w:hAnsi="Times New Roman" w:cs="Times New Roman"/>
          <w:sz w:val="24"/>
          <w:szCs w:val="24"/>
          <w:lang w:eastAsia="ru-RU"/>
        </w:rPr>
        <w:t>7</w:t>
      </w:r>
      <w:r w:rsidRPr="00F86DB3">
        <w:rPr>
          <w:rFonts w:ascii="Times New Roman" w:eastAsia="Times New Roman" w:hAnsi="Times New Roman" w:cs="Times New Roman"/>
          <w:sz w:val="24"/>
          <w:szCs w:val="24"/>
          <w:lang w:eastAsia="ru-RU"/>
        </w:rPr>
        <w:t xml:space="preserve"> чел. на 1 тысячу жителей.</w:t>
      </w:r>
    </w:p>
    <w:p w14:paraId="67474179" w14:textId="39FE611A" w:rsidR="00ED3629" w:rsidRPr="00F86DB3" w:rsidRDefault="00046EFF" w:rsidP="001D7BE2">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color w:val="000000"/>
          <w:sz w:val="24"/>
          <w:szCs w:val="24"/>
          <w:lang w:eastAsia="ru-RU"/>
        </w:rPr>
        <w:t>В результате</w:t>
      </w:r>
      <w:r w:rsidR="00847287" w:rsidRPr="00F86DB3">
        <w:rPr>
          <w:rFonts w:ascii="Times New Roman" w:eastAsia="Times New Roman" w:hAnsi="Times New Roman" w:cs="Times New Roman"/>
          <w:color w:val="000000"/>
          <w:sz w:val="24"/>
          <w:szCs w:val="24"/>
          <w:lang w:eastAsia="ru-RU"/>
        </w:rPr>
        <w:t xml:space="preserve"> </w:t>
      </w:r>
      <w:r w:rsidR="00AC3F46" w:rsidRPr="00F86DB3">
        <w:rPr>
          <w:rFonts w:ascii="Times New Roman" w:eastAsia="Times New Roman" w:hAnsi="Times New Roman" w:cs="Times New Roman"/>
          <w:color w:val="000000"/>
          <w:sz w:val="24"/>
          <w:szCs w:val="24"/>
          <w:lang w:eastAsia="ru-RU"/>
        </w:rPr>
        <w:t xml:space="preserve">  </w:t>
      </w:r>
      <w:r w:rsidR="00847287" w:rsidRPr="00F86DB3">
        <w:rPr>
          <w:rFonts w:ascii="Times New Roman" w:eastAsia="Times New Roman" w:hAnsi="Times New Roman" w:cs="Times New Roman"/>
          <w:i/>
          <w:sz w:val="24"/>
          <w:szCs w:val="24"/>
          <w:lang w:eastAsia="ru-RU"/>
        </w:rPr>
        <w:t>естественная</w:t>
      </w:r>
      <w:r w:rsidR="00AC3F46" w:rsidRPr="00F86DB3">
        <w:rPr>
          <w:rFonts w:ascii="Times New Roman" w:eastAsia="Times New Roman" w:hAnsi="Times New Roman" w:cs="Times New Roman"/>
          <w:i/>
          <w:sz w:val="24"/>
          <w:szCs w:val="24"/>
          <w:lang w:eastAsia="ru-RU"/>
        </w:rPr>
        <w:t xml:space="preserve">  </w:t>
      </w:r>
      <w:r w:rsidR="00847287" w:rsidRPr="00F86DB3">
        <w:rPr>
          <w:rFonts w:ascii="Times New Roman" w:eastAsia="Times New Roman" w:hAnsi="Times New Roman" w:cs="Times New Roman"/>
          <w:i/>
          <w:sz w:val="24"/>
          <w:szCs w:val="24"/>
          <w:lang w:eastAsia="ru-RU"/>
        </w:rPr>
        <w:t xml:space="preserve"> убыль </w:t>
      </w:r>
      <w:r w:rsidR="00AC3F46" w:rsidRPr="00F86DB3">
        <w:rPr>
          <w:rFonts w:ascii="Times New Roman" w:eastAsia="Times New Roman" w:hAnsi="Times New Roman" w:cs="Times New Roman"/>
          <w:i/>
          <w:sz w:val="24"/>
          <w:szCs w:val="24"/>
          <w:lang w:eastAsia="ru-RU"/>
        </w:rPr>
        <w:t xml:space="preserve">   </w:t>
      </w:r>
      <w:r w:rsidR="00847287" w:rsidRPr="00F86DB3">
        <w:rPr>
          <w:rFonts w:ascii="Times New Roman" w:eastAsia="Times New Roman" w:hAnsi="Times New Roman" w:cs="Times New Roman"/>
          <w:i/>
          <w:sz w:val="24"/>
          <w:szCs w:val="24"/>
          <w:lang w:eastAsia="ru-RU"/>
        </w:rPr>
        <w:t>населения</w:t>
      </w:r>
      <w:r w:rsidR="00FD66FA" w:rsidRPr="00F86DB3">
        <w:rPr>
          <w:rFonts w:ascii="Times New Roman" w:eastAsia="Times New Roman" w:hAnsi="Times New Roman" w:cs="Times New Roman"/>
          <w:i/>
          <w:sz w:val="24"/>
          <w:szCs w:val="24"/>
          <w:lang w:eastAsia="ru-RU"/>
        </w:rPr>
        <w:t xml:space="preserve"> </w:t>
      </w:r>
      <w:r w:rsidR="00AC3F46" w:rsidRPr="00F86DB3">
        <w:rPr>
          <w:rFonts w:ascii="Times New Roman" w:eastAsia="Times New Roman" w:hAnsi="Times New Roman" w:cs="Times New Roman"/>
          <w:i/>
          <w:sz w:val="24"/>
          <w:szCs w:val="24"/>
          <w:lang w:eastAsia="ru-RU"/>
        </w:rPr>
        <w:t xml:space="preserve">  </w:t>
      </w:r>
      <w:r w:rsidR="00ED3629" w:rsidRPr="00F86DB3">
        <w:rPr>
          <w:rFonts w:ascii="Times New Roman" w:eastAsia="Times New Roman" w:hAnsi="Times New Roman" w:cs="Times New Roman"/>
          <w:sz w:val="24"/>
          <w:szCs w:val="24"/>
          <w:lang w:eastAsia="ru-RU"/>
        </w:rPr>
        <w:t>сост</w:t>
      </w:r>
      <w:r w:rsidR="003963EA" w:rsidRPr="00F86DB3">
        <w:rPr>
          <w:rFonts w:ascii="Times New Roman" w:eastAsia="Times New Roman" w:hAnsi="Times New Roman" w:cs="Times New Roman"/>
          <w:sz w:val="24"/>
          <w:szCs w:val="24"/>
          <w:lang w:eastAsia="ru-RU"/>
        </w:rPr>
        <w:t>авила</w:t>
      </w:r>
      <w:r w:rsidR="00FD66FA" w:rsidRPr="00F86DB3">
        <w:rPr>
          <w:rFonts w:ascii="Times New Roman" w:eastAsia="Times New Roman" w:hAnsi="Times New Roman" w:cs="Times New Roman"/>
          <w:sz w:val="24"/>
          <w:szCs w:val="24"/>
          <w:lang w:eastAsia="ru-RU"/>
        </w:rPr>
        <w:t xml:space="preserve"> </w:t>
      </w:r>
      <w:r w:rsidR="00AC3F46" w:rsidRPr="00F86DB3">
        <w:rPr>
          <w:rFonts w:ascii="Times New Roman" w:eastAsia="Times New Roman" w:hAnsi="Times New Roman" w:cs="Times New Roman"/>
          <w:sz w:val="24"/>
          <w:szCs w:val="24"/>
          <w:lang w:eastAsia="ru-RU"/>
        </w:rPr>
        <w:t xml:space="preserve">  </w:t>
      </w:r>
      <w:r w:rsidR="00EC6E4A" w:rsidRPr="00F86DB3">
        <w:rPr>
          <w:rFonts w:ascii="Times New Roman" w:eastAsia="Times New Roman" w:hAnsi="Times New Roman" w:cs="Times New Roman"/>
          <w:sz w:val="24"/>
          <w:szCs w:val="24"/>
          <w:lang w:eastAsia="ru-RU"/>
        </w:rPr>
        <w:t>4,4</w:t>
      </w:r>
      <w:r w:rsidR="00ED3629" w:rsidRPr="00F86DB3">
        <w:rPr>
          <w:rFonts w:ascii="Times New Roman" w:eastAsia="Times New Roman" w:hAnsi="Times New Roman" w:cs="Times New Roman"/>
          <w:sz w:val="24"/>
          <w:szCs w:val="24"/>
          <w:lang w:eastAsia="ru-RU"/>
        </w:rPr>
        <w:t xml:space="preserve"> чел. </w:t>
      </w:r>
      <w:r w:rsidR="002B0997" w:rsidRPr="00F86DB3">
        <w:rPr>
          <w:rFonts w:ascii="Times New Roman" w:eastAsia="Times New Roman" w:hAnsi="Times New Roman" w:cs="Times New Roman"/>
          <w:sz w:val="24"/>
          <w:szCs w:val="24"/>
          <w:lang w:eastAsia="ru-RU"/>
        </w:rPr>
        <w:t>на 1</w:t>
      </w:r>
      <w:r w:rsidR="00ED3629" w:rsidRPr="00F86DB3">
        <w:rPr>
          <w:rFonts w:ascii="Times New Roman" w:eastAsia="Times New Roman" w:hAnsi="Times New Roman" w:cs="Times New Roman"/>
          <w:sz w:val="24"/>
          <w:szCs w:val="24"/>
          <w:lang w:eastAsia="ru-RU"/>
        </w:rPr>
        <w:t xml:space="preserve"> тысячу жителей.</w:t>
      </w:r>
    </w:p>
    <w:p w14:paraId="33A7B485" w14:textId="77777777" w:rsidR="00847287" w:rsidRPr="00F86DB3" w:rsidRDefault="00847287" w:rsidP="001D7BE2">
      <w:pPr>
        <w:spacing w:after="0" w:line="240" w:lineRule="auto"/>
        <w:ind w:right="-6" w:firstLine="709"/>
        <w:jc w:val="both"/>
        <w:rPr>
          <w:rFonts w:ascii="Times New Roman" w:eastAsia="Times New Roman" w:hAnsi="Times New Roman" w:cs="Times New Roman"/>
          <w:sz w:val="24"/>
          <w:szCs w:val="24"/>
          <w:lang w:eastAsia="ru-RU"/>
        </w:rPr>
      </w:pPr>
    </w:p>
    <w:p w14:paraId="43C52BEE" w14:textId="77777777" w:rsidR="00125D84" w:rsidRPr="00F86DB3" w:rsidRDefault="00847287" w:rsidP="001D7BE2">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b/>
          <w:sz w:val="24"/>
          <w:szCs w:val="24"/>
          <w:lang w:eastAsia="ru-RU"/>
        </w:rPr>
        <w:t xml:space="preserve">Труд и занятость населения. </w:t>
      </w:r>
      <w:r w:rsidR="00E50AA8" w:rsidRPr="00F86DB3">
        <w:rPr>
          <w:rFonts w:ascii="Times New Roman" w:eastAsia="Times New Roman" w:hAnsi="Times New Roman" w:cs="Times New Roman"/>
          <w:sz w:val="24"/>
          <w:szCs w:val="24"/>
          <w:lang w:eastAsia="ru-RU"/>
        </w:rPr>
        <w:t xml:space="preserve">Численность безработных, </w:t>
      </w:r>
      <w:r w:rsidR="002E5C21" w:rsidRPr="00F86DB3">
        <w:rPr>
          <w:rFonts w:ascii="Times New Roman" w:eastAsia="Times New Roman" w:hAnsi="Times New Roman" w:cs="Times New Roman"/>
          <w:sz w:val="24"/>
          <w:szCs w:val="24"/>
          <w:lang w:eastAsia="ru-RU"/>
        </w:rPr>
        <w:t xml:space="preserve">зарегистрированных </w:t>
      </w:r>
      <w:r w:rsidR="00E50AA8" w:rsidRPr="00F86DB3">
        <w:rPr>
          <w:rFonts w:ascii="Times New Roman" w:eastAsia="Times New Roman" w:hAnsi="Times New Roman" w:cs="Times New Roman"/>
          <w:sz w:val="24"/>
          <w:szCs w:val="24"/>
          <w:lang w:eastAsia="ru-RU"/>
        </w:rPr>
        <w:t>в ЦЗН на 01.</w:t>
      </w:r>
      <w:r w:rsidR="00183D73" w:rsidRPr="00F86DB3">
        <w:rPr>
          <w:rFonts w:ascii="Times New Roman" w:eastAsia="Times New Roman" w:hAnsi="Times New Roman" w:cs="Times New Roman"/>
          <w:sz w:val="24"/>
          <w:szCs w:val="24"/>
          <w:lang w:eastAsia="ru-RU"/>
        </w:rPr>
        <w:t>07.</w:t>
      </w:r>
      <w:r w:rsidR="00E50AA8" w:rsidRPr="00F86DB3">
        <w:rPr>
          <w:rFonts w:ascii="Times New Roman" w:eastAsia="Times New Roman" w:hAnsi="Times New Roman" w:cs="Times New Roman"/>
          <w:sz w:val="24"/>
          <w:szCs w:val="24"/>
          <w:lang w:eastAsia="ru-RU"/>
        </w:rPr>
        <w:t>20</w:t>
      </w:r>
      <w:r w:rsidR="00B56105" w:rsidRPr="00F86DB3">
        <w:rPr>
          <w:rFonts w:ascii="Times New Roman" w:eastAsia="Times New Roman" w:hAnsi="Times New Roman" w:cs="Times New Roman"/>
          <w:sz w:val="24"/>
          <w:szCs w:val="24"/>
          <w:lang w:eastAsia="ru-RU"/>
        </w:rPr>
        <w:t>2</w:t>
      </w:r>
      <w:r w:rsidR="000826E2" w:rsidRPr="00F86DB3">
        <w:rPr>
          <w:rFonts w:ascii="Times New Roman" w:eastAsia="Times New Roman" w:hAnsi="Times New Roman" w:cs="Times New Roman"/>
          <w:sz w:val="24"/>
          <w:szCs w:val="24"/>
          <w:lang w:eastAsia="ru-RU"/>
        </w:rPr>
        <w:t>1</w:t>
      </w:r>
      <w:r w:rsidR="00E50AA8" w:rsidRPr="00F86DB3">
        <w:rPr>
          <w:rFonts w:ascii="Times New Roman" w:eastAsia="Times New Roman" w:hAnsi="Times New Roman" w:cs="Times New Roman"/>
          <w:sz w:val="24"/>
          <w:szCs w:val="24"/>
          <w:lang w:eastAsia="ru-RU"/>
        </w:rPr>
        <w:t xml:space="preserve">– </w:t>
      </w:r>
      <w:r w:rsidR="00183D73" w:rsidRPr="00F86DB3">
        <w:rPr>
          <w:rFonts w:ascii="Times New Roman" w:eastAsia="Times New Roman" w:hAnsi="Times New Roman" w:cs="Times New Roman"/>
          <w:sz w:val="24"/>
          <w:szCs w:val="24"/>
          <w:lang w:eastAsia="ru-RU"/>
        </w:rPr>
        <w:t>286</w:t>
      </w:r>
      <w:r w:rsidR="002E5C21" w:rsidRPr="00F86DB3">
        <w:rPr>
          <w:rFonts w:ascii="Times New Roman" w:eastAsia="Times New Roman" w:hAnsi="Times New Roman" w:cs="Times New Roman"/>
          <w:sz w:val="24"/>
          <w:szCs w:val="24"/>
          <w:lang w:eastAsia="ru-RU"/>
        </w:rPr>
        <w:t xml:space="preserve"> </w:t>
      </w:r>
      <w:r w:rsidR="00E50AA8" w:rsidRPr="00F86DB3">
        <w:rPr>
          <w:rFonts w:ascii="Times New Roman" w:eastAsia="Times New Roman" w:hAnsi="Times New Roman" w:cs="Times New Roman"/>
          <w:sz w:val="24"/>
          <w:szCs w:val="24"/>
          <w:lang w:eastAsia="ru-RU"/>
        </w:rPr>
        <w:t>чел. (на 01.</w:t>
      </w:r>
      <w:r w:rsidR="00273443" w:rsidRPr="00F86DB3">
        <w:rPr>
          <w:rFonts w:ascii="Times New Roman" w:eastAsia="Times New Roman" w:hAnsi="Times New Roman" w:cs="Times New Roman"/>
          <w:sz w:val="24"/>
          <w:szCs w:val="24"/>
          <w:lang w:eastAsia="ru-RU"/>
        </w:rPr>
        <w:t>0</w:t>
      </w:r>
      <w:r w:rsidR="00183D73" w:rsidRPr="00F86DB3">
        <w:rPr>
          <w:rFonts w:ascii="Times New Roman" w:eastAsia="Times New Roman" w:hAnsi="Times New Roman" w:cs="Times New Roman"/>
          <w:sz w:val="24"/>
          <w:szCs w:val="24"/>
          <w:lang w:eastAsia="ru-RU"/>
        </w:rPr>
        <w:t>7</w:t>
      </w:r>
      <w:r w:rsidR="00E50AA8" w:rsidRPr="00F86DB3">
        <w:rPr>
          <w:rFonts w:ascii="Times New Roman" w:eastAsia="Times New Roman" w:hAnsi="Times New Roman" w:cs="Times New Roman"/>
          <w:sz w:val="24"/>
          <w:szCs w:val="24"/>
          <w:lang w:eastAsia="ru-RU"/>
        </w:rPr>
        <w:t>.20</w:t>
      </w:r>
      <w:r w:rsidR="00FA51B5" w:rsidRPr="00F86DB3">
        <w:rPr>
          <w:rFonts w:ascii="Times New Roman" w:eastAsia="Times New Roman" w:hAnsi="Times New Roman" w:cs="Times New Roman"/>
          <w:sz w:val="24"/>
          <w:szCs w:val="24"/>
          <w:lang w:eastAsia="ru-RU"/>
        </w:rPr>
        <w:t>20</w:t>
      </w:r>
      <w:r w:rsidR="00E50AA8" w:rsidRPr="00F86DB3">
        <w:rPr>
          <w:rFonts w:ascii="Times New Roman" w:eastAsia="Times New Roman" w:hAnsi="Times New Roman" w:cs="Times New Roman"/>
          <w:sz w:val="24"/>
          <w:szCs w:val="24"/>
          <w:lang w:eastAsia="ru-RU"/>
        </w:rPr>
        <w:t xml:space="preserve">– </w:t>
      </w:r>
      <w:r w:rsidR="00183D73" w:rsidRPr="00F86DB3">
        <w:rPr>
          <w:rFonts w:ascii="Times New Roman" w:eastAsia="Times New Roman" w:hAnsi="Times New Roman" w:cs="Times New Roman"/>
          <w:sz w:val="24"/>
          <w:szCs w:val="24"/>
          <w:lang w:eastAsia="ru-RU"/>
        </w:rPr>
        <w:t>1217</w:t>
      </w:r>
      <w:r w:rsidR="00E50AA8" w:rsidRPr="00F86DB3">
        <w:rPr>
          <w:rFonts w:ascii="Times New Roman" w:eastAsia="Times New Roman" w:hAnsi="Times New Roman" w:cs="Times New Roman"/>
          <w:sz w:val="24"/>
          <w:szCs w:val="24"/>
          <w:lang w:eastAsia="ru-RU"/>
        </w:rPr>
        <w:t xml:space="preserve"> чел.)</w:t>
      </w:r>
      <w:r w:rsidR="00E26330" w:rsidRPr="00F86DB3">
        <w:rPr>
          <w:rFonts w:ascii="Times New Roman" w:eastAsia="Times New Roman" w:hAnsi="Times New Roman" w:cs="Times New Roman"/>
          <w:sz w:val="24"/>
          <w:szCs w:val="24"/>
          <w:lang w:eastAsia="ru-RU"/>
        </w:rPr>
        <w:t>, из них:</w:t>
      </w:r>
    </w:p>
    <w:p w14:paraId="7E332C96" w14:textId="77777777" w:rsidR="00D37852" w:rsidRPr="00F86DB3" w:rsidRDefault="00E26330" w:rsidP="00FA51B5">
      <w:pPr>
        <w:spacing w:after="0" w:line="240" w:lineRule="auto"/>
        <w:ind w:firstLine="360"/>
        <w:jc w:val="both"/>
        <w:rPr>
          <w:rFonts w:ascii="Times New Roman" w:eastAsia="Times New Roman" w:hAnsi="Times New Roman" w:cs="Times New Roman"/>
          <w:i/>
          <w:color w:val="000000" w:themeColor="text1"/>
          <w:sz w:val="24"/>
          <w:szCs w:val="24"/>
          <w:lang w:eastAsia="ru-RU"/>
        </w:rPr>
      </w:pPr>
      <w:r w:rsidRPr="00F86DB3">
        <w:rPr>
          <w:rFonts w:ascii="Times New Roman" w:eastAsia="Times New Roman" w:hAnsi="Times New Roman" w:cs="Times New Roman"/>
          <w:i/>
          <w:color w:val="000000" w:themeColor="text1"/>
          <w:sz w:val="24"/>
          <w:szCs w:val="24"/>
          <w:lang w:eastAsia="ru-RU"/>
        </w:rPr>
        <w:t>п</w:t>
      </w:r>
      <w:r w:rsidR="00D37852" w:rsidRPr="00F86DB3">
        <w:rPr>
          <w:rFonts w:ascii="Times New Roman" w:eastAsia="Times New Roman" w:hAnsi="Times New Roman" w:cs="Times New Roman"/>
          <w:i/>
          <w:color w:val="000000" w:themeColor="text1"/>
          <w:sz w:val="24"/>
          <w:szCs w:val="24"/>
          <w:lang w:eastAsia="ru-RU"/>
        </w:rPr>
        <w:t>о причинам выхода граждан на рынок труда:</w:t>
      </w:r>
    </w:p>
    <w:p w14:paraId="0C42829D" w14:textId="77777777" w:rsidR="001320CD" w:rsidRPr="00F86DB3" w:rsidRDefault="00D37852" w:rsidP="00AE48DE">
      <w:pPr>
        <w:pStyle w:val="a5"/>
        <w:numPr>
          <w:ilvl w:val="0"/>
          <w:numId w:val="2"/>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по собственному желанию – </w:t>
      </w:r>
      <w:r w:rsidR="00183D73" w:rsidRPr="00F86DB3">
        <w:rPr>
          <w:rFonts w:ascii="Times New Roman" w:eastAsia="Times New Roman" w:hAnsi="Times New Roman" w:cs="Times New Roman"/>
          <w:sz w:val="24"/>
          <w:szCs w:val="24"/>
          <w:lang w:eastAsia="ru-RU"/>
        </w:rPr>
        <w:t>172</w:t>
      </w:r>
      <w:r w:rsidR="002E5C21" w:rsidRPr="00F86DB3">
        <w:rPr>
          <w:rFonts w:ascii="Times New Roman" w:eastAsia="Times New Roman" w:hAnsi="Times New Roman" w:cs="Times New Roman"/>
          <w:sz w:val="24"/>
          <w:szCs w:val="24"/>
          <w:lang w:eastAsia="ru-RU"/>
        </w:rPr>
        <w:t xml:space="preserve"> </w:t>
      </w:r>
      <w:r w:rsidR="009F0717" w:rsidRPr="00F86DB3">
        <w:rPr>
          <w:rFonts w:ascii="Times New Roman" w:eastAsia="Times New Roman" w:hAnsi="Times New Roman" w:cs="Times New Roman"/>
          <w:sz w:val="24"/>
          <w:szCs w:val="24"/>
          <w:lang w:eastAsia="ru-RU"/>
        </w:rPr>
        <w:t>чел.</w:t>
      </w:r>
      <w:r w:rsidRPr="00F86DB3">
        <w:rPr>
          <w:rFonts w:ascii="Times New Roman" w:eastAsia="Times New Roman" w:hAnsi="Times New Roman" w:cs="Times New Roman"/>
          <w:sz w:val="24"/>
          <w:szCs w:val="24"/>
          <w:lang w:eastAsia="ru-RU"/>
        </w:rPr>
        <w:t xml:space="preserve">; </w:t>
      </w:r>
    </w:p>
    <w:p w14:paraId="6E9967EC" w14:textId="77777777" w:rsidR="001320CD" w:rsidRPr="00F86DB3" w:rsidRDefault="00D37852" w:rsidP="00AE48DE">
      <w:pPr>
        <w:pStyle w:val="a5"/>
        <w:numPr>
          <w:ilvl w:val="0"/>
          <w:numId w:val="2"/>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в связи с ликвидацией организации</w:t>
      </w:r>
      <w:r w:rsidR="00E26330" w:rsidRPr="00F86DB3">
        <w:rPr>
          <w:rFonts w:ascii="Times New Roman" w:eastAsia="Times New Roman" w:hAnsi="Times New Roman" w:cs="Times New Roman"/>
          <w:sz w:val="24"/>
          <w:szCs w:val="24"/>
          <w:lang w:eastAsia="ru-RU"/>
        </w:rPr>
        <w:t xml:space="preserve"> либо прекращением деятельности </w:t>
      </w:r>
      <w:r w:rsidRPr="00F86DB3">
        <w:rPr>
          <w:rFonts w:ascii="Times New Roman" w:eastAsia="Times New Roman" w:hAnsi="Times New Roman" w:cs="Times New Roman"/>
          <w:sz w:val="24"/>
          <w:szCs w:val="24"/>
          <w:lang w:eastAsia="ru-RU"/>
        </w:rPr>
        <w:t>индивидуальным предпринимателем, сокращением численности или</w:t>
      </w:r>
      <w:r w:rsidR="003E768B"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 xml:space="preserve">штата работников организации, </w:t>
      </w:r>
      <w:r w:rsidR="00E26330" w:rsidRPr="00F86DB3">
        <w:rPr>
          <w:rFonts w:ascii="Times New Roman" w:eastAsia="Times New Roman" w:hAnsi="Times New Roman" w:cs="Times New Roman"/>
          <w:sz w:val="24"/>
          <w:szCs w:val="24"/>
          <w:lang w:eastAsia="ru-RU"/>
        </w:rPr>
        <w:t>инд</w:t>
      </w:r>
      <w:r w:rsidR="00DD3AE2" w:rsidRPr="00F86DB3">
        <w:rPr>
          <w:rFonts w:ascii="Times New Roman" w:eastAsia="Times New Roman" w:hAnsi="Times New Roman" w:cs="Times New Roman"/>
          <w:sz w:val="24"/>
          <w:szCs w:val="24"/>
          <w:lang w:eastAsia="ru-RU"/>
        </w:rPr>
        <w:t>ивидуального предпринимателя–</w:t>
      </w:r>
      <w:r w:rsidR="00183D73" w:rsidRPr="00F86DB3">
        <w:rPr>
          <w:rFonts w:ascii="Times New Roman" w:eastAsia="Times New Roman" w:hAnsi="Times New Roman" w:cs="Times New Roman"/>
          <w:sz w:val="24"/>
          <w:szCs w:val="24"/>
          <w:lang w:eastAsia="ru-RU"/>
        </w:rPr>
        <w:t xml:space="preserve"> 19</w:t>
      </w:r>
      <w:r w:rsidR="002E5C21" w:rsidRPr="00F86DB3">
        <w:rPr>
          <w:rFonts w:ascii="Times New Roman" w:eastAsia="Times New Roman" w:hAnsi="Times New Roman" w:cs="Times New Roman"/>
          <w:sz w:val="24"/>
          <w:szCs w:val="24"/>
          <w:lang w:eastAsia="ru-RU"/>
        </w:rPr>
        <w:t xml:space="preserve"> </w:t>
      </w:r>
      <w:r w:rsidR="007E084A" w:rsidRPr="00F86DB3">
        <w:rPr>
          <w:rFonts w:ascii="Times New Roman" w:eastAsia="Times New Roman" w:hAnsi="Times New Roman" w:cs="Times New Roman"/>
          <w:sz w:val="24"/>
          <w:szCs w:val="24"/>
          <w:lang w:eastAsia="ru-RU"/>
        </w:rPr>
        <w:t>чел.</w:t>
      </w:r>
      <w:r w:rsidR="00E26330" w:rsidRPr="00F86DB3">
        <w:rPr>
          <w:rFonts w:ascii="Times New Roman" w:eastAsia="Times New Roman" w:hAnsi="Times New Roman" w:cs="Times New Roman"/>
          <w:sz w:val="24"/>
          <w:szCs w:val="24"/>
          <w:lang w:eastAsia="ru-RU"/>
        </w:rPr>
        <w:t>;</w:t>
      </w:r>
    </w:p>
    <w:p w14:paraId="0E34ACFE" w14:textId="77777777" w:rsidR="001320CD" w:rsidRPr="00F86DB3" w:rsidRDefault="00D37852" w:rsidP="00AE48DE">
      <w:pPr>
        <w:pStyle w:val="a5"/>
        <w:numPr>
          <w:ilvl w:val="0"/>
          <w:numId w:val="2"/>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по соглашению сторон – </w:t>
      </w:r>
      <w:r w:rsidR="00183D73" w:rsidRPr="00F86DB3">
        <w:rPr>
          <w:rFonts w:ascii="Times New Roman" w:eastAsia="Times New Roman" w:hAnsi="Times New Roman" w:cs="Times New Roman"/>
          <w:sz w:val="24"/>
          <w:szCs w:val="24"/>
          <w:lang w:eastAsia="ru-RU"/>
        </w:rPr>
        <w:t>26</w:t>
      </w:r>
      <w:r w:rsidRPr="00F86DB3">
        <w:rPr>
          <w:rFonts w:ascii="Times New Roman" w:eastAsia="Times New Roman" w:hAnsi="Times New Roman" w:cs="Times New Roman"/>
          <w:sz w:val="24"/>
          <w:szCs w:val="24"/>
          <w:lang w:eastAsia="ru-RU"/>
        </w:rPr>
        <w:t xml:space="preserve"> чел.;</w:t>
      </w:r>
    </w:p>
    <w:p w14:paraId="15DD4140" w14:textId="77777777" w:rsidR="00FA51B5" w:rsidRPr="00F86DB3" w:rsidRDefault="00FA51B5" w:rsidP="00AE48DE">
      <w:pPr>
        <w:pStyle w:val="a5"/>
        <w:numPr>
          <w:ilvl w:val="0"/>
          <w:numId w:val="2"/>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истечение срока трудового договора –</w:t>
      </w:r>
      <w:r w:rsidR="00183D73" w:rsidRPr="00F86DB3">
        <w:rPr>
          <w:rFonts w:ascii="Times New Roman" w:eastAsia="Times New Roman" w:hAnsi="Times New Roman" w:cs="Times New Roman"/>
          <w:sz w:val="24"/>
          <w:szCs w:val="24"/>
          <w:lang w:eastAsia="ru-RU"/>
        </w:rPr>
        <w:t xml:space="preserve"> 2 </w:t>
      </w:r>
      <w:r w:rsidRPr="00F86DB3">
        <w:rPr>
          <w:rFonts w:ascii="Times New Roman" w:eastAsia="Times New Roman" w:hAnsi="Times New Roman" w:cs="Times New Roman"/>
          <w:sz w:val="24"/>
          <w:szCs w:val="24"/>
          <w:lang w:eastAsia="ru-RU"/>
        </w:rPr>
        <w:t>чел.;</w:t>
      </w:r>
    </w:p>
    <w:p w14:paraId="641CF7D5" w14:textId="77777777" w:rsidR="00273443" w:rsidRPr="00F86DB3" w:rsidRDefault="00273443" w:rsidP="00AE48DE">
      <w:pPr>
        <w:pStyle w:val="a5"/>
        <w:numPr>
          <w:ilvl w:val="0"/>
          <w:numId w:val="2"/>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ранее не работавшие граждане –</w:t>
      </w:r>
      <w:r w:rsidR="00373E6D" w:rsidRPr="00F86DB3">
        <w:rPr>
          <w:rFonts w:ascii="Times New Roman" w:eastAsia="Times New Roman" w:hAnsi="Times New Roman" w:cs="Times New Roman"/>
          <w:sz w:val="24"/>
          <w:szCs w:val="24"/>
          <w:lang w:eastAsia="ru-RU"/>
        </w:rPr>
        <w:t xml:space="preserve"> 18 </w:t>
      </w:r>
      <w:r w:rsidRPr="00F86DB3">
        <w:rPr>
          <w:rFonts w:ascii="Times New Roman" w:eastAsia="Times New Roman" w:hAnsi="Times New Roman" w:cs="Times New Roman"/>
          <w:sz w:val="24"/>
          <w:szCs w:val="24"/>
          <w:lang w:eastAsia="ru-RU"/>
        </w:rPr>
        <w:t>чел.;</w:t>
      </w:r>
    </w:p>
    <w:p w14:paraId="465CA070" w14:textId="77777777" w:rsidR="00373E6D" w:rsidRPr="00F86DB3" w:rsidRDefault="00373E6D" w:rsidP="00AE48DE">
      <w:pPr>
        <w:pStyle w:val="a5"/>
        <w:numPr>
          <w:ilvl w:val="0"/>
          <w:numId w:val="2"/>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стремящиеся возобновить трудовую деятельность после длительного (более года) перерыва – 41 чел.;</w:t>
      </w:r>
    </w:p>
    <w:p w14:paraId="6A83BE67" w14:textId="77777777" w:rsidR="00FA51B5" w:rsidRPr="00F86DB3" w:rsidRDefault="00373E6D" w:rsidP="00AE48DE">
      <w:pPr>
        <w:pStyle w:val="a5"/>
        <w:numPr>
          <w:ilvl w:val="0"/>
          <w:numId w:val="2"/>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освобожденные из учреждений исполнения наказаний – 1</w:t>
      </w:r>
      <w:r w:rsidR="00FA51B5" w:rsidRPr="00F86DB3">
        <w:rPr>
          <w:rFonts w:ascii="Times New Roman" w:eastAsia="Times New Roman" w:hAnsi="Times New Roman" w:cs="Times New Roman"/>
          <w:sz w:val="24"/>
          <w:szCs w:val="24"/>
          <w:lang w:eastAsia="ru-RU"/>
        </w:rPr>
        <w:t xml:space="preserve"> чел.;</w:t>
      </w:r>
    </w:p>
    <w:p w14:paraId="5B2C6DD4" w14:textId="77777777" w:rsidR="00273443" w:rsidRPr="00F86DB3" w:rsidRDefault="00273443" w:rsidP="00AE48DE">
      <w:pPr>
        <w:pStyle w:val="a5"/>
        <w:numPr>
          <w:ilvl w:val="0"/>
          <w:numId w:val="2"/>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по другим причинам – </w:t>
      </w:r>
      <w:r w:rsidR="00373E6D" w:rsidRPr="00F86DB3">
        <w:rPr>
          <w:rFonts w:ascii="Times New Roman" w:eastAsia="Times New Roman" w:hAnsi="Times New Roman" w:cs="Times New Roman"/>
          <w:sz w:val="24"/>
          <w:szCs w:val="24"/>
          <w:lang w:eastAsia="ru-RU"/>
        </w:rPr>
        <w:t>7</w:t>
      </w:r>
      <w:r w:rsidRPr="00F86DB3">
        <w:rPr>
          <w:rFonts w:ascii="Times New Roman" w:eastAsia="Times New Roman" w:hAnsi="Times New Roman" w:cs="Times New Roman"/>
          <w:sz w:val="24"/>
          <w:szCs w:val="24"/>
          <w:lang w:eastAsia="ru-RU"/>
        </w:rPr>
        <w:t xml:space="preserve"> чел.</w:t>
      </w:r>
    </w:p>
    <w:p w14:paraId="527E33E2" w14:textId="77777777" w:rsidR="00D37852" w:rsidRPr="00F86DB3" w:rsidRDefault="00E26330" w:rsidP="006C13CE">
      <w:pPr>
        <w:spacing w:after="0" w:line="240" w:lineRule="auto"/>
        <w:ind w:firstLine="360"/>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п</w:t>
      </w:r>
      <w:r w:rsidR="00D37852" w:rsidRPr="00F86DB3">
        <w:rPr>
          <w:rFonts w:ascii="Times New Roman" w:eastAsia="Times New Roman" w:hAnsi="Times New Roman" w:cs="Times New Roman"/>
          <w:i/>
          <w:sz w:val="24"/>
          <w:szCs w:val="24"/>
          <w:lang w:eastAsia="ru-RU"/>
        </w:rPr>
        <w:t>о уровню образования:</w:t>
      </w:r>
    </w:p>
    <w:p w14:paraId="4E994516" w14:textId="77777777" w:rsidR="001320CD" w:rsidRPr="00F86DB3" w:rsidRDefault="00D37852" w:rsidP="00AE48DE">
      <w:pPr>
        <w:pStyle w:val="a5"/>
        <w:numPr>
          <w:ilvl w:val="0"/>
          <w:numId w:val="3"/>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высшее – </w:t>
      </w:r>
      <w:r w:rsidR="00DF645A" w:rsidRPr="00F86DB3">
        <w:rPr>
          <w:rFonts w:ascii="Times New Roman" w:eastAsia="Times New Roman" w:hAnsi="Times New Roman" w:cs="Times New Roman"/>
          <w:sz w:val="24"/>
          <w:szCs w:val="24"/>
          <w:lang w:eastAsia="ru-RU"/>
        </w:rPr>
        <w:t>86</w:t>
      </w:r>
      <w:r w:rsidRPr="00F86DB3">
        <w:rPr>
          <w:rFonts w:ascii="Times New Roman" w:eastAsia="Times New Roman" w:hAnsi="Times New Roman" w:cs="Times New Roman"/>
          <w:sz w:val="24"/>
          <w:szCs w:val="24"/>
          <w:lang w:eastAsia="ru-RU"/>
        </w:rPr>
        <w:t xml:space="preserve"> чел.;</w:t>
      </w:r>
    </w:p>
    <w:p w14:paraId="68FC2A9E" w14:textId="77777777" w:rsidR="001320CD" w:rsidRPr="00F86DB3" w:rsidRDefault="00D37852" w:rsidP="00AE48DE">
      <w:pPr>
        <w:pStyle w:val="a5"/>
        <w:numPr>
          <w:ilvl w:val="0"/>
          <w:numId w:val="3"/>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среднее профессиональное –</w:t>
      </w:r>
      <w:r w:rsidR="00DF645A" w:rsidRPr="00F86DB3">
        <w:rPr>
          <w:rFonts w:ascii="Times New Roman" w:eastAsia="Times New Roman" w:hAnsi="Times New Roman" w:cs="Times New Roman"/>
          <w:sz w:val="24"/>
          <w:szCs w:val="24"/>
          <w:lang w:eastAsia="ru-RU"/>
        </w:rPr>
        <w:t xml:space="preserve">77 </w:t>
      </w:r>
      <w:r w:rsidRPr="00F86DB3">
        <w:rPr>
          <w:rFonts w:ascii="Times New Roman" w:eastAsia="Times New Roman" w:hAnsi="Times New Roman" w:cs="Times New Roman"/>
          <w:sz w:val="24"/>
          <w:szCs w:val="24"/>
          <w:lang w:eastAsia="ru-RU"/>
        </w:rPr>
        <w:t>чел.;</w:t>
      </w:r>
    </w:p>
    <w:p w14:paraId="2CFBD022" w14:textId="77777777" w:rsidR="001320CD" w:rsidRPr="00F86DB3" w:rsidRDefault="00D37852" w:rsidP="00AE48DE">
      <w:pPr>
        <w:pStyle w:val="a5"/>
        <w:numPr>
          <w:ilvl w:val="0"/>
          <w:numId w:val="3"/>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среднее общее – </w:t>
      </w:r>
      <w:r w:rsidR="00DF645A" w:rsidRPr="00F86DB3">
        <w:rPr>
          <w:rFonts w:ascii="Times New Roman" w:eastAsia="Times New Roman" w:hAnsi="Times New Roman" w:cs="Times New Roman"/>
          <w:sz w:val="24"/>
          <w:szCs w:val="24"/>
          <w:lang w:eastAsia="ru-RU"/>
        </w:rPr>
        <w:t>12</w:t>
      </w:r>
      <w:r w:rsidR="006C13CE" w:rsidRPr="00F86DB3">
        <w:rPr>
          <w:rFonts w:ascii="Times New Roman" w:eastAsia="Times New Roman" w:hAnsi="Times New Roman" w:cs="Times New Roman"/>
          <w:sz w:val="24"/>
          <w:szCs w:val="24"/>
          <w:lang w:eastAsia="ru-RU"/>
        </w:rPr>
        <w:t>0</w:t>
      </w:r>
      <w:r w:rsidRPr="00F86DB3">
        <w:rPr>
          <w:rFonts w:ascii="Times New Roman" w:eastAsia="Times New Roman" w:hAnsi="Times New Roman" w:cs="Times New Roman"/>
          <w:sz w:val="24"/>
          <w:szCs w:val="24"/>
          <w:lang w:eastAsia="ru-RU"/>
        </w:rPr>
        <w:t xml:space="preserve"> чел.;</w:t>
      </w:r>
    </w:p>
    <w:p w14:paraId="536C6EEF" w14:textId="77777777" w:rsidR="00DD3AE2" w:rsidRPr="00F86DB3" w:rsidRDefault="00D37852" w:rsidP="00DF645A">
      <w:pPr>
        <w:pStyle w:val="a5"/>
        <w:numPr>
          <w:ilvl w:val="0"/>
          <w:numId w:val="3"/>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основное общее – </w:t>
      </w:r>
      <w:r w:rsidR="00DF645A" w:rsidRPr="00F86DB3">
        <w:rPr>
          <w:rFonts w:ascii="Times New Roman" w:eastAsia="Times New Roman" w:hAnsi="Times New Roman" w:cs="Times New Roman"/>
          <w:sz w:val="24"/>
          <w:szCs w:val="24"/>
          <w:lang w:eastAsia="ru-RU"/>
        </w:rPr>
        <w:t>3</w:t>
      </w:r>
      <w:r w:rsidR="00B56105"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чел.</w:t>
      </w:r>
    </w:p>
    <w:p w14:paraId="01E8A4B7" w14:textId="77777777" w:rsidR="00D37852" w:rsidRPr="00F86DB3" w:rsidRDefault="00E26330" w:rsidP="006C13CE">
      <w:pPr>
        <w:spacing w:after="0" w:line="240" w:lineRule="auto"/>
        <w:ind w:firstLine="360"/>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lastRenderedPageBreak/>
        <w:t>п</w:t>
      </w:r>
      <w:r w:rsidR="00D37852" w:rsidRPr="00F86DB3">
        <w:rPr>
          <w:rFonts w:ascii="Times New Roman" w:eastAsia="Times New Roman" w:hAnsi="Times New Roman" w:cs="Times New Roman"/>
          <w:i/>
          <w:sz w:val="24"/>
          <w:szCs w:val="24"/>
          <w:lang w:eastAsia="ru-RU"/>
        </w:rPr>
        <w:t>о возрасту:</w:t>
      </w:r>
    </w:p>
    <w:p w14:paraId="5503A472" w14:textId="77777777" w:rsidR="001320CD" w:rsidRPr="00F86DB3" w:rsidRDefault="00B56105" w:rsidP="00AE48DE">
      <w:pPr>
        <w:pStyle w:val="a5"/>
        <w:numPr>
          <w:ilvl w:val="0"/>
          <w:numId w:val="4"/>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18</w:t>
      </w:r>
      <w:r w:rsidR="00D37852" w:rsidRPr="00F86DB3">
        <w:rPr>
          <w:rFonts w:ascii="Times New Roman" w:eastAsia="Times New Roman" w:hAnsi="Times New Roman" w:cs="Times New Roman"/>
          <w:sz w:val="24"/>
          <w:szCs w:val="24"/>
          <w:lang w:eastAsia="ru-RU"/>
        </w:rPr>
        <w:t xml:space="preserve"> – </w:t>
      </w:r>
      <w:r w:rsidRPr="00F86DB3">
        <w:rPr>
          <w:rFonts w:ascii="Times New Roman" w:eastAsia="Times New Roman" w:hAnsi="Times New Roman" w:cs="Times New Roman"/>
          <w:sz w:val="24"/>
          <w:szCs w:val="24"/>
          <w:lang w:eastAsia="ru-RU"/>
        </w:rPr>
        <w:t>19</w:t>
      </w:r>
      <w:r w:rsidR="00D37852" w:rsidRPr="00F86DB3">
        <w:rPr>
          <w:rFonts w:ascii="Times New Roman" w:eastAsia="Times New Roman" w:hAnsi="Times New Roman" w:cs="Times New Roman"/>
          <w:sz w:val="24"/>
          <w:szCs w:val="24"/>
          <w:lang w:eastAsia="ru-RU"/>
        </w:rPr>
        <w:t xml:space="preserve"> лет – </w:t>
      </w:r>
      <w:r w:rsidR="00A37596" w:rsidRPr="00F86DB3">
        <w:rPr>
          <w:rFonts w:ascii="Times New Roman" w:eastAsia="Times New Roman" w:hAnsi="Times New Roman" w:cs="Times New Roman"/>
          <w:sz w:val="24"/>
          <w:szCs w:val="24"/>
          <w:lang w:eastAsia="ru-RU"/>
        </w:rPr>
        <w:t>2</w:t>
      </w:r>
      <w:r w:rsidR="00D37852" w:rsidRPr="00F86DB3">
        <w:rPr>
          <w:rFonts w:ascii="Times New Roman" w:eastAsia="Times New Roman" w:hAnsi="Times New Roman" w:cs="Times New Roman"/>
          <w:sz w:val="24"/>
          <w:szCs w:val="24"/>
          <w:lang w:eastAsia="ru-RU"/>
        </w:rPr>
        <w:t xml:space="preserve"> чел.;</w:t>
      </w:r>
    </w:p>
    <w:p w14:paraId="07C88A74" w14:textId="77777777" w:rsidR="00B56105" w:rsidRPr="00F86DB3" w:rsidRDefault="00B56105" w:rsidP="00B56105">
      <w:pPr>
        <w:pStyle w:val="a5"/>
        <w:numPr>
          <w:ilvl w:val="0"/>
          <w:numId w:val="4"/>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20 – 24 лет – </w:t>
      </w:r>
      <w:r w:rsidR="00A37596" w:rsidRPr="00F86DB3">
        <w:rPr>
          <w:rFonts w:ascii="Times New Roman" w:eastAsia="Times New Roman" w:hAnsi="Times New Roman" w:cs="Times New Roman"/>
          <w:sz w:val="24"/>
          <w:szCs w:val="24"/>
          <w:lang w:eastAsia="ru-RU"/>
        </w:rPr>
        <w:t>13</w:t>
      </w:r>
      <w:r w:rsidRPr="00F86DB3">
        <w:rPr>
          <w:rFonts w:ascii="Times New Roman" w:eastAsia="Times New Roman" w:hAnsi="Times New Roman" w:cs="Times New Roman"/>
          <w:sz w:val="24"/>
          <w:szCs w:val="24"/>
          <w:lang w:eastAsia="ru-RU"/>
        </w:rPr>
        <w:t xml:space="preserve"> чел.;</w:t>
      </w:r>
    </w:p>
    <w:p w14:paraId="337430E0" w14:textId="77777777" w:rsidR="005A5EE6" w:rsidRPr="00F86DB3" w:rsidRDefault="005A5EE6" w:rsidP="00AE48DE">
      <w:pPr>
        <w:pStyle w:val="a5"/>
        <w:numPr>
          <w:ilvl w:val="0"/>
          <w:numId w:val="4"/>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25 – 29 лет – </w:t>
      </w:r>
      <w:r w:rsidR="00A37596" w:rsidRPr="00F86DB3">
        <w:rPr>
          <w:rFonts w:ascii="Times New Roman" w:eastAsia="Times New Roman" w:hAnsi="Times New Roman" w:cs="Times New Roman"/>
          <w:sz w:val="24"/>
          <w:szCs w:val="24"/>
          <w:lang w:eastAsia="ru-RU"/>
        </w:rPr>
        <w:t>16</w:t>
      </w:r>
      <w:r w:rsidRPr="00F86DB3">
        <w:rPr>
          <w:rFonts w:ascii="Times New Roman" w:eastAsia="Times New Roman" w:hAnsi="Times New Roman" w:cs="Times New Roman"/>
          <w:sz w:val="24"/>
          <w:szCs w:val="24"/>
          <w:lang w:eastAsia="ru-RU"/>
        </w:rPr>
        <w:t xml:space="preserve"> чел.;</w:t>
      </w:r>
    </w:p>
    <w:p w14:paraId="0B83C5B7" w14:textId="77777777" w:rsidR="000110F7" w:rsidRPr="00F86DB3" w:rsidRDefault="000110F7" w:rsidP="00AE48DE">
      <w:pPr>
        <w:pStyle w:val="a5"/>
        <w:numPr>
          <w:ilvl w:val="0"/>
          <w:numId w:val="4"/>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30 - 49 лет – </w:t>
      </w:r>
      <w:r w:rsidR="00A37596" w:rsidRPr="00F86DB3">
        <w:rPr>
          <w:rFonts w:ascii="Times New Roman" w:eastAsia="Times New Roman" w:hAnsi="Times New Roman" w:cs="Times New Roman"/>
          <w:sz w:val="24"/>
          <w:szCs w:val="24"/>
          <w:lang w:eastAsia="ru-RU"/>
        </w:rPr>
        <w:t>183</w:t>
      </w:r>
      <w:r w:rsidRPr="00F86DB3">
        <w:rPr>
          <w:rFonts w:ascii="Times New Roman" w:eastAsia="Times New Roman" w:hAnsi="Times New Roman" w:cs="Times New Roman"/>
          <w:sz w:val="24"/>
          <w:szCs w:val="24"/>
          <w:lang w:eastAsia="ru-RU"/>
        </w:rPr>
        <w:t xml:space="preserve"> чел.;</w:t>
      </w:r>
    </w:p>
    <w:p w14:paraId="5944A3C5" w14:textId="77777777" w:rsidR="00D37852" w:rsidRPr="00F86DB3" w:rsidRDefault="00DD3AE2" w:rsidP="00AE48DE">
      <w:pPr>
        <w:pStyle w:val="a5"/>
        <w:numPr>
          <w:ilvl w:val="0"/>
          <w:numId w:val="4"/>
        </w:numPr>
        <w:spacing w:after="0" w:line="240" w:lineRule="auto"/>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50 лет и старше</w:t>
      </w:r>
      <w:r w:rsidR="00D37852" w:rsidRPr="00F86DB3">
        <w:rPr>
          <w:rFonts w:ascii="Times New Roman" w:eastAsia="Times New Roman" w:hAnsi="Times New Roman" w:cs="Times New Roman"/>
          <w:sz w:val="24"/>
          <w:szCs w:val="24"/>
          <w:lang w:eastAsia="ru-RU"/>
        </w:rPr>
        <w:t xml:space="preserve"> –</w:t>
      </w:r>
      <w:r w:rsidR="00A37596" w:rsidRPr="00F86DB3">
        <w:rPr>
          <w:rFonts w:ascii="Times New Roman" w:eastAsia="Times New Roman" w:hAnsi="Times New Roman" w:cs="Times New Roman"/>
          <w:sz w:val="24"/>
          <w:szCs w:val="24"/>
          <w:lang w:eastAsia="ru-RU"/>
        </w:rPr>
        <w:t>72</w:t>
      </w:r>
      <w:r w:rsidR="00D37852" w:rsidRPr="00F86DB3">
        <w:rPr>
          <w:rFonts w:ascii="Times New Roman" w:eastAsia="Times New Roman" w:hAnsi="Times New Roman" w:cs="Times New Roman"/>
          <w:sz w:val="24"/>
          <w:szCs w:val="24"/>
          <w:lang w:eastAsia="ru-RU"/>
        </w:rPr>
        <w:t xml:space="preserve"> чел</w:t>
      </w:r>
      <w:r w:rsidR="000110F7" w:rsidRPr="00F86DB3">
        <w:rPr>
          <w:rFonts w:ascii="Times New Roman" w:eastAsia="Times New Roman" w:hAnsi="Times New Roman" w:cs="Times New Roman"/>
          <w:sz w:val="24"/>
          <w:szCs w:val="24"/>
          <w:lang w:eastAsia="ru-RU"/>
        </w:rPr>
        <w:t>.</w:t>
      </w:r>
    </w:p>
    <w:p w14:paraId="394B8F70" w14:textId="77777777" w:rsidR="00E26330" w:rsidRPr="00F86DB3" w:rsidRDefault="00E26330" w:rsidP="006C13CE">
      <w:pPr>
        <w:spacing w:after="0" w:line="240" w:lineRule="auto"/>
        <w:ind w:firstLine="360"/>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п</w:t>
      </w:r>
      <w:r w:rsidR="00D37852" w:rsidRPr="00F86DB3">
        <w:rPr>
          <w:rFonts w:ascii="Times New Roman" w:eastAsia="Times New Roman" w:hAnsi="Times New Roman" w:cs="Times New Roman"/>
          <w:i/>
          <w:sz w:val="24"/>
          <w:szCs w:val="24"/>
          <w:lang w:eastAsia="ru-RU"/>
        </w:rPr>
        <w:t>о гендерному признаку:</w:t>
      </w:r>
    </w:p>
    <w:p w14:paraId="22CA917C" w14:textId="70A1A90D" w:rsidR="001320CD" w:rsidRPr="00F86DB3" w:rsidRDefault="00DD3AE2" w:rsidP="00AE48DE">
      <w:pPr>
        <w:pStyle w:val="a5"/>
        <w:numPr>
          <w:ilvl w:val="0"/>
          <w:numId w:val="5"/>
        </w:numPr>
        <w:spacing w:after="0" w:line="240" w:lineRule="auto"/>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sz w:val="24"/>
          <w:szCs w:val="24"/>
          <w:lang w:eastAsia="ru-RU"/>
        </w:rPr>
        <w:t xml:space="preserve">мужчин </w:t>
      </w:r>
      <w:r w:rsidR="002B0997" w:rsidRPr="00F86DB3">
        <w:rPr>
          <w:rFonts w:ascii="Times New Roman" w:eastAsia="Times New Roman" w:hAnsi="Times New Roman" w:cs="Times New Roman"/>
          <w:sz w:val="24"/>
          <w:szCs w:val="24"/>
          <w:lang w:eastAsia="ru-RU"/>
        </w:rPr>
        <w:t>– 117</w:t>
      </w:r>
      <w:r w:rsidR="00D37852" w:rsidRPr="00F86DB3">
        <w:rPr>
          <w:rFonts w:ascii="Times New Roman" w:eastAsia="Times New Roman" w:hAnsi="Times New Roman" w:cs="Times New Roman"/>
          <w:sz w:val="24"/>
          <w:szCs w:val="24"/>
          <w:lang w:eastAsia="ru-RU"/>
        </w:rPr>
        <w:t xml:space="preserve"> чел.</w:t>
      </w:r>
      <w:r w:rsidR="003963EA" w:rsidRPr="00F86DB3">
        <w:rPr>
          <w:rFonts w:ascii="Times New Roman" w:eastAsia="Times New Roman" w:hAnsi="Times New Roman" w:cs="Times New Roman"/>
          <w:sz w:val="24"/>
          <w:szCs w:val="24"/>
          <w:lang w:eastAsia="ru-RU"/>
        </w:rPr>
        <w:t>;</w:t>
      </w:r>
    </w:p>
    <w:p w14:paraId="503BF4B3" w14:textId="77777777" w:rsidR="00D37852" w:rsidRPr="00F86DB3" w:rsidRDefault="00D37852" w:rsidP="00AE48DE">
      <w:pPr>
        <w:pStyle w:val="a5"/>
        <w:numPr>
          <w:ilvl w:val="0"/>
          <w:numId w:val="5"/>
        </w:numPr>
        <w:spacing w:after="0" w:line="240" w:lineRule="auto"/>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sz w:val="24"/>
          <w:szCs w:val="24"/>
          <w:lang w:eastAsia="ru-RU"/>
        </w:rPr>
        <w:t xml:space="preserve">женщин – </w:t>
      </w:r>
      <w:r w:rsidR="00DF645A" w:rsidRPr="00F86DB3">
        <w:rPr>
          <w:rFonts w:ascii="Times New Roman" w:eastAsia="Times New Roman" w:hAnsi="Times New Roman" w:cs="Times New Roman"/>
          <w:sz w:val="24"/>
          <w:szCs w:val="24"/>
          <w:lang w:eastAsia="ru-RU"/>
        </w:rPr>
        <w:t>169</w:t>
      </w:r>
      <w:r w:rsidRPr="00F86DB3">
        <w:rPr>
          <w:rFonts w:ascii="Times New Roman" w:eastAsia="Times New Roman" w:hAnsi="Times New Roman" w:cs="Times New Roman"/>
          <w:sz w:val="24"/>
          <w:szCs w:val="24"/>
          <w:lang w:eastAsia="ru-RU"/>
        </w:rPr>
        <w:t xml:space="preserve"> чел.</w:t>
      </w:r>
    </w:p>
    <w:p w14:paraId="272748C7" w14:textId="1C61D4B9" w:rsidR="00D37852" w:rsidRPr="00F86DB3" w:rsidRDefault="00D37852" w:rsidP="00E84F49">
      <w:pPr>
        <w:spacing w:after="0" w:line="240" w:lineRule="auto"/>
        <w:ind w:firstLine="567"/>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Количество заявленных вакансий работодателями всего по </w:t>
      </w:r>
      <w:r w:rsidR="003963EA" w:rsidRPr="00F86DB3">
        <w:rPr>
          <w:rFonts w:ascii="Times New Roman" w:eastAsia="Times New Roman" w:hAnsi="Times New Roman" w:cs="Times New Roman"/>
          <w:sz w:val="24"/>
          <w:szCs w:val="24"/>
          <w:lang w:eastAsia="ru-RU"/>
        </w:rPr>
        <w:t xml:space="preserve">району </w:t>
      </w:r>
      <w:r w:rsidRPr="00F86DB3">
        <w:rPr>
          <w:rFonts w:ascii="Times New Roman" w:eastAsia="Times New Roman" w:hAnsi="Times New Roman" w:cs="Times New Roman"/>
          <w:sz w:val="24"/>
          <w:szCs w:val="24"/>
          <w:lang w:eastAsia="ru-RU"/>
        </w:rPr>
        <w:t>на 01.</w:t>
      </w:r>
      <w:r w:rsidR="00A37596" w:rsidRPr="00F86DB3">
        <w:rPr>
          <w:rFonts w:ascii="Times New Roman" w:eastAsia="Times New Roman" w:hAnsi="Times New Roman" w:cs="Times New Roman"/>
          <w:sz w:val="24"/>
          <w:szCs w:val="24"/>
          <w:lang w:eastAsia="ru-RU"/>
        </w:rPr>
        <w:t>07</w:t>
      </w:r>
      <w:r w:rsidRPr="00F86DB3">
        <w:rPr>
          <w:rFonts w:ascii="Times New Roman" w:eastAsia="Times New Roman" w:hAnsi="Times New Roman" w:cs="Times New Roman"/>
          <w:sz w:val="24"/>
          <w:szCs w:val="24"/>
          <w:lang w:eastAsia="ru-RU"/>
        </w:rPr>
        <w:t>.</w:t>
      </w:r>
      <w:r w:rsidR="00CA33E3" w:rsidRPr="00F86DB3">
        <w:rPr>
          <w:rFonts w:ascii="Times New Roman" w:eastAsia="Times New Roman" w:hAnsi="Times New Roman" w:cs="Times New Roman"/>
          <w:sz w:val="24"/>
          <w:szCs w:val="24"/>
          <w:lang w:eastAsia="ru-RU"/>
        </w:rPr>
        <w:t>20</w:t>
      </w:r>
      <w:r w:rsidR="005F7828" w:rsidRPr="00F86DB3">
        <w:rPr>
          <w:rFonts w:ascii="Times New Roman" w:eastAsia="Times New Roman" w:hAnsi="Times New Roman" w:cs="Times New Roman"/>
          <w:sz w:val="24"/>
          <w:szCs w:val="24"/>
          <w:lang w:eastAsia="ru-RU"/>
        </w:rPr>
        <w:t>2</w:t>
      </w:r>
      <w:r w:rsidR="00E84F49" w:rsidRPr="00F86DB3">
        <w:rPr>
          <w:rFonts w:ascii="Times New Roman" w:eastAsia="Times New Roman" w:hAnsi="Times New Roman" w:cs="Times New Roman"/>
          <w:sz w:val="24"/>
          <w:szCs w:val="24"/>
          <w:lang w:eastAsia="ru-RU"/>
        </w:rPr>
        <w:t>1</w:t>
      </w:r>
      <w:r w:rsidRPr="00F86DB3">
        <w:rPr>
          <w:rFonts w:ascii="Times New Roman" w:eastAsia="Times New Roman" w:hAnsi="Times New Roman" w:cs="Times New Roman"/>
          <w:sz w:val="24"/>
          <w:szCs w:val="24"/>
          <w:lang w:eastAsia="ru-RU"/>
        </w:rPr>
        <w:t xml:space="preserve"> – </w:t>
      </w:r>
      <w:r w:rsidR="00A37596" w:rsidRPr="00F86DB3">
        <w:rPr>
          <w:rFonts w:ascii="Times New Roman" w:eastAsia="Times New Roman" w:hAnsi="Times New Roman" w:cs="Times New Roman"/>
          <w:sz w:val="24"/>
          <w:szCs w:val="24"/>
          <w:lang w:eastAsia="ru-RU"/>
        </w:rPr>
        <w:t>1205</w:t>
      </w:r>
      <w:r w:rsidR="005476DB" w:rsidRPr="00F86DB3">
        <w:rPr>
          <w:rFonts w:ascii="Times New Roman" w:eastAsia="Times New Roman" w:hAnsi="Times New Roman" w:cs="Times New Roman"/>
          <w:sz w:val="24"/>
          <w:szCs w:val="24"/>
          <w:lang w:eastAsia="ru-RU"/>
        </w:rPr>
        <w:t xml:space="preserve"> </w:t>
      </w:r>
      <w:r w:rsidR="003963EA" w:rsidRPr="00F86DB3">
        <w:rPr>
          <w:rFonts w:ascii="Times New Roman" w:eastAsia="Times New Roman" w:hAnsi="Times New Roman" w:cs="Times New Roman"/>
          <w:sz w:val="24"/>
          <w:szCs w:val="24"/>
          <w:lang w:eastAsia="ru-RU"/>
        </w:rPr>
        <w:t>ед.</w:t>
      </w:r>
      <w:r w:rsidR="00235E80" w:rsidRPr="00F86DB3">
        <w:rPr>
          <w:rFonts w:ascii="Times New Roman" w:eastAsia="Times New Roman" w:hAnsi="Times New Roman" w:cs="Times New Roman"/>
          <w:sz w:val="24"/>
          <w:szCs w:val="24"/>
          <w:lang w:eastAsia="ru-RU"/>
        </w:rPr>
        <w:t xml:space="preserve"> (на 01.0</w:t>
      </w:r>
      <w:r w:rsidR="00A37596" w:rsidRPr="00F86DB3">
        <w:rPr>
          <w:rFonts w:ascii="Times New Roman" w:eastAsia="Times New Roman" w:hAnsi="Times New Roman" w:cs="Times New Roman"/>
          <w:sz w:val="24"/>
          <w:szCs w:val="24"/>
          <w:lang w:eastAsia="ru-RU"/>
        </w:rPr>
        <w:t>7</w:t>
      </w:r>
      <w:r w:rsidR="00235E80" w:rsidRPr="00F86DB3">
        <w:rPr>
          <w:rFonts w:ascii="Times New Roman" w:eastAsia="Times New Roman" w:hAnsi="Times New Roman" w:cs="Times New Roman"/>
          <w:sz w:val="24"/>
          <w:szCs w:val="24"/>
          <w:lang w:eastAsia="ru-RU"/>
        </w:rPr>
        <w:t>.20</w:t>
      </w:r>
      <w:r w:rsidR="00E84F49" w:rsidRPr="00F86DB3">
        <w:rPr>
          <w:rFonts w:ascii="Times New Roman" w:eastAsia="Times New Roman" w:hAnsi="Times New Roman" w:cs="Times New Roman"/>
          <w:sz w:val="24"/>
          <w:szCs w:val="24"/>
          <w:lang w:eastAsia="ru-RU"/>
        </w:rPr>
        <w:t>20</w:t>
      </w:r>
      <w:r w:rsidR="00235E80" w:rsidRPr="00F86DB3">
        <w:rPr>
          <w:rFonts w:ascii="Times New Roman" w:eastAsia="Times New Roman" w:hAnsi="Times New Roman" w:cs="Times New Roman"/>
          <w:sz w:val="24"/>
          <w:szCs w:val="24"/>
          <w:lang w:eastAsia="ru-RU"/>
        </w:rPr>
        <w:t xml:space="preserve"> – </w:t>
      </w:r>
      <w:r w:rsidR="00A37596" w:rsidRPr="00F86DB3">
        <w:rPr>
          <w:rFonts w:ascii="Times New Roman" w:eastAsia="Times New Roman" w:hAnsi="Times New Roman" w:cs="Times New Roman"/>
          <w:sz w:val="24"/>
          <w:szCs w:val="24"/>
          <w:lang w:eastAsia="ru-RU"/>
        </w:rPr>
        <w:t>669</w:t>
      </w:r>
      <w:r w:rsidR="00235E80" w:rsidRPr="00F86DB3">
        <w:rPr>
          <w:rFonts w:ascii="Times New Roman" w:eastAsia="Times New Roman" w:hAnsi="Times New Roman" w:cs="Times New Roman"/>
          <w:sz w:val="24"/>
          <w:szCs w:val="24"/>
          <w:lang w:eastAsia="ru-RU"/>
        </w:rPr>
        <w:t xml:space="preserve"> ваканси</w:t>
      </w:r>
      <w:r w:rsidR="00A37596" w:rsidRPr="00F86DB3">
        <w:rPr>
          <w:rFonts w:ascii="Times New Roman" w:eastAsia="Times New Roman" w:hAnsi="Times New Roman" w:cs="Times New Roman"/>
          <w:sz w:val="24"/>
          <w:szCs w:val="24"/>
          <w:lang w:eastAsia="ru-RU"/>
        </w:rPr>
        <w:t>й</w:t>
      </w:r>
      <w:r w:rsidR="00235E80" w:rsidRPr="00F86DB3">
        <w:rPr>
          <w:rFonts w:ascii="Times New Roman" w:eastAsia="Times New Roman" w:hAnsi="Times New Roman" w:cs="Times New Roman"/>
          <w:sz w:val="24"/>
          <w:szCs w:val="24"/>
          <w:lang w:eastAsia="ru-RU"/>
        </w:rPr>
        <w:t>).</w:t>
      </w:r>
    </w:p>
    <w:p w14:paraId="291FB44A" w14:textId="6A75212A" w:rsidR="00E50AA8" w:rsidRPr="00F86DB3" w:rsidRDefault="00E50AA8" w:rsidP="00E84F49">
      <w:pPr>
        <w:spacing w:after="0" w:line="240" w:lineRule="auto"/>
        <w:ind w:firstLine="567"/>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Уровень </w:t>
      </w:r>
      <w:r w:rsidR="005F7828"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 xml:space="preserve">зарегистрированной безработицы на </w:t>
      </w:r>
      <w:r w:rsidR="005F7828"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01.</w:t>
      </w:r>
      <w:r w:rsidR="00A37596" w:rsidRPr="00F86DB3">
        <w:rPr>
          <w:rFonts w:ascii="Times New Roman" w:eastAsia="Times New Roman" w:hAnsi="Times New Roman" w:cs="Times New Roman"/>
          <w:sz w:val="24"/>
          <w:szCs w:val="24"/>
          <w:lang w:eastAsia="ru-RU"/>
        </w:rPr>
        <w:t>07</w:t>
      </w:r>
      <w:r w:rsidR="007705AC" w:rsidRPr="00F86DB3">
        <w:rPr>
          <w:rFonts w:ascii="Times New Roman" w:eastAsia="Times New Roman" w:hAnsi="Times New Roman" w:cs="Times New Roman"/>
          <w:sz w:val="24"/>
          <w:szCs w:val="24"/>
          <w:lang w:eastAsia="ru-RU"/>
        </w:rPr>
        <w:t>.20</w:t>
      </w:r>
      <w:r w:rsidR="00235E80" w:rsidRPr="00F86DB3">
        <w:rPr>
          <w:rFonts w:ascii="Times New Roman" w:eastAsia="Times New Roman" w:hAnsi="Times New Roman" w:cs="Times New Roman"/>
          <w:sz w:val="24"/>
          <w:szCs w:val="24"/>
          <w:lang w:eastAsia="ru-RU"/>
        </w:rPr>
        <w:t>2</w:t>
      </w:r>
      <w:r w:rsidR="00E84F49" w:rsidRPr="00F86DB3">
        <w:rPr>
          <w:rFonts w:ascii="Times New Roman" w:eastAsia="Times New Roman" w:hAnsi="Times New Roman" w:cs="Times New Roman"/>
          <w:sz w:val="24"/>
          <w:szCs w:val="24"/>
          <w:lang w:eastAsia="ru-RU"/>
        </w:rPr>
        <w:t>1</w:t>
      </w:r>
      <w:r w:rsidR="005F7828"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w:t>
      </w:r>
      <w:r w:rsidR="005F7828" w:rsidRPr="00F86DB3">
        <w:rPr>
          <w:rFonts w:ascii="Times New Roman" w:eastAsia="Times New Roman" w:hAnsi="Times New Roman" w:cs="Times New Roman"/>
          <w:sz w:val="24"/>
          <w:szCs w:val="24"/>
          <w:lang w:eastAsia="ru-RU"/>
        </w:rPr>
        <w:t xml:space="preserve"> </w:t>
      </w:r>
      <w:r w:rsidR="00A37596" w:rsidRPr="00F86DB3">
        <w:rPr>
          <w:rFonts w:ascii="Times New Roman" w:eastAsia="Times New Roman" w:hAnsi="Times New Roman" w:cs="Times New Roman"/>
          <w:sz w:val="24"/>
          <w:szCs w:val="24"/>
          <w:lang w:eastAsia="ru-RU"/>
        </w:rPr>
        <w:t>0,5</w:t>
      </w:r>
      <w:r w:rsidR="00AC0375" w:rsidRPr="00F86DB3">
        <w:rPr>
          <w:rFonts w:ascii="Times New Roman" w:eastAsia="Times New Roman" w:hAnsi="Times New Roman" w:cs="Times New Roman"/>
          <w:sz w:val="24"/>
          <w:szCs w:val="24"/>
          <w:lang w:eastAsia="ru-RU"/>
        </w:rPr>
        <w:t xml:space="preserve">% </w:t>
      </w:r>
      <w:r w:rsidR="002B0997" w:rsidRPr="00F86DB3">
        <w:rPr>
          <w:rFonts w:ascii="Times New Roman" w:eastAsia="Times New Roman" w:hAnsi="Times New Roman" w:cs="Times New Roman"/>
          <w:sz w:val="24"/>
          <w:szCs w:val="24"/>
          <w:lang w:eastAsia="ru-RU"/>
        </w:rPr>
        <w:t>(</w:t>
      </w:r>
      <w:r w:rsidRPr="00F86DB3">
        <w:rPr>
          <w:rFonts w:ascii="Times New Roman" w:eastAsia="Times New Roman" w:hAnsi="Times New Roman" w:cs="Times New Roman"/>
          <w:sz w:val="24"/>
          <w:szCs w:val="24"/>
          <w:lang w:eastAsia="ru-RU"/>
        </w:rPr>
        <w:t>на 01.</w:t>
      </w:r>
      <w:r w:rsidR="00A37596" w:rsidRPr="00F86DB3">
        <w:rPr>
          <w:rFonts w:ascii="Times New Roman" w:eastAsia="Times New Roman" w:hAnsi="Times New Roman" w:cs="Times New Roman"/>
          <w:sz w:val="24"/>
          <w:szCs w:val="24"/>
          <w:lang w:eastAsia="ru-RU"/>
        </w:rPr>
        <w:t>07</w:t>
      </w:r>
      <w:r w:rsidR="007705AC" w:rsidRPr="00F86DB3">
        <w:rPr>
          <w:rFonts w:ascii="Times New Roman" w:eastAsia="Times New Roman" w:hAnsi="Times New Roman" w:cs="Times New Roman"/>
          <w:sz w:val="24"/>
          <w:szCs w:val="24"/>
          <w:lang w:eastAsia="ru-RU"/>
        </w:rPr>
        <w:t>.20</w:t>
      </w:r>
      <w:r w:rsidR="00E84F49" w:rsidRPr="00F86DB3">
        <w:rPr>
          <w:rFonts w:ascii="Times New Roman" w:eastAsia="Times New Roman" w:hAnsi="Times New Roman" w:cs="Times New Roman"/>
          <w:sz w:val="24"/>
          <w:szCs w:val="24"/>
          <w:lang w:eastAsia="ru-RU"/>
        </w:rPr>
        <w:t>20</w:t>
      </w:r>
      <w:r w:rsidR="00A37596" w:rsidRPr="00F86DB3">
        <w:rPr>
          <w:rFonts w:ascii="Times New Roman" w:eastAsia="Times New Roman" w:hAnsi="Times New Roman" w:cs="Times New Roman"/>
          <w:sz w:val="24"/>
          <w:szCs w:val="24"/>
          <w:lang w:eastAsia="ru-RU"/>
        </w:rPr>
        <w:t>– 2</w:t>
      </w:r>
      <w:r w:rsidRPr="00F86DB3">
        <w:rPr>
          <w:rFonts w:ascii="Times New Roman" w:eastAsia="Times New Roman" w:hAnsi="Times New Roman" w:cs="Times New Roman"/>
          <w:sz w:val="24"/>
          <w:szCs w:val="24"/>
          <w:lang w:eastAsia="ru-RU"/>
        </w:rPr>
        <w:t>,</w:t>
      </w:r>
      <w:r w:rsidR="00A37596" w:rsidRPr="00F86DB3">
        <w:rPr>
          <w:rFonts w:ascii="Times New Roman" w:eastAsia="Times New Roman" w:hAnsi="Times New Roman" w:cs="Times New Roman"/>
          <w:sz w:val="24"/>
          <w:szCs w:val="24"/>
          <w:lang w:eastAsia="ru-RU"/>
        </w:rPr>
        <w:t>15</w:t>
      </w:r>
      <w:r w:rsidRPr="00F86DB3">
        <w:rPr>
          <w:rFonts w:ascii="Times New Roman" w:eastAsia="Times New Roman" w:hAnsi="Times New Roman" w:cs="Times New Roman"/>
          <w:sz w:val="24"/>
          <w:szCs w:val="24"/>
          <w:lang w:eastAsia="ru-RU"/>
        </w:rPr>
        <w:t>%)</w:t>
      </w:r>
      <w:r w:rsidR="00B81AD1" w:rsidRPr="00F86DB3">
        <w:rPr>
          <w:rFonts w:ascii="Times New Roman" w:eastAsia="Times New Roman" w:hAnsi="Times New Roman" w:cs="Times New Roman"/>
          <w:sz w:val="24"/>
          <w:szCs w:val="24"/>
          <w:lang w:eastAsia="ru-RU"/>
        </w:rPr>
        <w:t>.</w:t>
      </w:r>
    </w:p>
    <w:p w14:paraId="405444FD" w14:textId="31A11439" w:rsidR="00E50AA8" w:rsidRPr="00F86DB3" w:rsidRDefault="00E50AA8" w:rsidP="00E84F49">
      <w:pPr>
        <w:spacing w:after="0" w:line="240" w:lineRule="auto"/>
        <w:ind w:firstLine="567"/>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Социальный состав безработных, состоящих на учет</w:t>
      </w:r>
      <w:r w:rsidR="00D37852" w:rsidRPr="00F86DB3">
        <w:rPr>
          <w:rFonts w:ascii="Times New Roman" w:eastAsia="Times New Roman" w:hAnsi="Times New Roman" w:cs="Times New Roman"/>
          <w:sz w:val="24"/>
          <w:szCs w:val="24"/>
          <w:lang w:eastAsia="ru-RU"/>
        </w:rPr>
        <w:t>е в ЦЗН</w:t>
      </w:r>
      <w:r w:rsidR="00292AB2"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по поселениям</w:t>
      </w:r>
      <w:r w:rsidR="00D37852" w:rsidRPr="00F86DB3">
        <w:rPr>
          <w:rFonts w:ascii="Times New Roman" w:eastAsia="Times New Roman" w:hAnsi="Times New Roman" w:cs="Times New Roman"/>
          <w:sz w:val="24"/>
          <w:szCs w:val="24"/>
          <w:lang w:eastAsia="ru-RU"/>
        </w:rPr>
        <w:t xml:space="preserve"> </w:t>
      </w:r>
      <w:r w:rsidR="00E1019B" w:rsidRPr="00F86DB3">
        <w:rPr>
          <w:rFonts w:ascii="Times New Roman" w:eastAsia="Times New Roman" w:hAnsi="Times New Roman" w:cs="Times New Roman"/>
          <w:sz w:val="24"/>
          <w:szCs w:val="24"/>
          <w:lang w:eastAsia="ru-RU"/>
        </w:rPr>
        <w:t>района на</w:t>
      </w:r>
      <w:r w:rsidRPr="00F86DB3">
        <w:rPr>
          <w:rFonts w:ascii="Times New Roman" w:eastAsia="Times New Roman" w:hAnsi="Times New Roman" w:cs="Times New Roman"/>
          <w:sz w:val="24"/>
          <w:szCs w:val="24"/>
          <w:lang w:eastAsia="ru-RU"/>
        </w:rPr>
        <w:t xml:space="preserve"> 01.</w:t>
      </w:r>
      <w:r w:rsidR="00A37596" w:rsidRPr="00F86DB3">
        <w:rPr>
          <w:rFonts w:ascii="Times New Roman" w:eastAsia="Times New Roman" w:hAnsi="Times New Roman" w:cs="Times New Roman"/>
          <w:sz w:val="24"/>
          <w:szCs w:val="24"/>
          <w:lang w:eastAsia="ru-RU"/>
        </w:rPr>
        <w:t>07</w:t>
      </w:r>
      <w:r w:rsidR="007705AC" w:rsidRPr="00F86DB3">
        <w:rPr>
          <w:rFonts w:ascii="Times New Roman" w:eastAsia="Times New Roman" w:hAnsi="Times New Roman" w:cs="Times New Roman"/>
          <w:sz w:val="24"/>
          <w:szCs w:val="24"/>
          <w:lang w:eastAsia="ru-RU"/>
        </w:rPr>
        <w:t>.20</w:t>
      </w:r>
      <w:r w:rsidR="00235E80" w:rsidRPr="00F86DB3">
        <w:rPr>
          <w:rFonts w:ascii="Times New Roman" w:eastAsia="Times New Roman" w:hAnsi="Times New Roman" w:cs="Times New Roman"/>
          <w:sz w:val="24"/>
          <w:szCs w:val="24"/>
          <w:lang w:eastAsia="ru-RU"/>
        </w:rPr>
        <w:t>2</w:t>
      </w:r>
      <w:r w:rsidR="00E84F49" w:rsidRPr="00F86DB3">
        <w:rPr>
          <w:rFonts w:ascii="Times New Roman" w:eastAsia="Times New Roman" w:hAnsi="Times New Roman" w:cs="Times New Roman"/>
          <w:sz w:val="24"/>
          <w:szCs w:val="24"/>
          <w:lang w:eastAsia="ru-RU"/>
        </w:rPr>
        <w:t>1</w:t>
      </w:r>
      <w:r w:rsidRPr="00F86DB3">
        <w:rPr>
          <w:rFonts w:ascii="Times New Roman" w:eastAsia="Times New Roman" w:hAnsi="Times New Roman" w:cs="Times New Roman"/>
          <w:sz w:val="24"/>
          <w:szCs w:val="24"/>
          <w:lang w:eastAsia="ru-RU"/>
        </w:rPr>
        <w:t>:</w:t>
      </w:r>
    </w:p>
    <w:tbl>
      <w:tblPr>
        <w:tblW w:w="10207" w:type="dxa"/>
        <w:tblInd w:w="-318" w:type="dxa"/>
        <w:tblLayout w:type="fixed"/>
        <w:tblLook w:val="04A0" w:firstRow="1" w:lastRow="0" w:firstColumn="1" w:lastColumn="0" w:noHBand="0" w:noVBand="1"/>
      </w:tblPr>
      <w:tblGrid>
        <w:gridCol w:w="1844"/>
        <w:gridCol w:w="1105"/>
        <w:gridCol w:w="721"/>
        <w:gridCol w:w="600"/>
        <w:gridCol w:w="696"/>
        <w:gridCol w:w="709"/>
        <w:gridCol w:w="600"/>
        <w:gridCol w:w="696"/>
        <w:gridCol w:w="648"/>
        <w:gridCol w:w="648"/>
        <w:gridCol w:w="664"/>
        <w:gridCol w:w="1276"/>
      </w:tblGrid>
      <w:tr w:rsidR="00D37852" w:rsidRPr="00914FEF" w14:paraId="5758DC87" w14:textId="77777777" w:rsidTr="00DC7776">
        <w:trPr>
          <w:trHeight w:val="473"/>
        </w:trPr>
        <w:tc>
          <w:tcPr>
            <w:tcW w:w="1844" w:type="dxa"/>
            <w:vMerge w:val="restart"/>
            <w:tcBorders>
              <w:top w:val="single" w:sz="4" w:space="0" w:color="000000"/>
              <w:left w:val="single" w:sz="4" w:space="0" w:color="000000"/>
              <w:bottom w:val="single" w:sz="4" w:space="0" w:color="000000"/>
              <w:right w:val="single" w:sz="4" w:space="0" w:color="000000"/>
            </w:tcBorders>
            <w:vAlign w:val="center"/>
            <w:hideMark/>
          </w:tcPr>
          <w:p w14:paraId="7BE76A09"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Административные образования</w:t>
            </w:r>
          </w:p>
        </w:tc>
        <w:tc>
          <w:tcPr>
            <w:tcW w:w="1105" w:type="dxa"/>
            <w:vMerge w:val="restart"/>
            <w:tcBorders>
              <w:top w:val="single" w:sz="4" w:space="0" w:color="000000"/>
              <w:left w:val="single" w:sz="4" w:space="0" w:color="000000"/>
              <w:bottom w:val="single" w:sz="4" w:space="0" w:color="000000"/>
              <w:right w:val="single" w:sz="4" w:space="0" w:color="000000"/>
            </w:tcBorders>
            <w:vAlign w:val="center"/>
            <w:hideMark/>
          </w:tcPr>
          <w:p w14:paraId="77DBCA16"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Эк.-актив. население</w:t>
            </w:r>
          </w:p>
        </w:tc>
        <w:tc>
          <w:tcPr>
            <w:tcW w:w="4022" w:type="dxa"/>
            <w:gridSpan w:val="6"/>
            <w:tcBorders>
              <w:top w:val="single" w:sz="4" w:space="0" w:color="000000"/>
              <w:left w:val="nil"/>
              <w:bottom w:val="single" w:sz="4" w:space="0" w:color="000000"/>
              <w:right w:val="single" w:sz="4" w:space="0" w:color="000000"/>
            </w:tcBorders>
            <w:noWrap/>
            <w:vAlign w:val="center"/>
            <w:hideMark/>
          </w:tcPr>
          <w:p w14:paraId="45E4A0B5" w14:textId="77777777" w:rsidR="00D37852" w:rsidRPr="00914FEF" w:rsidRDefault="00D37852" w:rsidP="00C43226">
            <w:pPr>
              <w:spacing w:after="0" w:line="240" w:lineRule="auto"/>
              <w:jc w:val="center"/>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Безработные, чел.</w:t>
            </w:r>
          </w:p>
        </w:tc>
        <w:tc>
          <w:tcPr>
            <w:tcW w:w="1960"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14:paraId="6EF61D30" w14:textId="77777777" w:rsidR="00D37852" w:rsidRPr="00914FEF" w:rsidRDefault="00D37852" w:rsidP="00571AE6">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 xml:space="preserve">Заявлено вакансий </w:t>
            </w:r>
            <w:r w:rsidR="003963EA" w:rsidRPr="00914FEF">
              <w:rPr>
                <w:rFonts w:ascii="Times New Roman" w:eastAsia="Times New Roman" w:hAnsi="Times New Roman" w:cs="Times New Roman"/>
                <w:sz w:val="18"/>
                <w:szCs w:val="18"/>
                <w:lang w:eastAsia="ru-RU"/>
              </w:rPr>
              <w:t>на 01.0</w:t>
            </w:r>
            <w:r w:rsidR="00571AE6" w:rsidRPr="00914FEF">
              <w:rPr>
                <w:rFonts w:ascii="Times New Roman" w:eastAsia="Times New Roman" w:hAnsi="Times New Roman" w:cs="Times New Roman"/>
                <w:sz w:val="18"/>
                <w:szCs w:val="18"/>
                <w:lang w:eastAsia="ru-RU"/>
              </w:rPr>
              <w:t>7.2021</w:t>
            </w:r>
            <w:r w:rsidR="003963EA" w:rsidRPr="00914FEF">
              <w:rPr>
                <w:rFonts w:ascii="Times New Roman" w:eastAsia="Times New Roman" w:hAnsi="Times New Roman" w:cs="Times New Roman"/>
                <w:sz w:val="18"/>
                <w:szCs w:val="18"/>
                <w:lang w:eastAsia="ru-RU"/>
              </w:rPr>
              <w:t>,ед.</w:t>
            </w:r>
          </w:p>
        </w:tc>
        <w:tc>
          <w:tcPr>
            <w:tcW w:w="1276" w:type="dxa"/>
            <w:vMerge w:val="restart"/>
            <w:tcBorders>
              <w:top w:val="single" w:sz="4" w:space="0" w:color="auto"/>
              <w:left w:val="single" w:sz="4" w:space="0" w:color="auto"/>
              <w:right w:val="single" w:sz="4" w:space="0" w:color="auto"/>
            </w:tcBorders>
            <w:vAlign w:val="bottom"/>
            <w:hideMark/>
          </w:tcPr>
          <w:p w14:paraId="72CAA7AE"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Уровень безработицы</w:t>
            </w:r>
            <w:r w:rsidR="003963EA" w:rsidRPr="00914FEF">
              <w:rPr>
                <w:rFonts w:ascii="Times New Roman" w:eastAsia="Times New Roman" w:hAnsi="Times New Roman" w:cs="Times New Roman"/>
                <w:sz w:val="18"/>
                <w:szCs w:val="18"/>
                <w:lang w:eastAsia="ru-RU"/>
              </w:rPr>
              <w:t>, %</w:t>
            </w:r>
          </w:p>
          <w:p w14:paraId="638FB81E"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p>
          <w:p w14:paraId="1B97451F"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p>
          <w:p w14:paraId="15437129"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p>
        </w:tc>
      </w:tr>
      <w:tr w:rsidR="00D37852" w:rsidRPr="00914FEF" w14:paraId="65FC913A" w14:textId="77777777" w:rsidTr="00DC7776">
        <w:trPr>
          <w:trHeight w:val="549"/>
        </w:trPr>
        <w:tc>
          <w:tcPr>
            <w:tcW w:w="1844" w:type="dxa"/>
            <w:vMerge/>
            <w:tcBorders>
              <w:top w:val="single" w:sz="4" w:space="0" w:color="000000"/>
              <w:left w:val="single" w:sz="4" w:space="0" w:color="000000"/>
              <w:bottom w:val="single" w:sz="4" w:space="0" w:color="000000"/>
              <w:right w:val="single" w:sz="4" w:space="0" w:color="000000"/>
            </w:tcBorders>
            <w:vAlign w:val="center"/>
            <w:hideMark/>
          </w:tcPr>
          <w:p w14:paraId="07110E73"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p>
        </w:tc>
        <w:tc>
          <w:tcPr>
            <w:tcW w:w="1105" w:type="dxa"/>
            <w:vMerge/>
            <w:tcBorders>
              <w:top w:val="single" w:sz="4" w:space="0" w:color="000000"/>
              <w:left w:val="single" w:sz="4" w:space="0" w:color="000000"/>
              <w:bottom w:val="single" w:sz="4" w:space="0" w:color="000000"/>
              <w:right w:val="single" w:sz="4" w:space="0" w:color="000000"/>
            </w:tcBorders>
            <w:vAlign w:val="center"/>
            <w:hideMark/>
          </w:tcPr>
          <w:p w14:paraId="3463F85E"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p>
        </w:tc>
        <w:tc>
          <w:tcPr>
            <w:tcW w:w="2017" w:type="dxa"/>
            <w:gridSpan w:val="3"/>
            <w:tcBorders>
              <w:top w:val="single" w:sz="4" w:space="0" w:color="000000"/>
              <w:left w:val="nil"/>
              <w:bottom w:val="single" w:sz="4" w:space="0" w:color="000000"/>
              <w:right w:val="single" w:sz="4" w:space="0" w:color="000000"/>
            </w:tcBorders>
            <w:hideMark/>
          </w:tcPr>
          <w:p w14:paraId="7A3BF687"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 xml:space="preserve">Зарегистрировано </w:t>
            </w:r>
            <w:r w:rsidR="005C79DA" w:rsidRPr="00914FEF">
              <w:rPr>
                <w:rFonts w:ascii="Times New Roman" w:eastAsia="Times New Roman" w:hAnsi="Times New Roman" w:cs="Times New Roman"/>
                <w:sz w:val="18"/>
                <w:szCs w:val="18"/>
                <w:lang w:eastAsia="ru-RU"/>
              </w:rPr>
              <w:t xml:space="preserve">               </w:t>
            </w:r>
            <w:r w:rsidRPr="00914FEF">
              <w:rPr>
                <w:rFonts w:ascii="Times New Roman" w:eastAsia="Times New Roman" w:hAnsi="Times New Roman" w:cs="Times New Roman"/>
                <w:sz w:val="18"/>
                <w:szCs w:val="18"/>
                <w:lang w:eastAsia="ru-RU"/>
              </w:rPr>
              <w:t>за отч</w:t>
            </w:r>
            <w:r w:rsidR="003963EA" w:rsidRPr="00914FEF">
              <w:rPr>
                <w:rFonts w:ascii="Times New Roman" w:eastAsia="Times New Roman" w:hAnsi="Times New Roman" w:cs="Times New Roman"/>
                <w:sz w:val="18"/>
                <w:szCs w:val="18"/>
                <w:lang w:eastAsia="ru-RU"/>
              </w:rPr>
              <w:t>етный</w:t>
            </w:r>
            <w:r w:rsidR="00294A05" w:rsidRPr="00914FEF">
              <w:rPr>
                <w:rFonts w:ascii="Times New Roman" w:eastAsia="Times New Roman" w:hAnsi="Times New Roman" w:cs="Times New Roman"/>
                <w:sz w:val="18"/>
                <w:szCs w:val="18"/>
                <w:lang w:eastAsia="ru-RU"/>
              </w:rPr>
              <w:t xml:space="preserve"> </w:t>
            </w:r>
            <w:r w:rsidR="003963EA" w:rsidRPr="00914FEF">
              <w:rPr>
                <w:rFonts w:ascii="Times New Roman" w:eastAsia="Times New Roman" w:hAnsi="Times New Roman" w:cs="Times New Roman"/>
                <w:sz w:val="18"/>
                <w:szCs w:val="18"/>
                <w:lang w:eastAsia="ru-RU"/>
              </w:rPr>
              <w:t>период</w:t>
            </w:r>
          </w:p>
        </w:tc>
        <w:tc>
          <w:tcPr>
            <w:tcW w:w="2005" w:type="dxa"/>
            <w:gridSpan w:val="3"/>
            <w:tcBorders>
              <w:top w:val="single" w:sz="4" w:space="0" w:color="000000"/>
              <w:left w:val="nil"/>
              <w:bottom w:val="single" w:sz="4" w:space="0" w:color="000000"/>
              <w:right w:val="single" w:sz="4" w:space="0" w:color="000000"/>
            </w:tcBorders>
            <w:hideMark/>
          </w:tcPr>
          <w:p w14:paraId="696D84B6" w14:textId="77777777" w:rsidR="009C00B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 xml:space="preserve">Состоит на учете </w:t>
            </w:r>
          </w:p>
          <w:p w14:paraId="29893B12"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на конец отч</w:t>
            </w:r>
            <w:r w:rsidR="003963EA" w:rsidRPr="00914FEF">
              <w:rPr>
                <w:rFonts w:ascii="Times New Roman" w:eastAsia="Times New Roman" w:hAnsi="Times New Roman" w:cs="Times New Roman"/>
                <w:sz w:val="18"/>
                <w:szCs w:val="18"/>
                <w:lang w:eastAsia="ru-RU"/>
              </w:rPr>
              <w:t>етного периода</w:t>
            </w:r>
          </w:p>
        </w:tc>
        <w:tc>
          <w:tcPr>
            <w:tcW w:w="1960" w:type="dxa"/>
            <w:gridSpan w:val="3"/>
            <w:vMerge/>
            <w:tcBorders>
              <w:top w:val="single" w:sz="4" w:space="0" w:color="000000"/>
              <w:left w:val="single" w:sz="4" w:space="0" w:color="000000"/>
              <w:bottom w:val="single" w:sz="4" w:space="0" w:color="000000"/>
              <w:right w:val="single" w:sz="4" w:space="0" w:color="auto"/>
            </w:tcBorders>
            <w:vAlign w:val="center"/>
            <w:hideMark/>
          </w:tcPr>
          <w:p w14:paraId="10ABEC2C"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p>
        </w:tc>
        <w:tc>
          <w:tcPr>
            <w:tcW w:w="1276" w:type="dxa"/>
            <w:vMerge/>
            <w:tcBorders>
              <w:left w:val="single" w:sz="4" w:space="0" w:color="auto"/>
              <w:right w:val="single" w:sz="4" w:space="0" w:color="auto"/>
            </w:tcBorders>
            <w:vAlign w:val="center"/>
            <w:hideMark/>
          </w:tcPr>
          <w:p w14:paraId="2E90042A"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p>
        </w:tc>
      </w:tr>
      <w:tr w:rsidR="00D37852" w:rsidRPr="00914FEF" w14:paraId="06492A5B" w14:textId="77777777" w:rsidTr="00DC7776">
        <w:trPr>
          <w:trHeight w:val="276"/>
        </w:trPr>
        <w:tc>
          <w:tcPr>
            <w:tcW w:w="1844" w:type="dxa"/>
            <w:vMerge/>
            <w:tcBorders>
              <w:top w:val="single" w:sz="4" w:space="0" w:color="000000"/>
              <w:left w:val="single" w:sz="4" w:space="0" w:color="000000"/>
              <w:bottom w:val="single" w:sz="4" w:space="0" w:color="000000"/>
              <w:right w:val="single" w:sz="4" w:space="0" w:color="000000"/>
            </w:tcBorders>
            <w:vAlign w:val="center"/>
            <w:hideMark/>
          </w:tcPr>
          <w:p w14:paraId="255C5356"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p>
        </w:tc>
        <w:tc>
          <w:tcPr>
            <w:tcW w:w="1105" w:type="dxa"/>
            <w:vMerge/>
            <w:tcBorders>
              <w:top w:val="single" w:sz="4" w:space="0" w:color="000000"/>
              <w:left w:val="single" w:sz="4" w:space="0" w:color="000000"/>
              <w:bottom w:val="single" w:sz="4" w:space="0" w:color="000000"/>
              <w:right w:val="single" w:sz="4" w:space="0" w:color="000000"/>
            </w:tcBorders>
            <w:vAlign w:val="center"/>
            <w:hideMark/>
          </w:tcPr>
          <w:p w14:paraId="61F5C7FB"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p>
        </w:tc>
        <w:tc>
          <w:tcPr>
            <w:tcW w:w="721" w:type="dxa"/>
            <w:tcBorders>
              <w:top w:val="nil"/>
              <w:left w:val="nil"/>
              <w:bottom w:val="single" w:sz="4" w:space="0" w:color="000000"/>
              <w:right w:val="single" w:sz="4" w:space="0" w:color="000000"/>
            </w:tcBorders>
            <w:noWrap/>
            <w:hideMark/>
          </w:tcPr>
          <w:p w14:paraId="2D05DBCD"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Вс.</w:t>
            </w:r>
          </w:p>
        </w:tc>
        <w:tc>
          <w:tcPr>
            <w:tcW w:w="600" w:type="dxa"/>
            <w:tcBorders>
              <w:top w:val="nil"/>
              <w:left w:val="nil"/>
              <w:bottom w:val="single" w:sz="4" w:space="0" w:color="000000"/>
              <w:right w:val="single" w:sz="4" w:space="0" w:color="000000"/>
            </w:tcBorders>
            <w:noWrap/>
            <w:hideMark/>
          </w:tcPr>
          <w:p w14:paraId="54CE055D"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Гор.</w:t>
            </w:r>
          </w:p>
        </w:tc>
        <w:tc>
          <w:tcPr>
            <w:tcW w:w="696" w:type="dxa"/>
            <w:tcBorders>
              <w:top w:val="nil"/>
              <w:left w:val="nil"/>
              <w:bottom w:val="single" w:sz="4" w:space="0" w:color="000000"/>
              <w:right w:val="single" w:sz="4" w:space="0" w:color="000000"/>
            </w:tcBorders>
            <w:noWrap/>
            <w:hideMark/>
          </w:tcPr>
          <w:p w14:paraId="7EB09BF8"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Село</w:t>
            </w:r>
          </w:p>
        </w:tc>
        <w:tc>
          <w:tcPr>
            <w:tcW w:w="709" w:type="dxa"/>
            <w:tcBorders>
              <w:top w:val="nil"/>
              <w:left w:val="nil"/>
              <w:bottom w:val="single" w:sz="4" w:space="0" w:color="000000"/>
              <w:right w:val="single" w:sz="4" w:space="0" w:color="000000"/>
            </w:tcBorders>
            <w:noWrap/>
            <w:hideMark/>
          </w:tcPr>
          <w:p w14:paraId="585C7B78"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Вс.</w:t>
            </w:r>
          </w:p>
        </w:tc>
        <w:tc>
          <w:tcPr>
            <w:tcW w:w="600" w:type="dxa"/>
            <w:tcBorders>
              <w:top w:val="nil"/>
              <w:left w:val="nil"/>
              <w:bottom w:val="single" w:sz="4" w:space="0" w:color="000000"/>
              <w:right w:val="single" w:sz="4" w:space="0" w:color="000000"/>
            </w:tcBorders>
            <w:noWrap/>
            <w:hideMark/>
          </w:tcPr>
          <w:p w14:paraId="6EF98687"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Гор.</w:t>
            </w:r>
          </w:p>
        </w:tc>
        <w:tc>
          <w:tcPr>
            <w:tcW w:w="696" w:type="dxa"/>
            <w:tcBorders>
              <w:top w:val="nil"/>
              <w:left w:val="nil"/>
              <w:bottom w:val="single" w:sz="4" w:space="0" w:color="000000"/>
              <w:right w:val="single" w:sz="4" w:space="0" w:color="000000"/>
            </w:tcBorders>
            <w:noWrap/>
            <w:hideMark/>
          </w:tcPr>
          <w:p w14:paraId="75AAE45F"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Село</w:t>
            </w:r>
          </w:p>
        </w:tc>
        <w:tc>
          <w:tcPr>
            <w:tcW w:w="648" w:type="dxa"/>
            <w:tcBorders>
              <w:top w:val="single" w:sz="4" w:space="0" w:color="auto"/>
              <w:left w:val="nil"/>
              <w:bottom w:val="single" w:sz="4" w:space="0" w:color="000000"/>
              <w:right w:val="single" w:sz="4" w:space="0" w:color="000000"/>
            </w:tcBorders>
            <w:noWrap/>
            <w:hideMark/>
          </w:tcPr>
          <w:p w14:paraId="3808101E"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Вс.</w:t>
            </w:r>
          </w:p>
        </w:tc>
        <w:tc>
          <w:tcPr>
            <w:tcW w:w="648" w:type="dxa"/>
            <w:tcBorders>
              <w:top w:val="single" w:sz="4" w:space="0" w:color="auto"/>
              <w:left w:val="nil"/>
              <w:bottom w:val="single" w:sz="4" w:space="0" w:color="000000"/>
              <w:right w:val="single" w:sz="4" w:space="0" w:color="000000"/>
            </w:tcBorders>
            <w:noWrap/>
            <w:hideMark/>
          </w:tcPr>
          <w:p w14:paraId="285F0F43"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Гор.</w:t>
            </w:r>
          </w:p>
        </w:tc>
        <w:tc>
          <w:tcPr>
            <w:tcW w:w="664" w:type="dxa"/>
            <w:tcBorders>
              <w:top w:val="single" w:sz="4" w:space="0" w:color="auto"/>
              <w:left w:val="nil"/>
              <w:bottom w:val="single" w:sz="4" w:space="0" w:color="000000"/>
              <w:right w:val="single" w:sz="4" w:space="0" w:color="000000"/>
            </w:tcBorders>
            <w:noWrap/>
            <w:hideMark/>
          </w:tcPr>
          <w:p w14:paraId="61D9584D"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Село</w:t>
            </w:r>
          </w:p>
        </w:tc>
        <w:tc>
          <w:tcPr>
            <w:tcW w:w="1276" w:type="dxa"/>
            <w:vMerge/>
            <w:tcBorders>
              <w:left w:val="single" w:sz="4" w:space="0" w:color="auto"/>
              <w:bottom w:val="single" w:sz="4" w:space="0" w:color="auto"/>
              <w:right w:val="single" w:sz="4" w:space="0" w:color="auto"/>
            </w:tcBorders>
            <w:vAlign w:val="center"/>
            <w:hideMark/>
          </w:tcPr>
          <w:p w14:paraId="6A1D6F71" w14:textId="77777777" w:rsidR="00D37852" w:rsidRPr="00914FEF" w:rsidRDefault="00D37852" w:rsidP="001D7BE2">
            <w:pPr>
              <w:spacing w:after="0" w:line="240" w:lineRule="auto"/>
              <w:jc w:val="both"/>
              <w:rPr>
                <w:rFonts w:ascii="Times New Roman" w:eastAsia="Times New Roman" w:hAnsi="Times New Roman" w:cs="Times New Roman"/>
                <w:sz w:val="18"/>
                <w:szCs w:val="18"/>
                <w:lang w:eastAsia="ru-RU"/>
              </w:rPr>
            </w:pPr>
          </w:p>
        </w:tc>
      </w:tr>
      <w:tr w:rsidR="00D37852" w:rsidRPr="00914FEF" w14:paraId="73109810" w14:textId="77777777" w:rsidTr="00DC7776">
        <w:trPr>
          <w:trHeight w:val="319"/>
        </w:trPr>
        <w:tc>
          <w:tcPr>
            <w:tcW w:w="1844" w:type="dxa"/>
            <w:tcBorders>
              <w:top w:val="nil"/>
              <w:left w:val="single" w:sz="4" w:space="0" w:color="000000"/>
              <w:bottom w:val="single" w:sz="4" w:space="0" w:color="000000"/>
              <w:right w:val="single" w:sz="4" w:space="0" w:color="000000"/>
            </w:tcBorders>
            <w:vAlign w:val="center"/>
            <w:hideMark/>
          </w:tcPr>
          <w:p w14:paraId="3FEA928A" w14:textId="77777777" w:rsidR="00E50AA8" w:rsidRPr="00914FEF" w:rsidRDefault="00E50AA8"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Кировское</w:t>
            </w:r>
          </w:p>
        </w:tc>
        <w:tc>
          <w:tcPr>
            <w:tcW w:w="1105" w:type="dxa"/>
            <w:tcBorders>
              <w:top w:val="nil"/>
              <w:left w:val="nil"/>
              <w:bottom w:val="single" w:sz="4" w:space="0" w:color="000000"/>
              <w:right w:val="single" w:sz="4" w:space="0" w:color="000000"/>
            </w:tcBorders>
            <w:vAlign w:val="center"/>
            <w:hideMark/>
          </w:tcPr>
          <w:p w14:paraId="25049BCA" w14:textId="77777777" w:rsidR="00E50AA8" w:rsidRPr="00914FEF" w:rsidRDefault="00235E80" w:rsidP="00E01167">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16</w:t>
            </w:r>
            <w:r w:rsidR="00E01167" w:rsidRPr="00914FEF">
              <w:rPr>
                <w:rFonts w:ascii="Times New Roman" w:eastAsia="Times New Roman" w:hAnsi="Times New Roman" w:cs="Times New Roman"/>
                <w:sz w:val="18"/>
                <w:szCs w:val="18"/>
                <w:lang w:eastAsia="ru-RU"/>
              </w:rPr>
              <w:t>600</w:t>
            </w:r>
          </w:p>
        </w:tc>
        <w:tc>
          <w:tcPr>
            <w:tcW w:w="721" w:type="dxa"/>
            <w:tcBorders>
              <w:top w:val="nil"/>
              <w:left w:val="nil"/>
              <w:bottom w:val="single" w:sz="4" w:space="0" w:color="000000"/>
              <w:right w:val="single" w:sz="4" w:space="0" w:color="000000"/>
            </w:tcBorders>
            <w:noWrap/>
            <w:vAlign w:val="center"/>
          </w:tcPr>
          <w:p w14:paraId="3CD95E30"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150</w:t>
            </w:r>
          </w:p>
        </w:tc>
        <w:tc>
          <w:tcPr>
            <w:tcW w:w="600" w:type="dxa"/>
            <w:tcBorders>
              <w:top w:val="nil"/>
              <w:left w:val="nil"/>
              <w:bottom w:val="single" w:sz="4" w:space="0" w:color="000000"/>
              <w:right w:val="single" w:sz="4" w:space="0" w:color="000000"/>
            </w:tcBorders>
            <w:noWrap/>
            <w:vAlign w:val="center"/>
          </w:tcPr>
          <w:p w14:paraId="79FF2E0D"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149</w:t>
            </w:r>
          </w:p>
        </w:tc>
        <w:tc>
          <w:tcPr>
            <w:tcW w:w="696" w:type="dxa"/>
            <w:tcBorders>
              <w:top w:val="nil"/>
              <w:left w:val="nil"/>
              <w:bottom w:val="single" w:sz="4" w:space="0" w:color="000000"/>
              <w:right w:val="single" w:sz="4" w:space="0" w:color="000000"/>
            </w:tcBorders>
            <w:noWrap/>
            <w:vAlign w:val="center"/>
          </w:tcPr>
          <w:p w14:paraId="4D96A806"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w:t>
            </w:r>
          </w:p>
        </w:tc>
        <w:tc>
          <w:tcPr>
            <w:tcW w:w="709" w:type="dxa"/>
            <w:tcBorders>
              <w:top w:val="nil"/>
              <w:left w:val="nil"/>
              <w:bottom w:val="single" w:sz="4" w:space="0" w:color="000000"/>
              <w:right w:val="single" w:sz="4" w:space="0" w:color="000000"/>
            </w:tcBorders>
            <w:noWrap/>
            <w:vAlign w:val="center"/>
          </w:tcPr>
          <w:p w14:paraId="27B8DF66"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92</w:t>
            </w:r>
          </w:p>
        </w:tc>
        <w:tc>
          <w:tcPr>
            <w:tcW w:w="600" w:type="dxa"/>
            <w:tcBorders>
              <w:top w:val="nil"/>
              <w:left w:val="nil"/>
              <w:bottom w:val="single" w:sz="4" w:space="0" w:color="000000"/>
              <w:right w:val="single" w:sz="4" w:space="0" w:color="000000"/>
            </w:tcBorders>
            <w:noWrap/>
            <w:vAlign w:val="center"/>
          </w:tcPr>
          <w:p w14:paraId="7A5F1123"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91</w:t>
            </w:r>
          </w:p>
        </w:tc>
        <w:tc>
          <w:tcPr>
            <w:tcW w:w="696" w:type="dxa"/>
            <w:tcBorders>
              <w:top w:val="nil"/>
              <w:left w:val="nil"/>
              <w:bottom w:val="single" w:sz="4" w:space="0" w:color="000000"/>
              <w:right w:val="single" w:sz="4" w:space="0" w:color="000000"/>
            </w:tcBorders>
            <w:noWrap/>
            <w:vAlign w:val="center"/>
          </w:tcPr>
          <w:p w14:paraId="2C2157B0"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w:t>
            </w:r>
          </w:p>
        </w:tc>
        <w:tc>
          <w:tcPr>
            <w:tcW w:w="648" w:type="dxa"/>
            <w:tcBorders>
              <w:top w:val="nil"/>
              <w:left w:val="nil"/>
              <w:bottom w:val="single" w:sz="4" w:space="0" w:color="000000"/>
              <w:right w:val="single" w:sz="4" w:space="0" w:color="000000"/>
            </w:tcBorders>
            <w:noWrap/>
            <w:vAlign w:val="center"/>
          </w:tcPr>
          <w:p w14:paraId="162DCB0A"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361</w:t>
            </w:r>
          </w:p>
        </w:tc>
        <w:tc>
          <w:tcPr>
            <w:tcW w:w="648" w:type="dxa"/>
            <w:tcBorders>
              <w:top w:val="nil"/>
              <w:left w:val="nil"/>
              <w:bottom w:val="single" w:sz="4" w:space="0" w:color="000000"/>
              <w:right w:val="single" w:sz="4" w:space="0" w:color="000000"/>
            </w:tcBorders>
            <w:noWrap/>
            <w:vAlign w:val="center"/>
          </w:tcPr>
          <w:p w14:paraId="75D2F8C6"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360</w:t>
            </w:r>
          </w:p>
        </w:tc>
        <w:tc>
          <w:tcPr>
            <w:tcW w:w="664" w:type="dxa"/>
            <w:tcBorders>
              <w:top w:val="nil"/>
              <w:left w:val="nil"/>
              <w:bottom w:val="single" w:sz="4" w:space="0" w:color="000000"/>
              <w:right w:val="single" w:sz="4" w:space="0" w:color="000000"/>
            </w:tcBorders>
            <w:noWrap/>
            <w:vAlign w:val="center"/>
          </w:tcPr>
          <w:p w14:paraId="399EC256"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w:t>
            </w:r>
          </w:p>
        </w:tc>
        <w:tc>
          <w:tcPr>
            <w:tcW w:w="1276" w:type="dxa"/>
            <w:tcBorders>
              <w:top w:val="single" w:sz="4" w:space="0" w:color="auto"/>
              <w:left w:val="nil"/>
              <w:bottom w:val="single" w:sz="4" w:space="0" w:color="auto"/>
              <w:right w:val="single" w:sz="4" w:space="0" w:color="auto"/>
            </w:tcBorders>
            <w:noWrap/>
            <w:vAlign w:val="center"/>
          </w:tcPr>
          <w:p w14:paraId="1A922134"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0,55</w:t>
            </w:r>
          </w:p>
        </w:tc>
      </w:tr>
      <w:tr w:rsidR="00D37852" w:rsidRPr="00914FEF" w14:paraId="42C64FF3" w14:textId="77777777" w:rsidTr="00DC7776">
        <w:trPr>
          <w:trHeight w:val="267"/>
        </w:trPr>
        <w:tc>
          <w:tcPr>
            <w:tcW w:w="1844" w:type="dxa"/>
            <w:tcBorders>
              <w:top w:val="nil"/>
              <w:left w:val="single" w:sz="4" w:space="0" w:color="000000"/>
              <w:bottom w:val="single" w:sz="4" w:space="0" w:color="000000"/>
              <w:right w:val="single" w:sz="4" w:space="0" w:color="000000"/>
            </w:tcBorders>
            <w:vAlign w:val="center"/>
            <w:hideMark/>
          </w:tcPr>
          <w:p w14:paraId="5EA68549" w14:textId="77777777" w:rsidR="00E50AA8" w:rsidRPr="00914FEF" w:rsidRDefault="00E50AA8"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Шлиссельбургское</w:t>
            </w:r>
          </w:p>
        </w:tc>
        <w:tc>
          <w:tcPr>
            <w:tcW w:w="1105" w:type="dxa"/>
            <w:tcBorders>
              <w:top w:val="nil"/>
              <w:left w:val="nil"/>
              <w:bottom w:val="single" w:sz="4" w:space="0" w:color="000000"/>
              <w:right w:val="single" w:sz="4" w:space="0" w:color="000000"/>
            </w:tcBorders>
            <w:vAlign w:val="center"/>
          </w:tcPr>
          <w:p w14:paraId="35543BE1" w14:textId="77777777" w:rsidR="00E50AA8" w:rsidRPr="00914FEF" w:rsidRDefault="00235E80"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8000</w:t>
            </w:r>
          </w:p>
        </w:tc>
        <w:tc>
          <w:tcPr>
            <w:tcW w:w="721" w:type="dxa"/>
            <w:tcBorders>
              <w:top w:val="nil"/>
              <w:left w:val="nil"/>
              <w:bottom w:val="single" w:sz="4" w:space="0" w:color="000000"/>
              <w:right w:val="single" w:sz="4" w:space="0" w:color="000000"/>
            </w:tcBorders>
            <w:noWrap/>
            <w:vAlign w:val="center"/>
          </w:tcPr>
          <w:p w14:paraId="7B89F1F7"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66</w:t>
            </w:r>
          </w:p>
        </w:tc>
        <w:tc>
          <w:tcPr>
            <w:tcW w:w="600" w:type="dxa"/>
            <w:tcBorders>
              <w:top w:val="nil"/>
              <w:left w:val="nil"/>
              <w:bottom w:val="single" w:sz="4" w:space="0" w:color="000000"/>
              <w:right w:val="single" w:sz="4" w:space="0" w:color="000000"/>
            </w:tcBorders>
            <w:noWrap/>
            <w:vAlign w:val="center"/>
          </w:tcPr>
          <w:p w14:paraId="761478A7"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66</w:t>
            </w:r>
          </w:p>
        </w:tc>
        <w:tc>
          <w:tcPr>
            <w:tcW w:w="696" w:type="dxa"/>
            <w:tcBorders>
              <w:top w:val="nil"/>
              <w:left w:val="nil"/>
              <w:bottom w:val="single" w:sz="4" w:space="0" w:color="000000"/>
              <w:right w:val="single" w:sz="4" w:space="0" w:color="000000"/>
            </w:tcBorders>
            <w:noWrap/>
            <w:vAlign w:val="center"/>
          </w:tcPr>
          <w:p w14:paraId="0A659C7A"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709" w:type="dxa"/>
            <w:tcBorders>
              <w:top w:val="nil"/>
              <w:left w:val="nil"/>
              <w:bottom w:val="single" w:sz="4" w:space="0" w:color="000000"/>
              <w:right w:val="single" w:sz="4" w:space="0" w:color="000000"/>
            </w:tcBorders>
            <w:noWrap/>
            <w:vAlign w:val="center"/>
          </w:tcPr>
          <w:p w14:paraId="7730A6E5"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39</w:t>
            </w:r>
          </w:p>
        </w:tc>
        <w:tc>
          <w:tcPr>
            <w:tcW w:w="600" w:type="dxa"/>
            <w:tcBorders>
              <w:top w:val="nil"/>
              <w:left w:val="nil"/>
              <w:bottom w:val="single" w:sz="4" w:space="0" w:color="000000"/>
              <w:right w:val="single" w:sz="4" w:space="0" w:color="000000"/>
            </w:tcBorders>
            <w:noWrap/>
            <w:vAlign w:val="center"/>
          </w:tcPr>
          <w:p w14:paraId="207F9056"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39</w:t>
            </w:r>
          </w:p>
        </w:tc>
        <w:tc>
          <w:tcPr>
            <w:tcW w:w="696" w:type="dxa"/>
            <w:tcBorders>
              <w:top w:val="nil"/>
              <w:left w:val="nil"/>
              <w:bottom w:val="single" w:sz="4" w:space="0" w:color="000000"/>
              <w:right w:val="single" w:sz="4" w:space="0" w:color="000000"/>
            </w:tcBorders>
            <w:noWrap/>
            <w:vAlign w:val="center"/>
          </w:tcPr>
          <w:p w14:paraId="58D0F182"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648" w:type="dxa"/>
            <w:tcBorders>
              <w:top w:val="nil"/>
              <w:left w:val="nil"/>
              <w:bottom w:val="single" w:sz="4" w:space="0" w:color="000000"/>
              <w:right w:val="single" w:sz="4" w:space="0" w:color="000000"/>
            </w:tcBorders>
            <w:noWrap/>
            <w:vAlign w:val="center"/>
          </w:tcPr>
          <w:p w14:paraId="62CDDFE4"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232</w:t>
            </w:r>
          </w:p>
        </w:tc>
        <w:tc>
          <w:tcPr>
            <w:tcW w:w="648" w:type="dxa"/>
            <w:tcBorders>
              <w:top w:val="nil"/>
              <w:left w:val="nil"/>
              <w:bottom w:val="single" w:sz="4" w:space="0" w:color="000000"/>
              <w:right w:val="single" w:sz="4" w:space="0" w:color="000000"/>
            </w:tcBorders>
            <w:noWrap/>
            <w:vAlign w:val="center"/>
          </w:tcPr>
          <w:p w14:paraId="0F131B9A"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232</w:t>
            </w:r>
          </w:p>
        </w:tc>
        <w:tc>
          <w:tcPr>
            <w:tcW w:w="664" w:type="dxa"/>
            <w:tcBorders>
              <w:top w:val="nil"/>
              <w:left w:val="nil"/>
              <w:bottom w:val="single" w:sz="4" w:space="0" w:color="000000"/>
              <w:right w:val="single" w:sz="4" w:space="0" w:color="000000"/>
            </w:tcBorders>
            <w:noWrap/>
            <w:vAlign w:val="center"/>
          </w:tcPr>
          <w:p w14:paraId="6B169A64"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1276" w:type="dxa"/>
            <w:tcBorders>
              <w:top w:val="nil"/>
              <w:left w:val="nil"/>
              <w:bottom w:val="single" w:sz="4" w:space="0" w:color="auto"/>
              <w:right w:val="single" w:sz="4" w:space="0" w:color="auto"/>
            </w:tcBorders>
            <w:noWrap/>
            <w:vAlign w:val="center"/>
          </w:tcPr>
          <w:p w14:paraId="5D2DD80D" w14:textId="77777777" w:rsidR="00D37852"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0,49</w:t>
            </w:r>
          </w:p>
        </w:tc>
      </w:tr>
      <w:tr w:rsidR="00D37852" w:rsidRPr="00914FEF" w14:paraId="6BEC12A7" w14:textId="77777777" w:rsidTr="00DC7776">
        <w:trPr>
          <w:trHeight w:val="287"/>
        </w:trPr>
        <w:tc>
          <w:tcPr>
            <w:tcW w:w="1844" w:type="dxa"/>
            <w:tcBorders>
              <w:top w:val="nil"/>
              <w:left w:val="single" w:sz="4" w:space="0" w:color="000000"/>
              <w:bottom w:val="single" w:sz="4" w:space="0" w:color="000000"/>
              <w:right w:val="single" w:sz="4" w:space="0" w:color="000000"/>
            </w:tcBorders>
            <w:vAlign w:val="center"/>
            <w:hideMark/>
          </w:tcPr>
          <w:p w14:paraId="4CF60654" w14:textId="77777777" w:rsidR="00E50AA8" w:rsidRPr="00914FEF" w:rsidRDefault="00E50AA8"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Отрадненское</w:t>
            </w:r>
          </w:p>
        </w:tc>
        <w:tc>
          <w:tcPr>
            <w:tcW w:w="1105" w:type="dxa"/>
            <w:tcBorders>
              <w:top w:val="nil"/>
              <w:left w:val="nil"/>
              <w:bottom w:val="single" w:sz="4" w:space="0" w:color="000000"/>
              <w:right w:val="single" w:sz="4" w:space="0" w:color="000000"/>
            </w:tcBorders>
            <w:vAlign w:val="center"/>
          </w:tcPr>
          <w:p w14:paraId="155D9152" w14:textId="77777777" w:rsidR="00E50AA8" w:rsidRPr="00914FEF" w:rsidRDefault="00235E80"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15000</w:t>
            </w:r>
          </w:p>
        </w:tc>
        <w:tc>
          <w:tcPr>
            <w:tcW w:w="721" w:type="dxa"/>
            <w:tcBorders>
              <w:top w:val="nil"/>
              <w:left w:val="nil"/>
              <w:bottom w:val="single" w:sz="4" w:space="0" w:color="000000"/>
              <w:right w:val="single" w:sz="4" w:space="0" w:color="000000"/>
            </w:tcBorders>
            <w:noWrap/>
            <w:vAlign w:val="center"/>
          </w:tcPr>
          <w:p w14:paraId="419CB13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86</w:t>
            </w:r>
          </w:p>
        </w:tc>
        <w:tc>
          <w:tcPr>
            <w:tcW w:w="600" w:type="dxa"/>
            <w:tcBorders>
              <w:top w:val="nil"/>
              <w:left w:val="nil"/>
              <w:bottom w:val="single" w:sz="4" w:space="0" w:color="000000"/>
              <w:right w:val="single" w:sz="4" w:space="0" w:color="000000"/>
            </w:tcBorders>
            <w:noWrap/>
            <w:vAlign w:val="center"/>
          </w:tcPr>
          <w:p w14:paraId="33481859"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86</w:t>
            </w:r>
          </w:p>
        </w:tc>
        <w:tc>
          <w:tcPr>
            <w:tcW w:w="696" w:type="dxa"/>
            <w:tcBorders>
              <w:top w:val="nil"/>
              <w:left w:val="nil"/>
              <w:bottom w:val="single" w:sz="4" w:space="0" w:color="000000"/>
              <w:right w:val="single" w:sz="4" w:space="0" w:color="000000"/>
            </w:tcBorders>
            <w:noWrap/>
            <w:vAlign w:val="center"/>
          </w:tcPr>
          <w:p w14:paraId="6FDAE818"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709" w:type="dxa"/>
            <w:tcBorders>
              <w:top w:val="nil"/>
              <w:left w:val="nil"/>
              <w:bottom w:val="single" w:sz="4" w:space="0" w:color="000000"/>
              <w:right w:val="single" w:sz="4" w:space="0" w:color="000000"/>
            </w:tcBorders>
            <w:noWrap/>
            <w:vAlign w:val="center"/>
          </w:tcPr>
          <w:p w14:paraId="3C06D1C9"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61</w:t>
            </w:r>
          </w:p>
        </w:tc>
        <w:tc>
          <w:tcPr>
            <w:tcW w:w="600" w:type="dxa"/>
            <w:tcBorders>
              <w:top w:val="nil"/>
              <w:left w:val="nil"/>
              <w:bottom w:val="single" w:sz="4" w:space="0" w:color="000000"/>
              <w:right w:val="single" w:sz="4" w:space="0" w:color="000000"/>
            </w:tcBorders>
            <w:noWrap/>
            <w:vAlign w:val="center"/>
          </w:tcPr>
          <w:p w14:paraId="6CAAE99A"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61</w:t>
            </w:r>
          </w:p>
        </w:tc>
        <w:tc>
          <w:tcPr>
            <w:tcW w:w="696" w:type="dxa"/>
            <w:tcBorders>
              <w:top w:val="nil"/>
              <w:left w:val="nil"/>
              <w:bottom w:val="single" w:sz="4" w:space="0" w:color="000000"/>
              <w:right w:val="single" w:sz="4" w:space="0" w:color="000000"/>
            </w:tcBorders>
            <w:noWrap/>
            <w:vAlign w:val="center"/>
          </w:tcPr>
          <w:p w14:paraId="73D0B420"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648" w:type="dxa"/>
            <w:tcBorders>
              <w:top w:val="nil"/>
              <w:left w:val="nil"/>
              <w:bottom w:val="single" w:sz="4" w:space="0" w:color="000000"/>
              <w:right w:val="single" w:sz="4" w:space="0" w:color="000000"/>
            </w:tcBorders>
            <w:noWrap/>
            <w:vAlign w:val="center"/>
          </w:tcPr>
          <w:p w14:paraId="289B2125"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130</w:t>
            </w:r>
          </w:p>
        </w:tc>
        <w:tc>
          <w:tcPr>
            <w:tcW w:w="648" w:type="dxa"/>
            <w:tcBorders>
              <w:top w:val="nil"/>
              <w:left w:val="nil"/>
              <w:bottom w:val="single" w:sz="4" w:space="0" w:color="000000"/>
              <w:right w:val="single" w:sz="4" w:space="0" w:color="000000"/>
            </w:tcBorders>
            <w:noWrap/>
            <w:vAlign w:val="center"/>
          </w:tcPr>
          <w:p w14:paraId="6253431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130</w:t>
            </w:r>
          </w:p>
        </w:tc>
        <w:tc>
          <w:tcPr>
            <w:tcW w:w="664" w:type="dxa"/>
            <w:tcBorders>
              <w:top w:val="nil"/>
              <w:left w:val="nil"/>
              <w:bottom w:val="single" w:sz="4" w:space="0" w:color="000000"/>
              <w:right w:val="single" w:sz="4" w:space="0" w:color="000000"/>
            </w:tcBorders>
            <w:noWrap/>
            <w:vAlign w:val="center"/>
          </w:tcPr>
          <w:p w14:paraId="2F426BA1"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1276" w:type="dxa"/>
            <w:tcBorders>
              <w:top w:val="nil"/>
              <w:left w:val="nil"/>
              <w:bottom w:val="single" w:sz="4" w:space="0" w:color="auto"/>
              <w:right w:val="single" w:sz="4" w:space="0" w:color="auto"/>
            </w:tcBorders>
            <w:noWrap/>
            <w:vAlign w:val="center"/>
          </w:tcPr>
          <w:p w14:paraId="2227CCE4"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0,41</w:t>
            </w:r>
          </w:p>
        </w:tc>
      </w:tr>
      <w:tr w:rsidR="00D37852" w:rsidRPr="00914FEF" w14:paraId="7FD8CD2C" w14:textId="77777777" w:rsidTr="00DC7776">
        <w:trPr>
          <w:trHeight w:val="278"/>
        </w:trPr>
        <w:tc>
          <w:tcPr>
            <w:tcW w:w="1844" w:type="dxa"/>
            <w:tcBorders>
              <w:top w:val="nil"/>
              <w:left w:val="single" w:sz="4" w:space="0" w:color="000000"/>
              <w:bottom w:val="single" w:sz="4" w:space="0" w:color="000000"/>
              <w:right w:val="single" w:sz="4" w:space="0" w:color="000000"/>
            </w:tcBorders>
            <w:vAlign w:val="center"/>
            <w:hideMark/>
          </w:tcPr>
          <w:p w14:paraId="5A9489FA" w14:textId="77777777" w:rsidR="00E50AA8" w:rsidRPr="00914FEF" w:rsidRDefault="00E50AA8"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Мгинское</w:t>
            </w:r>
          </w:p>
        </w:tc>
        <w:tc>
          <w:tcPr>
            <w:tcW w:w="1105" w:type="dxa"/>
            <w:tcBorders>
              <w:top w:val="nil"/>
              <w:left w:val="nil"/>
              <w:bottom w:val="single" w:sz="4" w:space="0" w:color="000000"/>
              <w:right w:val="single" w:sz="4" w:space="0" w:color="000000"/>
            </w:tcBorders>
            <w:vAlign w:val="center"/>
          </w:tcPr>
          <w:p w14:paraId="0F7E18A9" w14:textId="77777777" w:rsidR="00E50AA8" w:rsidRPr="00914FEF" w:rsidRDefault="00235E80"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5900</w:t>
            </w:r>
          </w:p>
        </w:tc>
        <w:tc>
          <w:tcPr>
            <w:tcW w:w="721" w:type="dxa"/>
            <w:tcBorders>
              <w:top w:val="nil"/>
              <w:left w:val="nil"/>
              <w:bottom w:val="single" w:sz="4" w:space="0" w:color="000000"/>
              <w:right w:val="single" w:sz="4" w:space="0" w:color="000000"/>
            </w:tcBorders>
            <w:noWrap/>
            <w:vAlign w:val="center"/>
          </w:tcPr>
          <w:p w14:paraId="7384C0E4"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48</w:t>
            </w:r>
          </w:p>
        </w:tc>
        <w:tc>
          <w:tcPr>
            <w:tcW w:w="600" w:type="dxa"/>
            <w:tcBorders>
              <w:top w:val="nil"/>
              <w:left w:val="nil"/>
              <w:bottom w:val="single" w:sz="4" w:space="0" w:color="000000"/>
              <w:right w:val="single" w:sz="4" w:space="0" w:color="000000"/>
            </w:tcBorders>
            <w:noWrap/>
            <w:vAlign w:val="center"/>
          </w:tcPr>
          <w:p w14:paraId="46E8DF31"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41</w:t>
            </w:r>
          </w:p>
        </w:tc>
        <w:tc>
          <w:tcPr>
            <w:tcW w:w="696" w:type="dxa"/>
            <w:tcBorders>
              <w:top w:val="nil"/>
              <w:left w:val="nil"/>
              <w:bottom w:val="single" w:sz="4" w:space="0" w:color="000000"/>
              <w:right w:val="single" w:sz="4" w:space="0" w:color="000000"/>
            </w:tcBorders>
            <w:noWrap/>
            <w:vAlign w:val="center"/>
          </w:tcPr>
          <w:p w14:paraId="6EC73815"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7</w:t>
            </w:r>
          </w:p>
        </w:tc>
        <w:tc>
          <w:tcPr>
            <w:tcW w:w="709" w:type="dxa"/>
            <w:tcBorders>
              <w:top w:val="nil"/>
              <w:left w:val="nil"/>
              <w:bottom w:val="single" w:sz="4" w:space="0" w:color="000000"/>
              <w:right w:val="single" w:sz="4" w:space="0" w:color="000000"/>
            </w:tcBorders>
            <w:noWrap/>
            <w:vAlign w:val="center"/>
          </w:tcPr>
          <w:p w14:paraId="6BBF834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31</w:t>
            </w:r>
          </w:p>
        </w:tc>
        <w:tc>
          <w:tcPr>
            <w:tcW w:w="600" w:type="dxa"/>
            <w:tcBorders>
              <w:top w:val="nil"/>
              <w:left w:val="nil"/>
              <w:bottom w:val="single" w:sz="4" w:space="0" w:color="000000"/>
              <w:right w:val="single" w:sz="4" w:space="0" w:color="000000"/>
            </w:tcBorders>
            <w:noWrap/>
            <w:vAlign w:val="center"/>
          </w:tcPr>
          <w:p w14:paraId="2D1CFC9D"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25</w:t>
            </w:r>
          </w:p>
        </w:tc>
        <w:tc>
          <w:tcPr>
            <w:tcW w:w="696" w:type="dxa"/>
            <w:tcBorders>
              <w:top w:val="nil"/>
              <w:left w:val="nil"/>
              <w:bottom w:val="single" w:sz="4" w:space="0" w:color="000000"/>
              <w:right w:val="single" w:sz="4" w:space="0" w:color="000000"/>
            </w:tcBorders>
            <w:noWrap/>
            <w:vAlign w:val="center"/>
          </w:tcPr>
          <w:p w14:paraId="4C13CC34"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6</w:t>
            </w:r>
          </w:p>
        </w:tc>
        <w:tc>
          <w:tcPr>
            <w:tcW w:w="648" w:type="dxa"/>
            <w:tcBorders>
              <w:top w:val="nil"/>
              <w:left w:val="nil"/>
              <w:bottom w:val="single" w:sz="4" w:space="0" w:color="000000"/>
              <w:right w:val="single" w:sz="4" w:space="0" w:color="000000"/>
            </w:tcBorders>
            <w:noWrap/>
            <w:vAlign w:val="center"/>
          </w:tcPr>
          <w:p w14:paraId="2E8DD76F"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111</w:t>
            </w:r>
          </w:p>
        </w:tc>
        <w:tc>
          <w:tcPr>
            <w:tcW w:w="648" w:type="dxa"/>
            <w:tcBorders>
              <w:top w:val="nil"/>
              <w:left w:val="nil"/>
              <w:bottom w:val="single" w:sz="4" w:space="0" w:color="000000"/>
              <w:right w:val="single" w:sz="4" w:space="0" w:color="000000"/>
            </w:tcBorders>
            <w:noWrap/>
            <w:vAlign w:val="center"/>
          </w:tcPr>
          <w:p w14:paraId="128E906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103</w:t>
            </w:r>
          </w:p>
        </w:tc>
        <w:tc>
          <w:tcPr>
            <w:tcW w:w="664" w:type="dxa"/>
            <w:tcBorders>
              <w:top w:val="nil"/>
              <w:left w:val="nil"/>
              <w:bottom w:val="single" w:sz="4" w:space="0" w:color="000000"/>
              <w:right w:val="single" w:sz="4" w:space="0" w:color="000000"/>
            </w:tcBorders>
            <w:noWrap/>
            <w:vAlign w:val="center"/>
          </w:tcPr>
          <w:p w14:paraId="02474393"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8</w:t>
            </w:r>
          </w:p>
        </w:tc>
        <w:tc>
          <w:tcPr>
            <w:tcW w:w="1276" w:type="dxa"/>
            <w:tcBorders>
              <w:top w:val="nil"/>
              <w:left w:val="nil"/>
              <w:bottom w:val="single" w:sz="4" w:space="0" w:color="auto"/>
              <w:right w:val="single" w:sz="4" w:space="0" w:color="auto"/>
            </w:tcBorders>
            <w:noWrap/>
            <w:vAlign w:val="center"/>
          </w:tcPr>
          <w:p w14:paraId="02F804B2"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0,53</w:t>
            </w:r>
          </w:p>
        </w:tc>
      </w:tr>
      <w:tr w:rsidR="00D37852" w:rsidRPr="00914FEF" w14:paraId="596B9B8C" w14:textId="77777777" w:rsidTr="00DC7776">
        <w:trPr>
          <w:trHeight w:val="268"/>
        </w:trPr>
        <w:tc>
          <w:tcPr>
            <w:tcW w:w="1844" w:type="dxa"/>
            <w:tcBorders>
              <w:top w:val="nil"/>
              <w:left w:val="single" w:sz="4" w:space="0" w:color="000000"/>
              <w:bottom w:val="single" w:sz="4" w:space="0" w:color="000000"/>
              <w:right w:val="single" w:sz="4" w:space="0" w:color="000000"/>
            </w:tcBorders>
            <w:vAlign w:val="center"/>
            <w:hideMark/>
          </w:tcPr>
          <w:p w14:paraId="3B43FDC7" w14:textId="77777777" w:rsidR="00E50AA8" w:rsidRPr="00914FEF" w:rsidRDefault="00E50AA8"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Назиевское</w:t>
            </w:r>
          </w:p>
        </w:tc>
        <w:tc>
          <w:tcPr>
            <w:tcW w:w="1105" w:type="dxa"/>
            <w:tcBorders>
              <w:top w:val="nil"/>
              <w:left w:val="nil"/>
              <w:bottom w:val="single" w:sz="4" w:space="0" w:color="000000"/>
              <w:right w:val="single" w:sz="4" w:space="0" w:color="000000"/>
            </w:tcBorders>
            <w:vAlign w:val="center"/>
          </w:tcPr>
          <w:p w14:paraId="3A6B83C0" w14:textId="77777777" w:rsidR="00E50AA8" w:rsidRPr="00914FEF" w:rsidRDefault="00235E80"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1900</w:t>
            </w:r>
          </w:p>
        </w:tc>
        <w:tc>
          <w:tcPr>
            <w:tcW w:w="721" w:type="dxa"/>
            <w:tcBorders>
              <w:top w:val="nil"/>
              <w:left w:val="nil"/>
              <w:bottom w:val="single" w:sz="4" w:space="0" w:color="000000"/>
              <w:right w:val="single" w:sz="4" w:space="0" w:color="000000"/>
            </w:tcBorders>
            <w:noWrap/>
            <w:vAlign w:val="center"/>
          </w:tcPr>
          <w:p w14:paraId="49AA2907"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20</w:t>
            </w:r>
          </w:p>
        </w:tc>
        <w:tc>
          <w:tcPr>
            <w:tcW w:w="600" w:type="dxa"/>
            <w:tcBorders>
              <w:top w:val="nil"/>
              <w:left w:val="nil"/>
              <w:bottom w:val="single" w:sz="4" w:space="0" w:color="000000"/>
              <w:right w:val="single" w:sz="4" w:space="0" w:color="000000"/>
            </w:tcBorders>
            <w:noWrap/>
            <w:vAlign w:val="center"/>
          </w:tcPr>
          <w:p w14:paraId="1FF4C7F0"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19</w:t>
            </w:r>
          </w:p>
        </w:tc>
        <w:tc>
          <w:tcPr>
            <w:tcW w:w="696" w:type="dxa"/>
            <w:tcBorders>
              <w:top w:val="nil"/>
              <w:left w:val="nil"/>
              <w:bottom w:val="single" w:sz="4" w:space="0" w:color="000000"/>
              <w:right w:val="single" w:sz="4" w:space="0" w:color="000000"/>
            </w:tcBorders>
            <w:noWrap/>
            <w:vAlign w:val="center"/>
          </w:tcPr>
          <w:p w14:paraId="0CA7063A"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w:t>
            </w:r>
          </w:p>
        </w:tc>
        <w:tc>
          <w:tcPr>
            <w:tcW w:w="709" w:type="dxa"/>
            <w:tcBorders>
              <w:top w:val="nil"/>
              <w:left w:val="nil"/>
              <w:bottom w:val="single" w:sz="4" w:space="0" w:color="000000"/>
              <w:right w:val="single" w:sz="4" w:space="0" w:color="000000"/>
            </w:tcBorders>
            <w:noWrap/>
            <w:vAlign w:val="center"/>
          </w:tcPr>
          <w:p w14:paraId="7EA68FD8"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16</w:t>
            </w:r>
          </w:p>
        </w:tc>
        <w:tc>
          <w:tcPr>
            <w:tcW w:w="600" w:type="dxa"/>
            <w:tcBorders>
              <w:top w:val="nil"/>
              <w:left w:val="nil"/>
              <w:bottom w:val="single" w:sz="4" w:space="0" w:color="000000"/>
              <w:right w:val="single" w:sz="4" w:space="0" w:color="000000"/>
            </w:tcBorders>
            <w:noWrap/>
            <w:vAlign w:val="center"/>
          </w:tcPr>
          <w:p w14:paraId="56E95B30"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16</w:t>
            </w:r>
          </w:p>
        </w:tc>
        <w:tc>
          <w:tcPr>
            <w:tcW w:w="696" w:type="dxa"/>
            <w:tcBorders>
              <w:top w:val="nil"/>
              <w:left w:val="nil"/>
              <w:bottom w:val="single" w:sz="4" w:space="0" w:color="000000"/>
              <w:right w:val="single" w:sz="4" w:space="0" w:color="000000"/>
            </w:tcBorders>
            <w:noWrap/>
            <w:vAlign w:val="center"/>
          </w:tcPr>
          <w:p w14:paraId="515C14E2"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648" w:type="dxa"/>
            <w:tcBorders>
              <w:top w:val="nil"/>
              <w:left w:val="nil"/>
              <w:bottom w:val="single" w:sz="4" w:space="0" w:color="000000"/>
              <w:right w:val="single" w:sz="4" w:space="0" w:color="000000"/>
            </w:tcBorders>
            <w:noWrap/>
            <w:vAlign w:val="center"/>
          </w:tcPr>
          <w:p w14:paraId="5499F0C6"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12</w:t>
            </w:r>
          </w:p>
        </w:tc>
        <w:tc>
          <w:tcPr>
            <w:tcW w:w="648" w:type="dxa"/>
            <w:tcBorders>
              <w:top w:val="nil"/>
              <w:left w:val="nil"/>
              <w:bottom w:val="single" w:sz="4" w:space="0" w:color="000000"/>
              <w:right w:val="single" w:sz="4" w:space="0" w:color="000000"/>
            </w:tcBorders>
            <w:noWrap/>
            <w:vAlign w:val="center"/>
          </w:tcPr>
          <w:p w14:paraId="30B6D17E"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12</w:t>
            </w:r>
          </w:p>
        </w:tc>
        <w:tc>
          <w:tcPr>
            <w:tcW w:w="664" w:type="dxa"/>
            <w:tcBorders>
              <w:top w:val="nil"/>
              <w:left w:val="nil"/>
              <w:bottom w:val="single" w:sz="4" w:space="0" w:color="000000"/>
              <w:right w:val="single" w:sz="4" w:space="0" w:color="000000"/>
            </w:tcBorders>
            <w:noWrap/>
            <w:vAlign w:val="center"/>
          </w:tcPr>
          <w:p w14:paraId="708FA863"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1276" w:type="dxa"/>
            <w:tcBorders>
              <w:top w:val="nil"/>
              <w:left w:val="nil"/>
              <w:bottom w:val="single" w:sz="4" w:space="0" w:color="auto"/>
              <w:right w:val="single" w:sz="4" w:space="0" w:color="auto"/>
            </w:tcBorders>
            <w:noWrap/>
            <w:vAlign w:val="center"/>
          </w:tcPr>
          <w:p w14:paraId="523BC118"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0,84</w:t>
            </w:r>
          </w:p>
        </w:tc>
      </w:tr>
      <w:tr w:rsidR="00D37852" w:rsidRPr="00914FEF" w14:paraId="1D5F977D" w14:textId="77777777" w:rsidTr="00DC7776">
        <w:trPr>
          <w:trHeight w:val="271"/>
        </w:trPr>
        <w:tc>
          <w:tcPr>
            <w:tcW w:w="1844" w:type="dxa"/>
            <w:tcBorders>
              <w:top w:val="nil"/>
              <w:left w:val="single" w:sz="4" w:space="0" w:color="000000"/>
              <w:bottom w:val="single" w:sz="4" w:space="0" w:color="000000"/>
              <w:right w:val="single" w:sz="4" w:space="0" w:color="000000"/>
            </w:tcBorders>
            <w:vAlign w:val="center"/>
            <w:hideMark/>
          </w:tcPr>
          <w:p w14:paraId="103B1DEF" w14:textId="77777777" w:rsidR="00E50AA8" w:rsidRPr="00914FEF" w:rsidRDefault="00E50AA8"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Павловское</w:t>
            </w:r>
          </w:p>
        </w:tc>
        <w:tc>
          <w:tcPr>
            <w:tcW w:w="1105" w:type="dxa"/>
            <w:tcBorders>
              <w:top w:val="nil"/>
              <w:left w:val="nil"/>
              <w:bottom w:val="single" w:sz="4" w:space="0" w:color="000000"/>
              <w:right w:val="single" w:sz="4" w:space="0" w:color="000000"/>
            </w:tcBorders>
            <w:vAlign w:val="center"/>
          </w:tcPr>
          <w:p w14:paraId="46F805A8" w14:textId="77777777" w:rsidR="00E50AA8" w:rsidRPr="00914FEF" w:rsidRDefault="00235E80"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1800</w:t>
            </w:r>
          </w:p>
        </w:tc>
        <w:tc>
          <w:tcPr>
            <w:tcW w:w="721" w:type="dxa"/>
            <w:tcBorders>
              <w:top w:val="nil"/>
              <w:left w:val="nil"/>
              <w:bottom w:val="single" w:sz="4" w:space="0" w:color="000000"/>
              <w:right w:val="single" w:sz="4" w:space="0" w:color="000000"/>
            </w:tcBorders>
            <w:noWrap/>
            <w:vAlign w:val="center"/>
          </w:tcPr>
          <w:p w14:paraId="33FDE1D6"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11</w:t>
            </w:r>
          </w:p>
        </w:tc>
        <w:tc>
          <w:tcPr>
            <w:tcW w:w="600" w:type="dxa"/>
            <w:tcBorders>
              <w:top w:val="nil"/>
              <w:left w:val="nil"/>
              <w:bottom w:val="single" w:sz="4" w:space="0" w:color="000000"/>
              <w:right w:val="single" w:sz="4" w:space="0" w:color="000000"/>
            </w:tcBorders>
            <w:noWrap/>
            <w:vAlign w:val="center"/>
          </w:tcPr>
          <w:p w14:paraId="2DCDA67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8</w:t>
            </w:r>
          </w:p>
        </w:tc>
        <w:tc>
          <w:tcPr>
            <w:tcW w:w="696" w:type="dxa"/>
            <w:tcBorders>
              <w:top w:val="nil"/>
              <w:left w:val="nil"/>
              <w:bottom w:val="single" w:sz="4" w:space="0" w:color="000000"/>
              <w:right w:val="single" w:sz="4" w:space="0" w:color="000000"/>
            </w:tcBorders>
            <w:noWrap/>
            <w:vAlign w:val="center"/>
          </w:tcPr>
          <w:p w14:paraId="4578B16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3</w:t>
            </w:r>
          </w:p>
        </w:tc>
        <w:tc>
          <w:tcPr>
            <w:tcW w:w="709" w:type="dxa"/>
            <w:tcBorders>
              <w:top w:val="nil"/>
              <w:left w:val="nil"/>
              <w:bottom w:val="single" w:sz="4" w:space="0" w:color="000000"/>
              <w:right w:val="single" w:sz="4" w:space="0" w:color="000000"/>
            </w:tcBorders>
            <w:noWrap/>
            <w:vAlign w:val="center"/>
          </w:tcPr>
          <w:p w14:paraId="423B55E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9</w:t>
            </w:r>
          </w:p>
        </w:tc>
        <w:tc>
          <w:tcPr>
            <w:tcW w:w="600" w:type="dxa"/>
            <w:tcBorders>
              <w:top w:val="nil"/>
              <w:left w:val="nil"/>
              <w:bottom w:val="single" w:sz="4" w:space="0" w:color="000000"/>
              <w:right w:val="single" w:sz="4" w:space="0" w:color="000000"/>
            </w:tcBorders>
            <w:noWrap/>
            <w:vAlign w:val="center"/>
          </w:tcPr>
          <w:p w14:paraId="795C28D4"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7</w:t>
            </w:r>
          </w:p>
        </w:tc>
        <w:tc>
          <w:tcPr>
            <w:tcW w:w="696" w:type="dxa"/>
            <w:tcBorders>
              <w:top w:val="nil"/>
              <w:left w:val="nil"/>
              <w:bottom w:val="single" w:sz="4" w:space="0" w:color="000000"/>
              <w:right w:val="single" w:sz="4" w:space="0" w:color="000000"/>
            </w:tcBorders>
            <w:noWrap/>
            <w:vAlign w:val="center"/>
          </w:tcPr>
          <w:p w14:paraId="5F975502"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w:t>
            </w:r>
          </w:p>
        </w:tc>
        <w:tc>
          <w:tcPr>
            <w:tcW w:w="648" w:type="dxa"/>
            <w:tcBorders>
              <w:top w:val="nil"/>
              <w:left w:val="nil"/>
              <w:bottom w:val="single" w:sz="4" w:space="0" w:color="000000"/>
              <w:right w:val="single" w:sz="4" w:space="0" w:color="000000"/>
            </w:tcBorders>
            <w:noWrap/>
            <w:vAlign w:val="center"/>
          </w:tcPr>
          <w:p w14:paraId="4BA521A4"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19</w:t>
            </w:r>
          </w:p>
        </w:tc>
        <w:tc>
          <w:tcPr>
            <w:tcW w:w="648" w:type="dxa"/>
            <w:tcBorders>
              <w:top w:val="nil"/>
              <w:left w:val="nil"/>
              <w:bottom w:val="single" w:sz="4" w:space="0" w:color="000000"/>
              <w:right w:val="single" w:sz="4" w:space="0" w:color="000000"/>
            </w:tcBorders>
            <w:noWrap/>
            <w:vAlign w:val="center"/>
          </w:tcPr>
          <w:p w14:paraId="19086A58"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19</w:t>
            </w:r>
          </w:p>
        </w:tc>
        <w:tc>
          <w:tcPr>
            <w:tcW w:w="664" w:type="dxa"/>
            <w:tcBorders>
              <w:top w:val="nil"/>
              <w:left w:val="nil"/>
              <w:bottom w:val="single" w:sz="4" w:space="0" w:color="000000"/>
              <w:right w:val="single" w:sz="4" w:space="0" w:color="000000"/>
            </w:tcBorders>
            <w:noWrap/>
            <w:vAlign w:val="center"/>
          </w:tcPr>
          <w:p w14:paraId="72E47CAB"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1276" w:type="dxa"/>
            <w:tcBorders>
              <w:top w:val="nil"/>
              <w:left w:val="nil"/>
              <w:bottom w:val="single" w:sz="4" w:space="0" w:color="auto"/>
              <w:right w:val="single" w:sz="4" w:space="0" w:color="auto"/>
            </w:tcBorders>
            <w:noWrap/>
            <w:vAlign w:val="center"/>
          </w:tcPr>
          <w:p w14:paraId="428FAFFF"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0,84</w:t>
            </w:r>
          </w:p>
        </w:tc>
      </w:tr>
      <w:tr w:rsidR="00D37852" w:rsidRPr="00914FEF" w14:paraId="30F31AC0" w14:textId="77777777" w:rsidTr="00DC7776">
        <w:trPr>
          <w:trHeight w:val="276"/>
        </w:trPr>
        <w:tc>
          <w:tcPr>
            <w:tcW w:w="1844" w:type="dxa"/>
            <w:tcBorders>
              <w:top w:val="nil"/>
              <w:left w:val="single" w:sz="4" w:space="0" w:color="000000"/>
              <w:bottom w:val="single" w:sz="4" w:space="0" w:color="000000"/>
              <w:right w:val="single" w:sz="4" w:space="0" w:color="000000"/>
            </w:tcBorders>
            <w:vAlign w:val="center"/>
            <w:hideMark/>
          </w:tcPr>
          <w:p w14:paraId="774365AE" w14:textId="77777777" w:rsidR="00E50AA8" w:rsidRPr="00914FEF" w:rsidRDefault="00E50AA8"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Приладожское</w:t>
            </w:r>
          </w:p>
        </w:tc>
        <w:tc>
          <w:tcPr>
            <w:tcW w:w="1105" w:type="dxa"/>
            <w:tcBorders>
              <w:top w:val="nil"/>
              <w:left w:val="nil"/>
              <w:bottom w:val="single" w:sz="4" w:space="0" w:color="000000"/>
              <w:right w:val="single" w:sz="4" w:space="0" w:color="000000"/>
            </w:tcBorders>
            <w:vAlign w:val="center"/>
          </w:tcPr>
          <w:p w14:paraId="6FA0CB27" w14:textId="77777777" w:rsidR="00E50AA8" w:rsidRPr="00914FEF" w:rsidRDefault="00235E80"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3100</w:t>
            </w:r>
          </w:p>
        </w:tc>
        <w:tc>
          <w:tcPr>
            <w:tcW w:w="721" w:type="dxa"/>
            <w:tcBorders>
              <w:top w:val="nil"/>
              <w:left w:val="nil"/>
              <w:bottom w:val="single" w:sz="4" w:space="0" w:color="000000"/>
              <w:right w:val="single" w:sz="4" w:space="0" w:color="000000"/>
            </w:tcBorders>
            <w:noWrap/>
            <w:vAlign w:val="center"/>
          </w:tcPr>
          <w:p w14:paraId="069E9C9E"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18</w:t>
            </w:r>
          </w:p>
        </w:tc>
        <w:tc>
          <w:tcPr>
            <w:tcW w:w="600" w:type="dxa"/>
            <w:tcBorders>
              <w:top w:val="nil"/>
              <w:left w:val="nil"/>
              <w:bottom w:val="single" w:sz="4" w:space="0" w:color="000000"/>
              <w:right w:val="single" w:sz="4" w:space="0" w:color="000000"/>
            </w:tcBorders>
            <w:noWrap/>
            <w:vAlign w:val="center"/>
          </w:tcPr>
          <w:p w14:paraId="0DEB2036"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17</w:t>
            </w:r>
          </w:p>
        </w:tc>
        <w:tc>
          <w:tcPr>
            <w:tcW w:w="696" w:type="dxa"/>
            <w:tcBorders>
              <w:top w:val="nil"/>
              <w:left w:val="nil"/>
              <w:bottom w:val="single" w:sz="4" w:space="0" w:color="000000"/>
              <w:right w:val="single" w:sz="4" w:space="0" w:color="000000"/>
            </w:tcBorders>
            <w:noWrap/>
            <w:vAlign w:val="center"/>
          </w:tcPr>
          <w:p w14:paraId="103F5DAF"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w:t>
            </w:r>
          </w:p>
        </w:tc>
        <w:tc>
          <w:tcPr>
            <w:tcW w:w="709" w:type="dxa"/>
            <w:tcBorders>
              <w:top w:val="nil"/>
              <w:left w:val="nil"/>
              <w:bottom w:val="single" w:sz="4" w:space="0" w:color="000000"/>
              <w:right w:val="single" w:sz="4" w:space="0" w:color="000000"/>
            </w:tcBorders>
            <w:noWrap/>
            <w:vAlign w:val="center"/>
          </w:tcPr>
          <w:p w14:paraId="69F9C08A"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18</w:t>
            </w:r>
          </w:p>
        </w:tc>
        <w:tc>
          <w:tcPr>
            <w:tcW w:w="600" w:type="dxa"/>
            <w:tcBorders>
              <w:top w:val="nil"/>
              <w:left w:val="nil"/>
              <w:bottom w:val="single" w:sz="4" w:space="0" w:color="000000"/>
              <w:right w:val="single" w:sz="4" w:space="0" w:color="000000"/>
            </w:tcBorders>
            <w:noWrap/>
            <w:vAlign w:val="center"/>
          </w:tcPr>
          <w:p w14:paraId="2D5C504A"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17</w:t>
            </w:r>
          </w:p>
        </w:tc>
        <w:tc>
          <w:tcPr>
            <w:tcW w:w="696" w:type="dxa"/>
            <w:tcBorders>
              <w:top w:val="nil"/>
              <w:left w:val="nil"/>
              <w:bottom w:val="single" w:sz="4" w:space="0" w:color="000000"/>
              <w:right w:val="single" w:sz="4" w:space="0" w:color="000000"/>
            </w:tcBorders>
            <w:noWrap/>
            <w:vAlign w:val="center"/>
          </w:tcPr>
          <w:p w14:paraId="4980FEC6"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w:t>
            </w:r>
          </w:p>
        </w:tc>
        <w:tc>
          <w:tcPr>
            <w:tcW w:w="648" w:type="dxa"/>
            <w:tcBorders>
              <w:top w:val="nil"/>
              <w:left w:val="nil"/>
              <w:bottom w:val="single" w:sz="4" w:space="0" w:color="000000"/>
              <w:right w:val="single" w:sz="4" w:space="0" w:color="000000"/>
            </w:tcBorders>
            <w:noWrap/>
            <w:vAlign w:val="center"/>
          </w:tcPr>
          <w:p w14:paraId="74BACE3D"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33</w:t>
            </w:r>
          </w:p>
        </w:tc>
        <w:tc>
          <w:tcPr>
            <w:tcW w:w="648" w:type="dxa"/>
            <w:tcBorders>
              <w:top w:val="nil"/>
              <w:left w:val="nil"/>
              <w:bottom w:val="single" w:sz="4" w:space="0" w:color="000000"/>
              <w:right w:val="single" w:sz="4" w:space="0" w:color="000000"/>
            </w:tcBorders>
            <w:noWrap/>
            <w:vAlign w:val="center"/>
          </w:tcPr>
          <w:p w14:paraId="3D86F1F9"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33</w:t>
            </w:r>
          </w:p>
        </w:tc>
        <w:tc>
          <w:tcPr>
            <w:tcW w:w="664" w:type="dxa"/>
            <w:tcBorders>
              <w:top w:val="nil"/>
              <w:left w:val="nil"/>
              <w:bottom w:val="single" w:sz="4" w:space="0" w:color="000000"/>
              <w:right w:val="single" w:sz="4" w:space="0" w:color="000000"/>
            </w:tcBorders>
            <w:noWrap/>
            <w:vAlign w:val="center"/>
          </w:tcPr>
          <w:p w14:paraId="7CFDA203"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1276" w:type="dxa"/>
            <w:tcBorders>
              <w:top w:val="nil"/>
              <w:left w:val="nil"/>
              <w:bottom w:val="single" w:sz="4" w:space="0" w:color="auto"/>
              <w:right w:val="single" w:sz="4" w:space="0" w:color="auto"/>
            </w:tcBorders>
            <w:noWrap/>
            <w:vAlign w:val="center"/>
          </w:tcPr>
          <w:p w14:paraId="293D5503"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0,58</w:t>
            </w:r>
          </w:p>
        </w:tc>
      </w:tr>
      <w:tr w:rsidR="00D37852" w:rsidRPr="00914FEF" w14:paraId="7C0C13F2" w14:textId="77777777" w:rsidTr="00DC7776">
        <w:trPr>
          <w:trHeight w:val="279"/>
        </w:trPr>
        <w:tc>
          <w:tcPr>
            <w:tcW w:w="1844" w:type="dxa"/>
            <w:tcBorders>
              <w:top w:val="nil"/>
              <w:left w:val="single" w:sz="4" w:space="0" w:color="000000"/>
              <w:bottom w:val="single" w:sz="4" w:space="0" w:color="000000"/>
              <w:right w:val="single" w:sz="4" w:space="0" w:color="000000"/>
            </w:tcBorders>
            <w:vAlign w:val="center"/>
            <w:hideMark/>
          </w:tcPr>
          <w:p w14:paraId="7955F63D" w14:textId="77777777" w:rsidR="00E50AA8" w:rsidRPr="00914FEF" w:rsidRDefault="00E50AA8"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Синявинское</w:t>
            </w:r>
          </w:p>
        </w:tc>
        <w:tc>
          <w:tcPr>
            <w:tcW w:w="1105" w:type="dxa"/>
            <w:tcBorders>
              <w:top w:val="nil"/>
              <w:left w:val="nil"/>
              <w:bottom w:val="single" w:sz="4" w:space="0" w:color="000000"/>
              <w:right w:val="single" w:sz="4" w:space="0" w:color="000000"/>
            </w:tcBorders>
            <w:vAlign w:val="center"/>
          </w:tcPr>
          <w:p w14:paraId="71D46EBB" w14:textId="77777777" w:rsidR="00E50AA8" w:rsidRPr="00914FEF" w:rsidRDefault="00235E80"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2400</w:t>
            </w:r>
          </w:p>
        </w:tc>
        <w:tc>
          <w:tcPr>
            <w:tcW w:w="721" w:type="dxa"/>
            <w:tcBorders>
              <w:top w:val="nil"/>
              <w:left w:val="nil"/>
              <w:bottom w:val="single" w:sz="4" w:space="0" w:color="000000"/>
              <w:right w:val="single" w:sz="4" w:space="0" w:color="000000"/>
            </w:tcBorders>
            <w:noWrap/>
            <w:vAlign w:val="center"/>
          </w:tcPr>
          <w:p w14:paraId="7DA8DD69"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13</w:t>
            </w:r>
          </w:p>
        </w:tc>
        <w:tc>
          <w:tcPr>
            <w:tcW w:w="600" w:type="dxa"/>
            <w:tcBorders>
              <w:top w:val="nil"/>
              <w:left w:val="nil"/>
              <w:bottom w:val="single" w:sz="4" w:space="0" w:color="000000"/>
              <w:right w:val="single" w:sz="4" w:space="0" w:color="000000"/>
            </w:tcBorders>
            <w:noWrap/>
            <w:vAlign w:val="center"/>
          </w:tcPr>
          <w:p w14:paraId="5243117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13</w:t>
            </w:r>
          </w:p>
        </w:tc>
        <w:tc>
          <w:tcPr>
            <w:tcW w:w="696" w:type="dxa"/>
            <w:tcBorders>
              <w:top w:val="nil"/>
              <w:left w:val="nil"/>
              <w:bottom w:val="single" w:sz="4" w:space="0" w:color="000000"/>
              <w:right w:val="single" w:sz="4" w:space="0" w:color="000000"/>
            </w:tcBorders>
            <w:noWrap/>
            <w:vAlign w:val="center"/>
          </w:tcPr>
          <w:p w14:paraId="7202A420"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709" w:type="dxa"/>
            <w:tcBorders>
              <w:top w:val="nil"/>
              <w:left w:val="nil"/>
              <w:bottom w:val="single" w:sz="4" w:space="0" w:color="000000"/>
              <w:right w:val="single" w:sz="4" w:space="0" w:color="000000"/>
            </w:tcBorders>
            <w:noWrap/>
            <w:vAlign w:val="center"/>
          </w:tcPr>
          <w:p w14:paraId="6A5F56E9"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7</w:t>
            </w:r>
          </w:p>
        </w:tc>
        <w:tc>
          <w:tcPr>
            <w:tcW w:w="600" w:type="dxa"/>
            <w:tcBorders>
              <w:top w:val="nil"/>
              <w:left w:val="nil"/>
              <w:bottom w:val="single" w:sz="4" w:space="0" w:color="000000"/>
              <w:right w:val="single" w:sz="4" w:space="0" w:color="000000"/>
            </w:tcBorders>
            <w:noWrap/>
            <w:vAlign w:val="center"/>
          </w:tcPr>
          <w:p w14:paraId="66960913"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7</w:t>
            </w:r>
          </w:p>
        </w:tc>
        <w:tc>
          <w:tcPr>
            <w:tcW w:w="696" w:type="dxa"/>
            <w:tcBorders>
              <w:top w:val="nil"/>
              <w:left w:val="nil"/>
              <w:bottom w:val="single" w:sz="4" w:space="0" w:color="000000"/>
              <w:right w:val="single" w:sz="4" w:space="0" w:color="000000"/>
            </w:tcBorders>
            <w:noWrap/>
            <w:vAlign w:val="center"/>
          </w:tcPr>
          <w:p w14:paraId="24E71557"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648" w:type="dxa"/>
            <w:tcBorders>
              <w:top w:val="nil"/>
              <w:left w:val="nil"/>
              <w:bottom w:val="single" w:sz="4" w:space="0" w:color="000000"/>
              <w:right w:val="single" w:sz="4" w:space="0" w:color="000000"/>
            </w:tcBorders>
            <w:noWrap/>
            <w:vAlign w:val="center"/>
          </w:tcPr>
          <w:p w14:paraId="502A729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47</w:t>
            </w:r>
          </w:p>
        </w:tc>
        <w:tc>
          <w:tcPr>
            <w:tcW w:w="648" w:type="dxa"/>
            <w:tcBorders>
              <w:top w:val="nil"/>
              <w:left w:val="nil"/>
              <w:bottom w:val="single" w:sz="4" w:space="0" w:color="000000"/>
              <w:right w:val="single" w:sz="4" w:space="0" w:color="000000"/>
            </w:tcBorders>
            <w:noWrap/>
            <w:vAlign w:val="center"/>
          </w:tcPr>
          <w:p w14:paraId="077BB9DF"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47</w:t>
            </w:r>
          </w:p>
        </w:tc>
        <w:tc>
          <w:tcPr>
            <w:tcW w:w="664" w:type="dxa"/>
            <w:tcBorders>
              <w:top w:val="nil"/>
              <w:left w:val="nil"/>
              <w:bottom w:val="single" w:sz="4" w:space="0" w:color="000000"/>
              <w:right w:val="single" w:sz="4" w:space="0" w:color="000000"/>
            </w:tcBorders>
            <w:noWrap/>
            <w:vAlign w:val="center"/>
          </w:tcPr>
          <w:p w14:paraId="30964268"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1276" w:type="dxa"/>
            <w:tcBorders>
              <w:top w:val="nil"/>
              <w:left w:val="nil"/>
              <w:bottom w:val="single" w:sz="4" w:space="0" w:color="auto"/>
              <w:right w:val="single" w:sz="4" w:space="0" w:color="auto"/>
            </w:tcBorders>
            <w:noWrap/>
            <w:vAlign w:val="center"/>
          </w:tcPr>
          <w:p w14:paraId="0F7E5192"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0,29</w:t>
            </w:r>
          </w:p>
        </w:tc>
      </w:tr>
      <w:tr w:rsidR="00D37852" w:rsidRPr="00914FEF" w14:paraId="242BCEFE" w14:textId="77777777" w:rsidTr="00DC7776">
        <w:trPr>
          <w:trHeight w:val="270"/>
        </w:trPr>
        <w:tc>
          <w:tcPr>
            <w:tcW w:w="1844" w:type="dxa"/>
            <w:tcBorders>
              <w:top w:val="nil"/>
              <w:left w:val="single" w:sz="4" w:space="0" w:color="000000"/>
              <w:bottom w:val="single" w:sz="4" w:space="0" w:color="000000"/>
              <w:right w:val="single" w:sz="4" w:space="0" w:color="000000"/>
            </w:tcBorders>
            <w:vAlign w:val="center"/>
            <w:hideMark/>
          </w:tcPr>
          <w:p w14:paraId="766616CF" w14:textId="77777777" w:rsidR="00E50AA8" w:rsidRPr="00914FEF" w:rsidRDefault="00E50AA8"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Путиловское</w:t>
            </w:r>
          </w:p>
        </w:tc>
        <w:tc>
          <w:tcPr>
            <w:tcW w:w="1105" w:type="dxa"/>
            <w:tcBorders>
              <w:top w:val="nil"/>
              <w:left w:val="nil"/>
              <w:bottom w:val="single" w:sz="4" w:space="0" w:color="000000"/>
              <w:right w:val="single" w:sz="4" w:space="0" w:color="000000"/>
            </w:tcBorders>
            <w:vAlign w:val="center"/>
          </w:tcPr>
          <w:p w14:paraId="4585F29E" w14:textId="77777777" w:rsidR="00E50AA8" w:rsidRPr="00914FEF" w:rsidRDefault="00235E80"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800</w:t>
            </w:r>
          </w:p>
        </w:tc>
        <w:tc>
          <w:tcPr>
            <w:tcW w:w="721" w:type="dxa"/>
            <w:tcBorders>
              <w:top w:val="nil"/>
              <w:left w:val="nil"/>
              <w:bottom w:val="single" w:sz="4" w:space="0" w:color="000000"/>
              <w:right w:val="single" w:sz="4" w:space="0" w:color="000000"/>
            </w:tcBorders>
            <w:noWrap/>
            <w:vAlign w:val="center"/>
          </w:tcPr>
          <w:p w14:paraId="3EB97522"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9</w:t>
            </w:r>
          </w:p>
        </w:tc>
        <w:tc>
          <w:tcPr>
            <w:tcW w:w="600" w:type="dxa"/>
            <w:tcBorders>
              <w:top w:val="nil"/>
              <w:left w:val="nil"/>
              <w:bottom w:val="single" w:sz="4" w:space="0" w:color="000000"/>
              <w:right w:val="single" w:sz="4" w:space="0" w:color="000000"/>
            </w:tcBorders>
            <w:noWrap/>
            <w:vAlign w:val="center"/>
          </w:tcPr>
          <w:p w14:paraId="6BCF7C1B"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696" w:type="dxa"/>
            <w:tcBorders>
              <w:top w:val="nil"/>
              <w:left w:val="nil"/>
              <w:bottom w:val="single" w:sz="4" w:space="0" w:color="000000"/>
              <w:right w:val="single" w:sz="4" w:space="0" w:color="000000"/>
            </w:tcBorders>
            <w:noWrap/>
            <w:vAlign w:val="center"/>
          </w:tcPr>
          <w:p w14:paraId="11D90116"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9</w:t>
            </w:r>
          </w:p>
        </w:tc>
        <w:tc>
          <w:tcPr>
            <w:tcW w:w="709" w:type="dxa"/>
            <w:tcBorders>
              <w:top w:val="nil"/>
              <w:left w:val="nil"/>
              <w:bottom w:val="single" w:sz="4" w:space="0" w:color="000000"/>
              <w:right w:val="single" w:sz="4" w:space="0" w:color="000000"/>
            </w:tcBorders>
            <w:noWrap/>
            <w:vAlign w:val="center"/>
          </w:tcPr>
          <w:p w14:paraId="4D0B6469"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6</w:t>
            </w:r>
          </w:p>
        </w:tc>
        <w:tc>
          <w:tcPr>
            <w:tcW w:w="600" w:type="dxa"/>
            <w:tcBorders>
              <w:top w:val="nil"/>
              <w:left w:val="nil"/>
              <w:bottom w:val="single" w:sz="4" w:space="0" w:color="000000"/>
              <w:right w:val="single" w:sz="4" w:space="0" w:color="000000"/>
            </w:tcBorders>
            <w:noWrap/>
            <w:vAlign w:val="center"/>
          </w:tcPr>
          <w:p w14:paraId="4917EB8F"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696" w:type="dxa"/>
            <w:tcBorders>
              <w:top w:val="nil"/>
              <w:left w:val="nil"/>
              <w:bottom w:val="single" w:sz="4" w:space="0" w:color="000000"/>
              <w:right w:val="single" w:sz="4" w:space="0" w:color="000000"/>
            </w:tcBorders>
            <w:noWrap/>
            <w:vAlign w:val="center"/>
          </w:tcPr>
          <w:p w14:paraId="35B49781"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6</w:t>
            </w:r>
          </w:p>
        </w:tc>
        <w:tc>
          <w:tcPr>
            <w:tcW w:w="648" w:type="dxa"/>
            <w:tcBorders>
              <w:top w:val="nil"/>
              <w:left w:val="nil"/>
              <w:bottom w:val="single" w:sz="4" w:space="0" w:color="000000"/>
              <w:right w:val="single" w:sz="4" w:space="0" w:color="000000"/>
            </w:tcBorders>
            <w:noWrap/>
            <w:vAlign w:val="center"/>
          </w:tcPr>
          <w:p w14:paraId="6C24FF6F"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8</w:t>
            </w:r>
          </w:p>
        </w:tc>
        <w:tc>
          <w:tcPr>
            <w:tcW w:w="648" w:type="dxa"/>
            <w:tcBorders>
              <w:top w:val="nil"/>
              <w:left w:val="nil"/>
              <w:bottom w:val="single" w:sz="4" w:space="0" w:color="000000"/>
              <w:right w:val="single" w:sz="4" w:space="0" w:color="000000"/>
            </w:tcBorders>
            <w:noWrap/>
            <w:vAlign w:val="center"/>
          </w:tcPr>
          <w:p w14:paraId="626841C7"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664" w:type="dxa"/>
            <w:tcBorders>
              <w:top w:val="nil"/>
              <w:left w:val="nil"/>
              <w:bottom w:val="single" w:sz="4" w:space="0" w:color="000000"/>
              <w:right w:val="single" w:sz="4" w:space="0" w:color="000000"/>
            </w:tcBorders>
            <w:noWrap/>
            <w:vAlign w:val="center"/>
          </w:tcPr>
          <w:p w14:paraId="54B06441"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8</w:t>
            </w:r>
          </w:p>
        </w:tc>
        <w:tc>
          <w:tcPr>
            <w:tcW w:w="1276" w:type="dxa"/>
            <w:tcBorders>
              <w:top w:val="nil"/>
              <w:left w:val="nil"/>
              <w:bottom w:val="single" w:sz="4" w:space="0" w:color="auto"/>
              <w:right w:val="single" w:sz="4" w:space="0" w:color="auto"/>
            </w:tcBorders>
            <w:noWrap/>
            <w:vAlign w:val="center"/>
          </w:tcPr>
          <w:p w14:paraId="0E030036"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0,75</w:t>
            </w:r>
          </w:p>
        </w:tc>
      </w:tr>
      <w:tr w:rsidR="00D37852" w:rsidRPr="00914FEF" w14:paraId="77EB4D86" w14:textId="77777777" w:rsidTr="00DC7776">
        <w:trPr>
          <w:trHeight w:val="273"/>
        </w:trPr>
        <w:tc>
          <w:tcPr>
            <w:tcW w:w="1844" w:type="dxa"/>
            <w:tcBorders>
              <w:top w:val="nil"/>
              <w:left w:val="single" w:sz="4" w:space="0" w:color="000000"/>
              <w:bottom w:val="single" w:sz="4" w:space="0" w:color="000000"/>
              <w:right w:val="single" w:sz="4" w:space="0" w:color="000000"/>
            </w:tcBorders>
            <w:vAlign w:val="center"/>
            <w:hideMark/>
          </w:tcPr>
          <w:p w14:paraId="3FB0A2AA" w14:textId="77777777" w:rsidR="00E50AA8" w:rsidRPr="00914FEF" w:rsidRDefault="00E50AA8"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Суховское</w:t>
            </w:r>
          </w:p>
        </w:tc>
        <w:tc>
          <w:tcPr>
            <w:tcW w:w="1105" w:type="dxa"/>
            <w:tcBorders>
              <w:top w:val="nil"/>
              <w:left w:val="nil"/>
              <w:bottom w:val="single" w:sz="4" w:space="0" w:color="000000"/>
              <w:right w:val="single" w:sz="4" w:space="0" w:color="000000"/>
            </w:tcBorders>
            <w:vAlign w:val="center"/>
          </w:tcPr>
          <w:p w14:paraId="765D3D07" w14:textId="77777777" w:rsidR="00E50AA8" w:rsidRPr="00914FEF" w:rsidRDefault="00235E80"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300</w:t>
            </w:r>
          </w:p>
        </w:tc>
        <w:tc>
          <w:tcPr>
            <w:tcW w:w="721" w:type="dxa"/>
            <w:tcBorders>
              <w:top w:val="nil"/>
              <w:left w:val="nil"/>
              <w:bottom w:val="single" w:sz="4" w:space="0" w:color="000000"/>
              <w:right w:val="single" w:sz="4" w:space="0" w:color="000000"/>
            </w:tcBorders>
            <w:noWrap/>
            <w:vAlign w:val="center"/>
          </w:tcPr>
          <w:p w14:paraId="71FB3D9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w:t>
            </w:r>
          </w:p>
        </w:tc>
        <w:tc>
          <w:tcPr>
            <w:tcW w:w="600" w:type="dxa"/>
            <w:tcBorders>
              <w:top w:val="nil"/>
              <w:left w:val="nil"/>
              <w:bottom w:val="single" w:sz="4" w:space="0" w:color="000000"/>
              <w:right w:val="single" w:sz="4" w:space="0" w:color="000000"/>
            </w:tcBorders>
            <w:noWrap/>
            <w:vAlign w:val="center"/>
          </w:tcPr>
          <w:p w14:paraId="4E77847B"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696" w:type="dxa"/>
            <w:tcBorders>
              <w:top w:val="nil"/>
              <w:left w:val="nil"/>
              <w:bottom w:val="single" w:sz="4" w:space="0" w:color="000000"/>
              <w:right w:val="single" w:sz="4" w:space="0" w:color="000000"/>
            </w:tcBorders>
            <w:noWrap/>
            <w:vAlign w:val="center"/>
          </w:tcPr>
          <w:p w14:paraId="5A22316F"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w:t>
            </w:r>
          </w:p>
        </w:tc>
        <w:tc>
          <w:tcPr>
            <w:tcW w:w="709" w:type="dxa"/>
            <w:tcBorders>
              <w:top w:val="nil"/>
              <w:left w:val="nil"/>
              <w:bottom w:val="single" w:sz="4" w:space="0" w:color="000000"/>
              <w:right w:val="single" w:sz="4" w:space="0" w:color="000000"/>
            </w:tcBorders>
            <w:noWrap/>
            <w:vAlign w:val="center"/>
          </w:tcPr>
          <w:p w14:paraId="6CCF457D"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w:t>
            </w:r>
          </w:p>
        </w:tc>
        <w:tc>
          <w:tcPr>
            <w:tcW w:w="600" w:type="dxa"/>
            <w:tcBorders>
              <w:top w:val="nil"/>
              <w:left w:val="nil"/>
              <w:bottom w:val="single" w:sz="4" w:space="0" w:color="000000"/>
              <w:right w:val="single" w:sz="4" w:space="0" w:color="000000"/>
            </w:tcBorders>
            <w:noWrap/>
            <w:vAlign w:val="center"/>
          </w:tcPr>
          <w:p w14:paraId="66A9C844"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696" w:type="dxa"/>
            <w:tcBorders>
              <w:top w:val="nil"/>
              <w:left w:val="nil"/>
              <w:bottom w:val="single" w:sz="4" w:space="0" w:color="000000"/>
              <w:right w:val="single" w:sz="4" w:space="0" w:color="000000"/>
            </w:tcBorders>
            <w:noWrap/>
            <w:vAlign w:val="center"/>
          </w:tcPr>
          <w:p w14:paraId="1A74BC49"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w:t>
            </w:r>
          </w:p>
        </w:tc>
        <w:tc>
          <w:tcPr>
            <w:tcW w:w="648" w:type="dxa"/>
            <w:tcBorders>
              <w:top w:val="nil"/>
              <w:left w:val="nil"/>
              <w:bottom w:val="single" w:sz="4" w:space="0" w:color="000000"/>
              <w:right w:val="single" w:sz="4" w:space="0" w:color="000000"/>
            </w:tcBorders>
            <w:noWrap/>
            <w:vAlign w:val="center"/>
          </w:tcPr>
          <w:p w14:paraId="0B67FF5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8</w:t>
            </w:r>
          </w:p>
        </w:tc>
        <w:tc>
          <w:tcPr>
            <w:tcW w:w="648" w:type="dxa"/>
            <w:tcBorders>
              <w:top w:val="nil"/>
              <w:left w:val="nil"/>
              <w:bottom w:val="single" w:sz="4" w:space="0" w:color="000000"/>
              <w:right w:val="single" w:sz="4" w:space="0" w:color="000000"/>
            </w:tcBorders>
            <w:noWrap/>
            <w:vAlign w:val="center"/>
          </w:tcPr>
          <w:p w14:paraId="2FBC20C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664" w:type="dxa"/>
            <w:tcBorders>
              <w:top w:val="nil"/>
              <w:left w:val="nil"/>
              <w:bottom w:val="single" w:sz="4" w:space="0" w:color="000000"/>
              <w:right w:val="single" w:sz="4" w:space="0" w:color="000000"/>
            </w:tcBorders>
            <w:noWrap/>
            <w:vAlign w:val="center"/>
          </w:tcPr>
          <w:p w14:paraId="5F430AA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8</w:t>
            </w:r>
          </w:p>
        </w:tc>
        <w:tc>
          <w:tcPr>
            <w:tcW w:w="1276" w:type="dxa"/>
            <w:tcBorders>
              <w:top w:val="nil"/>
              <w:left w:val="nil"/>
              <w:bottom w:val="single" w:sz="4" w:space="0" w:color="auto"/>
              <w:right w:val="single" w:sz="4" w:space="0" w:color="auto"/>
            </w:tcBorders>
            <w:noWrap/>
            <w:vAlign w:val="center"/>
          </w:tcPr>
          <w:p w14:paraId="29FD5D26"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0,33</w:t>
            </w:r>
          </w:p>
        </w:tc>
      </w:tr>
      <w:tr w:rsidR="00D37852" w:rsidRPr="00914FEF" w14:paraId="52EB2C0B" w14:textId="77777777" w:rsidTr="00DC7776">
        <w:trPr>
          <w:trHeight w:val="278"/>
        </w:trPr>
        <w:tc>
          <w:tcPr>
            <w:tcW w:w="1844" w:type="dxa"/>
            <w:tcBorders>
              <w:top w:val="nil"/>
              <w:left w:val="single" w:sz="4" w:space="0" w:color="000000"/>
              <w:bottom w:val="single" w:sz="4" w:space="0" w:color="000000"/>
              <w:right w:val="single" w:sz="4" w:space="0" w:color="000000"/>
            </w:tcBorders>
            <w:vAlign w:val="center"/>
            <w:hideMark/>
          </w:tcPr>
          <w:p w14:paraId="1909FBE7" w14:textId="77777777" w:rsidR="00E50AA8" w:rsidRPr="00914FEF" w:rsidRDefault="00E50AA8"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Шумское</w:t>
            </w:r>
          </w:p>
        </w:tc>
        <w:tc>
          <w:tcPr>
            <w:tcW w:w="1105" w:type="dxa"/>
            <w:tcBorders>
              <w:top w:val="nil"/>
              <w:left w:val="nil"/>
              <w:bottom w:val="single" w:sz="4" w:space="0" w:color="000000"/>
              <w:right w:val="single" w:sz="4" w:space="0" w:color="000000"/>
            </w:tcBorders>
            <w:vAlign w:val="center"/>
          </w:tcPr>
          <w:p w14:paraId="2F1187E3" w14:textId="77777777" w:rsidR="00E50AA8" w:rsidRPr="00914FEF" w:rsidRDefault="00235E80"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1000</w:t>
            </w:r>
          </w:p>
        </w:tc>
        <w:tc>
          <w:tcPr>
            <w:tcW w:w="721" w:type="dxa"/>
            <w:tcBorders>
              <w:top w:val="nil"/>
              <w:left w:val="nil"/>
              <w:bottom w:val="single" w:sz="4" w:space="0" w:color="000000"/>
              <w:right w:val="single" w:sz="4" w:space="0" w:color="000000"/>
            </w:tcBorders>
            <w:noWrap/>
            <w:vAlign w:val="center"/>
          </w:tcPr>
          <w:p w14:paraId="4E96E76E"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3</w:t>
            </w:r>
          </w:p>
        </w:tc>
        <w:tc>
          <w:tcPr>
            <w:tcW w:w="600" w:type="dxa"/>
            <w:tcBorders>
              <w:top w:val="nil"/>
              <w:left w:val="nil"/>
              <w:bottom w:val="single" w:sz="4" w:space="0" w:color="000000"/>
              <w:right w:val="single" w:sz="4" w:space="0" w:color="000000"/>
            </w:tcBorders>
            <w:noWrap/>
            <w:vAlign w:val="center"/>
          </w:tcPr>
          <w:p w14:paraId="0E394A3F"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696" w:type="dxa"/>
            <w:tcBorders>
              <w:top w:val="nil"/>
              <w:left w:val="nil"/>
              <w:bottom w:val="single" w:sz="4" w:space="0" w:color="000000"/>
              <w:right w:val="single" w:sz="4" w:space="0" w:color="000000"/>
            </w:tcBorders>
            <w:noWrap/>
            <w:vAlign w:val="center"/>
          </w:tcPr>
          <w:p w14:paraId="46E1F9D9"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3</w:t>
            </w:r>
          </w:p>
        </w:tc>
        <w:tc>
          <w:tcPr>
            <w:tcW w:w="709" w:type="dxa"/>
            <w:tcBorders>
              <w:top w:val="nil"/>
              <w:left w:val="nil"/>
              <w:bottom w:val="single" w:sz="4" w:space="0" w:color="000000"/>
              <w:right w:val="single" w:sz="4" w:space="0" w:color="000000"/>
            </w:tcBorders>
            <w:noWrap/>
            <w:vAlign w:val="center"/>
          </w:tcPr>
          <w:p w14:paraId="663AE50D"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w:t>
            </w:r>
          </w:p>
        </w:tc>
        <w:tc>
          <w:tcPr>
            <w:tcW w:w="600" w:type="dxa"/>
            <w:tcBorders>
              <w:top w:val="nil"/>
              <w:left w:val="nil"/>
              <w:bottom w:val="single" w:sz="4" w:space="0" w:color="000000"/>
              <w:right w:val="single" w:sz="4" w:space="0" w:color="000000"/>
            </w:tcBorders>
            <w:noWrap/>
            <w:vAlign w:val="center"/>
          </w:tcPr>
          <w:p w14:paraId="7C722126"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696" w:type="dxa"/>
            <w:tcBorders>
              <w:top w:val="nil"/>
              <w:left w:val="nil"/>
              <w:bottom w:val="single" w:sz="4" w:space="0" w:color="000000"/>
              <w:right w:val="single" w:sz="4" w:space="0" w:color="000000"/>
            </w:tcBorders>
            <w:noWrap/>
            <w:vAlign w:val="center"/>
          </w:tcPr>
          <w:p w14:paraId="416EB18E"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w:t>
            </w:r>
          </w:p>
        </w:tc>
        <w:tc>
          <w:tcPr>
            <w:tcW w:w="648" w:type="dxa"/>
            <w:tcBorders>
              <w:top w:val="nil"/>
              <w:left w:val="nil"/>
              <w:bottom w:val="single" w:sz="4" w:space="0" w:color="000000"/>
              <w:right w:val="single" w:sz="4" w:space="0" w:color="000000"/>
            </w:tcBorders>
            <w:noWrap/>
            <w:vAlign w:val="center"/>
          </w:tcPr>
          <w:p w14:paraId="4E9E6D13"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17</w:t>
            </w:r>
          </w:p>
        </w:tc>
        <w:tc>
          <w:tcPr>
            <w:tcW w:w="648" w:type="dxa"/>
            <w:tcBorders>
              <w:top w:val="nil"/>
              <w:left w:val="nil"/>
              <w:bottom w:val="single" w:sz="4" w:space="0" w:color="000000"/>
              <w:right w:val="single" w:sz="4" w:space="0" w:color="000000"/>
            </w:tcBorders>
            <w:noWrap/>
            <w:vAlign w:val="center"/>
          </w:tcPr>
          <w:p w14:paraId="2ECB5F99"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w:t>
            </w:r>
          </w:p>
        </w:tc>
        <w:tc>
          <w:tcPr>
            <w:tcW w:w="664" w:type="dxa"/>
            <w:tcBorders>
              <w:top w:val="nil"/>
              <w:left w:val="nil"/>
              <w:bottom w:val="single" w:sz="4" w:space="0" w:color="000000"/>
              <w:right w:val="single" w:sz="4" w:space="0" w:color="000000"/>
            </w:tcBorders>
            <w:noWrap/>
            <w:vAlign w:val="center"/>
          </w:tcPr>
          <w:p w14:paraId="4B1F476C"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17</w:t>
            </w:r>
          </w:p>
        </w:tc>
        <w:tc>
          <w:tcPr>
            <w:tcW w:w="1276" w:type="dxa"/>
            <w:tcBorders>
              <w:top w:val="nil"/>
              <w:left w:val="nil"/>
              <w:bottom w:val="single" w:sz="4" w:space="0" w:color="auto"/>
              <w:right w:val="single" w:sz="4" w:space="0" w:color="auto"/>
            </w:tcBorders>
            <w:noWrap/>
            <w:vAlign w:val="center"/>
          </w:tcPr>
          <w:p w14:paraId="0A03E815"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0,20</w:t>
            </w:r>
          </w:p>
        </w:tc>
      </w:tr>
      <w:tr w:rsidR="009C00B2" w:rsidRPr="00914FEF" w14:paraId="7D0CCE9B" w14:textId="77777777" w:rsidTr="00DC7776">
        <w:trPr>
          <w:trHeight w:val="268"/>
        </w:trPr>
        <w:tc>
          <w:tcPr>
            <w:tcW w:w="1844" w:type="dxa"/>
            <w:tcBorders>
              <w:top w:val="nil"/>
              <w:left w:val="single" w:sz="4" w:space="0" w:color="000000"/>
              <w:bottom w:val="single" w:sz="4" w:space="0" w:color="000000"/>
              <w:right w:val="single" w:sz="4" w:space="0" w:color="000000"/>
            </w:tcBorders>
            <w:vAlign w:val="center"/>
            <w:hideMark/>
          </w:tcPr>
          <w:p w14:paraId="2305879A" w14:textId="77777777" w:rsidR="009C00B2" w:rsidRPr="00914FEF" w:rsidRDefault="009C00B2" w:rsidP="009C00B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Иное</w:t>
            </w:r>
          </w:p>
        </w:tc>
        <w:tc>
          <w:tcPr>
            <w:tcW w:w="1105" w:type="dxa"/>
            <w:tcBorders>
              <w:top w:val="nil"/>
              <w:left w:val="nil"/>
              <w:bottom w:val="single" w:sz="4" w:space="0" w:color="000000"/>
              <w:right w:val="single" w:sz="4" w:space="0" w:color="000000"/>
            </w:tcBorders>
            <w:vAlign w:val="center"/>
          </w:tcPr>
          <w:p w14:paraId="262FDE1D" w14:textId="77777777" w:rsidR="009C00B2" w:rsidRPr="00914FEF" w:rsidRDefault="009C00B2" w:rsidP="001D7BE2">
            <w:pPr>
              <w:spacing w:after="0" w:line="240" w:lineRule="auto"/>
              <w:jc w:val="both"/>
              <w:rPr>
                <w:rFonts w:ascii="Times New Roman" w:eastAsia="Times New Roman" w:hAnsi="Times New Roman" w:cs="Times New Roman"/>
                <w:sz w:val="18"/>
                <w:szCs w:val="18"/>
                <w:lang w:eastAsia="ru-RU"/>
              </w:rPr>
            </w:pPr>
          </w:p>
        </w:tc>
        <w:tc>
          <w:tcPr>
            <w:tcW w:w="721" w:type="dxa"/>
            <w:tcBorders>
              <w:top w:val="nil"/>
              <w:left w:val="nil"/>
              <w:bottom w:val="single" w:sz="4" w:space="0" w:color="000000"/>
              <w:right w:val="single" w:sz="4" w:space="0" w:color="000000"/>
            </w:tcBorders>
            <w:noWrap/>
            <w:vAlign w:val="center"/>
          </w:tcPr>
          <w:p w14:paraId="1568B6BC" w14:textId="77777777" w:rsidR="009C00B2"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10</w:t>
            </w:r>
          </w:p>
        </w:tc>
        <w:tc>
          <w:tcPr>
            <w:tcW w:w="600" w:type="dxa"/>
            <w:tcBorders>
              <w:top w:val="nil"/>
              <w:left w:val="nil"/>
              <w:bottom w:val="single" w:sz="4" w:space="0" w:color="000000"/>
              <w:right w:val="single" w:sz="4" w:space="0" w:color="000000"/>
            </w:tcBorders>
            <w:noWrap/>
            <w:vAlign w:val="center"/>
          </w:tcPr>
          <w:p w14:paraId="6D37069D" w14:textId="77777777" w:rsidR="009C00B2"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8</w:t>
            </w:r>
          </w:p>
        </w:tc>
        <w:tc>
          <w:tcPr>
            <w:tcW w:w="696" w:type="dxa"/>
            <w:tcBorders>
              <w:top w:val="nil"/>
              <w:left w:val="nil"/>
              <w:bottom w:val="single" w:sz="4" w:space="0" w:color="000000"/>
              <w:right w:val="single" w:sz="4" w:space="0" w:color="000000"/>
            </w:tcBorders>
            <w:noWrap/>
            <w:vAlign w:val="center"/>
          </w:tcPr>
          <w:p w14:paraId="73059757" w14:textId="77777777" w:rsidR="009C00B2"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w:t>
            </w:r>
          </w:p>
        </w:tc>
        <w:tc>
          <w:tcPr>
            <w:tcW w:w="709" w:type="dxa"/>
            <w:tcBorders>
              <w:top w:val="nil"/>
              <w:left w:val="nil"/>
              <w:bottom w:val="single" w:sz="4" w:space="0" w:color="000000"/>
              <w:right w:val="single" w:sz="4" w:space="0" w:color="000000"/>
            </w:tcBorders>
            <w:noWrap/>
            <w:vAlign w:val="center"/>
          </w:tcPr>
          <w:p w14:paraId="388BCA6F" w14:textId="77777777" w:rsidR="009C00B2"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4</w:t>
            </w:r>
          </w:p>
        </w:tc>
        <w:tc>
          <w:tcPr>
            <w:tcW w:w="600" w:type="dxa"/>
            <w:tcBorders>
              <w:top w:val="nil"/>
              <w:left w:val="nil"/>
              <w:bottom w:val="single" w:sz="4" w:space="0" w:color="000000"/>
              <w:right w:val="single" w:sz="4" w:space="0" w:color="000000"/>
            </w:tcBorders>
            <w:noWrap/>
            <w:vAlign w:val="center"/>
          </w:tcPr>
          <w:p w14:paraId="65E1D877" w14:textId="77777777" w:rsidR="009C00B2"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3</w:t>
            </w:r>
          </w:p>
        </w:tc>
        <w:tc>
          <w:tcPr>
            <w:tcW w:w="696" w:type="dxa"/>
            <w:tcBorders>
              <w:top w:val="nil"/>
              <w:left w:val="nil"/>
              <w:bottom w:val="single" w:sz="4" w:space="0" w:color="000000"/>
              <w:right w:val="single" w:sz="4" w:space="0" w:color="000000"/>
            </w:tcBorders>
            <w:noWrap/>
            <w:vAlign w:val="center"/>
          </w:tcPr>
          <w:p w14:paraId="243A4CC3" w14:textId="77777777" w:rsidR="009C00B2"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w:t>
            </w:r>
          </w:p>
        </w:tc>
        <w:tc>
          <w:tcPr>
            <w:tcW w:w="648" w:type="dxa"/>
            <w:tcBorders>
              <w:top w:val="nil"/>
              <w:left w:val="nil"/>
              <w:bottom w:val="single" w:sz="4" w:space="0" w:color="000000"/>
              <w:right w:val="single" w:sz="4" w:space="0" w:color="000000"/>
            </w:tcBorders>
            <w:noWrap/>
            <w:vAlign w:val="center"/>
          </w:tcPr>
          <w:p w14:paraId="6B9F8E28" w14:textId="77777777" w:rsidR="009C00B2"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142</w:t>
            </w:r>
          </w:p>
        </w:tc>
        <w:tc>
          <w:tcPr>
            <w:tcW w:w="648" w:type="dxa"/>
            <w:tcBorders>
              <w:top w:val="nil"/>
              <w:left w:val="nil"/>
              <w:bottom w:val="single" w:sz="4" w:space="0" w:color="000000"/>
              <w:right w:val="single" w:sz="4" w:space="0" w:color="000000"/>
            </w:tcBorders>
            <w:noWrap/>
            <w:vAlign w:val="center"/>
          </w:tcPr>
          <w:p w14:paraId="631D9302" w14:textId="77777777" w:rsidR="009C00B2"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93</w:t>
            </w:r>
          </w:p>
        </w:tc>
        <w:tc>
          <w:tcPr>
            <w:tcW w:w="664" w:type="dxa"/>
            <w:tcBorders>
              <w:top w:val="nil"/>
              <w:left w:val="nil"/>
              <w:bottom w:val="single" w:sz="4" w:space="0" w:color="000000"/>
              <w:right w:val="single" w:sz="4" w:space="0" w:color="000000"/>
            </w:tcBorders>
            <w:noWrap/>
            <w:vAlign w:val="center"/>
          </w:tcPr>
          <w:p w14:paraId="009DA4F3" w14:textId="77777777" w:rsidR="009C00B2"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49</w:t>
            </w:r>
          </w:p>
        </w:tc>
        <w:tc>
          <w:tcPr>
            <w:tcW w:w="1276" w:type="dxa"/>
            <w:tcBorders>
              <w:top w:val="nil"/>
              <w:left w:val="nil"/>
              <w:bottom w:val="single" w:sz="4" w:space="0" w:color="auto"/>
              <w:right w:val="single" w:sz="4" w:space="0" w:color="auto"/>
            </w:tcBorders>
            <w:noWrap/>
            <w:vAlign w:val="center"/>
          </w:tcPr>
          <w:p w14:paraId="3ACD9D00" w14:textId="77777777" w:rsidR="009C00B2" w:rsidRPr="00914FEF" w:rsidRDefault="009C00B2" w:rsidP="001D7BE2">
            <w:pPr>
              <w:spacing w:after="0" w:line="240" w:lineRule="auto"/>
              <w:jc w:val="right"/>
              <w:rPr>
                <w:rFonts w:ascii="Times New Roman" w:eastAsia="Times New Roman" w:hAnsi="Times New Roman" w:cs="Times New Roman"/>
                <w:sz w:val="18"/>
                <w:szCs w:val="18"/>
                <w:lang w:eastAsia="ru-RU"/>
              </w:rPr>
            </w:pPr>
          </w:p>
        </w:tc>
      </w:tr>
      <w:tr w:rsidR="00D37852" w:rsidRPr="00914FEF" w14:paraId="1F47B2A2" w14:textId="77777777" w:rsidTr="00DC7776">
        <w:trPr>
          <w:trHeight w:val="357"/>
        </w:trPr>
        <w:tc>
          <w:tcPr>
            <w:tcW w:w="1844" w:type="dxa"/>
            <w:tcBorders>
              <w:top w:val="nil"/>
              <w:left w:val="single" w:sz="4" w:space="0" w:color="000000"/>
              <w:bottom w:val="single" w:sz="4" w:space="0" w:color="000000"/>
              <w:right w:val="single" w:sz="4" w:space="0" w:color="000000"/>
            </w:tcBorders>
            <w:vAlign w:val="center"/>
            <w:hideMark/>
          </w:tcPr>
          <w:p w14:paraId="6F5F1228" w14:textId="77777777" w:rsidR="00E50AA8" w:rsidRPr="00914FEF" w:rsidRDefault="00E50AA8" w:rsidP="001D7BE2">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Всего по МО</w:t>
            </w:r>
          </w:p>
        </w:tc>
        <w:tc>
          <w:tcPr>
            <w:tcW w:w="1105" w:type="dxa"/>
            <w:tcBorders>
              <w:top w:val="nil"/>
              <w:left w:val="nil"/>
              <w:bottom w:val="single" w:sz="4" w:space="0" w:color="000000"/>
              <w:right w:val="single" w:sz="4" w:space="0" w:color="000000"/>
            </w:tcBorders>
            <w:vAlign w:val="center"/>
          </w:tcPr>
          <w:p w14:paraId="2D48807E" w14:textId="77777777" w:rsidR="00E50AA8" w:rsidRPr="00914FEF" w:rsidRDefault="00235E80" w:rsidP="00E01167">
            <w:pPr>
              <w:spacing w:after="0" w:line="240" w:lineRule="auto"/>
              <w:jc w:val="both"/>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56</w:t>
            </w:r>
            <w:r w:rsidR="00E01167" w:rsidRPr="00914FEF">
              <w:rPr>
                <w:rFonts w:ascii="Times New Roman" w:eastAsia="Times New Roman" w:hAnsi="Times New Roman" w:cs="Times New Roman"/>
                <w:sz w:val="18"/>
                <w:szCs w:val="18"/>
                <w:lang w:eastAsia="ru-RU"/>
              </w:rPr>
              <w:t>800</w:t>
            </w:r>
          </w:p>
        </w:tc>
        <w:tc>
          <w:tcPr>
            <w:tcW w:w="721" w:type="dxa"/>
            <w:tcBorders>
              <w:top w:val="nil"/>
              <w:left w:val="nil"/>
              <w:bottom w:val="single" w:sz="4" w:space="0" w:color="000000"/>
              <w:right w:val="single" w:sz="4" w:space="0" w:color="000000"/>
            </w:tcBorders>
            <w:noWrap/>
            <w:vAlign w:val="center"/>
          </w:tcPr>
          <w:p w14:paraId="51763445"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436</w:t>
            </w:r>
          </w:p>
        </w:tc>
        <w:tc>
          <w:tcPr>
            <w:tcW w:w="600" w:type="dxa"/>
            <w:tcBorders>
              <w:top w:val="nil"/>
              <w:left w:val="nil"/>
              <w:bottom w:val="single" w:sz="4" w:space="0" w:color="000000"/>
              <w:right w:val="single" w:sz="4" w:space="0" w:color="000000"/>
            </w:tcBorders>
            <w:noWrap/>
            <w:vAlign w:val="center"/>
          </w:tcPr>
          <w:p w14:paraId="3EC01462"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407</w:t>
            </w:r>
          </w:p>
        </w:tc>
        <w:tc>
          <w:tcPr>
            <w:tcW w:w="696" w:type="dxa"/>
            <w:tcBorders>
              <w:top w:val="nil"/>
              <w:left w:val="nil"/>
              <w:bottom w:val="single" w:sz="4" w:space="0" w:color="000000"/>
              <w:right w:val="single" w:sz="4" w:space="0" w:color="000000"/>
            </w:tcBorders>
            <w:noWrap/>
            <w:vAlign w:val="center"/>
          </w:tcPr>
          <w:p w14:paraId="69DABADB"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29</w:t>
            </w:r>
          </w:p>
        </w:tc>
        <w:tc>
          <w:tcPr>
            <w:tcW w:w="709" w:type="dxa"/>
            <w:tcBorders>
              <w:top w:val="nil"/>
              <w:left w:val="nil"/>
              <w:bottom w:val="single" w:sz="4" w:space="0" w:color="000000"/>
              <w:right w:val="single" w:sz="4" w:space="0" w:color="000000"/>
            </w:tcBorders>
            <w:noWrap/>
            <w:vAlign w:val="center"/>
          </w:tcPr>
          <w:p w14:paraId="073F59CD"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286</w:t>
            </w:r>
          </w:p>
        </w:tc>
        <w:tc>
          <w:tcPr>
            <w:tcW w:w="600" w:type="dxa"/>
            <w:tcBorders>
              <w:top w:val="nil"/>
              <w:left w:val="nil"/>
              <w:bottom w:val="single" w:sz="4" w:space="0" w:color="000000"/>
              <w:right w:val="single" w:sz="4" w:space="0" w:color="000000"/>
            </w:tcBorders>
            <w:noWrap/>
            <w:vAlign w:val="center"/>
          </w:tcPr>
          <w:p w14:paraId="2464B2B7"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266</w:t>
            </w:r>
          </w:p>
        </w:tc>
        <w:tc>
          <w:tcPr>
            <w:tcW w:w="696" w:type="dxa"/>
            <w:tcBorders>
              <w:top w:val="nil"/>
              <w:left w:val="nil"/>
              <w:bottom w:val="single" w:sz="4" w:space="0" w:color="000000"/>
              <w:right w:val="single" w:sz="4" w:space="0" w:color="000000"/>
            </w:tcBorders>
            <w:noWrap/>
            <w:vAlign w:val="center"/>
          </w:tcPr>
          <w:p w14:paraId="4628D485"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20</w:t>
            </w:r>
          </w:p>
        </w:tc>
        <w:tc>
          <w:tcPr>
            <w:tcW w:w="648" w:type="dxa"/>
            <w:tcBorders>
              <w:top w:val="nil"/>
              <w:left w:val="nil"/>
              <w:bottom w:val="single" w:sz="4" w:space="0" w:color="000000"/>
              <w:right w:val="single" w:sz="4" w:space="0" w:color="000000"/>
            </w:tcBorders>
            <w:noWrap/>
            <w:vAlign w:val="center"/>
          </w:tcPr>
          <w:p w14:paraId="276DDB71"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1205</w:t>
            </w:r>
          </w:p>
        </w:tc>
        <w:tc>
          <w:tcPr>
            <w:tcW w:w="648" w:type="dxa"/>
            <w:tcBorders>
              <w:top w:val="nil"/>
              <w:left w:val="nil"/>
              <w:bottom w:val="single" w:sz="4" w:space="0" w:color="000000"/>
              <w:right w:val="single" w:sz="4" w:space="0" w:color="000000"/>
            </w:tcBorders>
            <w:noWrap/>
            <w:vAlign w:val="center"/>
          </w:tcPr>
          <w:p w14:paraId="3C8851D2"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1108</w:t>
            </w:r>
          </w:p>
        </w:tc>
        <w:tc>
          <w:tcPr>
            <w:tcW w:w="664" w:type="dxa"/>
            <w:tcBorders>
              <w:top w:val="nil"/>
              <w:left w:val="nil"/>
              <w:bottom w:val="single" w:sz="4" w:space="0" w:color="000000"/>
              <w:right w:val="single" w:sz="4" w:space="0" w:color="000000"/>
            </w:tcBorders>
            <w:noWrap/>
            <w:vAlign w:val="center"/>
          </w:tcPr>
          <w:p w14:paraId="54B7C1F9" w14:textId="77777777" w:rsidR="00E50AA8" w:rsidRPr="00914FEF" w:rsidRDefault="000F5680" w:rsidP="001D7BE2">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97</w:t>
            </w:r>
          </w:p>
        </w:tc>
        <w:tc>
          <w:tcPr>
            <w:tcW w:w="1276" w:type="dxa"/>
            <w:tcBorders>
              <w:top w:val="nil"/>
              <w:left w:val="nil"/>
              <w:bottom w:val="single" w:sz="4" w:space="0" w:color="auto"/>
              <w:right w:val="single" w:sz="4" w:space="0" w:color="auto"/>
            </w:tcBorders>
            <w:noWrap/>
            <w:vAlign w:val="center"/>
          </w:tcPr>
          <w:p w14:paraId="289961BF" w14:textId="77777777" w:rsidR="00E50AA8" w:rsidRPr="00914FEF" w:rsidRDefault="000F5680" w:rsidP="00662B90">
            <w:pPr>
              <w:spacing w:after="0" w:line="240" w:lineRule="auto"/>
              <w:jc w:val="right"/>
              <w:rPr>
                <w:rFonts w:ascii="Times New Roman" w:eastAsia="Times New Roman" w:hAnsi="Times New Roman" w:cs="Times New Roman"/>
                <w:sz w:val="18"/>
                <w:szCs w:val="18"/>
                <w:lang w:eastAsia="ru-RU"/>
              </w:rPr>
            </w:pPr>
            <w:r w:rsidRPr="00914FEF">
              <w:rPr>
                <w:rFonts w:ascii="Times New Roman" w:eastAsia="Times New Roman" w:hAnsi="Times New Roman" w:cs="Times New Roman"/>
                <w:sz w:val="18"/>
                <w:szCs w:val="18"/>
                <w:lang w:eastAsia="ru-RU"/>
              </w:rPr>
              <w:t>0,50</w:t>
            </w:r>
          </w:p>
        </w:tc>
      </w:tr>
    </w:tbl>
    <w:p w14:paraId="1C9CA6F4" w14:textId="77777777" w:rsidR="00B56B18" w:rsidRPr="00914FEF" w:rsidRDefault="00B56B18" w:rsidP="001D7BE2">
      <w:pPr>
        <w:spacing w:after="0" w:line="240" w:lineRule="auto"/>
        <w:ind w:firstLine="709"/>
        <w:jc w:val="both"/>
        <w:rPr>
          <w:rFonts w:ascii="Times New Roman" w:eastAsia="Times New Roman" w:hAnsi="Times New Roman" w:cs="Times New Roman"/>
          <w:sz w:val="28"/>
          <w:szCs w:val="28"/>
          <w:lang w:eastAsia="ru-RU"/>
        </w:rPr>
      </w:pPr>
    </w:p>
    <w:p w14:paraId="40BD97A9" w14:textId="77777777" w:rsidR="00F04D1D" w:rsidRPr="00F86DB3" w:rsidRDefault="00DF3F21" w:rsidP="006A569D">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 сокращении в 2</w:t>
      </w:r>
      <w:r w:rsidR="00F04D1D" w:rsidRPr="00F86DB3">
        <w:rPr>
          <w:rFonts w:ascii="Times New Roman" w:eastAsia="Times New Roman" w:hAnsi="Times New Roman" w:cs="Times New Roman"/>
          <w:sz w:val="24"/>
          <w:szCs w:val="24"/>
          <w:lang w:eastAsia="ru-RU"/>
        </w:rPr>
        <w:t>0</w:t>
      </w:r>
      <w:r w:rsidR="00083E57" w:rsidRPr="00F86DB3">
        <w:rPr>
          <w:rFonts w:ascii="Times New Roman" w:eastAsia="Times New Roman" w:hAnsi="Times New Roman" w:cs="Times New Roman"/>
          <w:sz w:val="24"/>
          <w:szCs w:val="24"/>
          <w:lang w:eastAsia="ru-RU"/>
        </w:rPr>
        <w:t>21</w:t>
      </w:r>
      <w:r w:rsidR="00F04D1D" w:rsidRPr="00F86DB3">
        <w:rPr>
          <w:rFonts w:ascii="Times New Roman" w:eastAsia="Times New Roman" w:hAnsi="Times New Roman" w:cs="Times New Roman"/>
          <w:sz w:val="24"/>
          <w:szCs w:val="24"/>
          <w:lang w:eastAsia="ru-RU"/>
        </w:rPr>
        <w:t xml:space="preserve"> год</w:t>
      </w:r>
      <w:r w:rsidRPr="00F86DB3">
        <w:rPr>
          <w:rFonts w:ascii="Times New Roman" w:eastAsia="Times New Roman" w:hAnsi="Times New Roman" w:cs="Times New Roman"/>
          <w:sz w:val="24"/>
          <w:szCs w:val="24"/>
          <w:lang w:eastAsia="ru-RU"/>
        </w:rPr>
        <w:t>у</w:t>
      </w:r>
      <w:r w:rsidR="00F04D1D" w:rsidRPr="00F86DB3">
        <w:rPr>
          <w:rFonts w:ascii="Times New Roman" w:eastAsia="Times New Roman" w:hAnsi="Times New Roman" w:cs="Times New Roman"/>
          <w:sz w:val="24"/>
          <w:szCs w:val="24"/>
          <w:lang w:eastAsia="ru-RU"/>
        </w:rPr>
        <w:t xml:space="preserve"> сообщили </w:t>
      </w:r>
      <w:r w:rsidRPr="00F86DB3">
        <w:rPr>
          <w:rFonts w:ascii="Times New Roman" w:eastAsia="Times New Roman" w:hAnsi="Times New Roman" w:cs="Times New Roman"/>
          <w:sz w:val="24"/>
          <w:szCs w:val="24"/>
          <w:lang w:eastAsia="ru-RU"/>
        </w:rPr>
        <w:t>15</w:t>
      </w:r>
      <w:r w:rsidR="00F04D1D" w:rsidRPr="00F86DB3">
        <w:rPr>
          <w:rFonts w:ascii="Times New Roman" w:eastAsia="Times New Roman" w:hAnsi="Times New Roman" w:cs="Times New Roman"/>
          <w:sz w:val="24"/>
          <w:szCs w:val="24"/>
          <w:lang w:eastAsia="ru-RU"/>
        </w:rPr>
        <w:t xml:space="preserve"> работодател</w:t>
      </w:r>
      <w:r w:rsidR="00092CDD" w:rsidRPr="00F86DB3">
        <w:rPr>
          <w:rFonts w:ascii="Times New Roman" w:eastAsia="Times New Roman" w:hAnsi="Times New Roman" w:cs="Times New Roman"/>
          <w:sz w:val="24"/>
          <w:szCs w:val="24"/>
          <w:lang w:eastAsia="ru-RU"/>
        </w:rPr>
        <w:t>ей</w:t>
      </w:r>
      <w:r w:rsidR="00F04D1D" w:rsidRPr="00F86DB3">
        <w:rPr>
          <w:rFonts w:ascii="Times New Roman" w:eastAsia="Times New Roman" w:hAnsi="Times New Roman" w:cs="Times New Roman"/>
          <w:sz w:val="24"/>
          <w:szCs w:val="24"/>
          <w:lang w:eastAsia="ru-RU"/>
        </w:rPr>
        <w:t>, общая численность предполагаемых к сокращению –</w:t>
      </w:r>
      <w:r w:rsidRPr="00F86DB3">
        <w:rPr>
          <w:rFonts w:ascii="Times New Roman" w:eastAsia="Times New Roman" w:hAnsi="Times New Roman" w:cs="Times New Roman"/>
          <w:sz w:val="24"/>
          <w:szCs w:val="24"/>
          <w:lang w:eastAsia="ru-RU"/>
        </w:rPr>
        <w:t xml:space="preserve"> 60</w:t>
      </w:r>
      <w:r w:rsidR="00F04D1D" w:rsidRPr="00F86DB3">
        <w:rPr>
          <w:rFonts w:ascii="Times New Roman" w:eastAsia="Times New Roman" w:hAnsi="Times New Roman" w:cs="Times New Roman"/>
          <w:sz w:val="24"/>
          <w:szCs w:val="24"/>
          <w:lang w:eastAsia="ru-RU"/>
        </w:rPr>
        <w:t xml:space="preserve"> человек</w:t>
      </w:r>
      <w:r w:rsidR="00235E80" w:rsidRPr="00F86DB3">
        <w:rPr>
          <w:rFonts w:ascii="Times New Roman" w:eastAsia="Times New Roman" w:hAnsi="Times New Roman" w:cs="Times New Roman"/>
          <w:sz w:val="24"/>
          <w:szCs w:val="24"/>
          <w:lang w:eastAsia="ru-RU"/>
        </w:rPr>
        <w:t>а</w:t>
      </w:r>
      <w:r w:rsidR="00F04D1D" w:rsidRPr="00F86DB3">
        <w:rPr>
          <w:rFonts w:ascii="Times New Roman" w:eastAsia="Times New Roman" w:hAnsi="Times New Roman" w:cs="Times New Roman"/>
          <w:sz w:val="24"/>
          <w:szCs w:val="24"/>
          <w:lang w:eastAsia="ru-RU"/>
        </w:rPr>
        <w:t>.</w:t>
      </w:r>
    </w:p>
    <w:p w14:paraId="44701100" w14:textId="77777777" w:rsidR="00F04D1D" w:rsidRPr="00F86DB3" w:rsidRDefault="00F04D1D" w:rsidP="006A569D">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 введении режимов неполного рабочего дня (неполной рабочей недели) сообщил</w:t>
      </w:r>
      <w:r w:rsidR="00235E80" w:rsidRPr="00F86DB3">
        <w:rPr>
          <w:rFonts w:ascii="Times New Roman" w:eastAsia="Times New Roman" w:hAnsi="Times New Roman" w:cs="Times New Roman"/>
          <w:sz w:val="24"/>
          <w:szCs w:val="24"/>
          <w:lang w:eastAsia="ru-RU"/>
        </w:rPr>
        <w:t>и</w:t>
      </w:r>
      <w:r w:rsidRPr="00F86DB3">
        <w:rPr>
          <w:rFonts w:ascii="Times New Roman" w:eastAsia="Times New Roman" w:hAnsi="Times New Roman" w:cs="Times New Roman"/>
          <w:sz w:val="24"/>
          <w:szCs w:val="24"/>
          <w:lang w:eastAsia="ru-RU"/>
        </w:rPr>
        <w:t xml:space="preserve"> </w:t>
      </w:r>
      <w:r w:rsidR="00083E57" w:rsidRPr="00F86DB3">
        <w:rPr>
          <w:rFonts w:ascii="Times New Roman" w:eastAsia="Times New Roman" w:hAnsi="Times New Roman" w:cs="Times New Roman"/>
          <w:sz w:val="24"/>
          <w:szCs w:val="24"/>
          <w:lang w:eastAsia="ru-RU"/>
        </w:rPr>
        <w:t xml:space="preserve">3 </w:t>
      </w:r>
      <w:r w:rsidRPr="00F86DB3">
        <w:rPr>
          <w:rFonts w:ascii="Times New Roman" w:eastAsia="Times New Roman" w:hAnsi="Times New Roman" w:cs="Times New Roman"/>
          <w:sz w:val="24"/>
          <w:szCs w:val="24"/>
          <w:lang w:eastAsia="ru-RU"/>
        </w:rPr>
        <w:t>работодател</w:t>
      </w:r>
      <w:r w:rsidR="00235E80" w:rsidRPr="00F86DB3">
        <w:rPr>
          <w:rFonts w:ascii="Times New Roman" w:eastAsia="Times New Roman" w:hAnsi="Times New Roman" w:cs="Times New Roman"/>
          <w:sz w:val="24"/>
          <w:szCs w:val="24"/>
          <w:lang w:eastAsia="ru-RU"/>
        </w:rPr>
        <w:t>я</w:t>
      </w:r>
      <w:r w:rsidR="00DF3F21" w:rsidRPr="00F86DB3">
        <w:rPr>
          <w:rFonts w:ascii="Times New Roman" w:eastAsia="Times New Roman" w:hAnsi="Times New Roman" w:cs="Times New Roman"/>
          <w:sz w:val="24"/>
          <w:szCs w:val="24"/>
          <w:lang w:eastAsia="ru-RU"/>
        </w:rPr>
        <w:t>, общее количество – 45</w:t>
      </w:r>
      <w:r w:rsidR="00083E57" w:rsidRPr="00F86DB3">
        <w:rPr>
          <w:rFonts w:ascii="Times New Roman" w:eastAsia="Times New Roman" w:hAnsi="Times New Roman" w:cs="Times New Roman"/>
          <w:sz w:val="24"/>
          <w:szCs w:val="24"/>
          <w:lang w:eastAsia="ru-RU"/>
        </w:rPr>
        <w:t xml:space="preserve"> человек</w:t>
      </w:r>
      <w:r w:rsidRPr="00F86DB3">
        <w:rPr>
          <w:rFonts w:ascii="Times New Roman" w:eastAsia="Times New Roman" w:hAnsi="Times New Roman" w:cs="Times New Roman"/>
          <w:sz w:val="24"/>
          <w:szCs w:val="24"/>
          <w:lang w:eastAsia="ru-RU"/>
        </w:rPr>
        <w:t>:</w:t>
      </w:r>
    </w:p>
    <w:p w14:paraId="1A490857" w14:textId="77777777" w:rsidR="00F04D1D" w:rsidRPr="00F86DB3" w:rsidRDefault="00083E57" w:rsidP="006A569D">
      <w:pPr>
        <w:pStyle w:val="a5"/>
        <w:numPr>
          <w:ilvl w:val="0"/>
          <w:numId w:val="9"/>
        </w:numPr>
        <w:spacing w:after="0" w:line="240" w:lineRule="auto"/>
        <w:ind w:left="0" w:firstLine="709"/>
        <w:jc w:val="both"/>
        <w:rPr>
          <w:rFonts w:ascii="Times New Roman" w:eastAsia="Times New Roman" w:hAnsi="Times New Roman" w:cs="Times New Roman"/>
          <w:sz w:val="24"/>
          <w:szCs w:val="24"/>
        </w:rPr>
      </w:pPr>
      <w:r w:rsidRPr="00F86DB3">
        <w:rPr>
          <w:rFonts w:ascii="Times New Roman" w:eastAsia="Times New Roman" w:hAnsi="Times New Roman" w:cs="Times New Roman"/>
          <w:snapToGrid w:val="0"/>
          <w:sz w:val="24"/>
          <w:szCs w:val="24"/>
        </w:rPr>
        <w:t>ООО «Констрактор РУС»</w:t>
      </w:r>
      <w:r w:rsidR="00235E80" w:rsidRPr="00F86DB3">
        <w:rPr>
          <w:rFonts w:ascii="Times New Roman" w:eastAsia="Times New Roman" w:hAnsi="Times New Roman" w:cs="Times New Roman"/>
          <w:snapToGrid w:val="0"/>
          <w:sz w:val="24"/>
          <w:szCs w:val="24"/>
        </w:rPr>
        <w:t>, (</w:t>
      </w:r>
      <w:r w:rsidRPr="00F86DB3">
        <w:rPr>
          <w:rFonts w:ascii="Times New Roman" w:eastAsia="Times New Roman" w:hAnsi="Times New Roman" w:cs="Times New Roman"/>
          <w:snapToGrid w:val="0"/>
          <w:sz w:val="24"/>
          <w:szCs w:val="24"/>
        </w:rPr>
        <w:t>23 чел.</w:t>
      </w:r>
      <w:r w:rsidR="00235E80" w:rsidRPr="00F86DB3">
        <w:rPr>
          <w:rFonts w:ascii="Times New Roman" w:eastAsia="Times New Roman" w:hAnsi="Times New Roman" w:cs="Times New Roman"/>
          <w:snapToGrid w:val="0"/>
          <w:sz w:val="24"/>
          <w:szCs w:val="24"/>
        </w:rPr>
        <w:t>);</w:t>
      </w:r>
    </w:p>
    <w:p w14:paraId="7ED1B530" w14:textId="77777777" w:rsidR="00235E80" w:rsidRPr="00F86DB3" w:rsidRDefault="00083E57" w:rsidP="006A569D">
      <w:pPr>
        <w:pStyle w:val="a5"/>
        <w:numPr>
          <w:ilvl w:val="0"/>
          <w:numId w:val="9"/>
        </w:numPr>
        <w:spacing w:after="0" w:line="240" w:lineRule="auto"/>
        <w:ind w:left="0" w:firstLine="709"/>
        <w:jc w:val="both"/>
        <w:rPr>
          <w:rFonts w:ascii="Times New Roman" w:eastAsia="Times New Roman" w:hAnsi="Times New Roman" w:cs="Times New Roman"/>
          <w:sz w:val="24"/>
          <w:szCs w:val="24"/>
        </w:rPr>
      </w:pPr>
      <w:r w:rsidRPr="00F86DB3">
        <w:rPr>
          <w:rFonts w:ascii="Times New Roman" w:eastAsia="Times New Roman" w:hAnsi="Times New Roman" w:cs="Times New Roman"/>
          <w:snapToGrid w:val="0"/>
          <w:sz w:val="24"/>
          <w:szCs w:val="24"/>
        </w:rPr>
        <w:t>ООО «Северо-Западные лаборатории и производство», (1</w:t>
      </w:r>
      <w:r w:rsidR="00DF3F21" w:rsidRPr="00F86DB3">
        <w:rPr>
          <w:rFonts w:ascii="Times New Roman" w:eastAsia="Times New Roman" w:hAnsi="Times New Roman" w:cs="Times New Roman"/>
          <w:snapToGrid w:val="0"/>
          <w:sz w:val="24"/>
          <w:szCs w:val="24"/>
        </w:rPr>
        <w:t>0</w:t>
      </w:r>
      <w:r w:rsidRPr="00F86DB3">
        <w:rPr>
          <w:rFonts w:ascii="Times New Roman" w:eastAsia="Times New Roman" w:hAnsi="Times New Roman" w:cs="Times New Roman"/>
          <w:snapToGrid w:val="0"/>
          <w:sz w:val="24"/>
          <w:szCs w:val="24"/>
        </w:rPr>
        <w:t xml:space="preserve"> чел.);</w:t>
      </w:r>
    </w:p>
    <w:p w14:paraId="4E20EC7F" w14:textId="77777777" w:rsidR="00083E57" w:rsidRPr="00F86DB3" w:rsidRDefault="00083E57" w:rsidP="006A569D">
      <w:pPr>
        <w:pStyle w:val="a5"/>
        <w:numPr>
          <w:ilvl w:val="0"/>
          <w:numId w:val="9"/>
        </w:numPr>
        <w:spacing w:after="0" w:line="240" w:lineRule="auto"/>
        <w:ind w:left="0" w:firstLine="709"/>
        <w:jc w:val="both"/>
        <w:rPr>
          <w:rFonts w:ascii="Times New Roman" w:eastAsia="Times New Roman" w:hAnsi="Times New Roman" w:cs="Times New Roman"/>
          <w:sz w:val="24"/>
          <w:szCs w:val="24"/>
        </w:rPr>
      </w:pPr>
      <w:r w:rsidRPr="00F86DB3">
        <w:rPr>
          <w:rFonts w:ascii="Times New Roman" w:eastAsia="Times New Roman" w:hAnsi="Times New Roman" w:cs="Times New Roman"/>
          <w:snapToGrid w:val="0"/>
          <w:sz w:val="24"/>
          <w:szCs w:val="24"/>
        </w:rPr>
        <w:t xml:space="preserve">АО </w:t>
      </w:r>
      <w:r w:rsidR="003A6D12" w:rsidRPr="00F86DB3">
        <w:rPr>
          <w:rFonts w:ascii="Times New Roman" w:eastAsia="Times New Roman" w:hAnsi="Times New Roman" w:cs="Times New Roman"/>
          <w:snapToGrid w:val="0"/>
          <w:sz w:val="24"/>
          <w:szCs w:val="24"/>
        </w:rPr>
        <w:t xml:space="preserve">  </w:t>
      </w:r>
      <w:r w:rsidRPr="00F86DB3">
        <w:rPr>
          <w:rFonts w:ascii="Times New Roman" w:eastAsia="Times New Roman" w:hAnsi="Times New Roman" w:cs="Times New Roman"/>
          <w:snapToGrid w:val="0"/>
          <w:sz w:val="24"/>
          <w:szCs w:val="24"/>
        </w:rPr>
        <w:t>«Кампес», (12 чел.).</w:t>
      </w:r>
    </w:p>
    <w:p w14:paraId="601D99EE" w14:textId="77777777" w:rsidR="001B3162" w:rsidRPr="00F86DB3" w:rsidRDefault="001B3162" w:rsidP="006A569D">
      <w:pPr>
        <w:spacing w:after="0" w:line="240" w:lineRule="auto"/>
        <w:ind w:firstLine="709"/>
        <w:jc w:val="both"/>
        <w:rPr>
          <w:rFonts w:ascii="Times New Roman" w:eastAsia="Times New Roman" w:hAnsi="Times New Roman" w:cs="Times New Roman"/>
          <w:sz w:val="24"/>
          <w:szCs w:val="24"/>
        </w:rPr>
      </w:pPr>
      <w:r w:rsidRPr="00F86DB3">
        <w:rPr>
          <w:rFonts w:ascii="Times New Roman" w:eastAsia="Times New Roman" w:hAnsi="Times New Roman" w:cs="Times New Roman"/>
          <w:sz w:val="24"/>
          <w:szCs w:val="24"/>
        </w:rPr>
        <w:t>В настоящий момент разработаны и реализуются мероприятия, утвержденные постановлением Правительства Ленинградской области               от 25 мая 2020 года №334, направленные на поддержку работодателей и граждан, согласно которым работодателям предоставляется из областного бюджета Ленинградской области субсидия на финансовое обеспечение затрат на организацию общественных работ, направленных на снижение напряженности на рынке труда Ленинградской области, в рамках реализации государственной программы Ленинградской области "Содействие занятости населения Ленинградской области".</w:t>
      </w:r>
    </w:p>
    <w:p w14:paraId="6AA71879" w14:textId="77777777" w:rsidR="001B3162" w:rsidRPr="00F86DB3" w:rsidRDefault="001B3162" w:rsidP="006A569D">
      <w:pPr>
        <w:spacing w:after="0" w:line="240" w:lineRule="auto"/>
        <w:ind w:firstLine="709"/>
        <w:jc w:val="both"/>
        <w:rPr>
          <w:rFonts w:ascii="Times New Roman" w:eastAsia="Times New Roman" w:hAnsi="Times New Roman" w:cs="Times New Roman"/>
          <w:sz w:val="24"/>
          <w:szCs w:val="24"/>
        </w:rPr>
      </w:pPr>
      <w:r w:rsidRPr="00F86DB3">
        <w:rPr>
          <w:rFonts w:ascii="Times New Roman" w:eastAsia="Times New Roman" w:hAnsi="Times New Roman" w:cs="Times New Roman"/>
          <w:sz w:val="24"/>
          <w:szCs w:val="24"/>
        </w:rPr>
        <w:t xml:space="preserve">Также, согласно постановлению Правительства Ленинградской области от 13 марта 2021 года №362, для работодателей появилась возможность получения государственной </w:t>
      </w:r>
      <w:r w:rsidRPr="00F86DB3">
        <w:rPr>
          <w:rFonts w:ascii="Times New Roman" w:eastAsia="Times New Roman" w:hAnsi="Times New Roman" w:cs="Times New Roman"/>
          <w:sz w:val="24"/>
          <w:szCs w:val="24"/>
        </w:rPr>
        <w:lastRenderedPageBreak/>
        <w:t>поддержки из бюджета Фонда социального страхования РФ в целях их стимулирования к трудоустройству безработных граждан. Целью предоставления субсидий является частичная компенсация затрат работодателя на выплату заработной платы работникам из числа трудоустроенных безработных граждан.</w:t>
      </w:r>
    </w:p>
    <w:p w14:paraId="2762D212" w14:textId="0E4EB753" w:rsidR="00E4249D" w:rsidRPr="00F86DB3" w:rsidRDefault="001B3162" w:rsidP="006A569D">
      <w:pPr>
        <w:spacing w:after="0" w:line="240" w:lineRule="auto"/>
        <w:ind w:firstLine="709"/>
        <w:jc w:val="both"/>
        <w:rPr>
          <w:rFonts w:ascii="Times New Roman" w:eastAsia="Times New Roman" w:hAnsi="Times New Roman" w:cs="Times New Roman"/>
          <w:sz w:val="24"/>
          <w:szCs w:val="24"/>
        </w:rPr>
      </w:pPr>
      <w:r w:rsidRPr="00F86DB3">
        <w:rPr>
          <w:rFonts w:ascii="Times New Roman" w:eastAsia="Times New Roman" w:hAnsi="Times New Roman" w:cs="Times New Roman"/>
          <w:sz w:val="24"/>
          <w:szCs w:val="24"/>
        </w:rPr>
        <w:t>Одновременно с работой по трудоустройству безработных граждан проводятся мероприятия для организации возможности трудоустройства несовершеннолетних граждан в летний период. Так, в текущем году 6 учебных и дошкольных учреждений Кировского района подали заявку на участие в конкурсном отборе для получения грантов в форме субсидий на организацию временного трудоустройства несовершеннолетних граждан в возрасте от 14 до 18 лет в свободное от учёбы время на территории Ленинградской области в рамках государственной программы "Содействие занятости населения Ленинградской области".  В результате рассмотрения заявок конкурсной комиссией победителем от Кировского района стала МБУ ДО «Центр внешкольной работы» г. Отрадное, готовые трудоустроить 25 школьников в период летних каникул.</w:t>
      </w:r>
    </w:p>
    <w:p w14:paraId="1521B689" w14:textId="69C38EEB" w:rsidR="000346FB" w:rsidRPr="00F86DB3" w:rsidRDefault="000346FB" w:rsidP="006A569D">
      <w:pPr>
        <w:spacing w:after="0" w:line="240" w:lineRule="auto"/>
        <w:ind w:firstLine="709"/>
        <w:jc w:val="both"/>
        <w:rPr>
          <w:rFonts w:ascii="Times New Roman" w:eastAsia="Times New Roman" w:hAnsi="Times New Roman" w:cs="Times New Roman"/>
          <w:sz w:val="24"/>
          <w:szCs w:val="24"/>
        </w:rPr>
      </w:pPr>
      <w:r w:rsidRPr="00F86DB3">
        <w:rPr>
          <w:rFonts w:ascii="Times New Roman" w:eastAsia="Times New Roman" w:hAnsi="Times New Roman" w:cs="Times New Roman"/>
          <w:sz w:val="24"/>
          <w:szCs w:val="24"/>
        </w:rPr>
        <w:t xml:space="preserve">Кроме того, Кировским филиалом ГКУ «ЦЗН ЛО» регулярно проводятся дистанционные мероприятия, направленные на информирование граждан о вакантных рабочих местах, в том числе с возможностью проживания, о предоставлении льгот от предприятия работодателя. Участники мероприятия могут не только услышать о вакансиях и условиях работы от представителя организации, но и наглядно при помощи видеоролика узнать о работе и достижениях коллектива. </w:t>
      </w:r>
    </w:p>
    <w:p w14:paraId="2D24B081" w14:textId="77777777" w:rsidR="00480040" w:rsidRPr="00F86DB3" w:rsidRDefault="00480040" w:rsidP="00480040">
      <w:pPr>
        <w:tabs>
          <w:tab w:val="left" w:pos="4610"/>
        </w:tabs>
        <w:spacing w:after="0" w:line="240" w:lineRule="auto"/>
        <w:ind w:firstLine="708"/>
        <w:jc w:val="both"/>
        <w:rPr>
          <w:rFonts w:ascii="Times New Roman" w:eastAsia="Calibri" w:hAnsi="Times New Roman" w:cs="Times New Roman"/>
          <w:b/>
          <w:sz w:val="24"/>
          <w:szCs w:val="24"/>
        </w:rPr>
      </w:pPr>
    </w:p>
    <w:p w14:paraId="73940D51" w14:textId="77777777" w:rsidR="00E26330" w:rsidRPr="00F86DB3" w:rsidRDefault="00E26330" w:rsidP="001D7BE2">
      <w:pPr>
        <w:spacing w:after="0" w:line="240" w:lineRule="auto"/>
        <w:ind w:firstLine="567"/>
        <w:jc w:val="both"/>
        <w:rPr>
          <w:rFonts w:ascii="Times New Roman" w:eastAsia="Calibri" w:hAnsi="Times New Roman" w:cs="Times New Roman"/>
          <w:i/>
          <w:sz w:val="24"/>
          <w:szCs w:val="24"/>
        </w:rPr>
      </w:pPr>
      <w:r w:rsidRPr="00F86DB3">
        <w:rPr>
          <w:rFonts w:ascii="Times New Roman" w:eastAsia="Calibri" w:hAnsi="Times New Roman" w:cs="Times New Roman"/>
          <w:i/>
          <w:sz w:val="24"/>
          <w:szCs w:val="24"/>
        </w:rPr>
        <w:t>Информация о предприятиях, в отношении которых проводится процедура банкротства</w:t>
      </w:r>
      <w:r w:rsidR="003963EA" w:rsidRPr="00F86DB3">
        <w:rPr>
          <w:rFonts w:ascii="Times New Roman" w:eastAsia="Calibri" w:hAnsi="Times New Roman" w:cs="Times New Roman"/>
          <w:i/>
          <w:sz w:val="24"/>
          <w:szCs w:val="24"/>
        </w:rPr>
        <w:t>.</w:t>
      </w:r>
    </w:p>
    <w:p w14:paraId="11CFCF12" w14:textId="361E0441" w:rsidR="002A1A22" w:rsidRPr="00F86DB3" w:rsidRDefault="002A1A22" w:rsidP="002A1A22">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На 01.07.2021 процедура банкротства проводится в отношении  13 предприятий:</w:t>
      </w:r>
    </w:p>
    <w:tbl>
      <w:tblPr>
        <w:tblW w:w="9356" w:type="dxa"/>
        <w:tblInd w:w="40" w:type="dxa"/>
        <w:tblLayout w:type="fixed"/>
        <w:tblCellMar>
          <w:left w:w="40" w:type="dxa"/>
          <w:right w:w="40" w:type="dxa"/>
        </w:tblCellMar>
        <w:tblLook w:val="0000" w:firstRow="0" w:lastRow="0" w:firstColumn="0" w:lastColumn="0" w:noHBand="0" w:noVBand="0"/>
      </w:tblPr>
      <w:tblGrid>
        <w:gridCol w:w="970"/>
        <w:gridCol w:w="4275"/>
        <w:gridCol w:w="1985"/>
        <w:gridCol w:w="2126"/>
      </w:tblGrid>
      <w:tr w:rsidR="002A1A22" w:rsidRPr="00914FEF" w14:paraId="20524F80" w14:textId="77777777" w:rsidTr="004C4329">
        <w:trPr>
          <w:trHeight w:hRule="exact" w:val="365"/>
        </w:trPr>
        <w:tc>
          <w:tcPr>
            <w:tcW w:w="970" w:type="dxa"/>
            <w:tcBorders>
              <w:top w:val="single" w:sz="6" w:space="0" w:color="auto"/>
              <w:left w:val="single" w:sz="6" w:space="0" w:color="auto"/>
              <w:bottom w:val="nil"/>
              <w:right w:val="single" w:sz="6" w:space="0" w:color="auto"/>
            </w:tcBorders>
            <w:shd w:val="clear" w:color="auto" w:fill="FFFFFF"/>
          </w:tcPr>
          <w:p w14:paraId="6C4795B7" w14:textId="77777777" w:rsidR="002A1A22" w:rsidRPr="00914FEF" w:rsidRDefault="002A1A22" w:rsidP="004C4329">
            <w:pPr>
              <w:widowControl w:val="0"/>
              <w:shd w:val="clear" w:color="auto" w:fill="FFFFFF"/>
              <w:autoSpaceDE w:val="0"/>
              <w:autoSpaceDN w:val="0"/>
              <w:adjustRightInd w:val="0"/>
              <w:spacing w:after="0" w:line="240" w:lineRule="auto"/>
              <w:ind w:left="259"/>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 п/п</w:t>
            </w:r>
          </w:p>
        </w:tc>
        <w:tc>
          <w:tcPr>
            <w:tcW w:w="4275" w:type="dxa"/>
            <w:tcBorders>
              <w:top w:val="single" w:sz="6" w:space="0" w:color="auto"/>
              <w:left w:val="single" w:sz="6" w:space="0" w:color="auto"/>
              <w:bottom w:val="nil"/>
              <w:right w:val="single" w:sz="6" w:space="0" w:color="auto"/>
            </w:tcBorders>
            <w:shd w:val="clear" w:color="auto" w:fill="FFFFFF"/>
          </w:tcPr>
          <w:p w14:paraId="114785D2" w14:textId="77777777" w:rsidR="002A1A22" w:rsidRPr="00914FEF" w:rsidRDefault="002A1A22" w:rsidP="004C4329">
            <w:pPr>
              <w:widowControl w:val="0"/>
              <w:shd w:val="clear" w:color="auto" w:fill="FFFFFF"/>
              <w:tabs>
                <w:tab w:val="left" w:pos="1395"/>
                <w:tab w:val="center" w:pos="2097"/>
              </w:tabs>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imes New Roman" w:hAnsi="Times New Roman" w:cs="Times New Roman"/>
                <w:color w:val="212121"/>
                <w:spacing w:val="-6"/>
                <w:sz w:val="20"/>
                <w:szCs w:val="20"/>
                <w:lang w:eastAsia="ru-RU"/>
              </w:rPr>
              <w:tab/>
            </w:r>
            <w:r w:rsidRPr="00914FEF">
              <w:rPr>
                <w:rFonts w:ascii="Times New Roman" w:eastAsia="Times New Roman" w:hAnsi="Times New Roman" w:cs="Times New Roman"/>
                <w:color w:val="212121"/>
                <w:spacing w:val="-6"/>
                <w:sz w:val="20"/>
                <w:szCs w:val="20"/>
                <w:lang w:eastAsia="ru-RU"/>
              </w:rPr>
              <w:tab/>
              <w:t>Наименование</w:t>
            </w:r>
          </w:p>
        </w:tc>
        <w:tc>
          <w:tcPr>
            <w:tcW w:w="4111" w:type="dxa"/>
            <w:gridSpan w:val="2"/>
            <w:tcBorders>
              <w:top w:val="single" w:sz="6" w:space="0" w:color="auto"/>
              <w:left w:val="single" w:sz="6" w:space="0" w:color="auto"/>
              <w:bottom w:val="single" w:sz="6" w:space="0" w:color="auto"/>
              <w:right w:val="single" w:sz="6" w:space="0" w:color="auto"/>
            </w:tcBorders>
            <w:shd w:val="clear" w:color="auto" w:fill="FFFFFF"/>
          </w:tcPr>
          <w:p w14:paraId="7FE571F9" w14:textId="77777777" w:rsidR="002A1A22" w:rsidRPr="00914FEF" w:rsidRDefault="002A1A22" w:rsidP="004C4329">
            <w:pPr>
              <w:widowControl w:val="0"/>
              <w:shd w:val="clear" w:color="auto" w:fill="FFFFFF"/>
              <w:autoSpaceDE w:val="0"/>
              <w:autoSpaceDN w:val="0"/>
              <w:adjustRightInd w:val="0"/>
              <w:spacing w:after="0" w:line="240" w:lineRule="auto"/>
              <w:ind w:left="629"/>
              <w:rPr>
                <w:rFonts w:ascii="Times New Roman" w:eastAsiaTheme="minorEastAsia" w:hAnsi="Times New Roman" w:cs="Times New Roman"/>
                <w:sz w:val="20"/>
                <w:szCs w:val="20"/>
                <w:lang w:eastAsia="ru-RU"/>
              </w:rPr>
            </w:pPr>
            <w:r w:rsidRPr="00914FEF">
              <w:rPr>
                <w:rFonts w:ascii="Times New Roman" w:eastAsia="Times New Roman" w:hAnsi="Times New Roman" w:cs="Times New Roman"/>
                <w:color w:val="000000"/>
                <w:spacing w:val="-8"/>
                <w:sz w:val="20"/>
                <w:szCs w:val="20"/>
                <w:lang w:eastAsia="ru-RU"/>
              </w:rPr>
              <w:t>Дата введения процедуры банкротства</w:t>
            </w:r>
          </w:p>
        </w:tc>
      </w:tr>
      <w:tr w:rsidR="002A1A22" w:rsidRPr="00914FEF" w14:paraId="5CAFD943" w14:textId="77777777" w:rsidTr="004C4329">
        <w:trPr>
          <w:trHeight w:hRule="exact" w:val="246"/>
        </w:trPr>
        <w:tc>
          <w:tcPr>
            <w:tcW w:w="970" w:type="dxa"/>
            <w:tcBorders>
              <w:top w:val="nil"/>
              <w:left w:val="single" w:sz="6" w:space="0" w:color="auto"/>
              <w:bottom w:val="single" w:sz="6" w:space="0" w:color="auto"/>
              <w:right w:val="single" w:sz="6" w:space="0" w:color="auto"/>
            </w:tcBorders>
            <w:shd w:val="clear" w:color="auto" w:fill="FFFFFF"/>
          </w:tcPr>
          <w:p w14:paraId="10C0A6A9" w14:textId="77777777" w:rsidR="002A1A22" w:rsidRPr="00914FEF" w:rsidRDefault="002A1A22" w:rsidP="004C4329">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14:paraId="49C66DF9" w14:textId="77777777" w:rsidR="002A1A22" w:rsidRPr="00914FEF" w:rsidRDefault="002A1A22" w:rsidP="004C4329">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c>
          <w:tcPr>
            <w:tcW w:w="4275" w:type="dxa"/>
            <w:tcBorders>
              <w:top w:val="nil"/>
              <w:left w:val="single" w:sz="6" w:space="0" w:color="auto"/>
              <w:bottom w:val="single" w:sz="6" w:space="0" w:color="auto"/>
              <w:right w:val="single" w:sz="6" w:space="0" w:color="auto"/>
            </w:tcBorders>
            <w:shd w:val="clear" w:color="auto" w:fill="FFFFFF"/>
          </w:tcPr>
          <w:p w14:paraId="5C75B55C" w14:textId="77777777" w:rsidR="002A1A22" w:rsidRPr="00914FEF" w:rsidRDefault="002A1A22" w:rsidP="004C4329">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14:paraId="2ABB6456" w14:textId="77777777" w:rsidR="002A1A22" w:rsidRPr="00914FEF" w:rsidRDefault="002A1A22" w:rsidP="004C4329">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72050FE1"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imes New Roman" w:hAnsi="Times New Roman" w:cs="Times New Roman"/>
                <w:color w:val="212121"/>
                <w:spacing w:val="-9"/>
                <w:sz w:val="20"/>
                <w:szCs w:val="20"/>
                <w:lang w:eastAsia="ru-RU"/>
              </w:rPr>
              <w:t>наблюдение</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473F265F"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imes New Roman" w:hAnsi="Times New Roman" w:cs="Times New Roman"/>
                <w:color w:val="000000"/>
                <w:spacing w:val="-8"/>
                <w:sz w:val="20"/>
                <w:szCs w:val="20"/>
                <w:lang w:eastAsia="ru-RU"/>
              </w:rPr>
              <w:t>конкурсное производство</w:t>
            </w:r>
          </w:p>
        </w:tc>
      </w:tr>
      <w:tr w:rsidR="002A1A22" w:rsidRPr="00914FEF" w14:paraId="0BF1C62D" w14:textId="77777777" w:rsidTr="004C4329">
        <w:trPr>
          <w:trHeight w:hRule="exact" w:val="306"/>
        </w:trPr>
        <w:tc>
          <w:tcPr>
            <w:tcW w:w="970" w:type="dxa"/>
            <w:tcBorders>
              <w:top w:val="single" w:sz="6" w:space="0" w:color="auto"/>
              <w:left w:val="single" w:sz="6" w:space="0" w:color="auto"/>
              <w:bottom w:val="single" w:sz="6" w:space="0" w:color="auto"/>
              <w:right w:val="single" w:sz="6" w:space="0" w:color="auto"/>
            </w:tcBorders>
            <w:shd w:val="clear" w:color="auto" w:fill="FFFFFF"/>
          </w:tcPr>
          <w:p w14:paraId="612EB581" w14:textId="77777777" w:rsidR="002A1A22" w:rsidRPr="00914FEF" w:rsidRDefault="002A1A22" w:rsidP="004C4329">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color w:val="000000"/>
                <w:sz w:val="20"/>
                <w:szCs w:val="20"/>
                <w:lang w:eastAsia="ru-RU"/>
              </w:rPr>
              <w:t>1</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14:paraId="57F611B8" w14:textId="77777777" w:rsidR="002A1A22" w:rsidRPr="00914FEF" w:rsidRDefault="002A1A22" w:rsidP="004C4329">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МУП «НАЗИЯКОМСЕРВИС»</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1612A35A"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17.05.2013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64116F90"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11.12.2013</w:t>
            </w:r>
          </w:p>
        </w:tc>
      </w:tr>
      <w:tr w:rsidR="002A1A22" w:rsidRPr="00914FEF" w14:paraId="184CCCB7" w14:textId="77777777" w:rsidTr="004C4329">
        <w:trPr>
          <w:trHeight w:hRule="exact" w:val="283"/>
        </w:trPr>
        <w:tc>
          <w:tcPr>
            <w:tcW w:w="970" w:type="dxa"/>
            <w:tcBorders>
              <w:top w:val="single" w:sz="6" w:space="0" w:color="auto"/>
              <w:left w:val="single" w:sz="6" w:space="0" w:color="auto"/>
              <w:bottom w:val="single" w:sz="6" w:space="0" w:color="auto"/>
              <w:right w:val="single" w:sz="6" w:space="0" w:color="auto"/>
            </w:tcBorders>
            <w:shd w:val="clear" w:color="auto" w:fill="FFFFFF"/>
          </w:tcPr>
          <w:p w14:paraId="554C5E2D" w14:textId="77777777" w:rsidR="002A1A22" w:rsidRPr="00914FEF" w:rsidRDefault="002A1A22" w:rsidP="004C4329">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color w:val="000000"/>
                <w:sz w:val="20"/>
                <w:szCs w:val="20"/>
                <w:lang w:eastAsia="ru-RU"/>
              </w:rPr>
              <w:t>2</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14:paraId="6DC5B62B" w14:textId="77777777" w:rsidR="002A1A22" w:rsidRPr="00914FEF" w:rsidRDefault="002A1A22" w:rsidP="004C4329">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ООО «РОСТ»</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54EA76F2"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08.05.2015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41E20E56"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05.10.2015</w:t>
            </w:r>
          </w:p>
        </w:tc>
      </w:tr>
      <w:tr w:rsidR="002A1A22" w:rsidRPr="00914FEF" w14:paraId="0AD09467" w14:textId="77777777" w:rsidTr="004C4329">
        <w:trPr>
          <w:trHeight w:hRule="exact" w:val="262"/>
        </w:trPr>
        <w:tc>
          <w:tcPr>
            <w:tcW w:w="970" w:type="dxa"/>
            <w:tcBorders>
              <w:top w:val="single" w:sz="6" w:space="0" w:color="auto"/>
              <w:left w:val="single" w:sz="6" w:space="0" w:color="auto"/>
              <w:bottom w:val="single" w:sz="6" w:space="0" w:color="auto"/>
              <w:right w:val="single" w:sz="6" w:space="0" w:color="auto"/>
            </w:tcBorders>
            <w:shd w:val="clear" w:color="auto" w:fill="FFFFFF"/>
          </w:tcPr>
          <w:p w14:paraId="5556494B" w14:textId="77777777" w:rsidR="002A1A22" w:rsidRPr="00914FEF" w:rsidRDefault="002A1A22" w:rsidP="004C4329">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color w:val="000000"/>
                <w:sz w:val="20"/>
                <w:szCs w:val="20"/>
                <w:lang w:eastAsia="ru-RU"/>
              </w:rPr>
              <w:t>3</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14:paraId="6A46A0A7" w14:textId="77777777" w:rsidR="002A1A22" w:rsidRPr="00914FEF" w:rsidRDefault="002A1A22" w:rsidP="004C4329">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ООО «Кировский домостроительный комбинат»</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328E21C7"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01.10.2015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11B2937B"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07.05.2016</w:t>
            </w:r>
          </w:p>
        </w:tc>
      </w:tr>
      <w:tr w:rsidR="002A1A22" w:rsidRPr="00914FEF" w14:paraId="0234A9D3" w14:textId="77777777" w:rsidTr="004C4329">
        <w:trPr>
          <w:trHeight w:hRule="exact" w:val="255"/>
        </w:trPr>
        <w:tc>
          <w:tcPr>
            <w:tcW w:w="970" w:type="dxa"/>
            <w:tcBorders>
              <w:top w:val="single" w:sz="6" w:space="0" w:color="auto"/>
              <w:left w:val="single" w:sz="6" w:space="0" w:color="auto"/>
              <w:bottom w:val="single" w:sz="6" w:space="0" w:color="auto"/>
              <w:right w:val="single" w:sz="6" w:space="0" w:color="auto"/>
            </w:tcBorders>
            <w:shd w:val="clear" w:color="auto" w:fill="FFFFFF"/>
          </w:tcPr>
          <w:p w14:paraId="7ED9E82A" w14:textId="77777777" w:rsidR="002A1A22" w:rsidRPr="00914FEF" w:rsidRDefault="002A1A22" w:rsidP="004C4329">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color w:val="000000"/>
                <w:sz w:val="20"/>
                <w:szCs w:val="20"/>
                <w:lang w:eastAsia="ru-RU"/>
              </w:rPr>
              <w:t>4</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14:paraId="08AC8EAB" w14:textId="77777777" w:rsidR="002A1A22" w:rsidRPr="00914FEF" w:rsidRDefault="002A1A22" w:rsidP="004C4329">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ООО «ТД «КДК»</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5EE9EFE4"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08.02.2018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4FA4D964"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22.07.2020</w:t>
            </w:r>
          </w:p>
        </w:tc>
      </w:tr>
      <w:tr w:rsidR="002A1A22" w:rsidRPr="00914FEF" w14:paraId="7F4C47ED" w14:textId="77777777" w:rsidTr="004C4329">
        <w:trPr>
          <w:trHeight w:hRule="exact" w:val="292"/>
        </w:trPr>
        <w:tc>
          <w:tcPr>
            <w:tcW w:w="970" w:type="dxa"/>
            <w:tcBorders>
              <w:top w:val="single" w:sz="6" w:space="0" w:color="auto"/>
              <w:left w:val="single" w:sz="6" w:space="0" w:color="auto"/>
              <w:bottom w:val="single" w:sz="6" w:space="0" w:color="auto"/>
              <w:right w:val="single" w:sz="6" w:space="0" w:color="auto"/>
            </w:tcBorders>
            <w:shd w:val="clear" w:color="auto" w:fill="FFFFFF"/>
          </w:tcPr>
          <w:p w14:paraId="3963A49F" w14:textId="77777777" w:rsidR="002A1A22" w:rsidRPr="00914FEF" w:rsidRDefault="002A1A22" w:rsidP="004C4329">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5</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14:paraId="3EAF3E9B" w14:textId="77777777" w:rsidR="002A1A22" w:rsidRPr="00914FEF" w:rsidRDefault="002A1A22" w:rsidP="004C4329">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ООО «ВОДОКАНАЛ ОТРАДНЕНСКОГО ГП»</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64019ECB"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02.04.2018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2D35AD76"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05.10.2018</w:t>
            </w:r>
          </w:p>
        </w:tc>
      </w:tr>
      <w:tr w:rsidR="002A1A22" w:rsidRPr="00914FEF" w14:paraId="6A0DCDE6" w14:textId="77777777" w:rsidTr="004C4329">
        <w:trPr>
          <w:trHeight w:hRule="exact" w:val="268"/>
        </w:trPr>
        <w:tc>
          <w:tcPr>
            <w:tcW w:w="970" w:type="dxa"/>
            <w:tcBorders>
              <w:top w:val="single" w:sz="6" w:space="0" w:color="auto"/>
              <w:left w:val="single" w:sz="6" w:space="0" w:color="auto"/>
              <w:bottom w:val="single" w:sz="6" w:space="0" w:color="auto"/>
              <w:right w:val="single" w:sz="6" w:space="0" w:color="auto"/>
            </w:tcBorders>
            <w:shd w:val="clear" w:color="auto" w:fill="FFFFFF"/>
          </w:tcPr>
          <w:p w14:paraId="2C705AEA" w14:textId="77777777" w:rsidR="002A1A22" w:rsidRPr="00914FEF" w:rsidRDefault="002A1A22" w:rsidP="004C4329">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6</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14:paraId="6D5C9ABF" w14:textId="77777777" w:rsidR="002A1A22" w:rsidRPr="00914FEF" w:rsidRDefault="002A1A22" w:rsidP="004C4329">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МУП «ПРИЛАДОЖСКВОДОКАНАЛ»</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14A98621"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22.10.2018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468B5377"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18.02.2019</w:t>
            </w:r>
          </w:p>
        </w:tc>
      </w:tr>
      <w:tr w:rsidR="002A1A22" w:rsidRPr="00914FEF" w14:paraId="7414BEBC" w14:textId="77777777" w:rsidTr="004C4329">
        <w:trPr>
          <w:trHeight w:hRule="exact" w:val="286"/>
        </w:trPr>
        <w:tc>
          <w:tcPr>
            <w:tcW w:w="970" w:type="dxa"/>
            <w:tcBorders>
              <w:top w:val="single" w:sz="6" w:space="0" w:color="auto"/>
              <w:left w:val="single" w:sz="6" w:space="0" w:color="auto"/>
              <w:bottom w:val="single" w:sz="6" w:space="0" w:color="auto"/>
              <w:right w:val="single" w:sz="6" w:space="0" w:color="auto"/>
            </w:tcBorders>
            <w:shd w:val="clear" w:color="auto" w:fill="FFFFFF"/>
          </w:tcPr>
          <w:p w14:paraId="2EA0F04F" w14:textId="77777777" w:rsidR="002A1A22" w:rsidRPr="00914FEF" w:rsidRDefault="002A1A22" w:rsidP="004C4329">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7</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14:paraId="6F2FD4EC" w14:textId="77777777" w:rsidR="002A1A22" w:rsidRPr="00914FEF" w:rsidRDefault="002A1A22" w:rsidP="004C4329">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ООО «ВОДОКАНАЛ КИРОВСКОГО ГП»</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190853DA"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28.11.2018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6F859E3F"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22.01.2020</w:t>
            </w:r>
          </w:p>
        </w:tc>
      </w:tr>
      <w:tr w:rsidR="002A1A22" w:rsidRPr="00914FEF" w14:paraId="51F907B8" w14:textId="77777777" w:rsidTr="004C4329">
        <w:trPr>
          <w:trHeight w:hRule="exact" w:val="290"/>
        </w:trPr>
        <w:tc>
          <w:tcPr>
            <w:tcW w:w="970" w:type="dxa"/>
            <w:tcBorders>
              <w:top w:val="single" w:sz="6" w:space="0" w:color="auto"/>
              <w:left w:val="single" w:sz="6" w:space="0" w:color="auto"/>
              <w:bottom w:val="single" w:sz="6" w:space="0" w:color="auto"/>
              <w:right w:val="single" w:sz="6" w:space="0" w:color="auto"/>
            </w:tcBorders>
            <w:shd w:val="clear" w:color="auto" w:fill="FFFFFF"/>
          </w:tcPr>
          <w:p w14:paraId="5AE62935"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8</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14:paraId="4AC7BA48" w14:textId="77777777" w:rsidR="002A1A22" w:rsidRPr="00914FEF" w:rsidRDefault="002A1A22" w:rsidP="004C4329">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ООО «ВОДОКАНАЛ ПАВЛОВСКОГО ГП»</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6B4248CD"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68EFC8D8"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13.02.2019</w:t>
            </w:r>
          </w:p>
        </w:tc>
      </w:tr>
      <w:tr w:rsidR="002A1A22" w:rsidRPr="00914FEF" w14:paraId="4C4D1AEE" w14:textId="77777777" w:rsidTr="004C4329">
        <w:trPr>
          <w:trHeight w:hRule="exact" w:val="280"/>
        </w:trPr>
        <w:tc>
          <w:tcPr>
            <w:tcW w:w="970" w:type="dxa"/>
            <w:tcBorders>
              <w:top w:val="single" w:sz="6" w:space="0" w:color="auto"/>
              <w:left w:val="single" w:sz="6" w:space="0" w:color="auto"/>
              <w:bottom w:val="single" w:sz="6" w:space="0" w:color="auto"/>
              <w:right w:val="single" w:sz="6" w:space="0" w:color="auto"/>
            </w:tcBorders>
            <w:shd w:val="clear" w:color="auto" w:fill="FFFFFF"/>
          </w:tcPr>
          <w:p w14:paraId="59AA0458" w14:textId="77777777" w:rsidR="002A1A22" w:rsidRPr="00914FEF" w:rsidRDefault="002A1A22" w:rsidP="004C4329">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9</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14:paraId="6A759063" w14:textId="77777777" w:rsidR="002A1A22" w:rsidRPr="00914FEF" w:rsidRDefault="002A1A22" w:rsidP="004C4329">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МУП «ВОДОКАНАЛ КИРОВСКОГО ГП»</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3B311FCD"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29.01.2019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669DBC49"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01.09.2020</w:t>
            </w:r>
          </w:p>
        </w:tc>
      </w:tr>
      <w:tr w:rsidR="002A1A22" w:rsidRPr="00914FEF" w14:paraId="6C0B2978" w14:textId="77777777" w:rsidTr="004C4329">
        <w:trPr>
          <w:trHeight w:hRule="exact" w:val="284"/>
        </w:trPr>
        <w:tc>
          <w:tcPr>
            <w:tcW w:w="970" w:type="dxa"/>
            <w:tcBorders>
              <w:top w:val="single" w:sz="6" w:space="0" w:color="auto"/>
              <w:left w:val="single" w:sz="6" w:space="0" w:color="auto"/>
              <w:bottom w:val="single" w:sz="6" w:space="0" w:color="auto"/>
              <w:right w:val="single" w:sz="6" w:space="0" w:color="auto"/>
            </w:tcBorders>
            <w:shd w:val="clear" w:color="auto" w:fill="FFFFFF"/>
          </w:tcPr>
          <w:p w14:paraId="450EF134" w14:textId="77777777" w:rsidR="002A1A22" w:rsidRPr="00914FEF" w:rsidRDefault="002A1A22" w:rsidP="004C4329">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10</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14:paraId="69484270" w14:textId="77777777" w:rsidR="002A1A22" w:rsidRPr="00914FEF" w:rsidRDefault="002A1A22" w:rsidP="004C4329">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ООО «ПТЭСК»</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1429A7C5"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13.06.2019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1D15E552"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01.07.2020</w:t>
            </w:r>
          </w:p>
        </w:tc>
      </w:tr>
      <w:tr w:rsidR="002A1A22" w:rsidRPr="00914FEF" w14:paraId="406218A6" w14:textId="77777777" w:rsidTr="004C4329">
        <w:trPr>
          <w:trHeight w:hRule="exact" w:val="274"/>
        </w:trPr>
        <w:tc>
          <w:tcPr>
            <w:tcW w:w="970" w:type="dxa"/>
            <w:tcBorders>
              <w:top w:val="single" w:sz="6" w:space="0" w:color="auto"/>
              <w:left w:val="single" w:sz="6" w:space="0" w:color="auto"/>
              <w:bottom w:val="single" w:sz="6" w:space="0" w:color="auto"/>
              <w:right w:val="single" w:sz="6" w:space="0" w:color="auto"/>
            </w:tcBorders>
            <w:shd w:val="clear" w:color="auto" w:fill="FFFFFF"/>
          </w:tcPr>
          <w:p w14:paraId="0342C0A8" w14:textId="77777777" w:rsidR="002A1A22" w:rsidRPr="00914FEF" w:rsidRDefault="002A1A22" w:rsidP="004C4329">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11</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14:paraId="32E59B6A" w14:textId="77777777" w:rsidR="002A1A22" w:rsidRPr="00914FEF" w:rsidRDefault="002A1A22" w:rsidP="004C4329">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ЗАО «ИРТЫШ»»</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2D87F5B2"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07.04.2021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53E98362"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2A1A22" w:rsidRPr="00914FEF" w14:paraId="5C49CB6C" w14:textId="77777777" w:rsidTr="004C4329">
        <w:trPr>
          <w:trHeight w:hRule="exact" w:val="292"/>
        </w:trPr>
        <w:tc>
          <w:tcPr>
            <w:tcW w:w="970" w:type="dxa"/>
            <w:tcBorders>
              <w:top w:val="single" w:sz="6" w:space="0" w:color="auto"/>
              <w:left w:val="single" w:sz="6" w:space="0" w:color="auto"/>
              <w:bottom w:val="single" w:sz="6" w:space="0" w:color="auto"/>
              <w:right w:val="single" w:sz="6" w:space="0" w:color="auto"/>
            </w:tcBorders>
            <w:shd w:val="clear" w:color="auto" w:fill="FFFFFF"/>
          </w:tcPr>
          <w:p w14:paraId="0E586E2D" w14:textId="77777777" w:rsidR="002A1A22" w:rsidRPr="00914FEF" w:rsidRDefault="002A1A22" w:rsidP="004C4329">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12</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14:paraId="71876DF7" w14:textId="77777777" w:rsidR="002A1A22" w:rsidRPr="00914FEF" w:rsidRDefault="002A1A22" w:rsidP="004C4329">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ООО «СТРОИТЕЛЬНАЯ КОМПАНИЯ НЕВА СИТИ»</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739290B7"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 xml:space="preserve">07.04.2021 </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58C6C393"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2A1A22" w:rsidRPr="00914FEF" w14:paraId="4F4FF674" w14:textId="77777777" w:rsidTr="004C4329">
        <w:trPr>
          <w:trHeight w:hRule="exact" w:val="296"/>
        </w:trPr>
        <w:tc>
          <w:tcPr>
            <w:tcW w:w="970" w:type="dxa"/>
            <w:tcBorders>
              <w:top w:val="single" w:sz="6" w:space="0" w:color="auto"/>
              <w:left w:val="single" w:sz="6" w:space="0" w:color="auto"/>
              <w:bottom w:val="single" w:sz="6" w:space="0" w:color="auto"/>
              <w:right w:val="single" w:sz="6" w:space="0" w:color="auto"/>
            </w:tcBorders>
            <w:shd w:val="clear" w:color="auto" w:fill="FFFFFF"/>
          </w:tcPr>
          <w:p w14:paraId="160DD317" w14:textId="77777777" w:rsidR="002A1A22" w:rsidRPr="00914FEF" w:rsidRDefault="002A1A22" w:rsidP="004C4329">
            <w:pPr>
              <w:widowControl w:val="0"/>
              <w:shd w:val="clear" w:color="auto" w:fill="FFFFFF"/>
              <w:autoSpaceDE w:val="0"/>
              <w:autoSpaceDN w:val="0"/>
              <w:adjustRightInd w:val="0"/>
              <w:spacing w:after="0" w:line="240" w:lineRule="auto"/>
              <w:ind w:firstLine="365"/>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13</w:t>
            </w:r>
          </w:p>
        </w:tc>
        <w:tc>
          <w:tcPr>
            <w:tcW w:w="4275" w:type="dxa"/>
            <w:tcBorders>
              <w:top w:val="single" w:sz="6" w:space="0" w:color="auto"/>
              <w:left w:val="single" w:sz="6" w:space="0" w:color="auto"/>
              <w:bottom w:val="single" w:sz="6" w:space="0" w:color="auto"/>
              <w:right w:val="single" w:sz="6" w:space="0" w:color="auto"/>
            </w:tcBorders>
            <w:shd w:val="clear" w:color="auto" w:fill="FFFFFF"/>
          </w:tcPr>
          <w:p w14:paraId="2B67DF91" w14:textId="77777777" w:rsidR="002A1A22" w:rsidRPr="00914FEF" w:rsidRDefault="002A1A22" w:rsidP="004C4329">
            <w:pPr>
              <w:widowControl w:val="0"/>
              <w:shd w:val="clear" w:color="auto" w:fill="FFFFFF"/>
              <w:autoSpaceDE w:val="0"/>
              <w:autoSpaceDN w:val="0"/>
              <w:adjustRightInd w:val="0"/>
              <w:spacing w:after="0" w:line="240" w:lineRule="auto"/>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ООО «МОСА»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14:paraId="4AF878B8"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05.02.2020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14:paraId="393C09C7" w14:textId="77777777" w:rsidR="002A1A22" w:rsidRPr="00914FEF" w:rsidRDefault="002A1A22" w:rsidP="004C4329">
            <w:pPr>
              <w:widowControl w:val="0"/>
              <w:shd w:val="clear" w:color="auto" w:fill="FFFFFF"/>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914FEF">
              <w:rPr>
                <w:rFonts w:ascii="Times New Roman" w:eastAsiaTheme="minorEastAsia" w:hAnsi="Times New Roman" w:cs="Times New Roman"/>
                <w:sz w:val="20"/>
                <w:szCs w:val="20"/>
                <w:lang w:eastAsia="ru-RU"/>
              </w:rPr>
              <w:t>06.08.2020</w:t>
            </w:r>
          </w:p>
        </w:tc>
      </w:tr>
    </w:tbl>
    <w:p w14:paraId="49AE8DD7" w14:textId="77777777" w:rsidR="00E26330" w:rsidRPr="00F86DB3" w:rsidRDefault="00E26330" w:rsidP="006A569D">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Социальная напряженность отсутствует.</w:t>
      </w:r>
    </w:p>
    <w:p w14:paraId="488458CE" w14:textId="77777777" w:rsidR="008D7EB2" w:rsidRPr="00F86DB3" w:rsidRDefault="008D7EB2" w:rsidP="006A569D">
      <w:pPr>
        <w:suppressAutoHyphens/>
        <w:spacing w:after="0" w:line="240" w:lineRule="auto"/>
        <w:ind w:firstLine="709"/>
        <w:jc w:val="both"/>
        <w:rPr>
          <w:rFonts w:ascii="Times New Roman" w:eastAsia="Times New Roman" w:hAnsi="Times New Roman" w:cs="Times New Roman"/>
          <w:b/>
          <w:sz w:val="24"/>
          <w:szCs w:val="24"/>
          <w:lang w:eastAsia="ru-RU"/>
        </w:rPr>
      </w:pPr>
    </w:p>
    <w:p w14:paraId="184FBFAA" w14:textId="77777777" w:rsidR="00847287" w:rsidRPr="00F86DB3" w:rsidRDefault="00847287" w:rsidP="006A569D">
      <w:pPr>
        <w:suppressAutoHyphens/>
        <w:spacing w:after="0" w:line="240" w:lineRule="auto"/>
        <w:ind w:firstLine="709"/>
        <w:jc w:val="both"/>
        <w:rPr>
          <w:rFonts w:ascii="Times New Roman" w:eastAsia="Times New Roman" w:hAnsi="Times New Roman" w:cs="Times New Roman"/>
          <w:color w:val="FF0000"/>
          <w:sz w:val="24"/>
          <w:szCs w:val="24"/>
          <w:lang w:eastAsia="ru-RU"/>
        </w:rPr>
      </w:pPr>
      <w:r w:rsidRPr="00F86DB3">
        <w:rPr>
          <w:rFonts w:ascii="Times New Roman" w:eastAsia="Times New Roman" w:hAnsi="Times New Roman" w:cs="Times New Roman"/>
          <w:b/>
          <w:sz w:val="24"/>
          <w:szCs w:val="24"/>
          <w:lang w:eastAsia="ru-RU"/>
        </w:rPr>
        <w:t xml:space="preserve">Среднемесячная заработная </w:t>
      </w:r>
      <w:r w:rsidR="00234838" w:rsidRPr="00F86DB3">
        <w:rPr>
          <w:rFonts w:ascii="Times New Roman" w:eastAsia="Times New Roman" w:hAnsi="Times New Roman" w:cs="Times New Roman"/>
          <w:b/>
          <w:sz w:val="24"/>
          <w:szCs w:val="24"/>
          <w:lang w:eastAsia="ru-RU"/>
        </w:rPr>
        <w:t>плата</w:t>
      </w:r>
      <w:r w:rsidR="00234838" w:rsidRPr="00F86DB3">
        <w:rPr>
          <w:rFonts w:ascii="Times New Roman" w:eastAsia="Times New Roman" w:hAnsi="Times New Roman" w:cs="Times New Roman"/>
          <w:sz w:val="24"/>
          <w:szCs w:val="24"/>
          <w:lang w:eastAsia="ru-RU"/>
        </w:rPr>
        <w:t xml:space="preserve"> по</w:t>
      </w:r>
      <w:r w:rsidRPr="00F86DB3">
        <w:rPr>
          <w:rFonts w:ascii="Times New Roman" w:eastAsia="Times New Roman" w:hAnsi="Times New Roman" w:cs="Times New Roman"/>
          <w:sz w:val="24"/>
          <w:szCs w:val="24"/>
          <w:lang w:eastAsia="ru-RU"/>
        </w:rPr>
        <w:t xml:space="preserve"> всем отраслям экономики </w:t>
      </w:r>
      <w:r w:rsidR="00DF0D33" w:rsidRPr="00F86DB3">
        <w:rPr>
          <w:rFonts w:ascii="Times New Roman" w:eastAsia="Times New Roman" w:hAnsi="Times New Roman" w:cs="Times New Roman"/>
          <w:sz w:val="24"/>
          <w:szCs w:val="24"/>
          <w:lang w:eastAsia="ru-RU"/>
        </w:rPr>
        <w:t xml:space="preserve">             </w:t>
      </w:r>
      <w:r w:rsidR="00234838" w:rsidRPr="00F86DB3">
        <w:rPr>
          <w:rFonts w:ascii="Times New Roman" w:eastAsia="Times New Roman" w:hAnsi="Times New Roman" w:cs="Times New Roman"/>
          <w:sz w:val="24"/>
          <w:szCs w:val="24"/>
          <w:lang w:eastAsia="ru-RU"/>
        </w:rPr>
        <w:t>за январь</w:t>
      </w:r>
      <w:r w:rsidRPr="00F86DB3">
        <w:rPr>
          <w:rFonts w:ascii="Times New Roman" w:eastAsia="Times New Roman" w:hAnsi="Times New Roman" w:cs="Times New Roman"/>
          <w:sz w:val="24"/>
          <w:szCs w:val="24"/>
          <w:lang w:eastAsia="ru-RU"/>
        </w:rPr>
        <w:t>-</w:t>
      </w:r>
      <w:r w:rsidR="00720616" w:rsidRPr="00F86DB3">
        <w:rPr>
          <w:rFonts w:ascii="Times New Roman" w:eastAsia="Times New Roman" w:hAnsi="Times New Roman" w:cs="Times New Roman"/>
          <w:sz w:val="24"/>
          <w:szCs w:val="24"/>
          <w:lang w:eastAsia="ru-RU"/>
        </w:rPr>
        <w:t>июнь</w:t>
      </w:r>
      <w:r w:rsidRPr="00F86DB3">
        <w:rPr>
          <w:rFonts w:ascii="Times New Roman" w:eastAsia="Times New Roman" w:hAnsi="Times New Roman" w:cs="Times New Roman"/>
          <w:sz w:val="24"/>
          <w:szCs w:val="24"/>
          <w:lang w:eastAsia="ru-RU"/>
        </w:rPr>
        <w:t xml:space="preserve"> 20</w:t>
      </w:r>
      <w:r w:rsidR="00234838" w:rsidRPr="00F86DB3">
        <w:rPr>
          <w:rFonts w:ascii="Times New Roman" w:eastAsia="Times New Roman" w:hAnsi="Times New Roman" w:cs="Times New Roman"/>
          <w:sz w:val="24"/>
          <w:szCs w:val="24"/>
          <w:lang w:eastAsia="ru-RU"/>
        </w:rPr>
        <w:t>2</w:t>
      </w:r>
      <w:r w:rsidR="00E64E89" w:rsidRPr="00F86DB3">
        <w:rPr>
          <w:rFonts w:ascii="Times New Roman" w:eastAsia="Times New Roman" w:hAnsi="Times New Roman" w:cs="Times New Roman"/>
          <w:sz w:val="24"/>
          <w:szCs w:val="24"/>
          <w:lang w:eastAsia="ru-RU"/>
        </w:rPr>
        <w:t>1</w:t>
      </w:r>
      <w:r w:rsidRPr="00F86DB3">
        <w:rPr>
          <w:rFonts w:ascii="Times New Roman" w:eastAsia="Times New Roman" w:hAnsi="Times New Roman" w:cs="Times New Roman"/>
          <w:sz w:val="24"/>
          <w:szCs w:val="24"/>
          <w:lang w:eastAsia="ru-RU"/>
        </w:rPr>
        <w:t xml:space="preserve"> года составила </w:t>
      </w:r>
      <w:r w:rsidR="00720616" w:rsidRPr="00F86DB3">
        <w:rPr>
          <w:rFonts w:ascii="Times New Roman" w:eastAsia="Times New Roman" w:hAnsi="Times New Roman" w:cs="Times New Roman"/>
          <w:sz w:val="24"/>
          <w:szCs w:val="24"/>
          <w:lang w:eastAsia="ru-RU"/>
        </w:rPr>
        <w:t>5</w:t>
      </w:r>
      <w:r w:rsidR="00EF66B7" w:rsidRPr="00F86DB3">
        <w:rPr>
          <w:rFonts w:ascii="Times New Roman" w:eastAsia="Times New Roman" w:hAnsi="Times New Roman" w:cs="Times New Roman"/>
          <w:sz w:val="24"/>
          <w:szCs w:val="24"/>
          <w:lang w:eastAsia="ru-RU"/>
        </w:rPr>
        <w:t>6344</w:t>
      </w:r>
      <w:r w:rsidRPr="00F86DB3">
        <w:rPr>
          <w:rFonts w:ascii="Times New Roman" w:eastAsia="Times New Roman" w:hAnsi="Times New Roman" w:cs="Times New Roman"/>
          <w:sz w:val="24"/>
          <w:szCs w:val="24"/>
          <w:lang w:eastAsia="ru-RU"/>
        </w:rPr>
        <w:t xml:space="preserve"> руб.</w:t>
      </w:r>
      <w:r w:rsidR="00234838" w:rsidRPr="00F86DB3">
        <w:rPr>
          <w:rFonts w:ascii="Times New Roman" w:eastAsia="Times New Roman" w:hAnsi="Times New Roman" w:cs="Times New Roman"/>
          <w:sz w:val="24"/>
          <w:szCs w:val="24"/>
          <w:lang w:eastAsia="ru-RU"/>
        </w:rPr>
        <w:t>, по</w:t>
      </w:r>
      <w:r w:rsidRPr="00F86DB3">
        <w:rPr>
          <w:rFonts w:ascii="Times New Roman" w:eastAsia="Times New Roman" w:hAnsi="Times New Roman" w:cs="Times New Roman"/>
          <w:sz w:val="24"/>
          <w:szCs w:val="24"/>
          <w:lang w:eastAsia="ru-RU"/>
        </w:rPr>
        <w:t xml:space="preserve"> сравнению с отчетным периодом прошлого года увеличилась на </w:t>
      </w:r>
      <w:r w:rsidR="002C1B82" w:rsidRPr="00F86DB3">
        <w:rPr>
          <w:rFonts w:ascii="Times New Roman" w:eastAsia="Times New Roman" w:hAnsi="Times New Roman" w:cs="Times New Roman"/>
          <w:sz w:val="24"/>
          <w:szCs w:val="24"/>
          <w:lang w:eastAsia="ru-RU"/>
        </w:rPr>
        <w:t>7,</w:t>
      </w:r>
      <w:r w:rsidR="00EF66B7" w:rsidRPr="00F86DB3">
        <w:rPr>
          <w:rFonts w:ascii="Times New Roman" w:eastAsia="Times New Roman" w:hAnsi="Times New Roman" w:cs="Times New Roman"/>
          <w:sz w:val="24"/>
          <w:szCs w:val="24"/>
          <w:lang w:eastAsia="ru-RU"/>
        </w:rPr>
        <w:t>3</w:t>
      </w:r>
      <w:r w:rsidRPr="00F86DB3">
        <w:rPr>
          <w:rFonts w:ascii="Times New Roman" w:eastAsia="Times New Roman" w:hAnsi="Times New Roman" w:cs="Times New Roman"/>
          <w:sz w:val="24"/>
          <w:szCs w:val="24"/>
          <w:lang w:eastAsia="ru-RU"/>
        </w:rPr>
        <w:t>%.</w:t>
      </w:r>
    </w:p>
    <w:p w14:paraId="467894A7" w14:textId="77777777" w:rsidR="00847287" w:rsidRPr="00F86DB3" w:rsidRDefault="00847287" w:rsidP="006A569D">
      <w:pPr>
        <w:tabs>
          <w:tab w:val="left" w:pos="0"/>
        </w:tabs>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b/>
          <w:sz w:val="24"/>
          <w:szCs w:val="24"/>
          <w:lang w:eastAsia="ru-RU"/>
        </w:rPr>
        <w:t xml:space="preserve">Отраслевая структура экономики. </w:t>
      </w:r>
      <w:r w:rsidRPr="00F86DB3">
        <w:rPr>
          <w:rFonts w:ascii="Times New Roman" w:eastAsia="Times New Roman" w:hAnsi="Times New Roman" w:cs="Times New Roman"/>
          <w:sz w:val="24"/>
          <w:szCs w:val="24"/>
          <w:lang w:eastAsia="ru-RU"/>
        </w:rPr>
        <w:t>За январь</w:t>
      </w:r>
      <w:r w:rsidR="001E71D8"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w:t>
      </w:r>
      <w:r w:rsidR="00D85157" w:rsidRPr="00F86DB3">
        <w:rPr>
          <w:rFonts w:ascii="Times New Roman" w:eastAsia="Times New Roman" w:hAnsi="Times New Roman" w:cs="Times New Roman"/>
          <w:sz w:val="24"/>
          <w:szCs w:val="24"/>
          <w:lang w:eastAsia="ru-RU"/>
        </w:rPr>
        <w:t xml:space="preserve"> июнь</w:t>
      </w:r>
      <w:r w:rsidR="00FE0187" w:rsidRPr="00F86DB3">
        <w:rPr>
          <w:rFonts w:ascii="Times New Roman" w:eastAsia="Times New Roman" w:hAnsi="Times New Roman" w:cs="Times New Roman"/>
          <w:sz w:val="24"/>
          <w:szCs w:val="24"/>
          <w:lang w:eastAsia="ru-RU"/>
        </w:rPr>
        <w:t xml:space="preserve"> 2</w:t>
      </w:r>
      <w:r w:rsidRPr="00F86DB3">
        <w:rPr>
          <w:rFonts w:ascii="Times New Roman" w:eastAsia="Times New Roman" w:hAnsi="Times New Roman" w:cs="Times New Roman"/>
          <w:sz w:val="24"/>
          <w:szCs w:val="24"/>
          <w:lang w:eastAsia="ru-RU"/>
        </w:rPr>
        <w:t>0</w:t>
      </w:r>
      <w:r w:rsidR="00FD5962" w:rsidRPr="00F86DB3">
        <w:rPr>
          <w:rFonts w:ascii="Times New Roman" w:eastAsia="Times New Roman" w:hAnsi="Times New Roman" w:cs="Times New Roman"/>
          <w:sz w:val="24"/>
          <w:szCs w:val="24"/>
          <w:lang w:eastAsia="ru-RU"/>
        </w:rPr>
        <w:t>2</w:t>
      </w:r>
      <w:r w:rsidR="00314DEE" w:rsidRPr="00F86DB3">
        <w:rPr>
          <w:rFonts w:ascii="Times New Roman" w:eastAsia="Times New Roman" w:hAnsi="Times New Roman" w:cs="Times New Roman"/>
          <w:sz w:val="24"/>
          <w:szCs w:val="24"/>
          <w:lang w:eastAsia="ru-RU"/>
        </w:rPr>
        <w:t>1</w:t>
      </w:r>
      <w:r w:rsidRPr="00F86DB3">
        <w:rPr>
          <w:rFonts w:ascii="Times New Roman" w:eastAsia="Times New Roman" w:hAnsi="Times New Roman" w:cs="Times New Roman"/>
          <w:sz w:val="24"/>
          <w:szCs w:val="24"/>
          <w:lang w:eastAsia="ru-RU"/>
        </w:rPr>
        <w:t xml:space="preserve"> года </w:t>
      </w:r>
      <w:r w:rsidRPr="00F86DB3">
        <w:rPr>
          <w:rFonts w:ascii="Times New Roman" w:eastAsia="Times New Roman" w:hAnsi="Times New Roman" w:cs="Times New Roman"/>
          <w:b/>
          <w:sz w:val="24"/>
          <w:szCs w:val="24"/>
          <w:lang w:eastAsia="ru-RU"/>
        </w:rPr>
        <w:t>оборот организаций</w:t>
      </w:r>
      <w:r w:rsidRPr="00F86DB3">
        <w:rPr>
          <w:rFonts w:ascii="Times New Roman" w:eastAsia="Times New Roman" w:hAnsi="Times New Roman" w:cs="Times New Roman"/>
          <w:sz w:val="24"/>
          <w:szCs w:val="24"/>
          <w:lang w:eastAsia="ru-RU"/>
        </w:rPr>
        <w:t xml:space="preserve"> по всем видам экономической деятельности составил </w:t>
      </w:r>
      <w:r w:rsidR="009208D1" w:rsidRPr="00F86DB3">
        <w:rPr>
          <w:rFonts w:ascii="Times New Roman" w:eastAsia="Times New Roman" w:hAnsi="Times New Roman" w:cs="Times New Roman"/>
          <w:sz w:val="24"/>
          <w:szCs w:val="24"/>
          <w:lang w:eastAsia="ru-RU"/>
        </w:rPr>
        <w:t xml:space="preserve">                        </w:t>
      </w:r>
      <w:r w:rsidR="00D85157" w:rsidRPr="00F86DB3">
        <w:rPr>
          <w:rFonts w:ascii="Times New Roman" w:eastAsia="Times New Roman" w:hAnsi="Times New Roman" w:cs="Times New Roman"/>
          <w:sz w:val="24"/>
          <w:szCs w:val="24"/>
          <w:lang w:eastAsia="ru-RU"/>
        </w:rPr>
        <w:t>60,3</w:t>
      </w:r>
      <w:r w:rsidR="00533712"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 xml:space="preserve">млрд руб., </w:t>
      </w:r>
      <w:r w:rsidR="00314DEE" w:rsidRPr="00F86DB3">
        <w:rPr>
          <w:rFonts w:ascii="Times New Roman" w:eastAsia="Times New Roman" w:hAnsi="Times New Roman" w:cs="Times New Roman"/>
          <w:sz w:val="24"/>
          <w:szCs w:val="24"/>
          <w:lang w:eastAsia="ru-RU"/>
        </w:rPr>
        <w:t>рост</w:t>
      </w:r>
      <w:r w:rsidR="000463D1" w:rsidRPr="00F86DB3">
        <w:rPr>
          <w:rFonts w:ascii="Times New Roman" w:eastAsia="Times New Roman" w:hAnsi="Times New Roman" w:cs="Times New Roman"/>
          <w:sz w:val="24"/>
          <w:szCs w:val="24"/>
          <w:lang w:eastAsia="ru-RU"/>
        </w:rPr>
        <w:t xml:space="preserve"> по сравнению с отчетным периодом прошлого года составил </w:t>
      </w:r>
      <w:r w:rsidR="00D85157" w:rsidRPr="00F86DB3">
        <w:rPr>
          <w:rFonts w:ascii="Times New Roman" w:eastAsia="Times New Roman" w:hAnsi="Times New Roman" w:cs="Times New Roman"/>
          <w:sz w:val="24"/>
          <w:szCs w:val="24"/>
          <w:lang w:eastAsia="ru-RU"/>
        </w:rPr>
        <w:t>29,4</w:t>
      </w:r>
      <w:r w:rsidR="000463D1" w:rsidRPr="00F86DB3">
        <w:rPr>
          <w:rFonts w:ascii="Times New Roman" w:eastAsia="Times New Roman" w:hAnsi="Times New Roman" w:cs="Times New Roman"/>
          <w:sz w:val="24"/>
          <w:szCs w:val="24"/>
          <w:lang w:eastAsia="ru-RU"/>
        </w:rPr>
        <w:t xml:space="preserve">%. </w:t>
      </w:r>
    </w:p>
    <w:p w14:paraId="1AEBB7D7" w14:textId="77777777" w:rsidR="00652D3E" w:rsidRPr="00F86DB3" w:rsidRDefault="00847287" w:rsidP="006A569D">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Объем отгруженных товаров собственного производства, выполненных работ и услуг организациями района составил</w:t>
      </w:r>
      <w:r w:rsidR="00D85157" w:rsidRPr="00F86DB3">
        <w:rPr>
          <w:rFonts w:ascii="Times New Roman" w:eastAsia="Times New Roman" w:hAnsi="Times New Roman" w:cs="Times New Roman"/>
          <w:sz w:val="24"/>
          <w:szCs w:val="24"/>
          <w:lang w:eastAsia="ru-RU"/>
        </w:rPr>
        <w:t xml:space="preserve"> 43,6</w:t>
      </w:r>
      <w:r w:rsidR="00F5182D"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 xml:space="preserve">млрд руб., что </w:t>
      </w:r>
      <w:r w:rsidR="00B6502B" w:rsidRPr="00F86DB3">
        <w:rPr>
          <w:rFonts w:ascii="Times New Roman" w:eastAsia="Times New Roman" w:hAnsi="Times New Roman" w:cs="Times New Roman"/>
          <w:sz w:val="24"/>
          <w:szCs w:val="24"/>
          <w:lang w:eastAsia="ru-RU"/>
        </w:rPr>
        <w:t>выше</w:t>
      </w:r>
      <w:r w:rsidRPr="00F86DB3">
        <w:rPr>
          <w:rFonts w:ascii="Times New Roman" w:eastAsia="Times New Roman" w:hAnsi="Times New Roman" w:cs="Times New Roman"/>
          <w:sz w:val="24"/>
          <w:szCs w:val="24"/>
          <w:lang w:eastAsia="ru-RU"/>
        </w:rPr>
        <w:t xml:space="preserve"> уровня показателя прошлого года на </w:t>
      </w:r>
      <w:r w:rsidR="00D85157" w:rsidRPr="00F86DB3">
        <w:rPr>
          <w:rFonts w:ascii="Times New Roman" w:eastAsia="Times New Roman" w:hAnsi="Times New Roman" w:cs="Times New Roman"/>
          <w:sz w:val="24"/>
          <w:szCs w:val="24"/>
          <w:lang w:eastAsia="ru-RU"/>
        </w:rPr>
        <w:t>32,8</w:t>
      </w:r>
      <w:r w:rsidRPr="00F86DB3">
        <w:rPr>
          <w:rFonts w:ascii="Times New Roman" w:eastAsia="Times New Roman" w:hAnsi="Times New Roman" w:cs="Times New Roman"/>
          <w:sz w:val="24"/>
          <w:szCs w:val="24"/>
          <w:lang w:eastAsia="ru-RU"/>
        </w:rPr>
        <w:t>%.</w:t>
      </w:r>
    </w:p>
    <w:p w14:paraId="5B4168BC" w14:textId="77777777" w:rsidR="00847287" w:rsidRPr="00F86DB3" w:rsidRDefault="00847287" w:rsidP="006A569D">
      <w:pPr>
        <w:spacing w:after="0" w:line="240" w:lineRule="auto"/>
        <w:ind w:firstLine="709"/>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Промышленное производство.</w:t>
      </w:r>
    </w:p>
    <w:p w14:paraId="775BD673" w14:textId="77777777" w:rsidR="00847287" w:rsidRPr="00F86DB3" w:rsidRDefault="00847287" w:rsidP="006A569D">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lastRenderedPageBreak/>
        <w:t>Ведущая роль в экономике района принадлежит промышленному комплексу</w:t>
      </w:r>
      <w:r w:rsidR="00681CA4" w:rsidRPr="00F86DB3">
        <w:rPr>
          <w:rFonts w:ascii="Times New Roman" w:eastAsia="Times New Roman" w:hAnsi="Times New Roman" w:cs="Times New Roman"/>
          <w:sz w:val="24"/>
          <w:szCs w:val="24"/>
          <w:lang w:eastAsia="ru-RU"/>
        </w:rPr>
        <w:t>.</w:t>
      </w:r>
      <w:r w:rsidRPr="00F86DB3">
        <w:rPr>
          <w:rFonts w:ascii="Times New Roman" w:eastAsia="Times New Roman" w:hAnsi="Times New Roman" w:cs="Times New Roman"/>
          <w:sz w:val="24"/>
          <w:szCs w:val="24"/>
          <w:lang w:eastAsia="ru-RU"/>
        </w:rPr>
        <w:t xml:space="preserve"> </w:t>
      </w:r>
      <w:r w:rsidRPr="00F86DB3">
        <w:rPr>
          <w:rFonts w:ascii="Times New Roman" w:hAnsi="Times New Roman" w:cs="Times New Roman"/>
          <w:bCs/>
          <w:color w:val="000000"/>
          <w:sz w:val="24"/>
          <w:szCs w:val="24"/>
        </w:rPr>
        <w:t xml:space="preserve">Промышленными предприятиями за отчетный период отгружено товаров собственного производства на </w:t>
      </w:r>
      <w:r w:rsidR="006D561F" w:rsidRPr="00F86DB3">
        <w:rPr>
          <w:rFonts w:ascii="Times New Roman" w:hAnsi="Times New Roman" w:cs="Times New Roman"/>
          <w:bCs/>
          <w:color w:val="000000"/>
          <w:sz w:val="24"/>
          <w:szCs w:val="24"/>
        </w:rPr>
        <w:t>26,3</w:t>
      </w:r>
      <w:r w:rsidR="00E573DA" w:rsidRPr="00F86DB3">
        <w:rPr>
          <w:rFonts w:ascii="Times New Roman" w:hAnsi="Times New Roman" w:cs="Times New Roman"/>
          <w:bCs/>
          <w:color w:val="000000"/>
          <w:sz w:val="24"/>
          <w:szCs w:val="24"/>
        </w:rPr>
        <w:t xml:space="preserve"> </w:t>
      </w:r>
      <w:r w:rsidRPr="00F86DB3">
        <w:rPr>
          <w:rFonts w:ascii="Times New Roman" w:hAnsi="Times New Roman" w:cs="Times New Roman"/>
          <w:bCs/>
          <w:color w:val="000000"/>
          <w:sz w:val="24"/>
          <w:szCs w:val="24"/>
        </w:rPr>
        <w:t>млрд руб., что на</w:t>
      </w:r>
      <w:r w:rsidR="006D561F" w:rsidRPr="00F86DB3">
        <w:rPr>
          <w:rFonts w:ascii="Times New Roman" w:hAnsi="Times New Roman" w:cs="Times New Roman"/>
          <w:bCs/>
          <w:color w:val="000000"/>
          <w:sz w:val="24"/>
          <w:szCs w:val="24"/>
        </w:rPr>
        <w:t xml:space="preserve"> 42,2</w:t>
      </w:r>
      <w:r w:rsidRPr="00F86DB3">
        <w:rPr>
          <w:rFonts w:ascii="Times New Roman" w:hAnsi="Times New Roman" w:cs="Times New Roman"/>
          <w:bCs/>
          <w:color w:val="000000"/>
          <w:sz w:val="24"/>
          <w:szCs w:val="24"/>
        </w:rPr>
        <w:t>%</w:t>
      </w:r>
      <w:r w:rsidR="009208D1" w:rsidRPr="00F86DB3">
        <w:rPr>
          <w:rFonts w:ascii="Times New Roman" w:hAnsi="Times New Roman" w:cs="Times New Roman"/>
          <w:bCs/>
          <w:color w:val="000000"/>
          <w:sz w:val="24"/>
          <w:szCs w:val="24"/>
        </w:rPr>
        <w:t xml:space="preserve">                            </w:t>
      </w:r>
      <w:r w:rsidRPr="00F86DB3">
        <w:rPr>
          <w:rFonts w:ascii="Times New Roman" w:hAnsi="Times New Roman" w:cs="Times New Roman"/>
          <w:bCs/>
          <w:color w:val="000000"/>
          <w:sz w:val="24"/>
          <w:szCs w:val="24"/>
        </w:rPr>
        <w:t xml:space="preserve"> в действующих ценах </w:t>
      </w:r>
      <w:r w:rsidR="00F71D38" w:rsidRPr="00F86DB3">
        <w:rPr>
          <w:rFonts w:ascii="Times New Roman" w:hAnsi="Times New Roman" w:cs="Times New Roman"/>
          <w:bCs/>
          <w:color w:val="000000"/>
          <w:sz w:val="24"/>
          <w:szCs w:val="24"/>
        </w:rPr>
        <w:t>выше</w:t>
      </w:r>
      <w:r w:rsidRPr="00F86DB3">
        <w:rPr>
          <w:rFonts w:ascii="Times New Roman" w:hAnsi="Times New Roman" w:cs="Times New Roman"/>
          <w:bCs/>
          <w:color w:val="000000"/>
          <w:sz w:val="24"/>
          <w:szCs w:val="24"/>
        </w:rPr>
        <w:t>, чем за соответствующий период прошлого года.</w:t>
      </w:r>
    </w:p>
    <w:p w14:paraId="193EF809" w14:textId="77777777" w:rsidR="00847287" w:rsidRPr="00F86DB3" w:rsidRDefault="00847287" w:rsidP="006A569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В структуре промышленного </w:t>
      </w:r>
      <w:r w:rsidR="00226D45" w:rsidRPr="00F86DB3">
        <w:rPr>
          <w:rFonts w:ascii="Times New Roman" w:eastAsia="Times New Roman" w:hAnsi="Times New Roman" w:cs="Times New Roman"/>
          <w:sz w:val="24"/>
          <w:szCs w:val="24"/>
          <w:lang w:eastAsia="ru-RU"/>
        </w:rPr>
        <w:t xml:space="preserve">комплекса района </w:t>
      </w:r>
      <w:r w:rsidRPr="00F86DB3">
        <w:rPr>
          <w:rFonts w:ascii="Times New Roman" w:eastAsia="Times New Roman" w:hAnsi="Times New Roman" w:cs="Times New Roman"/>
          <w:sz w:val="24"/>
          <w:szCs w:val="24"/>
          <w:lang w:eastAsia="ru-RU"/>
        </w:rPr>
        <w:t xml:space="preserve">обрабатывающие </w:t>
      </w:r>
      <w:r w:rsidR="00F13689" w:rsidRPr="00F86DB3">
        <w:rPr>
          <w:rFonts w:ascii="Times New Roman" w:eastAsia="Times New Roman" w:hAnsi="Times New Roman" w:cs="Times New Roman"/>
          <w:sz w:val="24"/>
          <w:szCs w:val="24"/>
          <w:lang w:eastAsia="ru-RU"/>
        </w:rPr>
        <w:t>производства составляют</w:t>
      </w:r>
      <w:r w:rsidR="00C77A30" w:rsidRPr="00F86DB3">
        <w:rPr>
          <w:rFonts w:ascii="Times New Roman" w:eastAsia="Times New Roman" w:hAnsi="Times New Roman" w:cs="Times New Roman"/>
          <w:sz w:val="24"/>
          <w:szCs w:val="24"/>
          <w:lang w:eastAsia="ru-RU"/>
        </w:rPr>
        <w:t xml:space="preserve"> </w:t>
      </w:r>
      <w:r w:rsidR="00F13689" w:rsidRPr="00F86DB3">
        <w:rPr>
          <w:rFonts w:ascii="Times New Roman" w:eastAsia="Times New Roman" w:hAnsi="Times New Roman" w:cs="Times New Roman"/>
          <w:color w:val="000000" w:themeColor="text1"/>
          <w:sz w:val="24"/>
          <w:szCs w:val="24"/>
          <w:lang w:eastAsia="ru-RU"/>
        </w:rPr>
        <w:t>7</w:t>
      </w:r>
      <w:r w:rsidR="00F418B7" w:rsidRPr="00F86DB3">
        <w:rPr>
          <w:rFonts w:ascii="Times New Roman" w:eastAsia="Times New Roman" w:hAnsi="Times New Roman" w:cs="Times New Roman"/>
          <w:color w:val="000000" w:themeColor="text1"/>
          <w:sz w:val="24"/>
          <w:szCs w:val="24"/>
          <w:lang w:eastAsia="ru-RU"/>
        </w:rPr>
        <w:t>7,5</w:t>
      </w:r>
      <w:r w:rsidR="00226D45" w:rsidRPr="00F86DB3">
        <w:rPr>
          <w:rFonts w:ascii="Times New Roman" w:eastAsia="Times New Roman" w:hAnsi="Times New Roman" w:cs="Times New Roman"/>
          <w:sz w:val="24"/>
          <w:szCs w:val="24"/>
          <w:lang w:eastAsia="ru-RU"/>
        </w:rPr>
        <w:t>%.</w:t>
      </w:r>
    </w:p>
    <w:p w14:paraId="5CF640A9" w14:textId="77777777" w:rsidR="00847287" w:rsidRPr="00F86DB3" w:rsidRDefault="00847287" w:rsidP="006A569D">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i/>
          <w:sz w:val="24"/>
          <w:szCs w:val="24"/>
          <w:lang w:eastAsia="ru-RU"/>
        </w:rPr>
        <w:t>Обрабатывающие производства</w:t>
      </w:r>
      <w:r w:rsidRPr="00F86DB3">
        <w:rPr>
          <w:rFonts w:ascii="Times New Roman" w:eastAsia="Times New Roman" w:hAnsi="Times New Roman" w:cs="Times New Roman"/>
          <w:b/>
          <w:i/>
          <w:sz w:val="24"/>
          <w:szCs w:val="24"/>
          <w:lang w:eastAsia="ru-RU"/>
        </w:rPr>
        <w:t>.</w:t>
      </w:r>
      <w:r w:rsidRPr="00F86DB3">
        <w:rPr>
          <w:rFonts w:ascii="Times New Roman" w:eastAsia="Times New Roman" w:hAnsi="Times New Roman" w:cs="Times New Roman"/>
          <w:sz w:val="24"/>
          <w:szCs w:val="24"/>
          <w:lang w:eastAsia="ru-RU"/>
        </w:rPr>
        <w:t xml:space="preserve"> За </w:t>
      </w:r>
      <w:r w:rsidR="00CB4A81" w:rsidRPr="00F86DB3">
        <w:rPr>
          <w:rFonts w:ascii="Times New Roman" w:eastAsia="Times New Roman" w:hAnsi="Times New Roman" w:cs="Times New Roman"/>
          <w:sz w:val="24"/>
          <w:szCs w:val="24"/>
          <w:lang w:eastAsia="ru-RU"/>
        </w:rPr>
        <w:t xml:space="preserve">первое полугодие </w:t>
      </w:r>
      <w:r w:rsidRPr="00F86DB3">
        <w:rPr>
          <w:rFonts w:ascii="Times New Roman" w:eastAsia="Times New Roman" w:hAnsi="Times New Roman" w:cs="Times New Roman"/>
          <w:sz w:val="24"/>
          <w:szCs w:val="24"/>
          <w:lang w:eastAsia="ru-RU"/>
        </w:rPr>
        <w:t>20</w:t>
      </w:r>
      <w:r w:rsidR="009773D2" w:rsidRPr="00F86DB3">
        <w:rPr>
          <w:rFonts w:ascii="Times New Roman" w:eastAsia="Times New Roman" w:hAnsi="Times New Roman" w:cs="Times New Roman"/>
          <w:sz w:val="24"/>
          <w:szCs w:val="24"/>
          <w:lang w:eastAsia="ru-RU"/>
        </w:rPr>
        <w:t>2</w:t>
      </w:r>
      <w:r w:rsidR="00E56299" w:rsidRPr="00F86DB3">
        <w:rPr>
          <w:rFonts w:ascii="Times New Roman" w:eastAsia="Times New Roman" w:hAnsi="Times New Roman" w:cs="Times New Roman"/>
          <w:sz w:val="24"/>
          <w:szCs w:val="24"/>
          <w:lang w:eastAsia="ru-RU"/>
        </w:rPr>
        <w:t>1</w:t>
      </w:r>
      <w:r w:rsidR="009773D2"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 xml:space="preserve">года крупными и средними предприятиями произведено товаров, выполнено работ и оказано </w:t>
      </w:r>
      <w:r w:rsidR="009B73E2" w:rsidRPr="00F86DB3">
        <w:rPr>
          <w:rFonts w:ascii="Times New Roman" w:eastAsia="Times New Roman" w:hAnsi="Times New Roman" w:cs="Times New Roman"/>
          <w:sz w:val="24"/>
          <w:szCs w:val="24"/>
          <w:lang w:eastAsia="ru-RU"/>
        </w:rPr>
        <w:t>услуг на</w:t>
      </w:r>
      <w:r w:rsidRPr="00F86DB3">
        <w:rPr>
          <w:rFonts w:ascii="Times New Roman" w:eastAsia="Times New Roman" w:hAnsi="Times New Roman" w:cs="Times New Roman"/>
          <w:sz w:val="24"/>
          <w:szCs w:val="24"/>
          <w:lang w:eastAsia="ru-RU"/>
        </w:rPr>
        <w:t xml:space="preserve"> сумму</w:t>
      </w:r>
      <w:r w:rsidR="00CB4A81" w:rsidRPr="00F86DB3">
        <w:rPr>
          <w:rFonts w:ascii="Times New Roman" w:eastAsia="Times New Roman" w:hAnsi="Times New Roman" w:cs="Times New Roman"/>
          <w:sz w:val="24"/>
          <w:szCs w:val="24"/>
          <w:lang w:eastAsia="ru-RU"/>
        </w:rPr>
        <w:t xml:space="preserve"> 20,5</w:t>
      </w:r>
      <w:r w:rsidR="00E3576A"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bCs/>
          <w:sz w:val="24"/>
          <w:szCs w:val="24"/>
          <w:lang w:eastAsia="ru-RU"/>
        </w:rPr>
        <w:t>млрд руб.</w:t>
      </w:r>
      <w:r w:rsidRPr="00F86DB3">
        <w:rPr>
          <w:rFonts w:ascii="Times New Roman" w:eastAsia="Times New Roman" w:hAnsi="Times New Roman" w:cs="Times New Roman"/>
          <w:sz w:val="24"/>
          <w:szCs w:val="24"/>
          <w:lang w:eastAsia="ru-RU"/>
        </w:rPr>
        <w:t xml:space="preserve">, что </w:t>
      </w:r>
      <w:r w:rsidR="00F00F89" w:rsidRPr="00F86DB3">
        <w:rPr>
          <w:rFonts w:ascii="Times New Roman" w:eastAsia="Times New Roman" w:hAnsi="Times New Roman" w:cs="Times New Roman"/>
          <w:sz w:val="24"/>
          <w:szCs w:val="24"/>
          <w:lang w:eastAsia="ru-RU"/>
        </w:rPr>
        <w:t xml:space="preserve">в действующих ценах </w:t>
      </w:r>
      <w:r w:rsidR="00E3576A" w:rsidRPr="00F86DB3">
        <w:rPr>
          <w:rFonts w:ascii="Times New Roman" w:eastAsia="Times New Roman" w:hAnsi="Times New Roman" w:cs="Times New Roman"/>
          <w:sz w:val="24"/>
          <w:szCs w:val="24"/>
          <w:lang w:eastAsia="ru-RU"/>
        </w:rPr>
        <w:t xml:space="preserve">на </w:t>
      </w:r>
      <w:r w:rsidR="00CB4A81" w:rsidRPr="00F86DB3">
        <w:rPr>
          <w:rFonts w:ascii="Times New Roman" w:eastAsia="Times New Roman" w:hAnsi="Times New Roman" w:cs="Times New Roman"/>
          <w:sz w:val="24"/>
          <w:szCs w:val="24"/>
          <w:lang w:eastAsia="ru-RU"/>
        </w:rPr>
        <w:t>51,6</w:t>
      </w:r>
      <w:r w:rsidRPr="00F86DB3">
        <w:rPr>
          <w:rFonts w:ascii="Times New Roman" w:eastAsia="Times New Roman" w:hAnsi="Times New Roman" w:cs="Times New Roman"/>
          <w:sz w:val="24"/>
          <w:szCs w:val="24"/>
          <w:lang w:eastAsia="ru-RU"/>
        </w:rPr>
        <w:t xml:space="preserve">% </w:t>
      </w:r>
      <w:r w:rsidR="00E56299" w:rsidRPr="00F86DB3">
        <w:rPr>
          <w:rFonts w:ascii="Times New Roman" w:eastAsia="Times New Roman" w:hAnsi="Times New Roman" w:cs="Times New Roman"/>
          <w:sz w:val="24"/>
          <w:szCs w:val="24"/>
          <w:lang w:eastAsia="ru-RU"/>
        </w:rPr>
        <w:t>выше</w:t>
      </w:r>
      <w:r w:rsidR="00D37241" w:rsidRPr="00F86DB3">
        <w:rPr>
          <w:rFonts w:ascii="Times New Roman" w:eastAsia="Times New Roman" w:hAnsi="Times New Roman" w:cs="Times New Roman"/>
          <w:sz w:val="24"/>
          <w:szCs w:val="24"/>
          <w:lang w:eastAsia="ru-RU"/>
        </w:rPr>
        <w:t>,</w:t>
      </w:r>
      <w:r w:rsidRPr="00F86DB3">
        <w:rPr>
          <w:rFonts w:ascii="Times New Roman" w:eastAsia="Times New Roman" w:hAnsi="Times New Roman" w:cs="Times New Roman"/>
          <w:sz w:val="24"/>
          <w:szCs w:val="24"/>
          <w:lang w:eastAsia="ru-RU"/>
        </w:rPr>
        <w:t xml:space="preserve"> чем за аналогичный </w:t>
      </w:r>
      <w:r w:rsidR="009B73E2" w:rsidRPr="00F86DB3">
        <w:rPr>
          <w:rFonts w:ascii="Times New Roman" w:eastAsia="Times New Roman" w:hAnsi="Times New Roman" w:cs="Times New Roman"/>
          <w:sz w:val="24"/>
          <w:szCs w:val="24"/>
          <w:lang w:eastAsia="ru-RU"/>
        </w:rPr>
        <w:t>период прошлого</w:t>
      </w:r>
      <w:r w:rsidRPr="00F86DB3">
        <w:rPr>
          <w:rFonts w:ascii="Times New Roman" w:eastAsia="Times New Roman" w:hAnsi="Times New Roman" w:cs="Times New Roman"/>
          <w:sz w:val="24"/>
          <w:szCs w:val="24"/>
          <w:lang w:eastAsia="ru-RU"/>
        </w:rPr>
        <w:t xml:space="preserve"> года.</w:t>
      </w:r>
    </w:p>
    <w:p w14:paraId="6E1B7A1E" w14:textId="77777777" w:rsidR="00226D45" w:rsidRPr="00F86DB3" w:rsidRDefault="00847287" w:rsidP="006A569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hAnsi="Times New Roman" w:cs="Times New Roman"/>
          <w:bCs/>
          <w:color w:val="000000"/>
          <w:sz w:val="24"/>
          <w:szCs w:val="24"/>
        </w:rPr>
        <w:t xml:space="preserve">Наибольший удельный вес </w:t>
      </w:r>
      <w:r w:rsidRPr="00F86DB3">
        <w:rPr>
          <w:rFonts w:ascii="Times New Roman" w:hAnsi="Times New Roman" w:cs="Times New Roman"/>
          <w:color w:val="000000"/>
          <w:sz w:val="24"/>
          <w:szCs w:val="24"/>
        </w:rPr>
        <w:t>в общем объеме производства име</w:t>
      </w:r>
      <w:r w:rsidR="00226D45" w:rsidRPr="00F86DB3">
        <w:rPr>
          <w:rFonts w:ascii="Times New Roman" w:hAnsi="Times New Roman" w:cs="Times New Roman"/>
          <w:color w:val="000000"/>
          <w:sz w:val="24"/>
          <w:szCs w:val="24"/>
        </w:rPr>
        <w:t>ю</w:t>
      </w:r>
      <w:r w:rsidRPr="00F86DB3">
        <w:rPr>
          <w:rFonts w:ascii="Times New Roman" w:hAnsi="Times New Roman" w:cs="Times New Roman"/>
          <w:color w:val="000000"/>
          <w:sz w:val="24"/>
          <w:szCs w:val="24"/>
        </w:rPr>
        <w:t>т</w:t>
      </w:r>
      <w:r w:rsidR="004004FB" w:rsidRPr="00F86DB3">
        <w:rPr>
          <w:rFonts w:ascii="Times New Roman" w:hAnsi="Times New Roman" w:cs="Times New Roman"/>
          <w:color w:val="000000"/>
          <w:sz w:val="24"/>
          <w:szCs w:val="24"/>
        </w:rPr>
        <w:t xml:space="preserve"> </w:t>
      </w:r>
      <w:r w:rsidR="00226D45" w:rsidRPr="00F86DB3">
        <w:rPr>
          <w:rFonts w:ascii="Times New Roman" w:eastAsia="Times New Roman" w:hAnsi="Times New Roman" w:cs="Times New Roman"/>
          <w:sz w:val="24"/>
          <w:szCs w:val="24"/>
          <w:lang w:eastAsia="ru-RU"/>
        </w:rPr>
        <w:t>предприятия по</w:t>
      </w:r>
      <w:r w:rsidR="004004FB" w:rsidRPr="00F86DB3">
        <w:rPr>
          <w:rFonts w:ascii="Times New Roman" w:eastAsia="Times New Roman" w:hAnsi="Times New Roman" w:cs="Times New Roman"/>
          <w:sz w:val="24"/>
          <w:szCs w:val="24"/>
          <w:lang w:eastAsia="ru-RU"/>
        </w:rPr>
        <w:t xml:space="preserve"> </w:t>
      </w:r>
      <w:r w:rsidR="00226D45" w:rsidRPr="00F86DB3">
        <w:rPr>
          <w:rFonts w:ascii="Times New Roman" w:eastAsia="Times New Roman" w:hAnsi="Times New Roman" w:cs="Times New Roman"/>
          <w:sz w:val="24"/>
          <w:szCs w:val="24"/>
          <w:lang w:eastAsia="ru-RU"/>
        </w:rPr>
        <w:t>производству пищевых продуктов.</w:t>
      </w:r>
      <w:r w:rsidR="004004FB" w:rsidRPr="00F86DB3">
        <w:rPr>
          <w:rFonts w:ascii="Times New Roman" w:eastAsia="Times New Roman" w:hAnsi="Times New Roman" w:cs="Times New Roman"/>
          <w:sz w:val="24"/>
          <w:szCs w:val="24"/>
          <w:lang w:eastAsia="ru-RU"/>
        </w:rPr>
        <w:t xml:space="preserve"> </w:t>
      </w:r>
      <w:r w:rsidR="00226D45" w:rsidRPr="00F86DB3">
        <w:rPr>
          <w:rFonts w:ascii="Times New Roman" w:eastAsia="Times New Roman" w:hAnsi="Times New Roman" w:cs="Times New Roman"/>
          <w:sz w:val="24"/>
          <w:szCs w:val="24"/>
          <w:lang w:eastAsia="ru-RU"/>
        </w:rPr>
        <w:t xml:space="preserve">За отчетный период объем отгруженных товаров собственного производства ЗАО </w:t>
      </w:r>
      <w:r w:rsidR="00226D45" w:rsidRPr="00F86DB3">
        <w:rPr>
          <w:rFonts w:ascii="Times New Roman" w:hAnsi="Times New Roman" w:cs="Times New Roman"/>
          <w:color w:val="000000"/>
          <w:sz w:val="24"/>
          <w:szCs w:val="24"/>
        </w:rPr>
        <w:t xml:space="preserve">Кондитерское объединение «Любимый Край», </w:t>
      </w:r>
      <w:r w:rsidR="00226D45" w:rsidRPr="00F86DB3">
        <w:rPr>
          <w:rFonts w:ascii="Times New Roman" w:eastAsia="Times New Roman" w:hAnsi="Times New Roman" w:cs="Times New Roman"/>
          <w:sz w:val="24"/>
          <w:szCs w:val="24"/>
          <w:lang w:eastAsia="ru-RU"/>
        </w:rPr>
        <w:t>ООО «Петропродукт - Отрадное», ООО «Пит-продукт»</w:t>
      </w:r>
      <w:r w:rsidR="004004FB" w:rsidRPr="00F86DB3">
        <w:rPr>
          <w:rFonts w:ascii="Times New Roman" w:eastAsia="Times New Roman" w:hAnsi="Times New Roman" w:cs="Times New Roman"/>
          <w:sz w:val="24"/>
          <w:szCs w:val="24"/>
          <w:lang w:eastAsia="ru-RU"/>
        </w:rPr>
        <w:t xml:space="preserve"> </w:t>
      </w:r>
      <w:r w:rsidR="00226D45" w:rsidRPr="00F86DB3">
        <w:rPr>
          <w:rFonts w:ascii="Times New Roman" w:eastAsia="Times New Roman" w:hAnsi="Times New Roman" w:cs="Times New Roman"/>
          <w:sz w:val="24"/>
          <w:szCs w:val="24"/>
          <w:lang w:eastAsia="ru-RU"/>
        </w:rPr>
        <w:t>составил</w:t>
      </w:r>
      <w:r w:rsidR="00CB4A81" w:rsidRPr="00F86DB3">
        <w:rPr>
          <w:rFonts w:ascii="Times New Roman" w:eastAsia="Times New Roman" w:hAnsi="Times New Roman" w:cs="Times New Roman"/>
          <w:sz w:val="24"/>
          <w:szCs w:val="24"/>
          <w:lang w:eastAsia="ru-RU"/>
        </w:rPr>
        <w:t xml:space="preserve"> 9,0</w:t>
      </w:r>
      <w:r w:rsidR="004004FB" w:rsidRPr="00F86DB3">
        <w:rPr>
          <w:rFonts w:ascii="Times New Roman" w:eastAsia="Times New Roman" w:hAnsi="Times New Roman" w:cs="Times New Roman"/>
          <w:sz w:val="24"/>
          <w:szCs w:val="24"/>
          <w:lang w:eastAsia="ru-RU"/>
        </w:rPr>
        <w:t xml:space="preserve"> </w:t>
      </w:r>
      <w:r w:rsidR="00226D45" w:rsidRPr="00F86DB3">
        <w:rPr>
          <w:rFonts w:ascii="Times New Roman" w:eastAsia="Times New Roman" w:hAnsi="Times New Roman" w:cs="Times New Roman"/>
          <w:sz w:val="24"/>
          <w:szCs w:val="24"/>
          <w:lang w:eastAsia="ru-RU"/>
        </w:rPr>
        <w:t xml:space="preserve">млрд руб., что </w:t>
      </w:r>
      <w:r w:rsidR="004004FB" w:rsidRPr="00F86DB3">
        <w:rPr>
          <w:rFonts w:ascii="Times New Roman" w:eastAsia="Times New Roman" w:hAnsi="Times New Roman" w:cs="Times New Roman"/>
          <w:sz w:val="24"/>
          <w:szCs w:val="24"/>
          <w:lang w:eastAsia="ru-RU"/>
        </w:rPr>
        <w:t xml:space="preserve">в действующих ценах </w:t>
      </w:r>
      <w:r w:rsidR="00226D45" w:rsidRPr="00F86DB3">
        <w:rPr>
          <w:rFonts w:ascii="Times New Roman" w:eastAsia="Times New Roman" w:hAnsi="Times New Roman" w:cs="Times New Roman"/>
          <w:sz w:val="24"/>
          <w:szCs w:val="24"/>
          <w:lang w:eastAsia="ru-RU"/>
        </w:rPr>
        <w:t>на</w:t>
      </w:r>
      <w:r w:rsidR="00CB4A81" w:rsidRPr="00F86DB3">
        <w:rPr>
          <w:rFonts w:ascii="Times New Roman" w:eastAsia="Times New Roman" w:hAnsi="Times New Roman" w:cs="Times New Roman"/>
          <w:sz w:val="24"/>
          <w:szCs w:val="24"/>
          <w:lang w:eastAsia="ru-RU"/>
        </w:rPr>
        <w:t xml:space="preserve"> 32,8</w:t>
      </w:r>
      <w:r w:rsidR="00226D45" w:rsidRPr="00F86DB3">
        <w:rPr>
          <w:rFonts w:ascii="Times New Roman" w:eastAsia="Times New Roman" w:hAnsi="Times New Roman" w:cs="Times New Roman"/>
          <w:sz w:val="24"/>
          <w:szCs w:val="24"/>
          <w:lang w:eastAsia="ru-RU"/>
        </w:rPr>
        <w:t>% выше уровня соответствующего периода 20</w:t>
      </w:r>
      <w:r w:rsidR="004069B8" w:rsidRPr="00F86DB3">
        <w:rPr>
          <w:rFonts w:ascii="Times New Roman" w:eastAsia="Times New Roman" w:hAnsi="Times New Roman" w:cs="Times New Roman"/>
          <w:sz w:val="24"/>
          <w:szCs w:val="24"/>
          <w:lang w:eastAsia="ru-RU"/>
        </w:rPr>
        <w:t>20</w:t>
      </w:r>
      <w:r w:rsidR="00226D45" w:rsidRPr="00F86DB3">
        <w:rPr>
          <w:rFonts w:ascii="Times New Roman" w:eastAsia="Times New Roman" w:hAnsi="Times New Roman" w:cs="Times New Roman"/>
          <w:sz w:val="24"/>
          <w:szCs w:val="24"/>
          <w:lang w:eastAsia="ru-RU"/>
        </w:rPr>
        <w:t xml:space="preserve"> года. </w:t>
      </w:r>
    </w:p>
    <w:p w14:paraId="2F28D23A" w14:textId="77777777" w:rsidR="00875C21" w:rsidRPr="00F86DB3" w:rsidRDefault="00875C21" w:rsidP="006A569D">
      <w:pPr>
        <w:pStyle w:val="a5"/>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За первое полугодие 2021 года произведено:</w:t>
      </w:r>
    </w:p>
    <w:p w14:paraId="4C15C254" w14:textId="77777777" w:rsidR="00875C21" w:rsidRPr="00F86DB3" w:rsidRDefault="00875C21" w:rsidP="006A569D">
      <w:pPr>
        <w:pStyle w:val="a5"/>
        <w:numPr>
          <w:ilvl w:val="0"/>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кондитерских изделий – 12346,0 тонн (97,5% к аналогичному периоду                    2020 года);</w:t>
      </w:r>
    </w:p>
    <w:p w14:paraId="79CCE063" w14:textId="77777777" w:rsidR="00875C21" w:rsidRPr="00F86DB3" w:rsidRDefault="00875C21" w:rsidP="006A569D">
      <w:pPr>
        <w:pStyle w:val="a5"/>
        <w:numPr>
          <w:ilvl w:val="0"/>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хлебобулочных изделий – 69,6 тонн (64,4% к аналогичному периоду                  2020 года);</w:t>
      </w:r>
    </w:p>
    <w:p w14:paraId="43C927EE" w14:textId="77777777" w:rsidR="00875C21" w:rsidRPr="00F86DB3" w:rsidRDefault="00875C21" w:rsidP="006A569D">
      <w:pPr>
        <w:pStyle w:val="a5"/>
        <w:numPr>
          <w:ilvl w:val="0"/>
          <w:numId w:val="24"/>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колбасных изделий – 6407,1 тонн (105,2% к аналогичному периоду 2020 года).</w:t>
      </w:r>
    </w:p>
    <w:p w14:paraId="170DB9F1" w14:textId="77777777" w:rsidR="00847287" w:rsidRPr="00F86DB3" w:rsidRDefault="00226D45" w:rsidP="006A569D">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Заметное место в экономике района занимает</w:t>
      </w:r>
      <w:r w:rsidR="00B10002" w:rsidRPr="00F86DB3">
        <w:rPr>
          <w:rFonts w:ascii="Times New Roman" w:eastAsia="Times New Roman" w:hAnsi="Times New Roman" w:cs="Times New Roman"/>
          <w:sz w:val="24"/>
          <w:szCs w:val="24"/>
          <w:lang w:eastAsia="ru-RU"/>
        </w:rPr>
        <w:t xml:space="preserve"> </w:t>
      </w:r>
      <w:r w:rsidR="00847287" w:rsidRPr="00F86DB3">
        <w:rPr>
          <w:rFonts w:ascii="Times New Roman" w:hAnsi="Times New Roman" w:cs="Times New Roman"/>
          <w:color w:val="000000"/>
          <w:sz w:val="24"/>
          <w:szCs w:val="24"/>
        </w:rPr>
        <w:t>п</w:t>
      </w:r>
      <w:r w:rsidR="00847287" w:rsidRPr="00F86DB3">
        <w:rPr>
          <w:rFonts w:ascii="Times New Roman" w:eastAsia="Times New Roman" w:hAnsi="Times New Roman" w:cs="Times New Roman"/>
          <w:sz w:val="24"/>
          <w:szCs w:val="24"/>
          <w:lang w:eastAsia="ru-RU"/>
        </w:rPr>
        <w:t>роизводство тран</w:t>
      </w:r>
      <w:r w:rsidR="00BF0708" w:rsidRPr="00F86DB3">
        <w:rPr>
          <w:rFonts w:ascii="Times New Roman" w:eastAsia="Times New Roman" w:hAnsi="Times New Roman" w:cs="Times New Roman"/>
          <w:sz w:val="24"/>
          <w:szCs w:val="24"/>
          <w:lang w:eastAsia="ru-RU"/>
        </w:rPr>
        <w:t xml:space="preserve">спортных средств и оборудования. </w:t>
      </w:r>
      <w:r w:rsidR="00847287" w:rsidRPr="00F86DB3">
        <w:rPr>
          <w:rFonts w:ascii="Times New Roman" w:eastAsia="Times New Roman" w:hAnsi="Times New Roman" w:cs="Times New Roman"/>
          <w:sz w:val="24"/>
          <w:szCs w:val="24"/>
          <w:lang w:eastAsia="ru-RU"/>
        </w:rPr>
        <w:t>Предприятиями ОАО «Пелла», ЗАО «Пе</w:t>
      </w:r>
      <w:r w:rsidR="00764DCE" w:rsidRPr="00F86DB3">
        <w:rPr>
          <w:rFonts w:ascii="Times New Roman" w:eastAsia="Times New Roman" w:hAnsi="Times New Roman" w:cs="Times New Roman"/>
          <w:sz w:val="24"/>
          <w:szCs w:val="24"/>
          <w:lang w:eastAsia="ru-RU"/>
        </w:rPr>
        <w:t xml:space="preserve">лла-Фиорд», ЗАО «Интро-Пелла», </w:t>
      </w:r>
      <w:r w:rsidR="00847287" w:rsidRPr="00F86DB3">
        <w:rPr>
          <w:rFonts w:ascii="Times New Roman" w:eastAsia="Times New Roman" w:hAnsi="Times New Roman" w:cs="Times New Roman"/>
          <w:sz w:val="24"/>
          <w:szCs w:val="24"/>
          <w:lang w:eastAsia="ru-RU"/>
        </w:rPr>
        <w:t xml:space="preserve">АО «ГЕСЕР» (г. Отрадное), ЗАО «НССЗ», </w:t>
      </w:r>
      <w:r w:rsidR="00847287" w:rsidRPr="00F86DB3">
        <w:rPr>
          <w:rFonts w:ascii="Times New Roman" w:hAnsi="Times New Roman" w:cs="Times New Roman"/>
          <w:color w:val="000000"/>
          <w:sz w:val="24"/>
          <w:szCs w:val="24"/>
        </w:rPr>
        <w:t>ООО «Озерная верфь»</w:t>
      </w:r>
      <w:r w:rsidR="00B10002" w:rsidRPr="00F86DB3">
        <w:rPr>
          <w:rFonts w:ascii="Times New Roman" w:hAnsi="Times New Roman" w:cs="Times New Roman"/>
          <w:color w:val="000000"/>
          <w:sz w:val="24"/>
          <w:szCs w:val="24"/>
        </w:rPr>
        <w:t xml:space="preserve"> </w:t>
      </w:r>
      <w:r w:rsidR="00764DCE" w:rsidRPr="00F86DB3">
        <w:rPr>
          <w:rFonts w:ascii="Times New Roman" w:eastAsia="Times New Roman" w:hAnsi="Times New Roman" w:cs="Times New Roman"/>
          <w:sz w:val="24"/>
          <w:szCs w:val="24"/>
          <w:lang w:eastAsia="ru-RU"/>
        </w:rPr>
        <w:t>(г.</w:t>
      </w:r>
      <w:r w:rsidR="000966F5" w:rsidRPr="00F86DB3">
        <w:rPr>
          <w:rFonts w:ascii="Times New Roman" w:eastAsia="Times New Roman" w:hAnsi="Times New Roman" w:cs="Times New Roman"/>
          <w:sz w:val="24"/>
          <w:szCs w:val="24"/>
          <w:lang w:eastAsia="ru-RU"/>
        </w:rPr>
        <w:t>Шлиссельбург)</w:t>
      </w:r>
      <w:r w:rsidR="00847287" w:rsidRPr="00F86DB3">
        <w:rPr>
          <w:rFonts w:ascii="Times New Roman" w:eastAsia="Times New Roman" w:hAnsi="Times New Roman" w:cs="Times New Roman"/>
          <w:sz w:val="24"/>
          <w:szCs w:val="24"/>
          <w:lang w:eastAsia="ru-RU"/>
        </w:rPr>
        <w:t xml:space="preserve"> построено судов и произведено оборудования </w:t>
      </w:r>
      <w:r w:rsidR="009E4AF0" w:rsidRPr="00F86DB3">
        <w:rPr>
          <w:rFonts w:ascii="Times New Roman" w:eastAsia="Times New Roman" w:hAnsi="Times New Roman" w:cs="Times New Roman"/>
          <w:sz w:val="24"/>
          <w:szCs w:val="24"/>
          <w:lang w:eastAsia="ru-RU"/>
        </w:rPr>
        <w:t>на сумму</w:t>
      </w:r>
      <w:r w:rsidR="00847287" w:rsidRPr="00F86DB3">
        <w:rPr>
          <w:rFonts w:ascii="Times New Roman" w:eastAsia="Times New Roman" w:hAnsi="Times New Roman" w:cs="Times New Roman"/>
          <w:sz w:val="24"/>
          <w:szCs w:val="24"/>
          <w:lang w:eastAsia="ru-RU"/>
        </w:rPr>
        <w:t xml:space="preserve"> </w:t>
      </w:r>
      <w:r w:rsidR="006F08BF" w:rsidRPr="00F86DB3">
        <w:rPr>
          <w:rFonts w:ascii="Times New Roman" w:eastAsia="Times New Roman" w:hAnsi="Times New Roman" w:cs="Times New Roman"/>
          <w:sz w:val="24"/>
          <w:szCs w:val="24"/>
          <w:lang w:eastAsia="ru-RU"/>
        </w:rPr>
        <w:t>5,2</w:t>
      </w:r>
      <w:r w:rsidR="005962BD" w:rsidRPr="00F86DB3">
        <w:rPr>
          <w:rFonts w:ascii="Times New Roman" w:eastAsia="Times New Roman" w:hAnsi="Times New Roman" w:cs="Times New Roman"/>
          <w:sz w:val="24"/>
          <w:szCs w:val="24"/>
          <w:lang w:eastAsia="ru-RU"/>
        </w:rPr>
        <w:t xml:space="preserve"> мл</w:t>
      </w:r>
      <w:r w:rsidR="00BA326F" w:rsidRPr="00F86DB3">
        <w:rPr>
          <w:rFonts w:ascii="Times New Roman" w:eastAsia="Times New Roman" w:hAnsi="Times New Roman" w:cs="Times New Roman"/>
          <w:sz w:val="24"/>
          <w:szCs w:val="24"/>
          <w:lang w:eastAsia="ru-RU"/>
        </w:rPr>
        <w:t>рд</w:t>
      </w:r>
      <w:r w:rsidR="00847287" w:rsidRPr="00F86DB3">
        <w:rPr>
          <w:rFonts w:ascii="Times New Roman" w:eastAsia="Times New Roman" w:hAnsi="Times New Roman" w:cs="Times New Roman"/>
          <w:sz w:val="24"/>
          <w:szCs w:val="24"/>
          <w:lang w:eastAsia="ru-RU"/>
        </w:rPr>
        <w:t xml:space="preserve"> руб., что </w:t>
      </w:r>
      <w:r w:rsidR="00F533EB" w:rsidRPr="00F86DB3">
        <w:rPr>
          <w:rFonts w:ascii="Times New Roman" w:eastAsia="Times New Roman" w:hAnsi="Times New Roman" w:cs="Times New Roman"/>
          <w:sz w:val="24"/>
          <w:szCs w:val="24"/>
          <w:lang w:eastAsia="ru-RU"/>
        </w:rPr>
        <w:t>в 2</w:t>
      </w:r>
      <w:r w:rsidR="004D1A38" w:rsidRPr="00F86DB3">
        <w:rPr>
          <w:rFonts w:ascii="Times New Roman" w:eastAsia="Times New Roman" w:hAnsi="Times New Roman" w:cs="Times New Roman"/>
          <w:sz w:val="24"/>
          <w:szCs w:val="24"/>
          <w:lang w:eastAsia="ru-RU"/>
        </w:rPr>
        <w:t xml:space="preserve"> раз</w:t>
      </w:r>
      <w:r w:rsidR="00BA326F" w:rsidRPr="00F86DB3">
        <w:rPr>
          <w:rFonts w:ascii="Times New Roman" w:eastAsia="Times New Roman" w:hAnsi="Times New Roman" w:cs="Times New Roman"/>
          <w:sz w:val="24"/>
          <w:szCs w:val="24"/>
          <w:lang w:eastAsia="ru-RU"/>
        </w:rPr>
        <w:t>а</w:t>
      </w:r>
      <w:r w:rsidR="00B10002" w:rsidRPr="00F86DB3">
        <w:rPr>
          <w:rFonts w:ascii="Times New Roman" w:eastAsia="Times New Roman" w:hAnsi="Times New Roman" w:cs="Times New Roman"/>
          <w:sz w:val="24"/>
          <w:szCs w:val="24"/>
          <w:lang w:eastAsia="ru-RU"/>
        </w:rPr>
        <w:t xml:space="preserve"> </w:t>
      </w:r>
      <w:r w:rsidR="00BA326F" w:rsidRPr="00F86DB3">
        <w:rPr>
          <w:rFonts w:ascii="Times New Roman" w:eastAsia="Times New Roman" w:hAnsi="Times New Roman" w:cs="Times New Roman"/>
          <w:sz w:val="24"/>
          <w:szCs w:val="24"/>
          <w:lang w:eastAsia="ru-RU"/>
        </w:rPr>
        <w:t>выше</w:t>
      </w:r>
      <w:r w:rsidR="005962BD" w:rsidRPr="00F86DB3">
        <w:rPr>
          <w:rFonts w:ascii="Times New Roman" w:eastAsia="Times New Roman" w:hAnsi="Times New Roman" w:cs="Times New Roman"/>
          <w:sz w:val="24"/>
          <w:szCs w:val="24"/>
          <w:lang w:eastAsia="ru-RU"/>
        </w:rPr>
        <w:t xml:space="preserve"> </w:t>
      </w:r>
      <w:r w:rsidR="00847287" w:rsidRPr="00F86DB3">
        <w:rPr>
          <w:rFonts w:ascii="Times New Roman" w:eastAsia="Times New Roman" w:hAnsi="Times New Roman" w:cs="Times New Roman"/>
          <w:sz w:val="24"/>
          <w:szCs w:val="24"/>
          <w:lang w:eastAsia="ru-RU"/>
        </w:rPr>
        <w:t xml:space="preserve">уровня </w:t>
      </w:r>
      <w:r w:rsidR="00764DCE" w:rsidRPr="00F86DB3">
        <w:rPr>
          <w:rFonts w:ascii="Times New Roman" w:eastAsia="Times New Roman" w:hAnsi="Times New Roman" w:cs="Times New Roman"/>
          <w:sz w:val="24"/>
          <w:szCs w:val="24"/>
          <w:lang w:eastAsia="ru-RU"/>
        </w:rPr>
        <w:t>аналогичного периода</w:t>
      </w:r>
      <w:r w:rsidR="00B10002" w:rsidRPr="00F86DB3">
        <w:rPr>
          <w:rFonts w:ascii="Times New Roman" w:eastAsia="Times New Roman" w:hAnsi="Times New Roman" w:cs="Times New Roman"/>
          <w:sz w:val="24"/>
          <w:szCs w:val="24"/>
          <w:lang w:eastAsia="ru-RU"/>
        </w:rPr>
        <w:t xml:space="preserve"> </w:t>
      </w:r>
      <w:r w:rsidR="00847287" w:rsidRPr="00F86DB3">
        <w:rPr>
          <w:rFonts w:ascii="Times New Roman" w:eastAsia="Times New Roman" w:hAnsi="Times New Roman" w:cs="Times New Roman"/>
          <w:sz w:val="24"/>
          <w:szCs w:val="24"/>
          <w:lang w:eastAsia="ru-RU"/>
        </w:rPr>
        <w:t>20</w:t>
      </w:r>
      <w:r w:rsidR="00BA326F" w:rsidRPr="00F86DB3">
        <w:rPr>
          <w:rFonts w:ascii="Times New Roman" w:eastAsia="Times New Roman" w:hAnsi="Times New Roman" w:cs="Times New Roman"/>
          <w:sz w:val="24"/>
          <w:szCs w:val="24"/>
          <w:lang w:eastAsia="ru-RU"/>
        </w:rPr>
        <w:t>20</w:t>
      </w:r>
      <w:r w:rsidR="00847287" w:rsidRPr="00F86DB3">
        <w:rPr>
          <w:rFonts w:ascii="Times New Roman" w:eastAsia="Times New Roman" w:hAnsi="Times New Roman" w:cs="Times New Roman"/>
          <w:sz w:val="24"/>
          <w:szCs w:val="24"/>
          <w:lang w:eastAsia="ru-RU"/>
        </w:rPr>
        <w:t xml:space="preserve"> года.</w:t>
      </w:r>
    </w:p>
    <w:p w14:paraId="0080C5CF" w14:textId="77777777" w:rsidR="00847287" w:rsidRPr="00F86DB3" w:rsidRDefault="00D4630A" w:rsidP="006A569D">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i/>
          <w:sz w:val="24"/>
          <w:szCs w:val="24"/>
          <w:lang w:eastAsia="ru-RU"/>
        </w:rPr>
        <w:t>Обеспечение э</w:t>
      </w:r>
      <w:r w:rsidR="00847287" w:rsidRPr="00F86DB3">
        <w:rPr>
          <w:rFonts w:ascii="Times New Roman" w:eastAsia="Times New Roman" w:hAnsi="Times New Roman" w:cs="Times New Roman"/>
          <w:i/>
          <w:sz w:val="24"/>
          <w:szCs w:val="24"/>
          <w:lang w:eastAsia="ru-RU"/>
        </w:rPr>
        <w:t>лектр</w:t>
      </w:r>
      <w:r w:rsidRPr="00F86DB3">
        <w:rPr>
          <w:rFonts w:ascii="Times New Roman" w:eastAsia="Times New Roman" w:hAnsi="Times New Roman" w:cs="Times New Roman"/>
          <w:i/>
          <w:sz w:val="24"/>
          <w:szCs w:val="24"/>
          <w:lang w:eastAsia="ru-RU"/>
        </w:rPr>
        <w:t xml:space="preserve">ической </w:t>
      </w:r>
      <w:r w:rsidR="00847287" w:rsidRPr="00F86DB3">
        <w:rPr>
          <w:rFonts w:ascii="Times New Roman" w:eastAsia="Times New Roman" w:hAnsi="Times New Roman" w:cs="Times New Roman"/>
          <w:i/>
          <w:sz w:val="24"/>
          <w:szCs w:val="24"/>
          <w:lang w:eastAsia="ru-RU"/>
        </w:rPr>
        <w:t>энерги</w:t>
      </w:r>
      <w:r w:rsidRPr="00F86DB3">
        <w:rPr>
          <w:rFonts w:ascii="Times New Roman" w:eastAsia="Times New Roman" w:hAnsi="Times New Roman" w:cs="Times New Roman"/>
          <w:i/>
          <w:sz w:val="24"/>
          <w:szCs w:val="24"/>
          <w:lang w:eastAsia="ru-RU"/>
        </w:rPr>
        <w:t>ей</w:t>
      </w:r>
      <w:r w:rsidR="00847287" w:rsidRPr="00F86DB3">
        <w:rPr>
          <w:rFonts w:ascii="Times New Roman" w:eastAsia="Times New Roman" w:hAnsi="Times New Roman" w:cs="Times New Roman"/>
          <w:i/>
          <w:sz w:val="24"/>
          <w:szCs w:val="24"/>
          <w:lang w:eastAsia="ru-RU"/>
        </w:rPr>
        <w:t>, газ</w:t>
      </w:r>
      <w:r w:rsidRPr="00F86DB3">
        <w:rPr>
          <w:rFonts w:ascii="Times New Roman" w:eastAsia="Times New Roman" w:hAnsi="Times New Roman" w:cs="Times New Roman"/>
          <w:i/>
          <w:sz w:val="24"/>
          <w:szCs w:val="24"/>
          <w:lang w:eastAsia="ru-RU"/>
        </w:rPr>
        <w:t>ом</w:t>
      </w:r>
      <w:r w:rsidR="00847287" w:rsidRPr="00F86DB3">
        <w:rPr>
          <w:rFonts w:ascii="Times New Roman" w:eastAsia="Times New Roman" w:hAnsi="Times New Roman" w:cs="Times New Roman"/>
          <w:i/>
          <w:sz w:val="24"/>
          <w:szCs w:val="24"/>
          <w:lang w:eastAsia="ru-RU"/>
        </w:rPr>
        <w:t xml:space="preserve"> и </w:t>
      </w:r>
      <w:r w:rsidRPr="00F86DB3">
        <w:rPr>
          <w:rFonts w:ascii="Times New Roman" w:eastAsia="Times New Roman" w:hAnsi="Times New Roman" w:cs="Times New Roman"/>
          <w:i/>
          <w:sz w:val="24"/>
          <w:szCs w:val="24"/>
          <w:lang w:eastAsia="ru-RU"/>
        </w:rPr>
        <w:t>паром</w:t>
      </w:r>
      <w:r w:rsidR="00847287" w:rsidRPr="00F86DB3">
        <w:rPr>
          <w:rFonts w:ascii="Times New Roman" w:eastAsia="Times New Roman" w:hAnsi="Times New Roman" w:cs="Times New Roman"/>
          <w:i/>
          <w:sz w:val="24"/>
          <w:szCs w:val="24"/>
          <w:lang w:eastAsia="ru-RU"/>
        </w:rPr>
        <w:t>.</w:t>
      </w:r>
      <w:r w:rsidR="009248AD" w:rsidRPr="00F86DB3">
        <w:rPr>
          <w:rFonts w:ascii="Times New Roman" w:eastAsia="Times New Roman" w:hAnsi="Times New Roman" w:cs="Times New Roman"/>
          <w:i/>
          <w:sz w:val="24"/>
          <w:szCs w:val="24"/>
          <w:lang w:eastAsia="ru-RU"/>
        </w:rPr>
        <w:t xml:space="preserve"> </w:t>
      </w:r>
      <w:r w:rsidR="00847287" w:rsidRPr="00F86DB3">
        <w:rPr>
          <w:rFonts w:ascii="Times New Roman" w:eastAsia="Times New Roman" w:hAnsi="Times New Roman" w:cs="Times New Roman"/>
          <w:sz w:val="24"/>
          <w:szCs w:val="24"/>
          <w:lang w:eastAsia="ru-RU"/>
        </w:rPr>
        <w:t xml:space="preserve">Объем отгруженной продукции собственного </w:t>
      </w:r>
      <w:r w:rsidR="00B242B9" w:rsidRPr="00F86DB3">
        <w:rPr>
          <w:rFonts w:ascii="Times New Roman" w:eastAsia="Times New Roman" w:hAnsi="Times New Roman" w:cs="Times New Roman"/>
          <w:sz w:val="24"/>
          <w:szCs w:val="24"/>
          <w:lang w:eastAsia="ru-RU"/>
        </w:rPr>
        <w:t>производства, выполненных</w:t>
      </w:r>
      <w:r w:rsidR="00847287" w:rsidRPr="00F86DB3">
        <w:rPr>
          <w:rFonts w:ascii="Times New Roman" w:eastAsia="Times New Roman" w:hAnsi="Times New Roman" w:cs="Times New Roman"/>
          <w:sz w:val="24"/>
          <w:szCs w:val="24"/>
          <w:lang w:eastAsia="ru-RU"/>
        </w:rPr>
        <w:t xml:space="preserve"> работ и оказанных услуг за </w:t>
      </w:r>
      <w:r w:rsidR="0060384B" w:rsidRPr="00F86DB3">
        <w:rPr>
          <w:rFonts w:ascii="Times New Roman" w:eastAsia="Times New Roman" w:hAnsi="Times New Roman" w:cs="Times New Roman"/>
          <w:sz w:val="24"/>
          <w:szCs w:val="24"/>
          <w:lang w:eastAsia="ru-RU"/>
        </w:rPr>
        <w:t>перв</w:t>
      </w:r>
      <w:r w:rsidR="006F08BF" w:rsidRPr="00F86DB3">
        <w:rPr>
          <w:rFonts w:ascii="Times New Roman" w:eastAsia="Times New Roman" w:hAnsi="Times New Roman" w:cs="Times New Roman"/>
          <w:sz w:val="24"/>
          <w:szCs w:val="24"/>
          <w:lang w:eastAsia="ru-RU"/>
        </w:rPr>
        <w:t>ое</w:t>
      </w:r>
      <w:r w:rsidR="0060384B" w:rsidRPr="00F86DB3">
        <w:rPr>
          <w:rFonts w:ascii="Times New Roman" w:eastAsia="Times New Roman" w:hAnsi="Times New Roman" w:cs="Times New Roman"/>
          <w:sz w:val="24"/>
          <w:szCs w:val="24"/>
          <w:lang w:eastAsia="ru-RU"/>
        </w:rPr>
        <w:t xml:space="preserve"> </w:t>
      </w:r>
      <w:r w:rsidR="006F08BF" w:rsidRPr="00F86DB3">
        <w:rPr>
          <w:rFonts w:ascii="Times New Roman" w:eastAsia="Times New Roman" w:hAnsi="Times New Roman" w:cs="Times New Roman"/>
          <w:sz w:val="24"/>
          <w:szCs w:val="24"/>
          <w:lang w:eastAsia="ru-RU"/>
        </w:rPr>
        <w:t>полугодие</w:t>
      </w:r>
      <w:r w:rsidR="00847287" w:rsidRPr="00F86DB3">
        <w:rPr>
          <w:rFonts w:ascii="Times New Roman" w:eastAsia="Times New Roman" w:hAnsi="Times New Roman" w:cs="Times New Roman"/>
          <w:sz w:val="24"/>
          <w:szCs w:val="24"/>
          <w:lang w:eastAsia="ru-RU"/>
        </w:rPr>
        <w:t xml:space="preserve"> 20</w:t>
      </w:r>
      <w:r w:rsidR="00B242B9" w:rsidRPr="00F86DB3">
        <w:rPr>
          <w:rFonts w:ascii="Times New Roman" w:eastAsia="Times New Roman" w:hAnsi="Times New Roman" w:cs="Times New Roman"/>
          <w:sz w:val="24"/>
          <w:szCs w:val="24"/>
          <w:lang w:eastAsia="ru-RU"/>
        </w:rPr>
        <w:t>2</w:t>
      </w:r>
      <w:r w:rsidR="004D06CD" w:rsidRPr="00F86DB3">
        <w:rPr>
          <w:rFonts w:ascii="Times New Roman" w:eastAsia="Times New Roman" w:hAnsi="Times New Roman" w:cs="Times New Roman"/>
          <w:sz w:val="24"/>
          <w:szCs w:val="24"/>
          <w:lang w:eastAsia="ru-RU"/>
        </w:rPr>
        <w:t>1</w:t>
      </w:r>
      <w:r w:rsidRPr="00F86DB3">
        <w:rPr>
          <w:rFonts w:ascii="Times New Roman" w:eastAsia="Times New Roman" w:hAnsi="Times New Roman" w:cs="Times New Roman"/>
          <w:sz w:val="24"/>
          <w:szCs w:val="24"/>
          <w:lang w:eastAsia="ru-RU"/>
        </w:rPr>
        <w:t xml:space="preserve"> года составил </w:t>
      </w:r>
      <w:r w:rsidR="006F08BF" w:rsidRPr="00F86DB3">
        <w:rPr>
          <w:rFonts w:ascii="Times New Roman" w:eastAsia="Times New Roman" w:hAnsi="Times New Roman" w:cs="Times New Roman"/>
          <w:sz w:val="24"/>
          <w:szCs w:val="24"/>
          <w:lang w:eastAsia="ru-RU"/>
        </w:rPr>
        <w:t>5,3</w:t>
      </w:r>
      <w:r w:rsidR="009248AD" w:rsidRPr="00F86DB3">
        <w:rPr>
          <w:rFonts w:ascii="Times New Roman" w:eastAsia="Times New Roman" w:hAnsi="Times New Roman" w:cs="Times New Roman"/>
          <w:sz w:val="24"/>
          <w:szCs w:val="24"/>
          <w:lang w:eastAsia="ru-RU"/>
        </w:rPr>
        <w:t xml:space="preserve"> </w:t>
      </w:r>
      <w:r w:rsidR="00847287" w:rsidRPr="00F86DB3">
        <w:rPr>
          <w:rFonts w:ascii="Times New Roman" w:eastAsia="Times New Roman" w:hAnsi="Times New Roman" w:cs="Times New Roman"/>
          <w:sz w:val="24"/>
          <w:szCs w:val="24"/>
          <w:lang w:eastAsia="ru-RU"/>
        </w:rPr>
        <w:t xml:space="preserve">млрд руб., что </w:t>
      </w:r>
      <w:r w:rsidR="0060384B" w:rsidRPr="00F86DB3">
        <w:rPr>
          <w:rFonts w:ascii="Times New Roman" w:eastAsia="Times New Roman" w:hAnsi="Times New Roman" w:cs="Times New Roman"/>
          <w:sz w:val="24"/>
          <w:szCs w:val="24"/>
          <w:lang w:eastAsia="ru-RU"/>
        </w:rPr>
        <w:t xml:space="preserve">в действующих ценах </w:t>
      </w:r>
      <w:r w:rsidR="00847287" w:rsidRPr="00F86DB3">
        <w:rPr>
          <w:rFonts w:ascii="Times New Roman" w:eastAsia="Times New Roman" w:hAnsi="Times New Roman" w:cs="Times New Roman"/>
          <w:sz w:val="24"/>
          <w:szCs w:val="24"/>
          <w:lang w:eastAsia="ru-RU"/>
        </w:rPr>
        <w:t xml:space="preserve">на </w:t>
      </w:r>
      <w:r w:rsidR="006F08BF" w:rsidRPr="00F86DB3">
        <w:rPr>
          <w:rFonts w:ascii="Times New Roman" w:eastAsia="Times New Roman" w:hAnsi="Times New Roman" w:cs="Times New Roman"/>
          <w:sz w:val="24"/>
          <w:szCs w:val="24"/>
          <w:lang w:eastAsia="ru-RU"/>
        </w:rPr>
        <w:t>7,2</w:t>
      </w:r>
      <w:r w:rsidR="00E25DF3" w:rsidRPr="00F86DB3">
        <w:rPr>
          <w:rFonts w:ascii="Times New Roman" w:eastAsia="Times New Roman" w:hAnsi="Times New Roman" w:cs="Times New Roman"/>
          <w:sz w:val="24"/>
          <w:szCs w:val="24"/>
          <w:lang w:eastAsia="ru-RU"/>
        </w:rPr>
        <w:t>%</w:t>
      </w:r>
      <w:r w:rsidR="009248AD" w:rsidRPr="00F86DB3">
        <w:rPr>
          <w:rFonts w:ascii="Times New Roman" w:eastAsia="Times New Roman" w:hAnsi="Times New Roman" w:cs="Times New Roman"/>
          <w:sz w:val="24"/>
          <w:szCs w:val="24"/>
          <w:lang w:eastAsia="ru-RU"/>
        </w:rPr>
        <w:t xml:space="preserve"> </w:t>
      </w:r>
      <w:r w:rsidR="004D06CD" w:rsidRPr="00F86DB3">
        <w:rPr>
          <w:rFonts w:ascii="Times New Roman" w:eastAsia="Times New Roman" w:hAnsi="Times New Roman" w:cs="Times New Roman"/>
          <w:sz w:val="24"/>
          <w:szCs w:val="24"/>
          <w:lang w:eastAsia="ru-RU"/>
        </w:rPr>
        <w:t>выше</w:t>
      </w:r>
      <w:r w:rsidR="00C308B7" w:rsidRPr="00F86DB3">
        <w:rPr>
          <w:rFonts w:ascii="Times New Roman" w:eastAsia="Times New Roman" w:hAnsi="Times New Roman" w:cs="Times New Roman"/>
          <w:sz w:val="24"/>
          <w:szCs w:val="24"/>
          <w:lang w:eastAsia="ru-RU"/>
        </w:rPr>
        <w:t>,</w:t>
      </w:r>
      <w:r w:rsidR="00847287" w:rsidRPr="00F86DB3">
        <w:rPr>
          <w:rFonts w:ascii="Times New Roman" w:eastAsia="Times New Roman" w:hAnsi="Times New Roman" w:cs="Times New Roman"/>
          <w:sz w:val="24"/>
          <w:szCs w:val="24"/>
          <w:lang w:eastAsia="ru-RU"/>
        </w:rPr>
        <w:t xml:space="preserve"> чем за </w:t>
      </w:r>
      <w:r w:rsidR="009E4AF0" w:rsidRPr="00F86DB3">
        <w:rPr>
          <w:rFonts w:ascii="Times New Roman" w:eastAsia="Times New Roman" w:hAnsi="Times New Roman" w:cs="Times New Roman"/>
          <w:sz w:val="24"/>
          <w:szCs w:val="24"/>
          <w:lang w:eastAsia="ru-RU"/>
        </w:rPr>
        <w:t>аналогичный период</w:t>
      </w:r>
      <w:r w:rsidR="00847287" w:rsidRPr="00F86DB3">
        <w:rPr>
          <w:rFonts w:ascii="Times New Roman" w:eastAsia="Times New Roman" w:hAnsi="Times New Roman" w:cs="Times New Roman"/>
          <w:sz w:val="24"/>
          <w:szCs w:val="24"/>
          <w:lang w:eastAsia="ru-RU"/>
        </w:rPr>
        <w:t xml:space="preserve"> 20</w:t>
      </w:r>
      <w:r w:rsidR="004D06CD" w:rsidRPr="00F86DB3">
        <w:rPr>
          <w:rFonts w:ascii="Times New Roman" w:eastAsia="Times New Roman" w:hAnsi="Times New Roman" w:cs="Times New Roman"/>
          <w:sz w:val="24"/>
          <w:szCs w:val="24"/>
          <w:lang w:eastAsia="ru-RU"/>
        </w:rPr>
        <w:t>20</w:t>
      </w:r>
      <w:r w:rsidR="00847287" w:rsidRPr="00F86DB3">
        <w:rPr>
          <w:rFonts w:ascii="Times New Roman" w:eastAsia="Times New Roman" w:hAnsi="Times New Roman" w:cs="Times New Roman"/>
          <w:sz w:val="24"/>
          <w:szCs w:val="24"/>
          <w:lang w:eastAsia="ru-RU"/>
        </w:rPr>
        <w:t xml:space="preserve"> года</w:t>
      </w:r>
      <w:r w:rsidR="00E25DF3" w:rsidRPr="00F86DB3">
        <w:rPr>
          <w:rFonts w:ascii="Times New Roman" w:eastAsia="Times New Roman" w:hAnsi="Times New Roman" w:cs="Times New Roman"/>
          <w:sz w:val="24"/>
          <w:szCs w:val="24"/>
          <w:lang w:eastAsia="ru-RU"/>
        </w:rPr>
        <w:t>.</w:t>
      </w:r>
    </w:p>
    <w:p w14:paraId="67314CE5" w14:textId="77777777" w:rsidR="00D4630A" w:rsidRPr="00F86DB3" w:rsidRDefault="00D4630A" w:rsidP="006A569D">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i/>
          <w:sz w:val="24"/>
          <w:szCs w:val="24"/>
          <w:lang w:eastAsia="ru-RU"/>
        </w:rPr>
        <w:t>Водоснабжение, водоотведение, организация сбора и утилизация отходов</w:t>
      </w:r>
      <w:r w:rsidRPr="00F86DB3">
        <w:rPr>
          <w:rFonts w:ascii="Times New Roman" w:eastAsia="Times New Roman" w:hAnsi="Times New Roman" w:cs="Times New Roman"/>
          <w:b/>
          <w:i/>
          <w:sz w:val="24"/>
          <w:szCs w:val="24"/>
          <w:lang w:eastAsia="ru-RU"/>
        </w:rPr>
        <w:t>.</w:t>
      </w:r>
      <w:r w:rsidR="009248AD" w:rsidRPr="00F86DB3">
        <w:rPr>
          <w:rFonts w:ascii="Times New Roman" w:eastAsia="Times New Roman" w:hAnsi="Times New Roman" w:cs="Times New Roman"/>
          <w:b/>
          <w:i/>
          <w:sz w:val="24"/>
          <w:szCs w:val="24"/>
          <w:lang w:eastAsia="ru-RU"/>
        </w:rPr>
        <w:t xml:space="preserve"> </w:t>
      </w:r>
      <w:r w:rsidR="00847287" w:rsidRPr="00F86DB3">
        <w:rPr>
          <w:rFonts w:ascii="Times New Roman" w:eastAsia="Times New Roman" w:hAnsi="Times New Roman" w:cs="Times New Roman"/>
          <w:sz w:val="24"/>
          <w:szCs w:val="24"/>
          <w:lang w:eastAsia="ru-RU"/>
        </w:rPr>
        <w:t>В январе-</w:t>
      </w:r>
      <w:r w:rsidR="006F08BF" w:rsidRPr="00F86DB3">
        <w:rPr>
          <w:rFonts w:ascii="Times New Roman" w:eastAsia="Times New Roman" w:hAnsi="Times New Roman" w:cs="Times New Roman"/>
          <w:sz w:val="24"/>
          <w:szCs w:val="24"/>
          <w:lang w:eastAsia="ru-RU"/>
        </w:rPr>
        <w:t>июне</w:t>
      </w:r>
      <w:r w:rsidR="00847287" w:rsidRPr="00F86DB3">
        <w:rPr>
          <w:rFonts w:ascii="Times New Roman" w:eastAsia="Times New Roman" w:hAnsi="Times New Roman" w:cs="Times New Roman"/>
          <w:sz w:val="24"/>
          <w:szCs w:val="24"/>
          <w:lang w:eastAsia="ru-RU"/>
        </w:rPr>
        <w:t xml:space="preserve"> 20</w:t>
      </w:r>
      <w:r w:rsidR="00B242B9" w:rsidRPr="00F86DB3">
        <w:rPr>
          <w:rFonts w:ascii="Times New Roman" w:eastAsia="Times New Roman" w:hAnsi="Times New Roman" w:cs="Times New Roman"/>
          <w:sz w:val="24"/>
          <w:szCs w:val="24"/>
          <w:lang w:eastAsia="ru-RU"/>
        </w:rPr>
        <w:t>2</w:t>
      </w:r>
      <w:r w:rsidR="006B699B" w:rsidRPr="00F86DB3">
        <w:rPr>
          <w:rFonts w:ascii="Times New Roman" w:eastAsia="Times New Roman" w:hAnsi="Times New Roman" w:cs="Times New Roman"/>
          <w:sz w:val="24"/>
          <w:szCs w:val="24"/>
          <w:lang w:eastAsia="ru-RU"/>
        </w:rPr>
        <w:t>1</w:t>
      </w:r>
      <w:r w:rsidR="009248AD" w:rsidRPr="00F86DB3">
        <w:rPr>
          <w:rFonts w:ascii="Times New Roman" w:eastAsia="Times New Roman" w:hAnsi="Times New Roman" w:cs="Times New Roman"/>
          <w:sz w:val="24"/>
          <w:szCs w:val="24"/>
          <w:lang w:eastAsia="ru-RU"/>
        </w:rPr>
        <w:t xml:space="preserve"> </w:t>
      </w:r>
      <w:r w:rsidR="00B170DD" w:rsidRPr="00F86DB3">
        <w:rPr>
          <w:rFonts w:ascii="Times New Roman" w:eastAsia="Times New Roman" w:hAnsi="Times New Roman" w:cs="Times New Roman"/>
          <w:sz w:val="24"/>
          <w:szCs w:val="24"/>
          <w:lang w:eastAsia="ru-RU"/>
        </w:rPr>
        <w:t xml:space="preserve">года </w:t>
      </w:r>
      <w:r w:rsidRPr="00F86DB3">
        <w:rPr>
          <w:rFonts w:ascii="Times New Roman" w:eastAsia="Times New Roman" w:hAnsi="Times New Roman" w:cs="Times New Roman"/>
          <w:sz w:val="24"/>
          <w:szCs w:val="24"/>
          <w:lang w:eastAsia="ru-RU"/>
        </w:rPr>
        <w:t>объем отгруженной продукции собственного</w:t>
      </w:r>
      <w:r w:rsidR="0035700E"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 xml:space="preserve"> </w:t>
      </w:r>
      <w:r w:rsidR="0035700E" w:rsidRPr="00F86DB3">
        <w:rPr>
          <w:rFonts w:ascii="Times New Roman" w:eastAsia="Times New Roman" w:hAnsi="Times New Roman" w:cs="Times New Roman"/>
          <w:sz w:val="24"/>
          <w:szCs w:val="24"/>
          <w:lang w:eastAsia="ru-RU"/>
        </w:rPr>
        <w:t xml:space="preserve">производства,     выполненных  </w:t>
      </w:r>
      <w:r w:rsidRPr="00F86DB3">
        <w:rPr>
          <w:rFonts w:ascii="Times New Roman" w:eastAsia="Times New Roman" w:hAnsi="Times New Roman" w:cs="Times New Roman"/>
          <w:sz w:val="24"/>
          <w:szCs w:val="24"/>
          <w:lang w:eastAsia="ru-RU"/>
        </w:rPr>
        <w:t xml:space="preserve"> работ и оказанных услуг составил </w:t>
      </w:r>
      <w:r w:rsidR="005D3A47" w:rsidRPr="00F86DB3">
        <w:rPr>
          <w:rFonts w:ascii="Times New Roman" w:eastAsia="Times New Roman" w:hAnsi="Times New Roman" w:cs="Times New Roman"/>
          <w:sz w:val="24"/>
          <w:szCs w:val="24"/>
          <w:lang w:eastAsia="ru-RU"/>
        </w:rPr>
        <w:t>563,9</w:t>
      </w:r>
      <w:r w:rsidR="006B699B" w:rsidRPr="00F86DB3">
        <w:rPr>
          <w:rFonts w:ascii="Times New Roman" w:eastAsia="Times New Roman" w:hAnsi="Times New Roman" w:cs="Times New Roman"/>
          <w:sz w:val="24"/>
          <w:szCs w:val="24"/>
          <w:lang w:eastAsia="ru-RU"/>
        </w:rPr>
        <w:t xml:space="preserve"> м</w:t>
      </w:r>
      <w:r w:rsidRPr="00F86DB3">
        <w:rPr>
          <w:rFonts w:ascii="Times New Roman" w:eastAsia="Times New Roman" w:hAnsi="Times New Roman" w:cs="Times New Roman"/>
          <w:sz w:val="24"/>
          <w:szCs w:val="24"/>
          <w:lang w:eastAsia="ru-RU"/>
        </w:rPr>
        <w:t xml:space="preserve">лн руб., что </w:t>
      </w:r>
      <w:r w:rsidR="009248AD" w:rsidRPr="00F86DB3">
        <w:rPr>
          <w:rFonts w:ascii="Times New Roman" w:eastAsia="Times New Roman" w:hAnsi="Times New Roman" w:cs="Times New Roman"/>
          <w:sz w:val="24"/>
          <w:szCs w:val="24"/>
          <w:lang w:eastAsia="ru-RU"/>
        </w:rPr>
        <w:t xml:space="preserve">в действующих ценах </w:t>
      </w:r>
      <w:r w:rsidR="006B699B" w:rsidRPr="00F86DB3">
        <w:rPr>
          <w:rFonts w:ascii="Times New Roman" w:eastAsia="Times New Roman" w:hAnsi="Times New Roman" w:cs="Times New Roman"/>
          <w:sz w:val="24"/>
          <w:szCs w:val="24"/>
          <w:lang w:eastAsia="ru-RU"/>
        </w:rPr>
        <w:t>в 3 раза выше</w:t>
      </w:r>
      <w:r w:rsidRPr="00F86DB3">
        <w:rPr>
          <w:rFonts w:ascii="Times New Roman" w:eastAsia="Times New Roman" w:hAnsi="Times New Roman" w:cs="Times New Roman"/>
          <w:sz w:val="24"/>
          <w:szCs w:val="24"/>
          <w:lang w:eastAsia="ru-RU"/>
        </w:rPr>
        <w:t xml:space="preserve"> показателя за </w:t>
      </w:r>
      <w:r w:rsidR="00852A5F" w:rsidRPr="00F86DB3">
        <w:rPr>
          <w:rFonts w:ascii="Times New Roman" w:eastAsia="Times New Roman" w:hAnsi="Times New Roman" w:cs="Times New Roman"/>
          <w:sz w:val="24"/>
          <w:szCs w:val="24"/>
          <w:lang w:eastAsia="ru-RU"/>
        </w:rPr>
        <w:t>перв</w:t>
      </w:r>
      <w:r w:rsidR="005D3A47" w:rsidRPr="00F86DB3">
        <w:rPr>
          <w:rFonts w:ascii="Times New Roman" w:eastAsia="Times New Roman" w:hAnsi="Times New Roman" w:cs="Times New Roman"/>
          <w:sz w:val="24"/>
          <w:szCs w:val="24"/>
          <w:lang w:eastAsia="ru-RU"/>
        </w:rPr>
        <w:t>ое полугодие</w:t>
      </w:r>
      <w:r w:rsidR="009248AD"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20</w:t>
      </w:r>
      <w:r w:rsidR="006B699B" w:rsidRPr="00F86DB3">
        <w:rPr>
          <w:rFonts w:ascii="Times New Roman" w:eastAsia="Times New Roman" w:hAnsi="Times New Roman" w:cs="Times New Roman"/>
          <w:sz w:val="24"/>
          <w:szCs w:val="24"/>
          <w:lang w:eastAsia="ru-RU"/>
        </w:rPr>
        <w:t>20</w:t>
      </w:r>
      <w:r w:rsidRPr="00F86DB3">
        <w:rPr>
          <w:rFonts w:ascii="Times New Roman" w:eastAsia="Times New Roman" w:hAnsi="Times New Roman" w:cs="Times New Roman"/>
          <w:sz w:val="24"/>
          <w:szCs w:val="24"/>
          <w:lang w:eastAsia="ru-RU"/>
        </w:rPr>
        <w:t xml:space="preserve"> года.</w:t>
      </w:r>
    </w:p>
    <w:p w14:paraId="1DD2F379" w14:textId="77777777" w:rsidR="00E2091A" w:rsidRPr="00F86DB3" w:rsidRDefault="00847287" w:rsidP="006A569D">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hAnsi="Times New Roman" w:cs="Times New Roman"/>
          <w:b/>
          <w:sz w:val="24"/>
          <w:szCs w:val="24"/>
        </w:rPr>
        <w:t>Сельское хозяйство.</w:t>
      </w:r>
      <w:r w:rsidR="008E2EE6" w:rsidRPr="00F86DB3">
        <w:rPr>
          <w:rFonts w:ascii="Times New Roman" w:hAnsi="Times New Roman" w:cs="Times New Roman"/>
          <w:b/>
          <w:sz w:val="24"/>
          <w:szCs w:val="24"/>
        </w:rPr>
        <w:t xml:space="preserve"> </w:t>
      </w:r>
      <w:r w:rsidR="00E2091A" w:rsidRPr="00F86DB3">
        <w:rPr>
          <w:rFonts w:ascii="Times New Roman" w:eastAsia="Times New Roman" w:hAnsi="Times New Roman" w:cs="Times New Roman"/>
          <w:sz w:val="24"/>
          <w:szCs w:val="24"/>
          <w:lang w:eastAsia="ru-RU"/>
        </w:rPr>
        <w:t>Агропромышленный комплекс Кировского района представляют:</w:t>
      </w:r>
    </w:p>
    <w:p w14:paraId="40D318E9" w14:textId="671CA82B" w:rsidR="0060157E" w:rsidRPr="00F86DB3" w:rsidRDefault="00E2091A" w:rsidP="006A569D">
      <w:pPr>
        <w:pStyle w:val="a5"/>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7 сельскохозяйственных предприятий; </w:t>
      </w:r>
    </w:p>
    <w:p w14:paraId="7D6F8612" w14:textId="77777777" w:rsidR="0060157E" w:rsidRPr="00F86DB3" w:rsidRDefault="003E00A7" w:rsidP="006A569D">
      <w:pPr>
        <w:pStyle w:val="a5"/>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51 крестьянское</w:t>
      </w:r>
      <w:r w:rsidR="00E2091A" w:rsidRPr="00F86DB3">
        <w:rPr>
          <w:rFonts w:ascii="Times New Roman" w:eastAsia="Times New Roman" w:hAnsi="Times New Roman" w:cs="Times New Roman"/>
          <w:sz w:val="24"/>
          <w:szCs w:val="24"/>
          <w:lang w:eastAsia="ru-RU"/>
        </w:rPr>
        <w:t xml:space="preserve"> (фермерск</w:t>
      </w:r>
      <w:r w:rsidRPr="00F86DB3">
        <w:rPr>
          <w:rFonts w:ascii="Times New Roman" w:eastAsia="Times New Roman" w:hAnsi="Times New Roman" w:cs="Times New Roman"/>
          <w:sz w:val="24"/>
          <w:szCs w:val="24"/>
          <w:lang w:eastAsia="ru-RU"/>
        </w:rPr>
        <w:t>ое</w:t>
      </w:r>
      <w:r w:rsidR="00E2091A" w:rsidRPr="00F86DB3">
        <w:rPr>
          <w:rFonts w:ascii="Times New Roman" w:eastAsia="Times New Roman" w:hAnsi="Times New Roman" w:cs="Times New Roman"/>
          <w:sz w:val="24"/>
          <w:szCs w:val="24"/>
          <w:lang w:eastAsia="ru-RU"/>
        </w:rPr>
        <w:t>) хозяйств</w:t>
      </w:r>
      <w:r w:rsidRPr="00F86DB3">
        <w:rPr>
          <w:rFonts w:ascii="Times New Roman" w:eastAsia="Times New Roman" w:hAnsi="Times New Roman" w:cs="Times New Roman"/>
          <w:sz w:val="24"/>
          <w:szCs w:val="24"/>
          <w:lang w:eastAsia="ru-RU"/>
        </w:rPr>
        <w:t>о</w:t>
      </w:r>
      <w:r w:rsidR="00E2091A" w:rsidRPr="00F86DB3">
        <w:rPr>
          <w:rFonts w:ascii="Times New Roman" w:eastAsia="Times New Roman" w:hAnsi="Times New Roman" w:cs="Times New Roman"/>
          <w:sz w:val="24"/>
          <w:szCs w:val="24"/>
          <w:lang w:eastAsia="ru-RU"/>
        </w:rPr>
        <w:t xml:space="preserve">; </w:t>
      </w:r>
    </w:p>
    <w:p w14:paraId="3A77622A" w14:textId="77777777" w:rsidR="00E2091A" w:rsidRPr="00F86DB3" w:rsidRDefault="00E2091A" w:rsidP="006A569D">
      <w:pPr>
        <w:pStyle w:val="a5"/>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9 рыбодобывающих предприятий.</w:t>
      </w:r>
    </w:p>
    <w:p w14:paraId="10FDC864" w14:textId="77777777" w:rsidR="00E2091A" w:rsidRPr="00F86DB3" w:rsidRDefault="000B7989" w:rsidP="006A569D">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F86DB3">
        <w:rPr>
          <w:rFonts w:ascii="Times New Roman" w:eastAsia="Times New Roman" w:hAnsi="Times New Roman" w:cs="Times New Roman"/>
          <w:color w:val="000000" w:themeColor="text1"/>
          <w:sz w:val="24"/>
          <w:szCs w:val="24"/>
          <w:lang w:eastAsia="ru-RU"/>
        </w:rPr>
        <w:t>Выручка от реализации всех видов сельскох</w:t>
      </w:r>
      <w:r w:rsidR="007C28B6" w:rsidRPr="00F86DB3">
        <w:rPr>
          <w:rFonts w:ascii="Times New Roman" w:eastAsia="Times New Roman" w:hAnsi="Times New Roman" w:cs="Times New Roman"/>
          <w:color w:val="000000" w:themeColor="text1"/>
          <w:sz w:val="24"/>
          <w:szCs w:val="24"/>
          <w:lang w:eastAsia="ru-RU"/>
        </w:rPr>
        <w:t>озяйственной продукции за первое</w:t>
      </w:r>
      <w:r w:rsidRPr="00F86DB3">
        <w:rPr>
          <w:rFonts w:ascii="Times New Roman" w:eastAsia="Times New Roman" w:hAnsi="Times New Roman" w:cs="Times New Roman"/>
          <w:color w:val="000000" w:themeColor="text1"/>
          <w:sz w:val="24"/>
          <w:szCs w:val="24"/>
          <w:lang w:eastAsia="ru-RU"/>
        </w:rPr>
        <w:t xml:space="preserve"> </w:t>
      </w:r>
      <w:r w:rsidR="007C28B6" w:rsidRPr="00F86DB3">
        <w:rPr>
          <w:rFonts w:ascii="Times New Roman" w:eastAsia="Times New Roman" w:hAnsi="Times New Roman" w:cs="Times New Roman"/>
          <w:color w:val="000000" w:themeColor="text1"/>
          <w:sz w:val="24"/>
          <w:szCs w:val="24"/>
          <w:lang w:eastAsia="ru-RU"/>
        </w:rPr>
        <w:t xml:space="preserve">полугодие </w:t>
      </w:r>
      <w:r w:rsidRPr="00F86DB3">
        <w:rPr>
          <w:rFonts w:ascii="Times New Roman" w:eastAsia="Times New Roman" w:hAnsi="Times New Roman" w:cs="Times New Roman"/>
          <w:color w:val="000000" w:themeColor="text1"/>
          <w:sz w:val="24"/>
          <w:szCs w:val="24"/>
          <w:lang w:eastAsia="ru-RU"/>
        </w:rPr>
        <w:t>20</w:t>
      </w:r>
      <w:r w:rsidR="00DD3976" w:rsidRPr="00F86DB3">
        <w:rPr>
          <w:rFonts w:ascii="Times New Roman" w:eastAsia="Times New Roman" w:hAnsi="Times New Roman" w:cs="Times New Roman"/>
          <w:color w:val="000000" w:themeColor="text1"/>
          <w:sz w:val="24"/>
          <w:szCs w:val="24"/>
          <w:lang w:eastAsia="ru-RU"/>
        </w:rPr>
        <w:t>2</w:t>
      </w:r>
      <w:r w:rsidR="00400777" w:rsidRPr="00F86DB3">
        <w:rPr>
          <w:rFonts w:ascii="Times New Roman" w:eastAsia="Times New Roman" w:hAnsi="Times New Roman" w:cs="Times New Roman"/>
          <w:color w:val="000000" w:themeColor="text1"/>
          <w:sz w:val="24"/>
          <w:szCs w:val="24"/>
          <w:lang w:eastAsia="ru-RU"/>
        </w:rPr>
        <w:t>1</w:t>
      </w:r>
      <w:r w:rsidRPr="00F86DB3">
        <w:rPr>
          <w:rFonts w:ascii="Times New Roman" w:eastAsia="Times New Roman" w:hAnsi="Times New Roman" w:cs="Times New Roman"/>
          <w:color w:val="000000" w:themeColor="text1"/>
          <w:sz w:val="24"/>
          <w:szCs w:val="24"/>
          <w:lang w:eastAsia="ru-RU"/>
        </w:rPr>
        <w:t xml:space="preserve"> года составила </w:t>
      </w:r>
      <w:r w:rsidR="007C28B6" w:rsidRPr="00F86DB3">
        <w:rPr>
          <w:rFonts w:ascii="Times New Roman" w:eastAsia="Times New Roman" w:hAnsi="Times New Roman" w:cs="Times New Roman"/>
          <w:color w:val="000000" w:themeColor="text1"/>
          <w:sz w:val="24"/>
          <w:szCs w:val="24"/>
          <w:lang w:eastAsia="ru-RU"/>
        </w:rPr>
        <w:t>15,9</w:t>
      </w:r>
      <w:r w:rsidRPr="00F86DB3">
        <w:rPr>
          <w:rFonts w:ascii="Times New Roman" w:eastAsia="Times New Roman" w:hAnsi="Times New Roman" w:cs="Times New Roman"/>
          <w:color w:val="000000" w:themeColor="text1"/>
          <w:sz w:val="24"/>
          <w:szCs w:val="24"/>
          <w:lang w:eastAsia="ru-RU"/>
        </w:rPr>
        <w:t xml:space="preserve"> млрд руб. (</w:t>
      </w:r>
      <w:r w:rsidR="00400777" w:rsidRPr="00F86DB3">
        <w:rPr>
          <w:rFonts w:ascii="Times New Roman" w:eastAsia="Times New Roman" w:hAnsi="Times New Roman" w:cs="Times New Roman"/>
          <w:color w:val="000000" w:themeColor="text1"/>
          <w:sz w:val="24"/>
          <w:szCs w:val="24"/>
          <w:lang w:eastAsia="ru-RU"/>
        </w:rPr>
        <w:t>12</w:t>
      </w:r>
      <w:r w:rsidR="007C28B6" w:rsidRPr="00F86DB3">
        <w:rPr>
          <w:rFonts w:ascii="Times New Roman" w:eastAsia="Times New Roman" w:hAnsi="Times New Roman" w:cs="Times New Roman"/>
          <w:color w:val="000000" w:themeColor="text1"/>
          <w:sz w:val="24"/>
          <w:szCs w:val="24"/>
          <w:lang w:eastAsia="ru-RU"/>
        </w:rPr>
        <w:t>5</w:t>
      </w:r>
      <w:r w:rsidRPr="00F86DB3">
        <w:rPr>
          <w:rFonts w:ascii="Times New Roman" w:eastAsia="Times New Roman" w:hAnsi="Times New Roman" w:cs="Times New Roman"/>
          <w:color w:val="000000" w:themeColor="text1"/>
          <w:sz w:val="24"/>
          <w:szCs w:val="24"/>
          <w:lang w:eastAsia="ru-RU"/>
        </w:rPr>
        <w:t>% к уровню 20</w:t>
      </w:r>
      <w:r w:rsidR="00400777" w:rsidRPr="00F86DB3">
        <w:rPr>
          <w:rFonts w:ascii="Times New Roman" w:eastAsia="Times New Roman" w:hAnsi="Times New Roman" w:cs="Times New Roman"/>
          <w:color w:val="000000" w:themeColor="text1"/>
          <w:sz w:val="24"/>
          <w:szCs w:val="24"/>
          <w:lang w:eastAsia="ru-RU"/>
        </w:rPr>
        <w:t>20</w:t>
      </w:r>
      <w:r w:rsidRPr="00F86DB3">
        <w:rPr>
          <w:rFonts w:ascii="Times New Roman" w:eastAsia="Times New Roman" w:hAnsi="Times New Roman" w:cs="Times New Roman"/>
          <w:color w:val="000000" w:themeColor="text1"/>
          <w:sz w:val="24"/>
          <w:szCs w:val="24"/>
          <w:lang w:eastAsia="ru-RU"/>
        </w:rPr>
        <w:t xml:space="preserve"> года).</w:t>
      </w:r>
    </w:p>
    <w:p w14:paraId="72FD63B7" w14:textId="77777777" w:rsidR="00E2091A" w:rsidRPr="00F86DB3" w:rsidRDefault="00E2091A" w:rsidP="006A569D">
      <w:pPr>
        <w:spacing w:after="0" w:line="240" w:lineRule="auto"/>
        <w:ind w:firstLine="709"/>
        <w:jc w:val="both"/>
        <w:rPr>
          <w:rFonts w:ascii="Times New Roman" w:eastAsia="Calibri" w:hAnsi="Times New Roman" w:cs="Times New Roman"/>
          <w:i/>
          <w:sz w:val="24"/>
          <w:szCs w:val="24"/>
        </w:rPr>
      </w:pPr>
      <w:r w:rsidRPr="00F86DB3">
        <w:rPr>
          <w:rFonts w:ascii="Times New Roman" w:eastAsia="Calibri" w:hAnsi="Times New Roman" w:cs="Times New Roman"/>
          <w:i/>
          <w:sz w:val="24"/>
          <w:szCs w:val="24"/>
        </w:rPr>
        <w:t>Животноводство</w:t>
      </w:r>
      <w:r w:rsidR="0093058F" w:rsidRPr="00F86DB3">
        <w:rPr>
          <w:rFonts w:ascii="Times New Roman" w:eastAsia="Calibri" w:hAnsi="Times New Roman" w:cs="Times New Roman"/>
          <w:i/>
          <w:sz w:val="24"/>
          <w:szCs w:val="24"/>
        </w:rPr>
        <w:t>.</w:t>
      </w:r>
    </w:p>
    <w:p w14:paraId="7DE756F1" w14:textId="77777777" w:rsidR="00E2091A" w:rsidRPr="00F86DB3" w:rsidRDefault="00E46B9B" w:rsidP="006A569D">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П</w:t>
      </w:r>
      <w:r w:rsidR="00E2091A" w:rsidRPr="00F86DB3">
        <w:rPr>
          <w:rFonts w:ascii="Times New Roman" w:eastAsia="Calibri" w:hAnsi="Times New Roman" w:cs="Times New Roman"/>
          <w:sz w:val="24"/>
          <w:szCs w:val="24"/>
        </w:rPr>
        <w:t xml:space="preserve">о отрасли </w:t>
      </w:r>
      <w:r w:rsidRPr="00F86DB3">
        <w:rPr>
          <w:rFonts w:ascii="Times New Roman" w:eastAsia="Calibri" w:hAnsi="Times New Roman" w:cs="Times New Roman"/>
          <w:sz w:val="24"/>
          <w:szCs w:val="24"/>
        </w:rPr>
        <w:t>«</w:t>
      </w:r>
      <w:r w:rsidR="00E2091A" w:rsidRPr="00F86DB3">
        <w:rPr>
          <w:rFonts w:ascii="Times New Roman" w:eastAsia="Calibri" w:hAnsi="Times New Roman" w:cs="Times New Roman"/>
          <w:sz w:val="24"/>
          <w:szCs w:val="24"/>
        </w:rPr>
        <w:t>животноводство</w:t>
      </w:r>
      <w:r w:rsidRPr="00F86DB3">
        <w:rPr>
          <w:rFonts w:ascii="Times New Roman" w:eastAsia="Calibri" w:hAnsi="Times New Roman" w:cs="Times New Roman"/>
          <w:sz w:val="24"/>
          <w:szCs w:val="24"/>
        </w:rPr>
        <w:t>» производство</w:t>
      </w:r>
      <w:r w:rsidR="00E2091A" w:rsidRPr="00F86DB3">
        <w:rPr>
          <w:rFonts w:ascii="Times New Roman" w:eastAsia="Calibri" w:hAnsi="Times New Roman" w:cs="Times New Roman"/>
          <w:sz w:val="24"/>
          <w:szCs w:val="24"/>
        </w:rPr>
        <w:t xml:space="preserve"> составило:</w:t>
      </w:r>
    </w:p>
    <w:p w14:paraId="2EFF584F" w14:textId="77777777" w:rsidR="00544A10" w:rsidRPr="00F86DB3" w:rsidRDefault="00E2091A" w:rsidP="006A569D">
      <w:pPr>
        <w:pStyle w:val="a5"/>
        <w:numPr>
          <w:ilvl w:val="0"/>
          <w:numId w:val="7"/>
        </w:numPr>
        <w:spacing w:after="0" w:line="240" w:lineRule="auto"/>
        <w:ind w:left="0"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мяса всех видов</w:t>
      </w:r>
      <w:r w:rsidR="00651FD7" w:rsidRPr="00F86DB3">
        <w:rPr>
          <w:rFonts w:ascii="Times New Roman" w:eastAsia="Calibri" w:hAnsi="Times New Roman" w:cs="Times New Roman"/>
          <w:sz w:val="24"/>
          <w:szCs w:val="24"/>
        </w:rPr>
        <w:t xml:space="preserve"> </w:t>
      </w:r>
      <w:r w:rsidRPr="00F86DB3">
        <w:rPr>
          <w:rFonts w:ascii="Times New Roman" w:eastAsia="Calibri" w:hAnsi="Times New Roman" w:cs="Times New Roman"/>
          <w:sz w:val="24"/>
          <w:szCs w:val="24"/>
        </w:rPr>
        <w:t>–</w:t>
      </w:r>
      <w:r w:rsidR="00651FD7" w:rsidRPr="00F86DB3">
        <w:rPr>
          <w:rFonts w:ascii="Times New Roman" w:eastAsia="Calibri" w:hAnsi="Times New Roman" w:cs="Times New Roman"/>
          <w:sz w:val="24"/>
          <w:szCs w:val="24"/>
        </w:rPr>
        <w:t xml:space="preserve"> </w:t>
      </w:r>
      <w:r w:rsidR="00837E83" w:rsidRPr="00F86DB3">
        <w:rPr>
          <w:rFonts w:ascii="Times New Roman" w:eastAsia="Calibri" w:hAnsi="Times New Roman" w:cs="Times New Roman"/>
          <w:sz w:val="24"/>
          <w:szCs w:val="24"/>
        </w:rPr>
        <w:t>121</w:t>
      </w:r>
      <w:r w:rsidR="0061310A" w:rsidRPr="00F86DB3">
        <w:rPr>
          <w:rFonts w:ascii="Times New Roman" w:eastAsia="Calibri" w:hAnsi="Times New Roman" w:cs="Times New Roman"/>
          <w:sz w:val="24"/>
          <w:szCs w:val="24"/>
        </w:rPr>
        <w:t>,</w:t>
      </w:r>
      <w:r w:rsidR="00837E83" w:rsidRPr="00F86DB3">
        <w:rPr>
          <w:rFonts w:ascii="Times New Roman" w:eastAsia="Calibri" w:hAnsi="Times New Roman" w:cs="Times New Roman"/>
          <w:sz w:val="24"/>
          <w:szCs w:val="24"/>
        </w:rPr>
        <w:t>4</w:t>
      </w:r>
      <w:r w:rsidRPr="00F86DB3">
        <w:rPr>
          <w:rFonts w:ascii="Times New Roman" w:eastAsia="Calibri" w:hAnsi="Times New Roman" w:cs="Times New Roman"/>
          <w:sz w:val="24"/>
          <w:szCs w:val="24"/>
        </w:rPr>
        <w:t xml:space="preserve"> тыс. </w:t>
      </w:r>
      <w:r w:rsidR="005E00A6" w:rsidRPr="00F86DB3">
        <w:rPr>
          <w:rFonts w:ascii="Times New Roman" w:eastAsia="Calibri" w:hAnsi="Times New Roman" w:cs="Times New Roman"/>
          <w:sz w:val="24"/>
          <w:szCs w:val="24"/>
        </w:rPr>
        <w:t>тонн (</w:t>
      </w:r>
      <w:r w:rsidR="00837E83" w:rsidRPr="00F86DB3">
        <w:rPr>
          <w:rFonts w:ascii="Times New Roman" w:eastAsia="Calibri" w:hAnsi="Times New Roman" w:cs="Times New Roman"/>
          <w:sz w:val="24"/>
          <w:szCs w:val="24"/>
        </w:rPr>
        <w:t>94</w:t>
      </w:r>
      <w:r w:rsidR="005E00A6" w:rsidRPr="00F86DB3">
        <w:rPr>
          <w:rFonts w:ascii="Times New Roman" w:eastAsia="Calibri" w:hAnsi="Times New Roman" w:cs="Times New Roman"/>
          <w:sz w:val="24"/>
          <w:szCs w:val="24"/>
        </w:rPr>
        <w:t>% к уровню</w:t>
      </w:r>
      <w:r w:rsidR="00AB1560" w:rsidRPr="00F86DB3">
        <w:rPr>
          <w:rFonts w:ascii="Times New Roman" w:eastAsia="Calibri" w:hAnsi="Times New Roman" w:cs="Times New Roman"/>
          <w:sz w:val="24"/>
          <w:szCs w:val="24"/>
        </w:rPr>
        <w:t xml:space="preserve"> 20</w:t>
      </w:r>
      <w:r w:rsidR="0061310A" w:rsidRPr="00F86DB3">
        <w:rPr>
          <w:rFonts w:ascii="Times New Roman" w:eastAsia="Calibri" w:hAnsi="Times New Roman" w:cs="Times New Roman"/>
          <w:sz w:val="24"/>
          <w:szCs w:val="24"/>
        </w:rPr>
        <w:t>20</w:t>
      </w:r>
      <w:r w:rsidR="00AB1560" w:rsidRPr="00F86DB3">
        <w:rPr>
          <w:rFonts w:ascii="Times New Roman" w:eastAsia="Calibri" w:hAnsi="Times New Roman" w:cs="Times New Roman"/>
          <w:sz w:val="24"/>
          <w:szCs w:val="24"/>
        </w:rPr>
        <w:t xml:space="preserve"> года</w:t>
      </w:r>
      <w:r w:rsidRPr="00F86DB3">
        <w:rPr>
          <w:rFonts w:ascii="Times New Roman" w:eastAsia="Calibri" w:hAnsi="Times New Roman" w:cs="Times New Roman"/>
          <w:sz w:val="24"/>
          <w:szCs w:val="24"/>
        </w:rPr>
        <w:t>)</w:t>
      </w:r>
      <w:r w:rsidR="00544A10" w:rsidRPr="00F86DB3">
        <w:rPr>
          <w:rFonts w:ascii="Times New Roman" w:eastAsia="Calibri" w:hAnsi="Times New Roman" w:cs="Times New Roman"/>
          <w:sz w:val="24"/>
          <w:szCs w:val="24"/>
        </w:rPr>
        <w:t>;</w:t>
      </w:r>
    </w:p>
    <w:p w14:paraId="14EB92D0" w14:textId="77777777" w:rsidR="00E2091A" w:rsidRPr="00F86DB3" w:rsidRDefault="00E2091A" w:rsidP="006A569D">
      <w:pPr>
        <w:pStyle w:val="a5"/>
        <w:numPr>
          <w:ilvl w:val="0"/>
          <w:numId w:val="7"/>
        </w:numPr>
        <w:spacing w:after="0" w:line="240" w:lineRule="auto"/>
        <w:ind w:left="0"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 xml:space="preserve">молока </w:t>
      </w:r>
      <w:r w:rsidR="00837E83" w:rsidRPr="00F86DB3">
        <w:rPr>
          <w:rFonts w:ascii="Times New Roman" w:eastAsia="Calibri" w:hAnsi="Times New Roman" w:cs="Times New Roman"/>
          <w:sz w:val="24"/>
          <w:szCs w:val="24"/>
        </w:rPr>
        <w:t>2433</w:t>
      </w:r>
      <w:r w:rsidR="00651FD7" w:rsidRPr="00F86DB3">
        <w:rPr>
          <w:rFonts w:ascii="Times New Roman" w:eastAsia="Calibri" w:hAnsi="Times New Roman" w:cs="Times New Roman"/>
          <w:sz w:val="24"/>
          <w:szCs w:val="24"/>
        </w:rPr>
        <w:t>,</w:t>
      </w:r>
      <w:r w:rsidR="00837E83" w:rsidRPr="00F86DB3">
        <w:rPr>
          <w:rFonts w:ascii="Times New Roman" w:eastAsia="Calibri" w:hAnsi="Times New Roman" w:cs="Times New Roman"/>
          <w:sz w:val="24"/>
          <w:szCs w:val="24"/>
        </w:rPr>
        <w:t>8</w:t>
      </w:r>
      <w:r w:rsidRPr="00F86DB3">
        <w:rPr>
          <w:rFonts w:ascii="Times New Roman" w:eastAsia="Calibri" w:hAnsi="Times New Roman" w:cs="Times New Roman"/>
          <w:sz w:val="24"/>
          <w:szCs w:val="24"/>
        </w:rPr>
        <w:t xml:space="preserve"> тонн - (</w:t>
      </w:r>
      <w:r w:rsidR="00837E83" w:rsidRPr="00F86DB3">
        <w:rPr>
          <w:rFonts w:ascii="Times New Roman" w:eastAsia="Calibri" w:hAnsi="Times New Roman" w:cs="Times New Roman"/>
          <w:sz w:val="24"/>
          <w:szCs w:val="24"/>
        </w:rPr>
        <w:t>93</w:t>
      </w:r>
      <w:r w:rsidR="005E00A6" w:rsidRPr="00F86DB3">
        <w:rPr>
          <w:rFonts w:ascii="Times New Roman" w:eastAsia="Calibri" w:hAnsi="Times New Roman" w:cs="Times New Roman"/>
          <w:sz w:val="24"/>
          <w:szCs w:val="24"/>
        </w:rPr>
        <w:t>% к уровню</w:t>
      </w:r>
      <w:r w:rsidR="00837E83" w:rsidRPr="00F86DB3">
        <w:rPr>
          <w:rFonts w:ascii="Times New Roman" w:eastAsia="Calibri" w:hAnsi="Times New Roman" w:cs="Times New Roman"/>
          <w:sz w:val="24"/>
          <w:szCs w:val="24"/>
        </w:rPr>
        <w:t xml:space="preserve"> 2020</w:t>
      </w:r>
      <w:r w:rsidR="00AB1560" w:rsidRPr="00F86DB3">
        <w:rPr>
          <w:rFonts w:ascii="Times New Roman" w:eastAsia="Calibri" w:hAnsi="Times New Roman" w:cs="Times New Roman"/>
          <w:sz w:val="24"/>
          <w:szCs w:val="24"/>
        </w:rPr>
        <w:t xml:space="preserve"> года</w:t>
      </w:r>
      <w:r w:rsidR="00A22B3E" w:rsidRPr="00F86DB3">
        <w:rPr>
          <w:rFonts w:ascii="Times New Roman" w:eastAsia="Calibri" w:hAnsi="Times New Roman" w:cs="Times New Roman"/>
          <w:sz w:val="24"/>
          <w:szCs w:val="24"/>
        </w:rPr>
        <w:t>);</w:t>
      </w:r>
    </w:p>
    <w:p w14:paraId="2C6BED50" w14:textId="77777777" w:rsidR="00A22B3E" w:rsidRPr="00F86DB3" w:rsidRDefault="00A22B3E" w:rsidP="006A569D">
      <w:pPr>
        <w:pStyle w:val="a5"/>
        <w:numPr>
          <w:ilvl w:val="0"/>
          <w:numId w:val="7"/>
        </w:numPr>
        <w:spacing w:after="0" w:line="240" w:lineRule="auto"/>
        <w:ind w:left="0"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 xml:space="preserve">куриных яиц – </w:t>
      </w:r>
      <w:r w:rsidR="00837E83" w:rsidRPr="00F86DB3">
        <w:rPr>
          <w:rFonts w:ascii="Times New Roman" w:eastAsia="Calibri" w:hAnsi="Times New Roman" w:cs="Times New Roman"/>
          <w:sz w:val="24"/>
          <w:szCs w:val="24"/>
        </w:rPr>
        <w:t>766</w:t>
      </w:r>
      <w:r w:rsidR="008E2EE6" w:rsidRPr="00F86DB3">
        <w:rPr>
          <w:rFonts w:ascii="Times New Roman" w:eastAsia="Calibri" w:hAnsi="Times New Roman" w:cs="Times New Roman"/>
          <w:sz w:val="24"/>
          <w:szCs w:val="24"/>
        </w:rPr>
        <w:t xml:space="preserve"> </w:t>
      </w:r>
      <w:r w:rsidRPr="00F86DB3">
        <w:rPr>
          <w:rFonts w:ascii="Times New Roman" w:eastAsia="Calibri" w:hAnsi="Times New Roman" w:cs="Times New Roman"/>
          <w:sz w:val="24"/>
          <w:szCs w:val="24"/>
        </w:rPr>
        <w:t xml:space="preserve">млн шт. </w:t>
      </w:r>
      <w:r w:rsidR="00651FD7" w:rsidRPr="00F86DB3">
        <w:rPr>
          <w:rFonts w:ascii="Times New Roman" w:eastAsia="Calibri" w:hAnsi="Times New Roman" w:cs="Times New Roman"/>
          <w:sz w:val="24"/>
          <w:szCs w:val="24"/>
        </w:rPr>
        <w:t>(1</w:t>
      </w:r>
      <w:r w:rsidR="00837E83" w:rsidRPr="00F86DB3">
        <w:rPr>
          <w:rFonts w:ascii="Times New Roman" w:eastAsia="Calibri" w:hAnsi="Times New Roman" w:cs="Times New Roman"/>
          <w:sz w:val="24"/>
          <w:szCs w:val="24"/>
        </w:rPr>
        <w:t>13</w:t>
      </w:r>
      <w:r w:rsidRPr="00F86DB3">
        <w:rPr>
          <w:rFonts w:ascii="Times New Roman" w:eastAsia="Calibri" w:hAnsi="Times New Roman" w:cs="Times New Roman"/>
          <w:sz w:val="24"/>
          <w:szCs w:val="24"/>
        </w:rPr>
        <w:t xml:space="preserve">% к </w:t>
      </w:r>
      <w:r w:rsidR="00837E83" w:rsidRPr="00F86DB3">
        <w:rPr>
          <w:rFonts w:ascii="Times New Roman" w:eastAsia="Calibri" w:hAnsi="Times New Roman" w:cs="Times New Roman"/>
          <w:sz w:val="24"/>
          <w:szCs w:val="24"/>
        </w:rPr>
        <w:t>уровню 2020</w:t>
      </w:r>
      <w:r w:rsidR="00AB1560" w:rsidRPr="00F86DB3">
        <w:rPr>
          <w:rFonts w:ascii="Times New Roman" w:eastAsia="Calibri" w:hAnsi="Times New Roman" w:cs="Times New Roman"/>
          <w:sz w:val="24"/>
          <w:szCs w:val="24"/>
        </w:rPr>
        <w:t xml:space="preserve"> года</w:t>
      </w:r>
      <w:r w:rsidRPr="00F86DB3">
        <w:rPr>
          <w:rFonts w:ascii="Times New Roman" w:eastAsia="Calibri" w:hAnsi="Times New Roman" w:cs="Times New Roman"/>
          <w:sz w:val="24"/>
          <w:szCs w:val="24"/>
        </w:rPr>
        <w:t>).</w:t>
      </w:r>
    </w:p>
    <w:p w14:paraId="437BCEEF" w14:textId="7F152886" w:rsidR="00E2091A" w:rsidRPr="00F86DB3" w:rsidRDefault="00E2091A" w:rsidP="006A569D">
      <w:pPr>
        <w:tabs>
          <w:tab w:val="left" w:pos="708"/>
          <w:tab w:val="left" w:pos="3110"/>
        </w:tabs>
        <w:spacing w:after="0" w:line="240" w:lineRule="auto"/>
        <w:ind w:firstLine="709"/>
        <w:jc w:val="both"/>
        <w:rPr>
          <w:rFonts w:ascii="Times New Roman" w:eastAsia="Calibri" w:hAnsi="Times New Roman" w:cs="Times New Roman"/>
          <w:i/>
          <w:sz w:val="24"/>
          <w:szCs w:val="24"/>
        </w:rPr>
      </w:pPr>
      <w:r w:rsidRPr="00F86DB3">
        <w:rPr>
          <w:rFonts w:ascii="Times New Roman" w:eastAsia="Calibri" w:hAnsi="Times New Roman" w:cs="Times New Roman"/>
          <w:i/>
          <w:sz w:val="24"/>
          <w:szCs w:val="24"/>
        </w:rPr>
        <w:t>Растениеводство</w:t>
      </w:r>
      <w:r w:rsidR="0093058F" w:rsidRPr="00F86DB3">
        <w:rPr>
          <w:rFonts w:ascii="Times New Roman" w:eastAsia="Calibri" w:hAnsi="Times New Roman" w:cs="Times New Roman"/>
          <w:i/>
          <w:sz w:val="24"/>
          <w:szCs w:val="24"/>
        </w:rPr>
        <w:t>.</w:t>
      </w:r>
    </w:p>
    <w:p w14:paraId="7FBE7B7D" w14:textId="77777777" w:rsidR="00652D3E" w:rsidRPr="00F86DB3" w:rsidRDefault="00E2091A" w:rsidP="006A569D">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 xml:space="preserve">Основными производителями продукции растениеводства в районе являются ООО </w:t>
      </w:r>
      <w:r w:rsidR="00C541F2" w:rsidRPr="00F86DB3">
        <w:rPr>
          <w:rFonts w:ascii="Times New Roman" w:eastAsia="Calibri" w:hAnsi="Times New Roman" w:cs="Times New Roman"/>
          <w:sz w:val="24"/>
          <w:szCs w:val="24"/>
        </w:rPr>
        <w:t>«</w:t>
      </w:r>
      <w:r w:rsidRPr="00F86DB3">
        <w:rPr>
          <w:rFonts w:ascii="Times New Roman" w:eastAsia="Calibri" w:hAnsi="Times New Roman" w:cs="Times New Roman"/>
          <w:sz w:val="24"/>
          <w:szCs w:val="24"/>
        </w:rPr>
        <w:t>Всеволожск</w:t>
      </w:r>
      <w:r w:rsidR="00223117" w:rsidRPr="00F86DB3">
        <w:rPr>
          <w:rFonts w:ascii="Times New Roman" w:eastAsia="Calibri" w:hAnsi="Times New Roman" w:cs="Times New Roman"/>
          <w:sz w:val="24"/>
          <w:szCs w:val="24"/>
        </w:rPr>
        <w:t xml:space="preserve">ая селекционная станция», </w:t>
      </w:r>
      <w:r w:rsidRPr="00F86DB3">
        <w:rPr>
          <w:rFonts w:ascii="Times New Roman" w:eastAsia="Calibri" w:hAnsi="Times New Roman" w:cs="Times New Roman"/>
          <w:sz w:val="24"/>
          <w:szCs w:val="24"/>
        </w:rPr>
        <w:t xml:space="preserve">ООО «Агрофирма» и крестьянские (фермерские) хозяйства, специализирующиеся на производстве продовольственного картофеля и овощей открытого грунта. В хозяйствах района возделывают различные сорта и гибриды картофеля </w:t>
      </w:r>
      <w:r w:rsidRPr="00F86DB3">
        <w:rPr>
          <w:rFonts w:ascii="Times New Roman" w:eastAsia="Calibri" w:hAnsi="Times New Roman" w:cs="Times New Roman"/>
          <w:sz w:val="24"/>
          <w:szCs w:val="24"/>
        </w:rPr>
        <w:lastRenderedPageBreak/>
        <w:t xml:space="preserve">и овощей отечественной и зарубежной селекции. Производством кормов занимается единственное животноводческое </w:t>
      </w:r>
      <w:r w:rsidR="00FE52BC" w:rsidRPr="00F86DB3">
        <w:rPr>
          <w:rFonts w:ascii="Times New Roman" w:eastAsia="Calibri" w:hAnsi="Times New Roman" w:cs="Times New Roman"/>
          <w:sz w:val="24"/>
          <w:szCs w:val="24"/>
        </w:rPr>
        <w:t>предприятие СПК</w:t>
      </w:r>
      <w:r w:rsidRPr="00F86DB3">
        <w:rPr>
          <w:rFonts w:ascii="Times New Roman" w:eastAsia="Calibri" w:hAnsi="Times New Roman" w:cs="Times New Roman"/>
          <w:sz w:val="24"/>
          <w:szCs w:val="24"/>
        </w:rPr>
        <w:t xml:space="preserve"> «Дальняя Поляна».</w:t>
      </w:r>
    </w:p>
    <w:p w14:paraId="4994745A" w14:textId="77777777" w:rsidR="001934EC" w:rsidRPr="00F86DB3" w:rsidRDefault="001934EC" w:rsidP="006A569D">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Посевные площади по сельскохозяйственным предприятия в 2021 году составили 1879 га, в том числе посеяно:</w:t>
      </w:r>
    </w:p>
    <w:p w14:paraId="5F4089F8" w14:textId="77777777" w:rsidR="001934EC" w:rsidRPr="00F86DB3" w:rsidRDefault="001934EC" w:rsidP="006A569D">
      <w:pPr>
        <w:pStyle w:val="a5"/>
        <w:numPr>
          <w:ilvl w:val="0"/>
          <w:numId w:val="23"/>
        </w:numPr>
        <w:spacing w:after="0" w:line="240" w:lineRule="auto"/>
        <w:ind w:left="0"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картофель – 369 га;</w:t>
      </w:r>
    </w:p>
    <w:p w14:paraId="49F9D0CD" w14:textId="77777777" w:rsidR="001934EC" w:rsidRPr="00F86DB3" w:rsidRDefault="001934EC" w:rsidP="006A569D">
      <w:pPr>
        <w:pStyle w:val="a5"/>
        <w:numPr>
          <w:ilvl w:val="0"/>
          <w:numId w:val="23"/>
        </w:numPr>
        <w:spacing w:after="0" w:line="240" w:lineRule="auto"/>
        <w:ind w:left="0"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овощи – 246 га;</w:t>
      </w:r>
    </w:p>
    <w:p w14:paraId="0FCC1CEC" w14:textId="77777777" w:rsidR="001934EC" w:rsidRPr="00F86DB3" w:rsidRDefault="001934EC" w:rsidP="006A569D">
      <w:pPr>
        <w:pStyle w:val="a5"/>
        <w:numPr>
          <w:ilvl w:val="0"/>
          <w:numId w:val="23"/>
        </w:numPr>
        <w:spacing w:after="0" w:line="240" w:lineRule="auto"/>
        <w:ind w:left="0"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кормовые культуры – 1264 га.</w:t>
      </w:r>
    </w:p>
    <w:p w14:paraId="247E320C" w14:textId="77777777" w:rsidR="00E2091A" w:rsidRPr="00F86DB3" w:rsidRDefault="00E2091A" w:rsidP="006A569D">
      <w:pPr>
        <w:spacing w:after="0" w:line="240" w:lineRule="auto"/>
        <w:ind w:firstLine="709"/>
        <w:jc w:val="both"/>
        <w:rPr>
          <w:rFonts w:ascii="Times New Roman" w:eastAsia="Calibri" w:hAnsi="Times New Roman" w:cs="Times New Roman"/>
          <w:i/>
          <w:sz w:val="24"/>
          <w:szCs w:val="24"/>
        </w:rPr>
      </w:pPr>
      <w:r w:rsidRPr="00F86DB3">
        <w:rPr>
          <w:rFonts w:ascii="Times New Roman" w:eastAsia="Calibri" w:hAnsi="Times New Roman" w:cs="Times New Roman"/>
          <w:i/>
          <w:sz w:val="24"/>
          <w:szCs w:val="24"/>
        </w:rPr>
        <w:t>Государственная поддержка</w:t>
      </w:r>
      <w:r w:rsidR="0093058F" w:rsidRPr="00F86DB3">
        <w:rPr>
          <w:rFonts w:ascii="Times New Roman" w:eastAsia="Calibri" w:hAnsi="Times New Roman" w:cs="Times New Roman"/>
          <w:i/>
          <w:sz w:val="24"/>
          <w:szCs w:val="24"/>
        </w:rPr>
        <w:t>.</w:t>
      </w:r>
    </w:p>
    <w:p w14:paraId="1852C590" w14:textId="77777777" w:rsidR="00E2091A" w:rsidRPr="00F86DB3" w:rsidRDefault="00E2091A" w:rsidP="006A569D">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 xml:space="preserve">Комитет по агропромышленному и </w:t>
      </w:r>
      <w:r w:rsidR="00FE52BC" w:rsidRPr="00F86DB3">
        <w:rPr>
          <w:rFonts w:ascii="Times New Roman" w:eastAsia="Calibri" w:hAnsi="Times New Roman" w:cs="Times New Roman"/>
          <w:sz w:val="24"/>
          <w:szCs w:val="24"/>
        </w:rPr>
        <w:t>рыбохозяйственному комплексу</w:t>
      </w:r>
      <w:r w:rsidR="00875C21" w:rsidRPr="00F86DB3">
        <w:rPr>
          <w:rFonts w:ascii="Times New Roman" w:eastAsia="Calibri" w:hAnsi="Times New Roman" w:cs="Times New Roman"/>
          <w:sz w:val="24"/>
          <w:szCs w:val="24"/>
        </w:rPr>
        <w:t xml:space="preserve"> Ленинградской области заключил</w:t>
      </w:r>
      <w:r w:rsidR="009E6D9E" w:rsidRPr="00F86DB3">
        <w:rPr>
          <w:rFonts w:ascii="Times New Roman" w:eastAsia="Calibri" w:hAnsi="Times New Roman" w:cs="Times New Roman"/>
          <w:sz w:val="24"/>
          <w:szCs w:val="24"/>
        </w:rPr>
        <w:t xml:space="preserve"> </w:t>
      </w:r>
      <w:r w:rsidR="00C13690" w:rsidRPr="00F86DB3">
        <w:rPr>
          <w:rFonts w:ascii="Times New Roman" w:eastAsia="Calibri" w:hAnsi="Times New Roman" w:cs="Times New Roman"/>
          <w:sz w:val="24"/>
          <w:szCs w:val="24"/>
        </w:rPr>
        <w:t xml:space="preserve">Соглашения о предоставлении субсидий на государственную поддержку АПК Ленинградской области </w:t>
      </w:r>
      <w:r w:rsidRPr="00F86DB3">
        <w:rPr>
          <w:rFonts w:ascii="Times New Roman" w:eastAsia="Calibri" w:hAnsi="Times New Roman" w:cs="Times New Roman"/>
          <w:sz w:val="24"/>
          <w:szCs w:val="24"/>
        </w:rPr>
        <w:t>с</w:t>
      </w:r>
      <w:r w:rsidR="00875C21" w:rsidRPr="00F86DB3">
        <w:rPr>
          <w:rFonts w:ascii="Times New Roman" w:eastAsia="Calibri" w:hAnsi="Times New Roman" w:cs="Times New Roman"/>
          <w:sz w:val="24"/>
          <w:szCs w:val="24"/>
        </w:rPr>
        <w:t xml:space="preserve"> 3</w:t>
      </w:r>
      <w:r w:rsidRPr="00F86DB3">
        <w:rPr>
          <w:rFonts w:ascii="Times New Roman" w:eastAsia="Calibri" w:hAnsi="Times New Roman" w:cs="Times New Roman"/>
          <w:sz w:val="24"/>
          <w:szCs w:val="24"/>
        </w:rPr>
        <w:t xml:space="preserve"> сельскохозяйственными предприятиями, </w:t>
      </w:r>
      <w:r w:rsidR="00875C21" w:rsidRPr="00F86DB3">
        <w:rPr>
          <w:rFonts w:ascii="Times New Roman" w:eastAsia="Calibri" w:hAnsi="Times New Roman" w:cs="Times New Roman"/>
          <w:sz w:val="24"/>
          <w:szCs w:val="24"/>
        </w:rPr>
        <w:t>13</w:t>
      </w:r>
      <w:r w:rsidR="009E6D9E" w:rsidRPr="00F86DB3">
        <w:rPr>
          <w:rFonts w:ascii="Times New Roman" w:eastAsia="Calibri" w:hAnsi="Times New Roman" w:cs="Times New Roman"/>
          <w:sz w:val="24"/>
          <w:szCs w:val="24"/>
        </w:rPr>
        <w:t xml:space="preserve"> </w:t>
      </w:r>
      <w:r w:rsidR="004379C7" w:rsidRPr="00F86DB3">
        <w:rPr>
          <w:rFonts w:ascii="Times New Roman" w:eastAsia="Calibri" w:hAnsi="Times New Roman" w:cs="Times New Roman"/>
          <w:sz w:val="24"/>
          <w:szCs w:val="24"/>
        </w:rPr>
        <w:t xml:space="preserve">соглашений </w:t>
      </w:r>
      <w:r w:rsidR="009E6D9E" w:rsidRPr="00F86DB3">
        <w:rPr>
          <w:rFonts w:ascii="Times New Roman" w:eastAsia="Calibri" w:hAnsi="Times New Roman" w:cs="Times New Roman"/>
          <w:sz w:val="24"/>
          <w:szCs w:val="24"/>
        </w:rPr>
        <w:t>- с</w:t>
      </w:r>
      <w:r w:rsidRPr="00F86DB3">
        <w:rPr>
          <w:rFonts w:ascii="Times New Roman" w:eastAsia="Calibri" w:hAnsi="Times New Roman" w:cs="Times New Roman"/>
          <w:sz w:val="24"/>
          <w:szCs w:val="24"/>
        </w:rPr>
        <w:t xml:space="preserve"> крестьянскими (фермерскими) хозяйствами.</w:t>
      </w:r>
    </w:p>
    <w:p w14:paraId="3A71D890" w14:textId="77777777" w:rsidR="00E2091A" w:rsidRPr="00F86DB3" w:rsidRDefault="00875C21" w:rsidP="006A569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 </w:t>
      </w:r>
      <w:r w:rsidR="005E62CA" w:rsidRPr="00F86DB3">
        <w:rPr>
          <w:rFonts w:ascii="Times New Roman" w:eastAsia="Times New Roman" w:hAnsi="Times New Roman" w:cs="Times New Roman"/>
          <w:sz w:val="24"/>
          <w:szCs w:val="24"/>
          <w:lang w:eastAsia="ru-RU"/>
        </w:rPr>
        <w:t>В целях создания условий для развития сельскохозяйственного производства в районе разработана и утверждена муниципальная программа «Развитие сельского хозяйства Кировског</w:t>
      </w:r>
      <w:r w:rsidR="006E4B95" w:rsidRPr="00F86DB3">
        <w:rPr>
          <w:rFonts w:ascii="Times New Roman" w:eastAsia="Times New Roman" w:hAnsi="Times New Roman" w:cs="Times New Roman"/>
          <w:sz w:val="24"/>
          <w:szCs w:val="24"/>
          <w:lang w:eastAsia="ru-RU"/>
        </w:rPr>
        <w:t>о района Ленинградской области».</w:t>
      </w:r>
    </w:p>
    <w:p w14:paraId="3C8DEF71" w14:textId="77777777" w:rsidR="00E2091A" w:rsidRPr="00F86DB3" w:rsidRDefault="00E2091A" w:rsidP="006A569D">
      <w:pPr>
        <w:shd w:val="clear" w:color="auto" w:fill="FFFFFF"/>
        <w:spacing w:after="0" w:line="240" w:lineRule="auto"/>
        <w:ind w:firstLine="709"/>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Садоводства</w:t>
      </w:r>
      <w:r w:rsidR="0093058F" w:rsidRPr="00F86DB3">
        <w:rPr>
          <w:rFonts w:ascii="Times New Roman" w:eastAsia="Times New Roman" w:hAnsi="Times New Roman" w:cs="Times New Roman"/>
          <w:i/>
          <w:sz w:val="24"/>
          <w:szCs w:val="24"/>
          <w:lang w:eastAsia="ru-RU"/>
        </w:rPr>
        <w:t>.</w:t>
      </w:r>
    </w:p>
    <w:p w14:paraId="2C27A7CE" w14:textId="77777777" w:rsidR="00F21D26" w:rsidRPr="00F86DB3" w:rsidRDefault="00E2091A" w:rsidP="006A569D">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На территории Кировского муниципального района Ленинградской области находятся 23 массива садоводческих некоммерческих товариществ, 2</w:t>
      </w:r>
      <w:r w:rsidR="00F21D26" w:rsidRPr="00F86DB3">
        <w:rPr>
          <w:rFonts w:ascii="Times New Roman" w:eastAsia="Calibri" w:hAnsi="Times New Roman" w:cs="Times New Roman"/>
          <w:sz w:val="24"/>
          <w:szCs w:val="24"/>
        </w:rPr>
        <w:t>36</w:t>
      </w:r>
      <w:r w:rsidR="00DD4108" w:rsidRPr="00F86DB3">
        <w:rPr>
          <w:rFonts w:ascii="Times New Roman" w:eastAsia="Calibri" w:hAnsi="Times New Roman" w:cs="Times New Roman"/>
          <w:sz w:val="24"/>
          <w:szCs w:val="24"/>
        </w:rPr>
        <w:t xml:space="preserve"> </w:t>
      </w:r>
      <w:r w:rsidRPr="00F86DB3">
        <w:rPr>
          <w:rFonts w:ascii="Times New Roman" w:eastAsia="Calibri" w:hAnsi="Times New Roman" w:cs="Times New Roman"/>
          <w:sz w:val="24"/>
          <w:szCs w:val="24"/>
        </w:rPr>
        <w:t>садоводческ</w:t>
      </w:r>
      <w:r w:rsidR="00DD4108" w:rsidRPr="00F86DB3">
        <w:rPr>
          <w:rFonts w:ascii="Times New Roman" w:eastAsia="Calibri" w:hAnsi="Times New Roman" w:cs="Times New Roman"/>
          <w:sz w:val="24"/>
          <w:szCs w:val="24"/>
        </w:rPr>
        <w:t>их</w:t>
      </w:r>
      <w:r w:rsidRPr="00F86DB3">
        <w:rPr>
          <w:rFonts w:ascii="Times New Roman" w:eastAsia="Calibri" w:hAnsi="Times New Roman" w:cs="Times New Roman"/>
          <w:sz w:val="24"/>
          <w:szCs w:val="24"/>
        </w:rPr>
        <w:t xml:space="preserve"> и дачных некоммерческих объединений.</w:t>
      </w:r>
    </w:p>
    <w:p w14:paraId="085D56F1" w14:textId="77777777" w:rsidR="00F21D26" w:rsidRPr="00F86DB3" w:rsidRDefault="00F21D26" w:rsidP="006A569D">
      <w:pPr>
        <w:spacing w:after="0" w:line="240" w:lineRule="auto"/>
        <w:ind w:firstLine="709"/>
        <w:jc w:val="both"/>
        <w:rPr>
          <w:rFonts w:ascii="Times New Roman" w:eastAsia="Calibri" w:hAnsi="Times New Roman" w:cs="Times New Roman"/>
          <w:i/>
          <w:sz w:val="24"/>
          <w:szCs w:val="24"/>
        </w:rPr>
      </w:pPr>
      <w:r w:rsidRPr="00F86DB3">
        <w:rPr>
          <w:rFonts w:ascii="Times New Roman" w:eastAsia="Calibri" w:hAnsi="Times New Roman" w:cs="Times New Roman"/>
          <w:i/>
          <w:sz w:val="24"/>
          <w:szCs w:val="24"/>
        </w:rPr>
        <w:t>Мероприятия.</w:t>
      </w:r>
    </w:p>
    <w:p w14:paraId="7FDD0B80" w14:textId="77777777" w:rsidR="00F21D26" w:rsidRPr="00F86DB3" w:rsidRDefault="00F21D26" w:rsidP="006A569D">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24 апреля 2021 года проведена весенняя сельскохозяйственная ярмарка «Садовод - 2021», в работе которой участвовали сельхозпроизводители и садоводы Кировского района.</w:t>
      </w:r>
    </w:p>
    <w:p w14:paraId="5E0F374B" w14:textId="77777777" w:rsidR="004C5FB1" w:rsidRPr="00F86DB3" w:rsidRDefault="004C5FB1" w:rsidP="006A569D">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Основными задачами является:</w:t>
      </w:r>
    </w:p>
    <w:p w14:paraId="08C91396" w14:textId="77777777" w:rsidR="004C5FB1" w:rsidRPr="00F86DB3" w:rsidRDefault="004C5FB1" w:rsidP="006A569D">
      <w:pPr>
        <w:pStyle w:val="a5"/>
        <w:numPr>
          <w:ilvl w:val="0"/>
          <w:numId w:val="11"/>
        </w:numPr>
        <w:spacing w:after="0" w:line="240" w:lineRule="auto"/>
        <w:ind w:left="0" w:firstLine="709"/>
        <w:jc w:val="both"/>
        <w:rPr>
          <w:rFonts w:ascii="Times New Roman" w:eastAsia="Calibri" w:hAnsi="Times New Roman" w:cs="Times New Roman"/>
          <w:b/>
          <w:sz w:val="24"/>
          <w:szCs w:val="24"/>
        </w:rPr>
      </w:pPr>
      <w:r w:rsidRPr="00F86DB3">
        <w:rPr>
          <w:rFonts w:ascii="Times New Roman" w:eastAsia="Calibri" w:hAnsi="Times New Roman" w:cs="Times New Roman"/>
          <w:sz w:val="24"/>
          <w:szCs w:val="24"/>
        </w:rPr>
        <w:t>Сохранение положительной динамики развития АПК.</w:t>
      </w:r>
    </w:p>
    <w:p w14:paraId="25012514" w14:textId="77777777" w:rsidR="004C5FB1" w:rsidRPr="00F86DB3" w:rsidRDefault="004C5FB1" w:rsidP="006A569D">
      <w:pPr>
        <w:pStyle w:val="a5"/>
        <w:numPr>
          <w:ilvl w:val="0"/>
          <w:numId w:val="11"/>
        </w:numPr>
        <w:spacing w:after="0" w:line="240" w:lineRule="auto"/>
        <w:ind w:left="0" w:firstLine="709"/>
        <w:jc w:val="both"/>
        <w:rPr>
          <w:rFonts w:ascii="Times New Roman" w:eastAsia="Calibri" w:hAnsi="Times New Roman" w:cs="Times New Roman"/>
          <w:b/>
          <w:sz w:val="24"/>
          <w:szCs w:val="24"/>
        </w:rPr>
      </w:pPr>
      <w:r w:rsidRPr="00F86DB3">
        <w:rPr>
          <w:rFonts w:ascii="Times New Roman" w:eastAsia="Calibri" w:hAnsi="Times New Roman" w:cs="Times New Roman"/>
          <w:sz w:val="24"/>
          <w:szCs w:val="24"/>
        </w:rPr>
        <w:t>Выполнение заданий соглашения комитета по агропромышленному и рыбохозяйственному комплексу Ленинградской области и администрации Кировского муниципального района.</w:t>
      </w:r>
    </w:p>
    <w:p w14:paraId="37F843F6" w14:textId="77777777" w:rsidR="004C5FB1" w:rsidRPr="00F86DB3" w:rsidRDefault="004C5FB1" w:rsidP="006A569D">
      <w:pPr>
        <w:pStyle w:val="a5"/>
        <w:numPr>
          <w:ilvl w:val="0"/>
          <w:numId w:val="11"/>
        </w:numPr>
        <w:spacing w:after="0" w:line="240" w:lineRule="auto"/>
        <w:ind w:left="0" w:firstLine="709"/>
        <w:jc w:val="both"/>
        <w:rPr>
          <w:rFonts w:ascii="Times New Roman" w:eastAsia="Calibri" w:hAnsi="Times New Roman" w:cs="Times New Roman"/>
          <w:b/>
          <w:sz w:val="24"/>
          <w:szCs w:val="24"/>
        </w:rPr>
      </w:pPr>
      <w:r w:rsidRPr="00F86DB3">
        <w:rPr>
          <w:rFonts w:ascii="Times New Roman" w:eastAsia="Calibri" w:hAnsi="Times New Roman" w:cs="Times New Roman"/>
          <w:sz w:val="24"/>
          <w:szCs w:val="24"/>
        </w:rPr>
        <w:t>Активное участие сельхозпроизводителей Кировского муниципального района в программах импортозамещения и обеспечения продовольственной безопасности.</w:t>
      </w:r>
    </w:p>
    <w:p w14:paraId="1513C00B" w14:textId="77777777" w:rsidR="008A0971" w:rsidRPr="00F86DB3" w:rsidRDefault="00732B57" w:rsidP="006A569D">
      <w:pPr>
        <w:autoSpaceDE w:val="0"/>
        <w:autoSpaceDN w:val="0"/>
        <w:adjustRightInd w:val="0"/>
        <w:spacing w:after="0" w:line="240" w:lineRule="auto"/>
        <w:ind w:firstLine="709"/>
        <w:jc w:val="both"/>
        <w:rPr>
          <w:rFonts w:ascii="Times New Roman" w:hAnsi="Times New Roman" w:cs="Times New Roman"/>
          <w:b/>
          <w:sz w:val="24"/>
          <w:szCs w:val="24"/>
        </w:rPr>
      </w:pPr>
      <w:r w:rsidRPr="00F86DB3">
        <w:rPr>
          <w:rFonts w:ascii="Times New Roman" w:hAnsi="Times New Roman" w:cs="Times New Roman"/>
          <w:b/>
          <w:sz w:val="24"/>
          <w:szCs w:val="24"/>
        </w:rPr>
        <w:t>Малый бизнес.</w:t>
      </w:r>
    </w:p>
    <w:p w14:paraId="31BB1580" w14:textId="77777777" w:rsidR="008A0971" w:rsidRPr="00F86DB3" w:rsidRDefault="008A0971" w:rsidP="006A569D">
      <w:pPr>
        <w:autoSpaceDE w:val="0"/>
        <w:autoSpaceDN w:val="0"/>
        <w:adjustRightInd w:val="0"/>
        <w:spacing w:after="0" w:line="240" w:lineRule="auto"/>
        <w:ind w:firstLine="709"/>
        <w:jc w:val="both"/>
        <w:rPr>
          <w:rFonts w:ascii="Times New Roman CYR" w:hAnsi="Times New Roman CYR" w:cs="Times New Roman CYR"/>
          <w:b/>
          <w:bCs/>
          <w:sz w:val="24"/>
          <w:szCs w:val="24"/>
        </w:rPr>
      </w:pPr>
      <w:r w:rsidRPr="00F86DB3">
        <w:rPr>
          <w:rFonts w:ascii="Times New Roman" w:hAnsi="Times New Roman" w:cs="Times New Roman"/>
          <w:sz w:val="24"/>
          <w:szCs w:val="24"/>
        </w:rPr>
        <w:t>В Кировском муниципальном районе (по данным из Единого Реестра субъектов малого и среднего предпринимательства) состоит на учете 32</w:t>
      </w:r>
      <w:r w:rsidR="003733E5" w:rsidRPr="00F86DB3">
        <w:rPr>
          <w:rFonts w:ascii="Times New Roman" w:hAnsi="Times New Roman" w:cs="Times New Roman"/>
          <w:sz w:val="24"/>
          <w:szCs w:val="24"/>
        </w:rPr>
        <w:t>94</w:t>
      </w:r>
      <w:r w:rsidRPr="00F86DB3">
        <w:rPr>
          <w:rFonts w:ascii="Times New Roman" w:hAnsi="Times New Roman" w:cs="Times New Roman"/>
          <w:sz w:val="24"/>
          <w:szCs w:val="24"/>
        </w:rPr>
        <w:t xml:space="preserve"> субъекта малого и среднего предпринимательства, в том числе </w:t>
      </w:r>
      <w:r w:rsidR="003733E5" w:rsidRPr="00F86DB3">
        <w:rPr>
          <w:rFonts w:ascii="Times New Roman" w:hAnsi="Times New Roman" w:cs="Times New Roman"/>
          <w:sz w:val="24"/>
          <w:szCs w:val="24"/>
        </w:rPr>
        <w:t>897</w:t>
      </w:r>
      <w:r w:rsidRPr="00F86DB3">
        <w:rPr>
          <w:rFonts w:ascii="Times New Roman" w:hAnsi="Times New Roman" w:cs="Times New Roman"/>
          <w:sz w:val="24"/>
          <w:szCs w:val="24"/>
        </w:rPr>
        <w:t xml:space="preserve"> малых и    микропредприятий, </w:t>
      </w:r>
      <w:r w:rsidR="003733E5" w:rsidRPr="00F86DB3">
        <w:rPr>
          <w:rFonts w:ascii="Times New Roman" w:hAnsi="Times New Roman" w:cs="Times New Roman"/>
          <w:sz w:val="24"/>
          <w:szCs w:val="24"/>
        </w:rPr>
        <w:t>8</w:t>
      </w:r>
      <w:r w:rsidRPr="00F86DB3">
        <w:rPr>
          <w:rFonts w:ascii="Times New Roman" w:hAnsi="Times New Roman" w:cs="Times New Roman"/>
          <w:sz w:val="24"/>
          <w:szCs w:val="24"/>
        </w:rPr>
        <w:t xml:space="preserve"> средних и 23</w:t>
      </w:r>
      <w:r w:rsidR="003733E5" w:rsidRPr="00F86DB3">
        <w:rPr>
          <w:rFonts w:ascii="Times New Roman" w:hAnsi="Times New Roman" w:cs="Times New Roman"/>
          <w:sz w:val="24"/>
          <w:szCs w:val="24"/>
        </w:rPr>
        <w:t>89</w:t>
      </w:r>
      <w:r w:rsidRPr="00F86DB3">
        <w:rPr>
          <w:rFonts w:ascii="Times New Roman" w:hAnsi="Times New Roman" w:cs="Times New Roman"/>
          <w:sz w:val="24"/>
          <w:szCs w:val="24"/>
        </w:rPr>
        <w:t xml:space="preserve"> индивидуальных предпринимателей.            </w:t>
      </w:r>
    </w:p>
    <w:p w14:paraId="7134AF7B" w14:textId="77777777" w:rsidR="008A0971" w:rsidRPr="00F86DB3" w:rsidRDefault="008A0971" w:rsidP="006A569D">
      <w:pPr>
        <w:spacing w:after="0" w:line="240" w:lineRule="auto"/>
        <w:ind w:firstLine="709"/>
        <w:contextualSpacing/>
        <w:jc w:val="both"/>
        <w:rPr>
          <w:rFonts w:ascii="Times New Roman" w:hAnsi="Times New Roman" w:cs="Times New Roman"/>
          <w:sz w:val="24"/>
          <w:szCs w:val="24"/>
        </w:rPr>
      </w:pPr>
      <w:r w:rsidRPr="00F86DB3">
        <w:rPr>
          <w:rFonts w:ascii="Times New Roman" w:hAnsi="Times New Roman" w:cs="Times New Roman"/>
          <w:sz w:val="24"/>
          <w:szCs w:val="24"/>
        </w:rPr>
        <w:t xml:space="preserve">        Распределение субъектов малого предпринимательства (включая микропредприятия и индивидуальных предпринимателей) по видам экономической деятельности:</w:t>
      </w:r>
    </w:p>
    <w:p w14:paraId="0D3CF5AD" w14:textId="77777777" w:rsidR="00A36625" w:rsidRPr="00F86DB3" w:rsidRDefault="00A36625" w:rsidP="006A569D">
      <w:pPr>
        <w:pStyle w:val="a5"/>
        <w:numPr>
          <w:ilvl w:val="0"/>
          <w:numId w:val="18"/>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сельское хозяйст</w:t>
      </w:r>
      <w:r w:rsidR="008A0971" w:rsidRPr="00F86DB3">
        <w:rPr>
          <w:rFonts w:ascii="Times New Roman" w:hAnsi="Times New Roman" w:cs="Times New Roman"/>
          <w:sz w:val="24"/>
          <w:szCs w:val="24"/>
        </w:rPr>
        <w:t>во, охота, рыболовство-8</w:t>
      </w:r>
      <w:r w:rsidR="000B5D93" w:rsidRPr="00F86DB3">
        <w:rPr>
          <w:rFonts w:ascii="Times New Roman" w:hAnsi="Times New Roman" w:cs="Times New Roman"/>
          <w:sz w:val="24"/>
          <w:szCs w:val="24"/>
        </w:rPr>
        <w:t>%</w:t>
      </w:r>
    </w:p>
    <w:p w14:paraId="76A9A837" w14:textId="77777777" w:rsidR="00A36625" w:rsidRPr="00F86DB3" w:rsidRDefault="00A36625" w:rsidP="006A569D">
      <w:pPr>
        <w:pStyle w:val="a5"/>
        <w:numPr>
          <w:ilvl w:val="0"/>
          <w:numId w:val="18"/>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о</w:t>
      </w:r>
      <w:r w:rsidR="008A0971" w:rsidRPr="00F86DB3">
        <w:rPr>
          <w:rFonts w:ascii="Times New Roman" w:hAnsi="Times New Roman" w:cs="Times New Roman"/>
          <w:sz w:val="24"/>
          <w:szCs w:val="24"/>
        </w:rPr>
        <w:t>брабатывающие производства- 5,5</w:t>
      </w:r>
      <w:r w:rsidR="000B5D93" w:rsidRPr="00F86DB3">
        <w:rPr>
          <w:rFonts w:ascii="Times New Roman" w:hAnsi="Times New Roman" w:cs="Times New Roman"/>
          <w:sz w:val="24"/>
          <w:szCs w:val="24"/>
        </w:rPr>
        <w:t>%</w:t>
      </w:r>
    </w:p>
    <w:p w14:paraId="65A732ED" w14:textId="77777777" w:rsidR="00A36625" w:rsidRPr="00F86DB3" w:rsidRDefault="00A36625" w:rsidP="006A569D">
      <w:pPr>
        <w:pStyle w:val="a5"/>
        <w:numPr>
          <w:ilvl w:val="0"/>
          <w:numId w:val="18"/>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с</w:t>
      </w:r>
      <w:r w:rsidR="008A0971" w:rsidRPr="00F86DB3">
        <w:rPr>
          <w:rFonts w:ascii="Times New Roman" w:hAnsi="Times New Roman" w:cs="Times New Roman"/>
          <w:sz w:val="24"/>
          <w:szCs w:val="24"/>
        </w:rPr>
        <w:t>троительство-5%</w:t>
      </w:r>
    </w:p>
    <w:p w14:paraId="5A598C22" w14:textId="77777777" w:rsidR="00A36625" w:rsidRPr="00F86DB3" w:rsidRDefault="00A36625" w:rsidP="006A569D">
      <w:pPr>
        <w:pStyle w:val="a5"/>
        <w:numPr>
          <w:ilvl w:val="0"/>
          <w:numId w:val="18"/>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т</w:t>
      </w:r>
      <w:r w:rsidR="008A0971" w:rsidRPr="00F86DB3">
        <w:rPr>
          <w:rFonts w:ascii="Times New Roman" w:hAnsi="Times New Roman" w:cs="Times New Roman"/>
          <w:sz w:val="24"/>
          <w:szCs w:val="24"/>
        </w:rPr>
        <w:t>орговля, общепит, бытовые услуги- 48%</w:t>
      </w:r>
    </w:p>
    <w:p w14:paraId="3861CC9E" w14:textId="77777777" w:rsidR="00A36625" w:rsidRPr="00F86DB3" w:rsidRDefault="00A36625" w:rsidP="006A569D">
      <w:pPr>
        <w:pStyle w:val="a5"/>
        <w:numPr>
          <w:ilvl w:val="0"/>
          <w:numId w:val="18"/>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т</w:t>
      </w:r>
      <w:r w:rsidR="008A0971" w:rsidRPr="00F86DB3">
        <w:rPr>
          <w:rFonts w:ascii="Times New Roman" w:hAnsi="Times New Roman" w:cs="Times New Roman"/>
          <w:sz w:val="24"/>
          <w:szCs w:val="24"/>
        </w:rPr>
        <w:t>ранспорт и связь- 16,5%</w:t>
      </w:r>
    </w:p>
    <w:p w14:paraId="1AF3A231" w14:textId="77777777" w:rsidR="00A36625" w:rsidRPr="00F86DB3" w:rsidRDefault="00A36625" w:rsidP="006A569D">
      <w:pPr>
        <w:pStyle w:val="a5"/>
        <w:numPr>
          <w:ilvl w:val="0"/>
          <w:numId w:val="18"/>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о</w:t>
      </w:r>
      <w:r w:rsidR="008A0971" w:rsidRPr="00F86DB3">
        <w:rPr>
          <w:rFonts w:ascii="Times New Roman" w:hAnsi="Times New Roman" w:cs="Times New Roman"/>
          <w:sz w:val="24"/>
          <w:szCs w:val="24"/>
        </w:rPr>
        <w:t>перации с недвижимым имуществом, аренда-10%</w:t>
      </w:r>
    </w:p>
    <w:p w14:paraId="0FA1EEA5" w14:textId="77777777" w:rsidR="00A36625" w:rsidRPr="00F86DB3" w:rsidRDefault="00A36625" w:rsidP="006A569D">
      <w:pPr>
        <w:pStyle w:val="a5"/>
        <w:numPr>
          <w:ilvl w:val="0"/>
          <w:numId w:val="18"/>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п</w:t>
      </w:r>
      <w:r w:rsidR="008A0971" w:rsidRPr="00F86DB3">
        <w:rPr>
          <w:rFonts w:ascii="Times New Roman" w:hAnsi="Times New Roman" w:cs="Times New Roman"/>
          <w:sz w:val="24"/>
          <w:szCs w:val="24"/>
        </w:rPr>
        <w:t>редоставление прочих социальных, персональных коммунальных услуг-7%</w:t>
      </w:r>
      <w:r w:rsidRPr="00F86DB3">
        <w:rPr>
          <w:rFonts w:ascii="Times New Roman" w:hAnsi="Times New Roman" w:cs="Times New Roman"/>
          <w:sz w:val="24"/>
          <w:szCs w:val="24"/>
        </w:rPr>
        <w:t>.</w:t>
      </w:r>
    </w:p>
    <w:p w14:paraId="524CF64C" w14:textId="77777777" w:rsidR="00A36625" w:rsidRPr="00F86DB3" w:rsidRDefault="008A0971" w:rsidP="006A569D">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В </w:t>
      </w:r>
      <w:r w:rsidR="00A36625" w:rsidRPr="00F86DB3">
        <w:rPr>
          <w:rFonts w:ascii="Times New Roman" w:hAnsi="Times New Roman" w:cs="Times New Roman"/>
          <w:sz w:val="24"/>
          <w:szCs w:val="24"/>
        </w:rPr>
        <w:t xml:space="preserve">первом </w:t>
      </w:r>
      <w:r w:rsidR="003733E5" w:rsidRPr="00F86DB3">
        <w:rPr>
          <w:rFonts w:ascii="Times New Roman" w:hAnsi="Times New Roman" w:cs="Times New Roman"/>
          <w:sz w:val="24"/>
          <w:szCs w:val="24"/>
        </w:rPr>
        <w:t>полугодии</w:t>
      </w:r>
      <w:r w:rsidR="00A36625" w:rsidRPr="00F86DB3">
        <w:rPr>
          <w:rFonts w:ascii="Times New Roman" w:hAnsi="Times New Roman" w:cs="Times New Roman"/>
          <w:sz w:val="24"/>
          <w:szCs w:val="24"/>
        </w:rPr>
        <w:t xml:space="preserve"> </w:t>
      </w:r>
      <w:r w:rsidRPr="00F86DB3">
        <w:rPr>
          <w:rFonts w:ascii="Times New Roman" w:hAnsi="Times New Roman" w:cs="Times New Roman"/>
          <w:sz w:val="24"/>
          <w:szCs w:val="24"/>
        </w:rPr>
        <w:t xml:space="preserve">2021 года: </w:t>
      </w:r>
    </w:p>
    <w:p w14:paraId="6D91B0F3" w14:textId="421C8DF5" w:rsidR="00A36625" w:rsidRPr="00F86DB3" w:rsidRDefault="003733E5" w:rsidP="006A569D">
      <w:pPr>
        <w:pStyle w:val="a5"/>
        <w:numPr>
          <w:ilvl w:val="0"/>
          <w:numId w:val="19"/>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предоставлены 2 «стартовые» субсидии на организацию предпринимательской деятельности субъектам малого бизнеса;</w:t>
      </w:r>
    </w:p>
    <w:p w14:paraId="093E5756" w14:textId="77777777" w:rsidR="003733E5" w:rsidRPr="00F86DB3" w:rsidRDefault="003733E5" w:rsidP="006A569D">
      <w:pPr>
        <w:pStyle w:val="a5"/>
        <w:numPr>
          <w:ilvl w:val="0"/>
          <w:numId w:val="19"/>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вновь созданы 19 субъектов малого предпринимательства;</w:t>
      </w:r>
    </w:p>
    <w:p w14:paraId="37A937DD" w14:textId="77777777" w:rsidR="00A36625" w:rsidRPr="00F86DB3" w:rsidRDefault="008A0971" w:rsidP="006A569D">
      <w:pPr>
        <w:pStyle w:val="a5"/>
        <w:numPr>
          <w:ilvl w:val="0"/>
          <w:numId w:val="19"/>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оказано </w:t>
      </w:r>
      <w:r w:rsidR="003733E5" w:rsidRPr="00F86DB3">
        <w:rPr>
          <w:rFonts w:ascii="Times New Roman" w:hAnsi="Times New Roman" w:cs="Times New Roman"/>
          <w:sz w:val="24"/>
          <w:szCs w:val="24"/>
        </w:rPr>
        <w:t>6</w:t>
      </w:r>
      <w:r w:rsidRPr="00F86DB3">
        <w:rPr>
          <w:rFonts w:ascii="Times New Roman" w:hAnsi="Times New Roman" w:cs="Times New Roman"/>
          <w:sz w:val="24"/>
          <w:szCs w:val="24"/>
        </w:rPr>
        <w:t>36 консультаций</w:t>
      </w:r>
      <w:r w:rsidR="003733E5" w:rsidRPr="00F86DB3">
        <w:rPr>
          <w:rFonts w:ascii="Times New Roman" w:hAnsi="Times New Roman" w:cs="Times New Roman"/>
          <w:sz w:val="24"/>
          <w:szCs w:val="24"/>
        </w:rPr>
        <w:t>и</w:t>
      </w:r>
      <w:r w:rsidRPr="00F86DB3">
        <w:rPr>
          <w:rFonts w:ascii="Times New Roman" w:hAnsi="Times New Roman" w:cs="Times New Roman"/>
          <w:sz w:val="24"/>
          <w:szCs w:val="24"/>
        </w:rPr>
        <w:t xml:space="preserve"> по вопросам ведения предпринимательской деятельности;</w:t>
      </w:r>
    </w:p>
    <w:p w14:paraId="71D0E6E8" w14:textId="5C7ED7A1" w:rsidR="00A36625" w:rsidRPr="00F86DB3" w:rsidRDefault="008A0971" w:rsidP="006A569D">
      <w:pPr>
        <w:pStyle w:val="a5"/>
        <w:numPr>
          <w:ilvl w:val="0"/>
          <w:numId w:val="19"/>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проведено 1 заседание Совета представителей малого и среднего бизнеса при главе администрации; </w:t>
      </w:r>
    </w:p>
    <w:p w14:paraId="76375960" w14:textId="09231D59" w:rsidR="00A36625" w:rsidRPr="00F86DB3" w:rsidRDefault="008A0971" w:rsidP="00FD37E3">
      <w:pPr>
        <w:pStyle w:val="a5"/>
        <w:numPr>
          <w:ilvl w:val="0"/>
          <w:numId w:val="19"/>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lastRenderedPageBreak/>
        <w:t>организовано и проведено, принято участие в 1</w:t>
      </w:r>
      <w:r w:rsidR="003733E5" w:rsidRPr="00F86DB3">
        <w:rPr>
          <w:rFonts w:ascii="Times New Roman" w:hAnsi="Times New Roman" w:cs="Times New Roman"/>
          <w:sz w:val="24"/>
          <w:szCs w:val="24"/>
        </w:rPr>
        <w:t>5</w:t>
      </w:r>
      <w:r w:rsidRPr="00F86DB3">
        <w:rPr>
          <w:rFonts w:ascii="Times New Roman" w:hAnsi="Times New Roman" w:cs="Times New Roman"/>
          <w:sz w:val="24"/>
          <w:szCs w:val="24"/>
        </w:rPr>
        <w:t xml:space="preserve"> совещаниях, семинарах, конференциях, рабочих встречах, круглых столах как в очном, так и в формате онлайн-вебинаров с представителями малого предпринимательства;</w:t>
      </w:r>
    </w:p>
    <w:p w14:paraId="446CA4E5" w14:textId="77777777" w:rsidR="00A36625" w:rsidRPr="00F86DB3" w:rsidRDefault="003733E5" w:rsidP="00FD37E3">
      <w:pPr>
        <w:pStyle w:val="a5"/>
        <w:numPr>
          <w:ilvl w:val="0"/>
          <w:numId w:val="19"/>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оказана помощь в составлении 5</w:t>
      </w:r>
      <w:r w:rsidR="008A0971" w:rsidRPr="00F86DB3">
        <w:rPr>
          <w:rFonts w:ascii="Times New Roman" w:hAnsi="Times New Roman" w:cs="Times New Roman"/>
          <w:sz w:val="24"/>
          <w:szCs w:val="24"/>
        </w:rPr>
        <w:t xml:space="preserve"> бизнес-планов;</w:t>
      </w:r>
    </w:p>
    <w:p w14:paraId="16FECA1F" w14:textId="77777777" w:rsidR="00A36625" w:rsidRPr="00F86DB3" w:rsidRDefault="008A0971" w:rsidP="00FD37E3">
      <w:pPr>
        <w:pStyle w:val="a5"/>
        <w:numPr>
          <w:ilvl w:val="0"/>
          <w:numId w:val="19"/>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с целью разъяснения местным предпринимателям, как начинающим, так и действующим о мерах поддержки предпринимательства на районном и региональном уровнях проведены выездные мероприятия в поселениях Кировского муниципального района;</w:t>
      </w:r>
    </w:p>
    <w:p w14:paraId="479CD470" w14:textId="51A7CBF0" w:rsidR="00A36625" w:rsidRPr="00F86DB3" w:rsidRDefault="00A36625" w:rsidP="00FD37E3">
      <w:pPr>
        <w:pStyle w:val="a5"/>
        <w:numPr>
          <w:ilvl w:val="0"/>
          <w:numId w:val="19"/>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д</w:t>
      </w:r>
      <w:r w:rsidR="008A0971" w:rsidRPr="00F86DB3">
        <w:rPr>
          <w:rFonts w:ascii="Times New Roman" w:hAnsi="Times New Roman" w:cs="Times New Roman"/>
          <w:sz w:val="24"/>
          <w:szCs w:val="24"/>
        </w:rPr>
        <w:t>елегация представителей МБ Кировского района приняла участие в Форуме потребительского рынка в г.Всеволожск</w:t>
      </w:r>
      <w:r w:rsidRPr="00F86DB3">
        <w:rPr>
          <w:rFonts w:ascii="Times New Roman" w:hAnsi="Times New Roman" w:cs="Times New Roman"/>
          <w:sz w:val="24"/>
          <w:szCs w:val="24"/>
        </w:rPr>
        <w:t>;</w:t>
      </w:r>
      <w:r w:rsidR="003733E5" w:rsidRPr="00F86DB3">
        <w:rPr>
          <w:rFonts w:ascii="Times New Roman" w:hAnsi="Times New Roman" w:cs="Times New Roman"/>
          <w:sz w:val="24"/>
          <w:szCs w:val="24"/>
        </w:rPr>
        <w:t xml:space="preserve"> в Слете социальных предпринимателей;</w:t>
      </w:r>
    </w:p>
    <w:p w14:paraId="668EA9F9" w14:textId="2D4788C3" w:rsidR="003733E5" w:rsidRPr="00F86DB3" w:rsidRDefault="003733E5" w:rsidP="00FD37E3">
      <w:pPr>
        <w:pStyle w:val="a5"/>
        <w:numPr>
          <w:ilvl w:val="0"/>
          <w:numId w:val="19"/>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2 команды, в составе которой были предприниматели Кировского района и сотрудники экономического блока администрации приняли участие в спортивном предпринимательском форуме «Гонка победителей» в Лужском районе;</w:t>
      </w:r>
    </w:p>
    <w:p w14:paraId="0A1B94C5" w14:textId="07E4ADFB" w:rsidR="00A36625" w:rsidRPr="00F86DB3" w:rsidRDefault="00A36625" w:rsidP="00FD37E3">
      <w:pPr>
        <w:pStyle w:val="a5"/>
        <w:numPr>
          <w:ilvl w:val="0"/>
          <w:numId w:val="19"/>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в</w:t>
      </w:r>
      <w:r w:rsidR="008A0971" w:rsidRPr="00F86DB3">
        <w:rPr>
          <w:rFonts w:ascii="Times New Roman" w:hAnsi="Times New Roman" w:cs="Times New Roman"/>
          <w:sz w:val="24"/>
          <w:szCs w:val="24"/>
        </w:rPr>
        <w:t>едущий игрового жанра Кировского района приняла участие в областном конкурсе профессионального мастерства Ленинградской области в г.Всеволожск;</w:t>
      </w:r>
    </w:p>
    <w:p w14:paraId="5F26FED7" w14:textId="0C221AA0" w:rsidR="00A36625" w:rsidRPr="00F86DB3" w:rsidRDefault="00A36625" w:rsidP="00FD37E3">
      <w:pPr>
        <w:pStyle w:val="a5"/>
        <w:numPr>
          <w:ilvl w:val="0"/>
          <w:numId w:val="19"/>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м</w:t>
      </w:r>
      <w:r w:rsidR="008A0971" w:rsidRPr="00F86DB3">
        <w:rPr>
          <w:rFonts w:ascii="Times New Roman" w:hAnsi="Times New Roman" w:cs="Times New Roman"/>
          <w:sz w:val="24"/>
          <w:szCs w:val="24"/>
        </w:rPr>
        <w:t>астера НХП- ООО «Фолькформ» приняли участие   в ярмарке изделий народно-художественных промыслов в г.Москва</w:t>
      </w:r>
      <w:r w:rsidRPr="00F86DB3">
        <w:rPr>
          <w:rFonts w:ascii="Times New Roman" w:hAnsi="Times New Roman" w:cs="Times New Roman"/>
          <w:sz w:val="24"/>
          <w:szCs w:val="24"/>
        </w:rPr>
        <w:t>;</w:t>
      </w:r>
    </w:p>
    <w:p w14:paraId="760B5D90" w14:textId="6AF32011" w:rsidR="008A0971" w:rsidRPr="00F86DB3" w:rsidRDefault="003733E5" w:rsidP="00FD37E3">
      <w:pPr>
        <w:pStyle w:val="a5"/>
        <w:numPr>
          <w:ilvl w:val="0"/>
          <w:numId w:val="19"/>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1128</w:t>
      </w:r>
      <w:r w:rsidR="008A0971" w:rsidRPr="00F86DB3">
        <w:rPr>
          <w:rFonts w:ascii="Times New Roman" w:hAnsi="Times New Roman" w:cs="Times New Roman"/>
          <w:sz w:val="24"/>
          <w:szCs w:val="24"/>
        </w:rPr>
        <w:t xml:space="preserve"> граждан зарегистрировали свой статус с учетом введения налогового режима для самозанятых (НПД).   </w:t>
      </w:r>
    </w:p>
    <w:p w14:paraId="2D1146E3" w14:textId="136415B7" w:rsidR="00A36625" w:rsidRPr="00F86DB3" w:rsidRDefault="00A36625" w:rsidP="00FD37E3">
      <w:pPr>
        <w:tabs>
          <w:tab w:val="left" w:pos="720"/>
          <w:tab w:val="left" w:pos="1260"/>
        </w:tabs>
        <w:spacing w:after="0" w:line="240" w:lineRule="auto"/>
        <w:ind w:firstLine="709"/>
        <w:contextualSpacing/>
        <w:jc w:val="both"/>
        <w:rPr>
          <w:rFonts w:ascii="Times New Roman" w:hAnsi="Times New Roman" w:cs="Times New Roman"/>
          <w:sz w:val="24"/>
          <w:szCs w:val="24"/>
        </w:rPr>
      </w:pPr>
      <w:r w:rsidRPr="00F86DB3">
        <w:rPr>
          <w:rFonts w:ascii="Times New Roman" w:hAnsi="Times New Roman" w:cs="Times New Roman"/>
          <w:color w:val="000000"/>
          <w:sz w:val="24"/>
          <w:szCs w:val="24"/>
        </w:rPr>
        <w:tab/>
        <w:t>Н</w:t>
      </w:r>
      <w:r w:rsidR="008A0971" w:rsidRPr="00F86DB3">
        <w:rPr>
          <w:rFonts w:ascii="Times New Roman" w:hAnsi="Times New Roman" w:cs="Times New Roman"/>
          <w:sz w:val="24"/>
          <w:szCs w:val="24"/>
        </w:rPr>
        <w:t xml:space="preserve">а территории Кировского района </w:t>
      </w:r>
      <w:r w:rsidRPr="00F86DB3">
        <w:rPr>
          <w:rFonts w:ascii="Times New Roman" w:hAnsi="Times New Roman" w:cs="Times New Roman"/>
          <w:sz w:val="24"/>
          <w:szCs w:val="24"/>
        </w:rPr>
        <w:t>в отчетном периоде</w:t>
      </w:r>
      <w:r w:rsidR="008A0971" w:rsidRPr="00F86DB3">
        <w:rPr>
          <w:rFonts w:ascii="Times New Roman" w:hAnsi="Times New Roman" w:cs="Times New Roman"/>
          <w:sz w:val="24"/>
          <w:szCs w:val="24"/>
        </w:rPr>
        <w:t xml:space="preserve"> функционировали:   </w:t>
      </w:r>
    </w:p>
    <w:p w14:paraId="0AD949C3" w14:textId="77777777" w:rsidR="00A36625" w:rsidRPr="00F86DB3" w:rsidRDefault="008A0971" w:rsidP="00FD37E3">
      <w:pPr>
        <w:pStyle w:val="a5"/>
        <w:numPr>
          <w:ilvl w:val="0"/>
          <w:numId w:val="20"/>
        </w:numPr>
        <w:tabs>
          <w:tab w:val="left" w:pos="720"/>
          <w:tab w:val="left" w:pos="1260"/>
        </w:tabs>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535 магазинов, 48 аптек;</w:t>
      </w:r>
    </w:p>
    <w:p w14:paraId="4CEF6268" w14:textId="77777777" w:rsidR="00A36625" w:rsidRPr="00F86DB3" w:rsidRDefault="008A0971" w:rsidP="00FD37E3">
      <w:pPr>
        <w:pStyle w:val="a5"/>
        <w:numPr>
          <w:ilvl w:val="0"/>
          <w:numId w:val="20"/>
        </w:numPr>
        <w:tabs>
          <w:tab w:val="left" w:pos="720"/>
          <w:tab w:val="left" w:pos="1260"/>
        </w:tabs>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17 </w:t>
      </w:r>
      <w:r w:rsidR="00A36625" w:rsidRPr="00F86DB3">
        <w:rPr>
          <w:rFonts w:ascii="Times New Roman" w:hAnsi="Times New Roman" w:cs="Times New Roman"/>
          <w:sz w:val="24"/>
          <w:szCs w:val="24"/>
        </w:rPr>
        <w:t>т</w:t>
      </w:r>
      <w:r w:rsidRPr="00F86DB3">
        <w:rPr>
          <w:rFonts w:ascii="Times New Roman" w:hAnsi="Times New Roman" w:cs="Times New Roman"/>
          <w:sz w:val="24"/>
          <w:szCs w:val="24"/>
        </w:rPr>
        <w:t xml:space="preserve">орговых </w:t>
      </w:r>
      <w:r w:rsidR="00A36625" w:rsidRPr="00F86DB3">
        <w:rPr>
          <w:rFonts w:ascii="Times New Roman" w:hAnsi="Times New Roman" w:cs="Times New Roman"/>
          <w:sz w:val="24"/>
          <w:szCs w:val="24"/>
        </w:rPr>
        <w:t>к</w:t>
      </w:r>
      <w:r w:rsidRPr="00F86DB3">
        <w:rPr>
          <w:rFonts w:ascii="Times New Roman" w:hAnsi="Times New Roman" w:cs="Times New Roman"/>
          <w:sz w:val="24"/>
          <w:szCs w:val="24"/>
        </w:rPr>
        <w:t xml:space="preserve">омплексов и </w:t>
      </w:r>
      <w:r w:rsidR="00A36625" w:rsidRPr="00F86DB3">
        <w:rPr>
          <w:rFonts w:ascii="Times New Roman" w:hAnsi="Times New Roman" w:cs="Times New Roman"/>
          <w:sz w:val="24"/>
          <w:szCs w:val="24"/>
        </w:rPr>
        <w:t>ц</w:t>
      </w:r>
      <w:r w:rsidRPr="00F86DB3">
        <w:rPr>
          <w:rFonts w:ascii="Times New Roman" w:hAnsi="Times New Roman" w:cs="Times New Roman"/>
          <w:sz w:val="24"/>
          <w:szCs w:val="24"/>
        </w:rPr>
        <w:t>ентров;</w:t>
      </w:r>
    </w:p>
    <w:p w14:paraId="169EFBD6" w14:textId="77777777" w:rsidR="00A36625" w:rsidRPr="00F86DB3" w:rsidRDefault="008A0971" w:rsidP="00FD37E3">
      <w:pPr>
        <w:pStyle w:val="a5"/>
        <w:numPr>
          <w:ilvl w:val="0"/>
          <w:numId w:val="20"/>
        </w:numPr>
        <w:tabs>
          <w:tab w:val="left" w:pos="720"/>
          <w:tab w:val="left" w:pos="1260"/>
        </w:tabs>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180 павильонов; 54 киоска; 21-АЗС</w:t>
      </w:r>
      <w:r w:rsidR="00A36625" w:rsidRPr="00F86DB3">
        <w:rPr>
          <w:rFonts w:ascii="Times New Roman" w:hAnsi="Times New Roman" w:cs="Times New Roman"/>
          <w:sz w:val="24"/>
          <w:szCs w:val="24"/>
        </w:rPr>
        <w:t>;</w:t>
      </w:r>
    </w:p>
    <w:p w14:paraId="6C30023A" w14:textId="77777777" w:rsidR="00A36625" w:rsidRPr="00F86DB3" w:rsidRDefault="008A0971" w:rsidP="00FD37E3">
      <w:pPr>
        <w:pStyle w:val="a5"/>
        <w:numPr>
          <w:ilvl w:val="0"/>
          <w:numId w:val="20"/>
        </w:numPr>
        <w:tabs>
          <w:tab w:val="left" w:pos="720"/>
          <w:tab w:val="left" w:pos="1260"/>
        </w:tabs>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14</w:t>
      </w:r>
      <w:r w:rsidR="003733E5" w:rsidRPr="00F86DB3">
        <w:rPr>
          <w:rFonts w:ascii="Times New Roman" w:hAnsi="Times New Roman" w:cs="Times New Roman"/>
          <w:sz w:val="24"/>
          <w:szCs w:val="24"/>
        </w:rPr>
        <w:t>1</w:t>
      </w:r>
      <w:r w:rsidRPr="00F86DB3">
        <w:rPr>
          <w:rFonts w:ascii="Times New Roman" w:hAnsi="Times New Roman" w:cs="Times New Roman"/>
          <w:sz w:val="24"/>
          <w:szCs w:val="24"/>
        </w:rPr>
        <w:t xml:space="preserve"> объект общественного питания, в том числе </w:t>
      </w:r>
      <w:r w:rsidR="003733E5" w:rsidRPr="00F86DB3">
        <w:rPr>
          <w:rFonts w:ascii="Times New Roman" w:hAnsi="Times New Roman" w:cs="Times New Roman"/>
          <w:sz w:val="24"/>
          <w:szCs w:val="24"/>
        </w:rPr>
        <w:t>97</w:t>
      </w:r>
      <w:r w:rsidRPr="00F86DB3">
        <w:rPr>
          <w:rFonts w:ascii="Times New Roman" w:hAnsi="Times New Roman" w:cs="Times New Roman"/>
          <w:sz w:val="24"/>
          <w:szCs w:val="24"/>
        </w:rPr>
        <w:t>-открытой сети</w:t>
      </w:r>
      <w:r w:rsidR="00A36625" w:rsidRPr="00F86DB3">
        <w:rPr>
          <w:rFonts w:ascii="Times New Roman" w:hAnsi="Times New Roman" w:cs="Times New Roman"/>
          <w:sz w:val="24"/>
          <w:szCs w:val="24"/>
        </w:rPr>
        <w:t>;</w:t>
      </w:r>
    </w:p>
    <w:p w14:paraId="08D261D6" w14:textId="77777777" w:rsidR="008A0971" w:rsidRPr="00F86DB3" w:rsidRDefault="008A0971" w:rsidP="00FD37E3">
      <w:pPr>
        <w:pStyle w:val="a5"/>
        <w:numPr>
          <w:ilvl w:val="0"/>
          <w:numId w:val="20"/>
        </w:numPr>
        <w:tabs>
          <w:tab w:val="left" w:pos="720"/>
          <w:tab w:val="left" w:pos="1260"/>
        </w:tabs>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300 объектов бытового обслуживания.   </w:t>
      </w:r>
    </w:p>
    <w:p w14:paraId="09FFFE7A" w14:textId="707C6277" w:rsidR="008A0971" w:rsidRPr="00F86DB3" w:rsidRDefault="008A0971" w:rsidP="00FD37E3">
      <w:pPr>
        <w:tabs>
          <w:tab w:val="left" w:pos="720"/>
          <w:tab w:val="left" w:pos="1260"/>
        </w:tabs>
        <w:spacing w:after="0" w:line="240" w:lineRule="auto"/>
        <w:ind w:firstLine="709"/>
        <w:contextualSpacing/>
        <w:jc w:val="both"/>
        <w:rPr>
          <w:rFonts w:ascii="Times New Roman" w:hAnsi="Times New Roman" w:cs="Times New Roman"/>
          <w:sz w:val="24"/>
          <w:szCs w:val="24"/>
        </w:rPr>
      </w:pPr>
      <w:r w:rsidRPr="00F86DB3">
        <w:rPr>
          <w:rFonts w:ascii="Times New Roman" w:hAnsi="Times New Roman" w:cs="Times New Roman"/>
          <w:sz w:val="24"/>
          <w:szCs w:val="24"/>
        </w:rPr>
        <w:t>Обеспеченность населения района торговыми площадями составляет 781 кв. м. на тыс</w:t>
      </w:r>
      <w:r w:rsidR="00A36625" w:rsidRPr="00F86DB3">
        <w:rPr>
          <w:rFonts w:ascii="Times New Roman" w:hAnsi="Times New Roman" w:cs="Times New Roman"/>
          <w:sz w:val="24"/>
          <w:szCs w:val="24"/>
        </w:rPr>
        <w:t>ячу жителей, что составляет 132</w:t>
      </w:r>
      <w:r w:rsidRPr="00F86DB3">
        <w:rPr>
          <w:rFonts w:ascii="Times New Roman" w:hAnsi="Times New Roman" w:cs="Times New Roman"/>
          <w:sz w:val="24"/>
          <w:szCs w:val="24"/>
        </w:rPr>
        <w:t>% от норматива (592,3 кв.м).</w:t>
      </w:r>
      <w:r w:rsidRPr="00F86DB3">
        <w:rPr>
          <w:rFonts w:ascii="Times New Roman" w:hAnsi="Times New Roman" w:cs="Times New Roman"/>
          <w:color w:val="000000"/>
          <w:sz w:val="24"/>
          <w:szCs w:val="24"/>
        </w:rPr>
        <w:t xml:space="preserve"> Обеспеченность посадочными местами в общественном питании на 1000 жителей составляет 72 посадочных места -</w:t>
      </w:r>
      <w:r w:rsidR="00A36625" w:rsidRPr="00F86DB3">
        <w:rPr>
          <w:rFonts w:ascii="Times New Roman" w:hAnsi="Times New Roman" w:cs="Times New Roman"/>
          <w:color w:val="000000"/>
          <w:sz w:val="24"/>
          <w:szCs w:val="24"/>
        </w:rPr>
        <w:t xml:space="preserve"> </w:t>
      </w:r>
      <w:r w:rsidRPr="00F86DB3">
        <w:rPr>
          <w:rFonts w:ascii="Times New Roman" w:hAnsi="Times New Roman" w:cs="Times New Roman"/>
          <w:color w:val="000000"/>
          <w:sz w:val="24"/>
          <w:szCs w:val="24"/>
        </w:rPr>
        <w:t>179% к нормативн</w:t>
      </w:r>
      <w:r w:rsidR="00A36625" w:rsidRPr="00F86DB3">
        <w:rPr>
          <w:rFonts w:ascii="Times New Roman" w:hAnsi="Times New Roman" w:cs="Times New Roman"/>
          <w:color w:val="000000"/>
          <w:sz w:val="24"/>
          <w:szCs w:val="24"/>
        </w:rPr>
        <w:t>ому показателю</w:t>
      </w:r>
      <w:r w:rsidRPr="00F86DB3">
        <w:rPr>
          <w:rFonts w:ascii="Times New Roman" w:hAnsi="Times New Roman" w:cs="Times New Roman"/>
          <w:color w:val="000000"/>
          <w:sz w:val="24"/>
          <w:szCs w:val="24"/>
        </w:rPr>
        <w:t xml:space="preserve"> (40).</w:t>
      </w:r>
    </w:p>
    <w:p w14:paraId="3CD2367B" w14:textId="11D607DA" w:rsidR="001001C5" w:rsidRPr="00F86DB3" w:rsidRDefault="005F6AA7" w:rsidP="00FD37E3">
      <w:pPr>
        <w:tabs>
          <w:tab w:val="left" w:pos="720"/>
          <w:tab w:val="left" w:pos="1260"/>
        </w:tabs>
        <w:spacing w:after="0" w:line="240" w:lineRule="auto"/>
        <w:ind w:firstLine="709"/>
        <w:contextualSpacing/>
        <w:jc w:val="both"/>
        <w:rPr>
          <w:rFonts w:ascii="Times New Roman" w:eastAsia="Times New Roman" w:hAnsi="Times New Roman" w:cs="Times New Roman"/>
          <w:sz w:val="24"/>
          <w:szCs w:val="24"/>
          <w:lang w:eastAsia="ru-RU"/>
        </w:rPr>
      </w:pPr>
      <w:r w:rsidRPr="00F86DB3">
        <w:rPr>
          <w:rFonts w:ascii="Times New Roman" w:eastAsia="Calibri" w:hAnsi="Times New Roman" w:cs="Times New Roman"/>
          <w:b/>
          <w:sz w:val="24"/>
          <w:szCs w:val="24"/>
        </w:rPr>
        <w:t>Пассажирские перевозки</w:t>
      </w:r>
      <w:r w:rsidRPr="00F86DB3">
        <w:rPr>
          <w:rFonts w:ascii="Times New Roman" w:eastAsia="Times New Roman" w:hAnsi="Times New Roman" w:cs="Times New Roman"/>
          <w:sz w:val="24"/>
          <w:szCs w:val="24"/>
          <w:lang w:eastAsia="ru-RU"/>
        </w:rPr>
        <w:t xml:space="preserve"> </w:t>
      </w:r>
      <w:r w:rsidR="001001C5" w:rsidRPr="00F86DB3">
        <w:rPr>
          <w:rFonts w:ascii="Times New Roman" w:eastAsia="Times New Roman" w:hAnsi="Times New Roman" w:cs="Times New Roman"/>
          <w:sz w:val="24"/>
          <w:szCs w:val="24"/>
          <w:lang w:eastAsia="ru-RU"/>
        </w:rPr>
        <w:t xml:space="preserve">на территории Кировского района обеспечивают три перевозчика: ООО «Невская линия», ООО «ПИТЕРАВТО», ИП Иванова О.В. </w:t>
      </w:r>
    </w:p>
    <w:p w14:paraId="6780F44F" w14:textId="77777777" w:rsidR="001001C5" w:rsidRPr="00F86DB3" w:rsidRDefault="001001C5"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Реестр автобусных маршрутов состоит из 8 межсубъектовых и 26 муниципальных автобусных маршрутов. На всех маршрутах пассажирские перевозки осуществляются в обезличенном режиме.</w:t>
      </w:r>
    </w:p>
    <w:p w14:paraId="59295C8E" w14:textId="77777777" w:rsidR="001001C5" w:rsidRPr="00F86DB3" w:rsidRDefault="001001C5"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Перевозки пассажиров обеспечиваются автобусами большого, среднего и малого класса вместимости. </w:t>
      </w:r>
    </w:p>
    <w:p w14:paraId="22D095F8" w14:textId="77777777" w:rsidR="001001C5" w:rsidRPr="00F86DB3" w:rsidRDefault="001001C5"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Протяженность маршрутной сети составляет </w:t>
      </w:r>
      <w:r w:rsidRPr="00F86DB3">
        <w:rPr>
          <w:rFonts w:ascii="Times New Roman" w:eastAsia="Times New Roman" w:hAnsi="Times New Roman" w:cs="Times New Roman"/>
          <w:color w:val="000000" w:themeColor="text1"/>
          <w:sz w:val="24"/>
          <w:szCs w:val="24"/>
          <w:lang w:eastAsia="ru-RU"/>
        </w:rPr>
        <w:t>884,3</w:t>
      </w:r>
      <w:r w:rsidRPr="00F86DB3">
        <w:rPr>
          <w:rFonts w:ascii="Times New Roman" w:eastAsia="Times New Roman" w:hAnsi="Times New Roman" w:cs="Times New Roman"/>
          <w:sz w:val="24"/>
          <w:szCs w:val="24"/>
          <w:lang w:eastAsia="ru-RU"/>
        </w:rPr>
        <w:t xml:space="preserve"> км. </w:t>
      </w:r>
    </w:p>
    <w:p w14:paraId="37161187" w14:textId="77777777" w:rsidR="001001C5" w:rsidRPr="00F86DB3" w:rsidRDefault="001001C5"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Среднесписочная численность работающих в данных организациях более </w:t>
      </w:r>
      <w:r w:rsidRPr="00F86DB3">
        <w:rPr>
          <w:rFonts w:ascii="Times New Roman" w:eastAsia="Times New Roman" w:hAnsi="Times New Roman" w:cs="Times New Roman"/>
          <w:color w:val="000000" w:themeColor="text1"/>
          <w:sz w:val="24"/>
          <w:szCs w:val="24"/>
          <w:lang w:eastAsia="ru-RU"/>
        </w:rPr>
        <w:t xml:space="preserve">200 </w:t>
      </w:r>
      <w:r w:rsidRPr="00F86DB3">
        <w:rPr>
          <w:rFonts w:ascii="Times New Roman" w:eastAsia="Times New Roman" w:hAnsi="Times New Roman" w:cs="Times New Roman"/>
          <w:sz w:val="24"/>
          <w:szCs w:val="24"/>
          <w:lang w:eastAsia="ru-RU"/>
        </w:rPr>
        <w:t xml:space="preserve">человек. </w:t>
      </w:r>
      <w:r w:rsidRPr="00F86DB3">
        <w:rPr>
          <w:rFonts w:ascii="Times New Roman" w:eastAsia="Times New Roman" w:hAnsi="Times New Roman" w:cs="Times New Roman"/>
          <w:color w:val="000000" w:themeColor="text1"/>
          <w:sz w:val="24"/>
          <w:szCs w:val="24"/>
          <w:lang w:eastAsia="ru-RU"/>
        </w:rPr>
        <w:t>94%</w:t>
      </w:r>
      <w:r w:rsidRPr="00F86DB3">
        <w:rPr>
          <w:rFonts w:ascii="Times New Roman" w:eastAsia="Times New Roman" w:hAnsi="Times New Roman" w:cs="Times New Roman"/>
          <w:sz w:val="24"/>
          <w:szCs w:val="24"/>
          <w:lang w:eastAsia="ru-RU"/>
        </w:rPr>
        <w:t xml:space="preserve"> автобусов, работающих на маршрутах, имеют срок эксплуатации до 5 лет. </w:t>
      </w:r>
    </w:p>
    <w:p w14:paraId="64AB37FD" w14:textId="77777777" w:rsidR="005F6AA7" w:rsidRPr="00F86DB3" w:rsidRDefault="005F6AA7"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b/>
          <w:sz w:val="24"/>
          <w:szCs w:val="24"/>
          <w:lang w:eastAsia="ru-RU"/>
        </w:rPr>
        <w:t xml:space="preserve">Дорожное хозяйство </w:t>
      </w:r>
      <w:r w:rsidRPr="00F86DB3">
        <w:rPr>
          <w:rFonts w:ascii="Times New Roman" w:eastAsia="Times New Roman" w:hAnsi="Times New Roman" w:cs="Times New Roman"/>
          <w:sz w:val="24"/>
          <w:szCs w:val="24"/>
          <w:lang w:eastAsia="ru-RU"/>
        </w:rPr>
        <w:t>Кировского района представлено:</w:t>
      </w:r>
    </w:p>
    <w:p w14:paraId="178FDDD9" w14:textId="77777777" w:rsidR="005F6AA7" w:rsidRPr="00F86DB3" w:rsidRDefault="005F6AA7"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улично-дорожная сеть районного значения – 40,282 км;</w:t>
      </w:r>
    </w:p>
    <w:p w14:paraId="053E87C1" w14:textId="5AF7F5E2" w:rsidR="005F6AA7" w:rsidRPr="00F86DB3" w:rsidRDefault="005F6AA7"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дороги федерального значения – 81,8 км;</w:t>
      </w:r>
    </w:p>
    <w:p w14:paraId="4AEABA40" w14:textId="75A0C813" w:rsidR="005F6AA7" w:rsidRPr="00F86DB3" w:rsidRDefault="005F6AA7"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дороги регионального значения – 346,9 км.</w:t>
      </w:r>
    </w:p>
    <w:p w14:paraId="29F7F980" w14:textId="77777777" w:rsidR="00520DB6" w:rsidRPr="00F86DB3" w:rsidRDefault="00520DB6"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За первое полугодие 2021 года на ремонт и содержание автомобильных дорог общего пользования местного значения Кировского муниципального района освоено: содержание - 1 494 189,69 руб.; ремонт - 0 руб.                                                                                                                                                                                                            </w:t>
      </w:r>
    </w:p>
    <w:p w14:paraId="292B6B95" w14:textId="77777777" w:rsidR="00520DB6" w:rsidRPr="00F86DB3" w:rsidRDefault="00520DB6" w:rsidP="00FD37E3">
      <w:pPr>
        <w:pStyle w:val="af7"/>
        <w:ind w:firstLine="709"/>
        <w:jc w:val="both"/>
        <w:rPr>
          <w:rFonts w:ascii="Times New Roman" w:hAnsi="Times New Roman" w:cs="Times New Roman"/>
          <w:sz w:val="24"/>
          <w:szCs w:val="24"/>
        </w:rPr>
      </w:pPr>
      <w:r w:rsidRPr="00F86DB3">
        <w:rPr>
          <w:rFonts w:ascii="Times New Roman" w:hAnsi="Times New Roman" w:cs="Times New Roman"/>
          <w:sz w:val="24"/>
          <w:szCs w:val="24"/>
        </w:rPr>
        <w:t>Субсидии из средств дорожного фонда Ленинградской области на ремонт дорог во 2 квартале 2021 года составили 0 руб.</w:t>
      </w:r>
    </w:p>
    <w:p w14:paraId="01CB02EF" w14:textId="77777777" w:rsidR="00520DB6" w:rsidRPr="00F86DB3" w:rsidRDefault="00520DB6" w:rsidP="00FD37E3">
      <w:pPr>
        <w:pStyle w:val="af7"/>
        <w:ind w:firstLine="709"/>
        <w:jc w:val="both"/>
        <w:rPr>
          <w:rFonts w:ascii="Times New Roman" w:hAnsi="Times New Roman" w:cs="Times New Roman"/>
          <w:sz w:val="24"/>
          <w:szCs w:val="24"/>
        </w:rPr>
      </w:pPr>
      <w:r w:rsidRPr="00F86DB3">
        <w:rPr>
          <w:rFonts w:ascii="Times New Roman" w:hAnsi="Times New Roman" w:cs="Times New Roman"/>
          <w:sz w:val="24"/>
          <w:szCs w:val="24"/>
        </w:rPr>
        <w:t>За счет средств местного и областного бюджетов ремонт во 2 квартале не проводился.</w:t>
      </w:r>
    </w:p>
    <w:p w14:paraId="643C2918" w14:textId="26F7D221" w:rsidR="00520DB6" w:rsidRPr="00F86DB3" w:rsidRDefault="00520DB6" w:rsidP="00FD37E3">
      <w:pPr>
        <w:pStyle w:val="af7"/>
        <w:ind w:firstLine="709"/>
        <w:jc w:val="both"/>
        <w:rPr>
          <w:rFonts w:ascii="Times New Roman" w:hAnsi="Times New Roman" w:cs="Times New Roman"/>
          <w:sz w:val="24"/>
          <w:szCs w:val="24"/>
        </w:rPr>
      </w:pPr>
      <w:r w:rsidRPr="00F86DB3">
        <w:rPr>
          <w:rFonts w:ascii="Times New Roman" w:hAnsi="Times New Roman" w:cs="Times New Roman"/>
          <w:sz w:val="24"/>
          <w:szCs w:val="24"/>
        </w:rPr>
        <w:t>Содержание улично-дорожной сети местного значения обеспечивают предприятия ЖКХ и дорожного хозяйства по соглашениям с администрациями городских и сельских поселений.</w:t>
      </w:r>
    </w:p>
    <w:p w14:paraId="7301663E" w14:textId="0C44F7B6" w:rsidR="00520DB6" w:rsidRPr="00F86DB3" w:rsidRDefault="00520DB6"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lastRenderedPageBreak/>
        <w:t>Протяженность улично-дорожной сети местного значения Кировского муниципального района не отвечающих нормативным требованиям -</w:t>
      </w:r>
      <w:r w:rsidR="00FD37E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11,367 км, что составляет 28,22% от общей её протяженности.</w:t>
      </w:r>
    </w:p>
    <w:p w14:paraId="17BC5847" w14:textId="77777777" w:rsidR="009B3E4A" w:rsidRPr="00F86DB3" w:rsidRDefault="009B3E4A" w:rsidP="00FD37E3">
      <w:pPr>
        <w:spacing w:after="0" w:line="240" w:lineRule="auto"/>
        <w:ind w:firstLine="709"/>
        <w:jc w:val="both"/>
        <w:rPr>
          <w:rFonts w:ascii="Times New Roman" w:eastAsia="Times New Roman" w:hAnsi="Times New Roman" w:cs="Times New Roman"/>
          <w:b/>
          <w:sz w:val="24"/>
          <w:szCs w:val="24"/>
          <w:lang w:eastAsia="ru-RU"/>
        </w:rPr>
      </w:pPr>
    </w:p>
    <w:p w14:paraId="2F936A18" w14:textId="77777777" w:rsidR="009D3966" w:rsidRPr="00F86DB3" w:rsidRDefault="00847287"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b/>
          <w:sz w:val="24"/>
          <w:szCs w:val="24"/>
          <w:lang w:eastAsia="ru-RU"/>
        </w:rPr>
        <w:t xml:space="preserve">Управление муниципальным имуществом. </w:t>
      </w:r>
      <w:r w:rsidR="009D3966" w:rsidRPr="00F86DB3">
        <w:rPr>
          <w:rFonts w:ascii="Times New Roman" w:eastAsia="Times New Roman" w:hAnsi="Times New Roman" w:cs="Times New Roman"/>
          <w:sz w:val="24"/>
          <w:szCs w:val="24"/>
          <w:lang w:eastAsia="ru-RU"/>
        </w:rPr>
        <w:t>Общая стоимость муниципального имущества на 01.</w:t>
      </w:r>
      <w:r w:rsidR="003E6C14" w:rsidRPr="00F86DB3">
        <w:rPr>
          <w:rFonts w:ascii="Times New Roman" w:eastAsia="Times New Roman" w:hAnsi="Times New Roman" w:cs="Times New Roman"/>
          <w:sz w:val="24"/>
          <w:szCs w:val="24"/>
          <w:lang w:eastAsia="ru-RU"/>
        </w:rPr>
        <w:t>07</w:t>
      </w:r>
      <w:r w:rsidR="009D3966" w:rsidRPr="00F86DB3">
        <w:rPr>
          <w:rFonts w:ascii="Times New Roman" w:eastAsia="Times New Roman" w:hAnsi="Times New Roman" w:cs="Times New Roman"/>
          <w:sz w:val="24"/>
          <w:szCs w:val="24"/>
          <w:lang w:eastAsia="ru-RU"/>
        </w:rPr>
        <w:t>.20</w:t>
      </w:r>
      <w:r w:rsidR="00746AB7" w:rsidRPr="00F86DB3">
        <w:rPr>
          <w:rFonts w:ascii="Times New Roman" w:eastAsia="Times New Roman" w:hAnsi="Times New Roman" w:cs="Times New Roman"/>
          <w:sz w:val="24"/>
          <w:szCs w:val="24"/>
          <w:lang w:eastAsia="ru-RU"/>
        </w:rPr>
        <w:t>2</w:t>
      </w:r>
      <w:r w:rsidR="00F4217A" w:rsidRPr="00F86DB3">
        <w:rPr>
          <w:rFonts w:ascii="Times New Roman" w:eastAsia="Times New Roman" w:hAnsi="Times New Roman" w:cs="Times New Roman"/>
          <w:sz w:val="24"/>
          <w:szCs w:val="24"/>
          <w:lang w:eastAsia="ru-RU"/>
        </w:rPr>
        <w:t>1</w:t>
      </w:r>
      <w:r w:rsidR="001D7551" w:rsidRPr="00F86DB3">
        <w:rPr>
          <w:rFonts w:ascii="Times New Roman" w:eastAsia="Times New Roman" w:hAnsi="Times New Roman" w:cs="Times New Roman"/>
          <w:sz w:val="24"/>
          <w:szCs w:val="24"/>
          <w:lang w:eastAsia="ru-RU"/>
        </w:rPr>
        <w:t xml:space="preserve"> </w:t>
      </w:r>
      <w:r w:rsidR="009D3966" w:rsidRPr="00F86DB3">
        <w:rPr>
          <w:rFonts w:ascii="Times New Roman" w:eastAsia="Times New Roman" w:hAnsi="Times New Roman" w:cs="Times New Roman"/>
          <w:sz w:val="24"/>
          <w:szCs w:val="24"/>
          <w:lang w:eastAsia="ru-RU"/>
        </w:rPr>
        <w:t xml:space="preserve">оценивается в </w:t>
      </w:r>
      <w:r w:rsidR="007D6968" w:rsidRPr="00F86DB3">
        <w:rPr>
          <w:rFonts w:ascii="Times New Roman" w:eastAsia="Times New Roman" w:hAnsi="Times New Roman" w:cs="Times New Roman"/>
          <w:sz w:val="24"/>
          <w:szCs w:val="24"/>
          <w:lang w:eastAsia="ru-RU"/>
        </w:rPr>
        <w:t>6,</w:t>
      </w:r>
      <w:r w:rsidR="003E6C14" w:rsidRPr="00F86DB3">
        <w:rPr>
          <w:rFonts w:ascii="Times New Roman" w:eastAsia="Times New Roman" w:hAnsi="Times New Roman" w:cs="Times New Roman"/>
          <w:sz w:val="24"/>
          <w:szCs w:val="24"/>
          <w:lang w:eastAsia="ru-RU"/>
        </w:rPr>
        <w:t>9</w:t>
      </w:r>
      <w:r w:rsidR="0071367B" w:rsidRPr="00F86DB3">
        <w:rPr>
          <w:rFonts w:ascii="Times New Roman" w:eastAsia="Times New Roman" w:hAnsi="Times New Roman" w:cs="Times New Roman"/>
          <w:sz w:val="24"/>
          <w:szCs w:val="24"/>
          <w:lang w:eastAsia="ru-RU"/>
        </w:rPr>
        <w:t xml:space="preserve"> </w:t>
      </w:r>
      <w:r w:rsidR="009D3966" w:rsidRPr="00F86DB3">
        <w:rPr>
          <w:rFonts w:ascii="Times New Roman" w:eastAsia="Times New Roman" w:hAnsi="Times New Roman" w:cs="Times New Roman"/>
          <w:sz w:val="24"/>
          <w:szCs w:val="24"/>
          <w:lang w:eastAsia="ru-RU"/>
        </w:rPr>
        <w:t>млрд руб.</w:t>
      </w:r>
      <w:r w:rsidR="001D7551" w:rsidRPr="00F86DB3">
        <w:rPr>
          <w:rFonts w:ascii="Times New Roman" w:eastAsia="Times New Roman" w:hAnsi="Times New Roman" w:cs="Times New Roman"/>
          <w:sz w:val="24"/>
          <w:szCs w:val="24"/>
          <w:lang w:eastAsia="ru-RU"/>
        </w:rPr>
        <w:t xml:space="preserve">  </w:t>
      </w:r>
      <w:r w:rsidR="009D3966" w:rsidRPr="00F86DB3">
        <w:rPr>
          <w:rFonts w:ascii="Times New Roman" w:eastAsia="Times New Roman" w:hAnsi="Times New Roman" w:cs="Times New Roman"/>
          <w:sz w:val="24"/>
          <w:szCs w:val="24"/>
          <w:lang w:eastAsia="ru-RU"/>
        </w:rPr>
        <w:t xml:space="preserve">Объем отгруженных товаров собственного производства, выполненных работ и услуг собственными силами организациями муниципальной формы собственности за </w:t>
      </w:r>
      <w:r w:rsidR="005F59F1" w:rsidRPr="00F86DB3">
        <w:rPr>
          <w:rFonts w:ascii="Times New Roman" w:eastAsia="Times New Roman" w:hAnsi="Times New Roman" w:cs="Times New Roman"/>
          <w:sz w:val="24"/>
          <w:szCs w:val="24"/>
          <w:lang w:eastAsia="ru-RU"/>
        </w:rPr>
        <w:t>перв</w:t>
      </w:r>
      <w:r w:rsidR="003E6C14" w:rsidRPr="00F86DB3">
        <w:rPr>
          <w:rFonts w:ascii="Times New Roman" w:eastAsia="Times New Roman" w:hAnsi="Times New Roman" w:cs="Times New Roman"/>
          <w:sz w:val="24"/>
          <w:szCs w:val="24"/>
          <w:lang w:eastAsia="ru-RU"/>
        </w:rPr>
        <w:t>ое</w:t>
      </w:r>
      <w:r w:rsidR="005F59F1" w:rsidRPr="00F86DB3">
        <w:rPr>
          <w:rFonts w:ascii="Times New Roman" w:eastAsia="Times New Roman" w:hAnsi="Times New Roman" w:cs="Times New Roman"/>
          <w:sz w:val="24"/>
          <w:szCs w:val="24"/>
          <w:lang w:eastAsia="ru-RU"/>
        </w:rPr>
        <w:t xml:space="preserve"> </w:t>
      </w:r>
      <w:r w:rsidR="003E6C14" w:rsidRPr="00F86DB3">
        <w:rPr>
          <w:rFonts w:ascii="Times New Roman" w:eastAsia="Times New Roman" w:hAnsi="Times New Roman" w:cs="Times New Roman"/>
          <w:sz w:val="24"/>
          <w:szCs w:val="24"/>
          <w:lang w:eastAsia="ru-RU"/>
        </w:rPr>
        <w:t>полугодие</w:t>
      </w:r>
      <w:r w:rsidR="005F59F1" w:rsidRPr="00F86DB3">
        <w:rPr>
          <w:rFonts w:ascii="Times New Roman" w:eastAsia="Times New Roman" w:hAnsi="Times New Roman" w:cs="Times New Roman"/>
          <w:sz w:val="24"/>
          <w:szCs w:val="24"/>
          <w:lang w:eastAsia="ru-RU"/>
        </w:rPr>
        <w:t xml:space="preserve"> 20</w:t>
      </w:r>
      <w:r w:rsidR="00A15578" w:rsidRPr="00F86DB3">
        <w:rPr>
          <w:rFonts w:ascii="Times New Roman" w:eastAsia="Times New Roman" w:hAnsi="Times New Roman" w:cs="Times New Roman"/>
          <w:sz w:val="24"/>
          <w:szCs w:val="24"/>
          <w:lang w:eastAsia="ru-RU"/>
        </w:rPr>
        <w:t>2</w:t>
      </w:r>
      <w:r w:rsidR="00714D46" w:rsidRPr="00F86DB3">
        <w:rPr>
          <w:rFonts w:ascii="Times New Roman" w:eastAsia="Times New Roman" w:hAnsi="Times New Roman" w:cs="Times New Roman"/>
          <w:sz w:val="24"/>
          <w:szCs w:val="24"/>
          <w:lang w:eastAsia="ru-RU"/>
        </w:rPr>
        <w:t xml:space="preserve">1 </w:t>
      </w:r>
      <w:r w:rsidR="00A6179C" w:rsidRPr="00F86DB3">
        <w:rPr>
          <w:rFonts w:ascii="Times New Roman" w:eastAsia="Times New Roman" w:hAnsi="Times New Roman" w:cs="Times New Roman"/>
          <w:sz w:val="24"/>
          <w:szCs w:val="24"/>
          <w:lang w:eastAsia="ru-RU"/>
        </w:rPr>
        <w:t xml:space="preserve">года составил </w:t>
      </w:r>
      <w:r w:rsidR="003E6C14" w:rsidRPr="00F86DB3">
        <w:rPr>
          <w:rFonts w:ascii="Times New Roman" w:eastAsia="Times New Roman" w:hAnsi="Times New Roman" w:cs="Times New Roman"/>
          <w:sz w:val="24"/>
          <w:szCs w:val="24"/>
          <w:lang w:eastAsia="ru-RU"/>
        </w:rPr>
        <w:t>698,5</w:t>
      </w:r>
      <w:r w:rsidR="009D3966" w:rsidRPr="00F86DB3">
        <w:rPr>
          <w:rFonts w:ascii="Times New Roman" w:eastAsia="Times New Roman" w:hAnsi="Times New Roman" w:cs="Times New Roman"/>
          <w:sz w:val="24"/>
          <w:szCs w:val="24"/>
          <w:lang w:eastAsia="ru-RU"/>
        </w:rPr>
        <w:t xml:space="preserve"> млн руб., что </w:t>
      </w:r>
      <w:r w:rsidR="00714D46" w:rsidRPr="00F86DB3">
        <w:rPr>
          <w:rFonts w:ascii="Times New Roman" w:eastAsia="Times New Roman" w:hAnsi="Times New Roman" w:cs="Times New Roman"/>
          <w:sz w:val="24"/>
          <w:szCs w:val="24"/>
          <w:lang w:eastAsia="ru-RU"/>
        </w:rPr>
        <w:t>в 2 раза</w:t>
      </w:r>
      <w:r w:rsidR="007B21B6" w:rsidRPr="00F86DB3">
        <w:rPr>
          <w:rFonts w:ascii="Times New Roman" w:eastAsia="Times New Roman" w:hAnsi="Times New Roman" w:cs="Times New Roman"/>
          <w:sz w:val="24"/>
          <w:szCs w:val="24"/>
          <w:lang w:eastAsia="ru-RU"/>
        </w:rPr>
        <w:t xml:space="preserve"> </w:t>
      </w:r>
      <w:r w:rsidR="00714D46" w:rsidRPr="00F86DB3">
        <w:rPr>
          <w:rFonts w:ascii="Times New Roman" w:eastAsia="Times New Roman" w:hAnsi="Times New Roman" w:cs="Times New Roman"/>
          <w:sz w:val="24"/>
          <w:szCs w:val="24"/>
          <w:lang w:eastAsia="ru-RU"/>
        </w:rPr>
        <w:t xml:space="preserve">выше </w:t>
      </w:r>
      <w:r w:rsidR="009D3966" w:rsidRPr="00F86DB3">
        <w:rPr>
          <w:rFonts w:ascii="Times New Roman" w:eastAsia="Times New Roman" w:hAnsi="Times New Roman" w:cs="Times New Roman"/>
          <w:sz w:val="24"/>
          <w:szCs w:val="24"/>
          <w:lang w:eastAsia="ru-RU"/>
        </w:rPr>
        <w:t>соответствующего периода предыдущего года.</w:t>
      </w:r>
    </w:p>
    <w:p w14:paraId="4559ED71" w14:textId="4CDFABAD" w:rsidR="00541C36" w:rsidRPr="00F86DB3" w:rsidRDefault="009D3966"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За отчетный период по договорам аренды земли поступило </w:t>
      </w:r>
      <w:r w:rsidR="003D0B75" w:rsidRPr="00F86DB3">
        <w:rPr>
          <w:rFonts w:ascii="Times New Roman" w:eastAsia="Times New Roman" w:hAnsi="Times New Roman" w:cs="Times New Roman"/>
          <w:sz w:val="24"/>
          <w:szCs w:val="24"/>
          <w:lang w:eastAsia="ru-RU"/>
        </w:rPr>
        <w:t>75,6 м</w:t>
      </w:r>
      <w:r w:rsidRPr="00F86DB3">
        <w:rPr>
          <w:rFonts w:ascii="Times New Roman" w:eastAsia="Times New Roman" w:hAnsi="Times New Roman" w:cs="Times New Roman"/>
          <w:sz w:val="24"/>
          <w:szCs w:val="24"/>
          <w:lang w:eastAsia="ru-RU"/>
        </w:rPr>
        <w:t>лн руб. (</w:t>
      </w:r>
      <w:r w:rsidR="003D0B75" w:rsidRPr="00F86DB3">
        <w:rPr>
          <w:rFonts w:ascii="Times New Roman" w:eastAsia="Times New Roman" w:hAnsi="Times New Roman" w:cs="Times New Roman"/>
          <w:sz w:val="24"/>
          <w:szCs w:val="24"/>
          <w:lang w:eastAsia="ru-RU"/>
        </w:rPr>
        <w:t>50,7</w:t>
      </w:r>
      <w:r w:rsidRPr="00F86DB3">
        <w:rPr>
          <w:rFonts w:ascii="Times New Roman" w:eastAsia="Times New Roman" w:hAnsi="Times New Roman" w:cs="Times New Roman"/>
          <w:sz w:val="24"/>
          <w:szCs w:val="24"/>
          <w:lang w:eastAsia="ru-RU"/>
        </w:rPr>
        <w:t>% от годового плана)</w:t>
      </w:r>
      <w:r w:rsidR="00541C36" w:rsidRPr="00F86DB3">
        <w:rPr>
          <w:rFonts w:ascii="Times New Roman" w:eastAsia="Times New Roman" w:hAnsi="Times New Roman" w:cs="Times New Roman"/>
          <w:sz w:val="24"/>
          <w:szCs w:val="24"/>
          <w:lang w:eastAsia="ru-RU"/>
        </w:rPr>
        <w:t xml:space="preserve">, что на </w:t>
      </w:r>
      <w:r w:rsidR="003D0B75" w:rsidRPr="00F86DB3">
        <w:rPr>
          <w:rFonts w:ascii="Times New Roman" w:eastAsia="Times New Roman" w:hAnsi="Times New Roman" w:cs="Times New Roman"/>
          <w:sz w:val="24"/>
          <w:szCs w:val="24"/>
          <w:lang w:eastAsia="ru-RU"/>
        </w:rPr>
        <w:t>19,5</w:t>
      </w:r>
      <w:r w:rsidR="005916A6" w:rsidRPr="00F86DB3">
        <w:rPr>
          <w:rFonts w:ascii="Times New Roman" w:eastAsia="Times New Roman" w:hAnsi="Times New Roman" w:cs="Times New Roman"/>
          <w:sz w:val="24"/>
          <w:szCs w:val="24"/>
          <w:lang w:eastAsia="ru-RU"/>
        </w:rPr>
        <w:t xml:space="preserve"> </w:t>
      </w:r>
      <w:r w:rsidR="00541C36" w:rsidRPr="00F86DB3">
        <w:rPr>
          <w:rFonts w:ascii="Times New Roman" w:eastAsia="Times New Roman" w:hAnsi="Times New Roman" w:cs="Times New Roman"/>
          <w:sz w:val="24"/>
          <w:szCs w:val="24"/>
          <w:lang w:eastAsia="ru-RU"/>
        </w:rPr>
        <w:t xml:space="preserve">млн руб. </w:t>
      </w:r>
      <w:r w:rsidR="005916A6" w:rsidRPr="00F86DB3">
        <w:rPr>
          <w:rFonts w:ascii="Times New Roman" w:eastAsia="Times New Roman" w:hAnsi="Times New Roman" w:cs="Times New Roman"/>
          <w:sz w:val="24"/>
          <w:szCs w:val="24"/>
          <w:lang w:eastAsia="ru-RU"/>
        </w:rPr>
        <w:t>больше</w:t>
      </w:r>
      <w:r w:rsidR="005E4E16" w:rsidRPr="00F86DB3">
        <w:rPr>
          <w:rFonts w:ascii="Times New Roman" w:eastAsia="Times New Roman" w:hAnsi="Times New Roman" w:cs="Times New Roman"/>
          <w:sz w:val="24"/>
          <w:szCs w:val="24"/>
          <w:lang w:eastAsia="ru-RU"/>
        </w:rPr>
        <w:t xml:space="preserve">, чем за </w:t>
      </w:r>
      <w:r w:rsidR="00771618" w:rsidRPr="00F86DB3">
        <w:rPr>
          <w:rFonts w:ascii="Times New Roman" w:eastAsia="Times New Roman" w:hAnsi="Times New Roman" w:cs="Times New Roman"/>
          <w:sz w:val="24"/>
          <w:szCs w:val="24"/>
          <w:lang w:eastAsia="ru-RU"/>
        </w:rPr>
        <w:t>перв</w:t>
      </w:r>
      <w:r w:rsidR="003D0B75" w:rsidRPr="00F86DB3">
        <w:rPr>
          <w:rFonts w:ascii="Times New Roman" w:eastAsia="Times New Roman" w:hAnsi="Times New Roman" w:cs="Times New Roman"/>
          <w:sz w:val="24"/>
          <w:szCs w:val="24"/>
          <w:lang w:eastAsia="ru-RU"/>
        </w:rPr>
        <w:t>ое полугодие</w:t>
      </w:r>
      <w:r w:rsidR="00771618" w:rsidRPr="00F86DB3">
        <w:rPr>
          <w:rFonts w:ascii="Times New Roman" w:eastAsia="Times New Roman" w:hAnsi="Times New Roman" w:cs="Times New Roman"/>
          <w:sz w:val="24"/>
          <w:szCs w:val="24"/>
          <w:lang w:eastAsia="ru-RU"/>
        </w:rPr>
        <w:t xml:space="preserve"> 20</w:t>
      </w:r>
      <w:r w:rsidR="005916A6" w:rsidRPr="00F86DB3">
        <w:rPr>
          <w:rFonts w:ascii="Times New Roman" w:eastAsia="Times New Roman" w:hAnsi="Times New Roman" w:cs="Times New Roman"/>
          <w:sz w:val="24"/>
          <w:szCs w:val="24"/>
          <w:lang w:eastAsia="ru-RU"/>
        </w:rPr>
        <w:t>2</w:t>
      </w:r>
      <w:r w:rsidR="003D0B75" w:rsidRPr="00F86DB3">
        <w:rPr>
          <w:rFonts w:ascii="Times New Roman" w:eastAsia="Times New Roman" w:hAnsi="Times New Roman" w:cs="Times New Roman"/>
          <w:sz w:val="24"/>
          <w:szCs w:val="24"/>
          <w:lang w:eastAsia="ru-RU"/>
        </w:rPr>
        <w:t>1</w:t>
      </w:r>
      <w:r w:rsidR="00541C36" w:rsidRPr="00F86DB3">
        <w:rPr>
          <w:rFonts w:ascii="Times New Roman" w:eastAsia="Times New Roman" w:hAnsi="Times New Roman" w:cs="Times New Roman"/>
          <w:sz w:val="24"/>
          <w:szCs w:val="24"/>
          <w:lang w:eastAsia="ru-RU"/>
        </w:rPr>
        <w:t xml:space="preserve"> года.</w:t>
      </w:r>
    </w:p>
    <w:p w14:paraId="25F6CFE9" w14:textId="77777777" w:rsidR="009D3966" w:rsidRPr="00F86DB3" w:rsidRDefault="009D3966"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По состоянию на 01.</w:t>
      </w:r>
      <w:r w:rsidR="0097569F" w:rsidRPr="00F86DB3">
        <w:rPr>
          <w:rFonts w:ascii="Times New Roman" w:eastAsia="Times New Roman" w:hAnsi="Times New Roman" w:cs="Times New Roman"/>
          <w:sz w:val="24"/>
          <w:szCs w:val="24"/>
          <w:lang w:eastAsia="ru-RU"/>
        </w:rPr>
        <w:t>0</w:t>
      </w:r>
      <w:r w:rsidR="003D0B75" w:rsidRPr="00F86DB3">
        <w:rPr>
          <w:rFonts w:ascii="Times New Roman" w:eastAsia="Times New Roman" w:hAnsi="Times New Roman" w:cs="Times New Roman"/>
          <w:sz w:val="24"/>
          <w:szCs w:val="24"/>
          <w:lang w:eastAsia="ru-RU"/>
        </w:rPr>
        <w:t>7</w:t>
      </w:r>
      <w:r w:rsidRPr="00F86DB3">
        <w:rPr>
          <w:rFonts w:ascii="Times New Roman" w:eastAsia="Times New Roman" w:hAnsi="Times New Roman" w:cs="Times New Roman"/>
          <w:sz w:val="24"/>
          <w:szCs w:val="24"/>
          <w:lang w:eastAsia="ru-RU"/>
        </w:rPr>
        <w:t>.20</w:t>
      </w:r>
      <w:r w:rsidR="00672D3D" w:rsidRPr="00F86DB3">
        <w:rPr>
          <w:rFonts w:ascii="Times New Roman" w:eastAsia="Times New Roman" w:hAnsi="Times New Roman" w:cs="Times New Roman"/>
          <w:sz w:val="24"/>
          <w:szCs w:val="24"/>
          <w:lang w:eastAsia="ru-RU"/>
        </w:rPr>
        <w:t>2</w:t>
      </w:r>
      <w:r w:rsidR="00151439" w:rsidRPr="00F86DB3">
        <w:rPr>
          <w:rFonts w:ascii="Times New Roman" w:eastAsia="Times New Roman" w:hAnsi="Times New Roman" w:cs="Times New Roman"/>
          <w:sz w:val="24"/>
          <w:szCs w:val="24"/>
          <w:lang w:eastAsia="ru-RU"/>
        </w:rPr>
        <w:t>1</w:t>
      </w:r>
      <w:r w:rsidR="001D7551"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по договорам аренды помещений, получено</w:t>
      </w:r>
      <w:r w:rsidR="00C849F8" w:rsidRPr="00F86DB3">
        <w:rPr>
          <w:rFonts w:ascii="Times New Roman" w:eastAsia="Times New Roman" w:hAnsi="Times New Roman" w:cs="Times New Roman"/>
          <w:sz w:val="24"/>
          <w:szCs w:val="24"/>
          <w:lang w:eastAsia="ru-RU"/>
        </w:rPr>
        <w:t xml:space="preserve"> </w:t>
      </w:r>
      <w:r w:rsidR="003D0B75" w:rsidRPr="00F86DB3">
        <w:rPr>
          <w:rFonts w:ascii="Times New Roman" w:eastAsia="Times New Roman" w:hAnsi="Times New Roman" w:cs="Times New Roman"/>
          <w:sz w:val="24"/>
          <w:szCs w:val="24"/>
          <w:lang w:eastAsia="ru-RU"/>
        </w:rPr>
        <w:t>17,7</w:t>
      </w:r>
      <w:r w:rsidR="001D7551"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 xml:space="preserve">млн руб. </w:t>
      </w:r>
      <w:r w:rsidR="00C849F8" w:rsidRPr="00F86DB3">
        <w:rPr>
          <w:rFonts w:ascii="Times New Roman" w:eastAsia="Times New Roman" w:hAnsi="Times New Roman" w:cs="Times New Roman"/>
          <w:sz w:val="24"/>
          <w:szCs w:val="24"/>
          <w:lang w:eastAsia="ru-RU"/>
        </w:rPr>
        <w:t>(</w:t>
      </w:r>
      <w:r w:rsidR="003D0B75" w:rsidRPr="00F86DB3">
        <w:rPr>
          <w:rFonts w:ascii="Times New Roman" w:eastAsia="Times New Roman" w:hAnsi="Times New Roman" w:cs="Times New Roman"/>
          <w:sz w:val="24"/>
          <w:szCs w:val="24"/>
          <w:lang w:eastAsia="ru-RU"/>
        </w:rPr>
        <w:t>111,7</w:t>
      </w:r>
      <w:r w:rsidRPr="00F86DB3">
        <w:rPr>
          <w:rFonts w:ascii="Times New Roman" w:eastAsia="Times New Roman" w:hAnsi="Times New Roman" w:cs="Times New Roman"/>
          <w:sz w:val="24"/>
          <w:szCs w:val="24"/>
          <w:lang w:eastAsia="ru-RU"/>
        </w:rPr>
        <w:t xml:space="preserve">% от годового плана), что на </w:t>
      </w:r>
      <w:r w:rsidR="003D0B75" w:rsidRPr="00F86DB3">
        <w:rPr>
          <w:rFonts w:ascii="Times New Roman" w:eastAsia="Times New Roman" w:hAnsi="Times New Roman" w:cs="Times New Roman"/>
          <w:sz w:val="24"/>
          <w:szCs w:val="24"/>
          <w:lang w:eastAsia="ru-RU"/>
        </w:rPr>
        <w:t>7,8</w:t>
      </w:r>
      <w:r w:rsidR="009567DC" w:rsidRPr="00F86DB3">
        <w:rPr>
          <w:rFonts w:ascii="Times New Roman" w:eastAsia="Times New Roman" w:hAnsi="Times New Roman" w:cs="Times New Roman"/>
          <w:sz w:val="24"/>
          <w:szCs w:val="24"/>
          <w:lang w:eastAsia="ru-RU"/>
        </w:rPr>
        <w:t xml:space="preserve"> </w:t>
      </w:r>
      <w:r w:rsidR="00672D3D" w:rsidRPr="00F86DB3">
        <w:rPr>
          <w:rFonts w:ascii="Times New Roman" w:eastAsia="Times New Roman" w:hAnsi="Times New Roman" w:cs="Times New Roman"/>
          <w:sz w:val="24"/>
          <w:szCs w:val="24"/>
          <w:lang w:eastAsia="ru-RU"/>
        </w:rPr>
        <w:t>млн</w:t>
      </w:r>
      <w:r w:rsidR="00D37E5C" w:rsidRPr="00F86DB3">
        <w:rPr>
          <w:rFonts w:ascii="Times New Roman" w:eastAsia="Times New Roman" w:hAnsi="Times New Roman" w:cs="Times New Roman"/>
          <w:sz w:val="24"/>
          <w:szCs w:val="24"/>
          <w:lang w:eastAsia="ru-RU"/>
        </w:rPr>
        <w:t xml:space="preserve"> руб. </w:t>
      </w:r>
      <w:r w:rsidR="00195A05" w:rsidRPr="00F86DB3">
        <w:rPr>
          <w:rFonts w:ascii="Times New Roman" w:eastAsia="Times New Roman" w:hAnsi="Times New Roman" w:cs="Times New Roman"/>
          <w:sz w:val="24"/>
          <w:szCs w:val="24"/>
          <w:lang w:eastAsia="ru-RU"/>
        </w:rPr>
        <w:t>больше</w:t>
      </w:r>
      <w:r w:rsidR="00D37E5C" w:rsidRPr="00F86DB3">
        <w:rPr>
          <w:rFonts w:ascii="Times New Roman" w:eastAsia="Times New Roman" w:hAnsi="Times New Roman" w:cs="Times New Roman"/>
          <w:sz w:val="24"/>
          <w:szCs w:val="24"/>
          <w:lang w:eastAsia="ru-RU"/>
        </w:rPr>
        <w:t xml:space="preserve">, чем </w:t>
      </w:r>
      <w:r w:rsidR="00672D3D" w:rsidRPr="00F86DB3">
        <w:rPr>
          <w:rFonts w:ascii="Times New Roman" w:eastAsia="Times New Roman" w:hAnsi="Times New Roman" w:cs="Times New Roman"/>
          <w:sz w:val="24"/>
          <w:szCs w:val="24"/>
          <w:lang w:eastAsia="ru-RU"/>
        </w:rPr>
        <w:t xml:space="preserve">за </w:t>
      </w:r>
      <w:r w:rsidR="003D0B75" w:rsidRPr="00F86DB3">
        <w:rPr>
          <w:rFonts w:ascii="Times New Roman" w:eastAsia="Times New Roman" w:hAnsi="Times New Roman" w:cs="Times New Roman"/>
          <w:sz w:val="24"/>
          <w:szCs w:val="24"/>
          <w:lang w:eastAsia="ru-RU"/>
        </w:rPr>
        <w:t>первое полугодие</w:t>
      </w:r>
      <w:r w:rsidR="0097569F"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20</w:t>
      </w:r>
      <w:r w:rsidR="00195A05" w:rsidRPr="00F86DB3">
        <w:rPr>
          <w:rFonts w:ascii="Times New Roman" w:eastAsia="Times New Roman" w:hAnsi="Times New Roman" w:cs="Times New Roman"/>
          <w:sz w:val="24"/>
          <w:szCs w:val="24"/>
          <w:lang w:eastAsia="ru-RU"/>
        </w:rPr>
        <w:t>20</w:t>
      </w:r>
      <w:r w:rsidRPr="00F86DB3">
        <w:rPr>
          <w:rFonts w:ascii="Times New Roman" w:eastAsia="Times New Roman" w:hAnsi="Times New Roman" w:cs="Times New Roman"/>
          <w:sz w:val="24"/>
          <w:szCs w:val="24"/>
          <w:lang w:eastAsia="ru-RU"/>
        </w:rPr>
        <w:t xml:space="preserve"> года.</w:t>
      </w:r>
    </w:p>
    <w:tbl>
      <w:tblPr>
        <w:tblStyle w:val="ab"/>
        <w:tblW w:w="9639" w:type="dxa"/>
        <w:tblInd w:w="108" w:type="dxa"/>
        <w:tblLook w:val="04A0" w:firstRow="1" w:lastRow="0" w:firstColumn="1" w:lastColumn="0" w:noHBand="0" w:noVBand="1"/>
      </w:tblPr>
      <w:tblGrid>
        <w:gridCol w:w="2127"/>
        <w:gridCol w:w="4110"/>
        <w:gridCol w:w="3402"/>
      </w:tblGrid>
      <w:tr w:rsidR="00F850D0" w:rsidRPr="00914FEF" w14:paraId="3E33F391" w14:textId="77777777" w:rsidTr="00D54454">
        <w:tc>
          <w:tcPr>
            <w:tcW w:w="2127" w:type="dxa"/>
          </w:tcPr>
          <w:p w14:paraId="0892D88B" w14:textId="77777777" w:rsidR="00F850D0" w:rsidRPr="00914FEF" w:rsidRDefault="00F850D0" w:rsidP="001D7BE2">
            <w:pPr>
              <w:jc w:val="both"/>
              <w:rPr>
                <w:rFonts w:ascii="Times New Roman" w:eastAsia="Times New Roman" w:hAnsi="Times New Roman" w:cs="Times New Roman"/>
                <w:sz w:val="20"/>
                <w:szCs w:val="20"/>
                <w:lang w:eastAsia="ru-RU"/>
              </w:rPr>
            </w:pPr>
          </w:p>
        </w:tc>
        <w:tc>
          <w:tcPr>
            <w:tcW w:w="4110" w:type="dxa"/>
          </w:tcPr>
          <w:p w14:paraId="0489F722" w14:textId="77777777" w:rsidR="005F5730" w:rsidRDefault="00F850D0" w:rsidP="00F4217A">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 xml:space="preserve">Количество проведенных аукционов по продаже муниципального имущества </w:t>
            </w:r>
          </w:p>
          <w:p w14:paraId="3BDA9464" w14:textId="77777777" w:rsidR="00F4217A" w:rsidRPr="00914FEF" w:rsidRDefault="00F850D0" w:rsidP="00F4217A">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 xml:space="preserve">и земельных участков </w:t>
            </w:r>
          </w:p>
          <w:p w14:paraId="4B7B8D47" w14:textId="77777777" w:rsidR="00F850D0" w:rsidRPr="00914FEF" w:rsidRDefault="00F850D0" w:rsidP="009031D3">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 xml:space="preserve">за 1 </w:t>
            </w:r>
            <w:r w:rsidR="009031D3" w:rsidRPr="00914FEF">
              <w:rPr>
                <w:rFonts w:ascii="Times New Roman" w:eastAsia="Times New Roman" w:hAnsi="Times New Roman" w:cs="Times New Roman"/>
                <w:sz w:val="20"/>
                <w:szCs w:val="20"/>
                <w:lang w:eastAsia="ru-RU"/>
              </w:rPr>
              <w:t>полугодие</w:t>
            </w:r>
            <w:r w:rsidRPr="00914FEF">
              <w:rPr>
                <w:rFonts w:ascii="Times New Roman" w:eastAsia="Times New Roman" w:hAnsi="Times New Roman" w:cs="Times New Roman"/>
                <w:sz w:val="20"/>
                <w:szCs w:val="20"/>
                <w:lang w:eastAsia="ru-RU"/>
              </w:rPr>
              <w:t xml:space="preserve"> 20</w:t>
            </w:r>
            <w:r w:rsidR="00694EED" w:rsidRPr="00914FEF">
              <w:rPr>
                <w:rFonts w:ascii="Times New Roman" w:eastAsia="Times New Roman" w:hAnsi="Times New Roman" w:cs="Times New Roman"/>
                <w:sz w:val="20"/>
                <w:szCs w:val="20"/>
                <w:lang w:eastAsia="ru-RU"/>
              </w:rPr>
              <w:t>2</w:t>
            </w:r>
            <w:r w:rsidR="00F4217A" w:rsidRPr="00914FEF">
              <w:rPr>
                <w:rFonts w:ascii="Times New Roman" w:eastAsia="Times New Roman" w:hAnsi="Times New Roman" w:cs="Times New Roman"/>
                <w:sz w:val="20"/>
                <w:szCs w:val="20"/>
                <w:lang w:eastAsia="ru-RU"/>
              </w:rPr>
              <w:t>1</w:t>
            </w:r>
            <w:r w:rsidRPr="00914FEF">
              <w:rPr>
                <w:rFonts w:ascii="Times New Roman" w:eastAsia="Times New Roman" w:hAnsi="Times New Roman" w:cs="Times New Roman"/>
                <w:sz w:val="20"/>
                <w:szCs w:val="20"/>
                <w:lang w:eastAsia="ru-RU"/>
              </w:rPr>
              <w:t>(шт.)</w:t>
            </w:r>
          </w:p>
        </w:tc>
        <w:tc>
          <w:tcPr>
            <w:tcW w:w="3402" w:type="dxa"/>
          </w:tcPr>
          <w:p w14:paraId="5DE7CB89" w14:textId="77777777" w:rsidR="005F5730" w:rsidRDefault="00F850D0" w:rsidP="00F4217A">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 xml:space="preserve">Сумма продажи имущества </w:t>
            </w:r>
          </w:p>
          <w:p w14:paraId="20783272" w14:textId="77777777" w:rsidR="00F850D0" w:rsidRPr="00914FEF" w:rsidRDefault="00F850D0" w:rsidP="00F4217A">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и земельных участков (тыс.руб.)</w:t>
            </w:r>
          </w:p>
        </w:tc>
      </w:tr>
      <w:tr w:rsidR="00F850D0" w:rsidRPr="00914FEF" w14:paraId="20223A8A" w14:textId="77777777" w:rsidTr="00D54454">
        <w:tc>
          <w:tcPr>
            <w:tcW w:w="2127" w:type="dxa"/>
          </w:tcPr>
          <w:p w14:paraId="6A13C555" w14:textId="77777777" w:rsidR="00F4217A" w:rsidRPr="00914FEF" w:rsidRDefault="00F850D0" w:rsidP="001D7BE2">
            <w:pP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 xml:space="preserve">Земельные участки </w:t>
            </w:r>
          </w:p>
          <w:p w14:paraId="13864EE9" w14:textId="77777777" w:rsidR="00F850D0" w:rsidRPr="00914FEF" w:rsidRDefault="00F850D0" w:rsidP="001D7BE2">
            <w:pP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в собственность:</w:t>
            </w:r>
          </w:p>
          <w:p w14:paraId="228DEBE1" w14:textId="77777777" w:rsidR="00F850D0" w:rsidRPr="00914FEF" w:rsidRDefault="00F850D0" w:rsidP="001D7BE2">
            <w:pP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 через торги</w:t>
            </w:r>
          </w:p>
          <w:p w14:paraId="399EE929" w14:textId="77777777" w:rsidR="00F850D0" w:rsidRPr="00914FEF" w:rsidRDefault="00F850D0" w:rsidP="001D7BE2">
            <w:pP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 без торгов</w:t>
            </w:r>
          </w:p>
          <w:p w14:paraId="20639C3E" w14:textId="77777777" w:rsidR="00D54454" w:rsidRDefault="00D54454" w:rsidP="001D7BE2">
            <w:pPr>
              <w:rPr>
                <w:rFonts w:ascii="Times New Roman" w:eastAsia="Times New Roman" w:hAnsi="Times New Roman" w:cs="Times New Roman"/>
                <w:sz w:val="20"/>
                <w:szCs w:val="20"/>
                <w:lang w:eastAsia="ru-RU"/>
              </w:rPr>
            </w:pPr>
          </w:p>
          <w:p w14:paraId="286DC1E7" w14:textId="77777777" w:rsidR="00F4217A" w:rsidRPr="00914FEF" w:rsidRDefault="00F4217A" w:rsidP="001D7BE2">
            <w:pP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 xml:space="preserve">Земельные участки </w:t>
            </w:r>
          </w:p>
          <w:p w14:paraId="15B48A6B" w14:textId="77777777" w:rsidR="00F4217A" w:rsidRPr="00914FEF" w:rsidRDefault="00F4217A" w:rsidP="001D7BE2">
            <w:pP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в аренду:</w:t>
            </w:r>
          </w:p>
          <w:p w14:paraId="4A2EF9FF" w14:textId="77777777" w:rsidR="00F4217A" w:rsidRPr="00914FEF" w:rsidRDefault="00F4217A" w:rsidP="001D7BE2">
            <w:pP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 через торги</w:t>
            </w:r>
          </w:p>
          <w:p w14:paraId="07397E49" w14:textId="77777777" w:rsidR="00F4217A" w:rsidRPr="00914FEF" w:rsidRDefault="00F4217A" w:rsidP="001D7BE2">
            <w:pP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 без торгов</w:t>
            </w:r>
          </w:p>
          <w:p w14:paraId="43AE7768" w14:textId="77777777" w:rsidR="00F4217A" w:rsidRPr="00914FEF" w:rsidRDefault="00F4217A" w:rsidP="001D7BE2">
            <w:pPr>
              <w:rPr>
                <w:rFonts w:ascii="Times New Roman" w:eastAsia="Times New Roman" w:hAnsi="Times New Roman" w:cs="Times New Roman"/>
                <w:sz w:val="20"/>
                <w:szCs w:val="20"/>
                <w:lang w:eastAsia="ru-RU"/>
              </w:rPr>
            </w:pPr>
          </w:p>
          <w:p w14:paraId="1727B629" w14:textId="77777777" w:rsidR="00F4217A" w:rsidRPr="00914FEF" w:rsidRDefault="00F4217A" w:rsidP="001D7BE2">
            <w:pP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Автомобиль:</w:t>
            </w:r>
          </w:p>
          <w:p w14:paraId="69841384" w14:textId="77777777" w:rsidR="00F4217A" w:rsidRPr="00914FEF" w:rsidRDefault="00F4217A" w:rsidP="001D7BE2">
            <w:pP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 в собственность</w:t>
            </w:r>
          </w:p>
        </w:tc>
        <w:tc>
          <w:tcPr>
            <w:tcW w:w="4110" w:type="dxa"/>
          </w:tcPr>
          <w:p w14:paraId="0AED99E1" w14:textId="77777777" w:rsidR="00F850D0" w:rsidRPr="00914FEF" w:rsidRDefault="00F850D0" w:rsidP="001D7BE2">
            <w:pPr>
              <w:jc w:val="center"/>
              <w:rPr>
                <w:rFonts w:ascii="Times New Roman" w:eastAsia="Times New Roman" w:hAnsi="Times New Roman" w:cs="Times New Roman"/>
                <w:sz w:val="20"/>
                <w:szCs w:val="20"/>
                <w:lang w:eastAsia="ru-RU"/>
              </w:rPr>
            </w:pPr>
          </w:p>
          <w:p w14:paraId="583507EE" w14:textId="77777777" w:rsidR="00F850D0" w:rsidRPr="00914FEF" w:rsidRDefault="00F850D0" w:rsidP="001D7BE2">
            <w:pPr>
              <w:jc w:val="center"/>
              <w:rPr>
                <w:rFonts w:ascii="Times New Roman" w:eastAsia="Times New Roman" w:hAnsi="Times New Roman" w:cs="Times New Roman"/>
                <w:sz w:val="20"/>
                <w:szCs w:val="20"/>
                <w:lang w:eastAsia="ru-RU"/>
              </w:rPr>
            </w:pPr>
          </w:p>
          <w:p w14:paraId="057E2256" w14:textId="77777777" w:rsidR="00F850D0" w:rsidRPr="00914FEF" w:rsidRDefault="009031D3" w:rsidP="001D7BE2">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28</w:t>
            </w:r>
          </w:p>
          <w:p w14:paraId="52F7EDCB" w14:textId="77777777" w:rsidR="00F850D0" w:rsidRPr="00914FEF" w:rsidRDefault="009031D3" w:rsidP="001D7BE2">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6</w:t>
            </w:r>
          </w:p>
          <w:p w14:paraId="0C6A7990" w14:textId="77777777" w:rsidR="00F4217A" w:rsidRPr="00914FEF" w:rsidRDefault="00F4217A" w:rsidP="001D7BE2">
            <w:pPr>
              <w:jc w:val="center"/>
              <w:rPr>
                <w:rFonts w:ascii="Times New Roman" w:eastAsia="Times New Roman" w:hAnsi="Times New Roman" w:cs="Times New Roman"/>
                <w:sz w:val="20"/>
                <w:szCs w:val="20"/>
                <w:lang w:eastAsia="ru-RU"/>
              </w:rPr>
            </w:pPr>
          </w:p>
          <w:p w14:paraId="6BC6439B" w14:textId="77777777" w:rsidR="00F4217A" w:rsidRPr="00914FEF" w:rsidRDefault="00F4217A" w:rsidP="001D7BE2">
            <w:pPr>
              <w:jc w:val="center"/>
              <w:rPr>
                <w:rFonts w:ascii="Times New Roman" w:eastAsia="Times New Roman" w:hAnsi="Times New Roman" w:cs="Times New Roman"/>
                <w:sz w:val="20"/>
                <w:szCs w:val="20"/>
                <w:lang w:eastAsia="ru-RU"/>
              </w:rPr>
            </w:pPr>
          </w:p>
          <w:p w14:paraId="301C774A" w14:textId="77777777" w:rsidR="00F4217A" w:rsidRPr="00914FEF" w:rsidRDefault="00F4217A" w:rsidP="001D7BE2">
            <w:pPr>
              <w:jc w:val="center"/>
              <w:rPr>
                <w:rFonts w:ascii="Times New Roman" w:eastAsia="Times New Roman" w:hAnsi="Times New Roman" w:cs="Times New Roman"/>
                <w:sz w:val="20"/>
                <w:szCs w:val="20"/>
                <w:lang w:eastAsia="ru-RU"/>
              </w:rPr>
            </w:pPr>
          </w:p>
          <w:p w14:paraId="4F190D9A" w14:textId="77777777" w:rsidR="00F4217A" w:rsidRPr="00914FEF" w:rsidRDefault="009031D3" w:rsidP="001D7BE2">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3</w:t>
            </w:r>
          </w:p>
          <w:p w14:paraId="0F2B9DDF" w14:textId="77777777" w:rsidR="00F4217A" w:rsidRPr="00914FEF" w:rsidRDefault="009031D3" w:rsidP="001D7BE2">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19</w:t>
            </w:r>
          </w:p>
          <w:p w14:paraId="17542E15" w14:textId="77777777" w:rsidR="00F4217A" w:rsidRPr="00914FEF" w:rsidRDefault="00F4217A" w:rsidP="001D7BE2">
            <w:pPr>
              <w:jc w:val="center"/>
              <w:rPr>
                <w:rFonts w:ascii="Times New Roman" w:eastAsia="Times New Roman" w:hAnsi="Times New Roman" w:cs="Times New Roman"/>
                <w:sz w:val="20"/>
                <w:szCs w:val="20"/>
                <w:lang w:eastAsia="ru-RU"/>
              </w:rPr>
            </w:pPr>
          </w:p>
          <w:p w14:paraId="1378ACB4" w14:textId="77777777" w:rsidR="00F4217A" w:rsidRPr="00914FEF" w:rsidRDefault="00F4217A" w:rsidP="001D7BE2">
            <w:pPr>
              <w:jc w:val="center"/>
              <w:rPr>
                <w:rFonts w:ascii="Times New Roman" w:eastAsia="Times New Roman" w:hAnsi="Times New Roman" w:cs="Times New Roman"/>
                <w:sz w:val="20"/>
                <w:szCs w:val="20"/>
                <w:lang w:eastAsia="ru-RU"/>
              </w:rPr>
            </w:pPr>
          </w:p>
          <w:p w14:paraId="17863D66" w14:textId="77777777" w:rsidR="00F4217A" w:rsidRPr="00914FEF" w:rsidRDefault="00F4217A" w:rsidP="001D7BE2">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1</w:t>
            </w:r>
          </w:p>
        </w:tc>
        <w:tc>
          <w:tcPr>
            <w:tcW w:w="3402" w:type="dxa"/>
          </w:tcPr>
          <w:p w14:paraId="13EE3AE3" w14:textId="77777777" w:rsidR="00F850D0" w:rsidRPr="00914FEF" w:rsidRDefault="00F850D0" w:rsidP="001D7BE2">
            <w:pPr>
              <w:jc w:val="center"/>
              <w:rPr>
                <w:rFonts w:ascii="Times New Roman" w:eastAsia="Times New Roman" w:hAnsi="Times New Roman" w:cs="Times New Roman"/>
                <w:sz w:val="20"/>
                <w:szCs w:val="20"/>
                <w:lang w:eastAsia="ru-RU"/>
              </w:rPr>
            </w:pPr>
          </w:p>
          <w:p w14:paraId="3555DF39" w14:textId="77777777" w:rsidR="00F850D0" w:rsidRPr="00914FEF" w:rsidRDefault="00F850D0" w:rsidP="001D7BE2">
            <w:pPr>
              <w:jc w:val="center"/>
              <w:rPr>
                <w:rFonts w:ascii="Times New Roman" w:eastAsia="Times New Roman" w:hAnsi="Times New Roman" w:cs="Times New Roman"/>
                <w:sz w:val="20"/>
                <w:szCs w:val="20"/>
                <w:lang w:eastAsia="ru-RU"/>
              </w:rPr>
            </w:pPr>
          </w:p>
          <w:p w14:paraId="3A614F7F" w14:textId="3BC9EC48" w:rsidR="00F850D0" w:rsidRPr="00914FEF" w:rsidRDefault="009031D3" w:rsidP="001D7BE2">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42</w:t>
            </w:r>
            <w:r w:rsidR="00FD37E3">
              <w:rPr>
                <w:rFonts w:ascii="Times New Roman" w:eastAsia="Times New Roman" w:hAnsi="Times New Roman" w:cs="Times New Roman"/>
                <w:sz w:val="20"/>
                <w:szCs w:val="20"/>
                <w:lang w:eastAsia="ru-RU"/>
              </w:rPr>
              <w:t xml:space="preserve"> </w:t>
            </w:r>
            <w:r w:rsidRPr="00914FEF">
              <w:rPr>
                <w:rFonts w:ascii="Times New Roman" w:eastAsia="Times New Roman" w:hAnsi="Times New Roman" w:cs="Times New Roman"/>
                <w:sz w:val="20"/>
                <w:szCs w:val="20"/>
                <w:lang w:eastAsia="ru-RU"/>
              </w:rPr>
              <w:t>175,6</w:t>
            </w:r>
          </w:p>
          <w:p w14:paraId="4233810C" w14:textId="4C7A573A" w:rsidR="00F850D0" w:rsidRPr="00914FEF" w:rsidRDefault="009031D3" w:rsidP="001D7BE2">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1</w:t>
            </w:r>
            <w:r w:rsidR="00FD37E3">
              <w:rPr>
                <w:rFonts w:ascii="Times New Roman" w:eastAsia="Times New Roman" w:hAnsi="Times New Roman" w:cs="Times New Roman"/>
                <w:sz w:val="20"/>
                <w:szCs w:val="20"/>
                <w:lang w:eastAsia="ru-RU"/>
              </w:rPr>
              <w:t xml:space="preserve"> </w:t>
            </w:r>
            <w:r w:rsidRPr="00914FEF">
              <w:rPr>
                <w:rFonts w:ascii="Times New Roman" w:eastAsia="Times New Roman" w:hAnsi="Times New Roman" w:cs="Times New Roman"/>
                <w:sz w:val="20"/>
                <w:szCs w:val="20"/>
                <w:lang w:eastAsia="ru-RU"/>
              </w:rPr>
              <w:t>734,7</w:t>
            </w:r>
          </w:p>
          <w:p w14:paraId="4CEA6EE4" w14:textId="77777777" w:rsidR="00F4217A" w:rsidRPr="00914FEF" w:rsidRDefault="00F4217A" w:rsidP="001D7BE2">
            <w:pPr>
              <w:jc w:val="center"/>
              <w:rPr>
                <w:rFonts w:ascii="Times New Roman" w:eastAsia="Times New Roman" w:hAnsi="Times New Roman" w:cs="Times New Roman"/>
                <w:sz w:val="20"/>
                <w:szCs w:val="20"/>
                <w:lang w:eastAsia="ru-RU"/>
              </w:rPr>
            </w:pPr>
          </w:p>
          <w:p w14:paraId="58AD103F" w14:textId="77777777" w:rsidR="00F4217A" w:rsidRPr="00914FEF" w:rsidRDefault="00F4217A" w:rsidP="001D7BE2">
            <w:pPr>
              <w:jc w:val="center"/>
              <w:rPr>
                <w:rFonts w:ascii="Times New Roman" w:eastAsia="Times New Roman" w:hAnsi="Times New Roman" w:cs="Times New Roman"/>
                <w:sz w:val="20"/>
                <w:szCs w:val="20"/>
                <w:lang w:eastAsia="ru-RU"/>
              </w:rPr>
            </w:pPr>
          </w:p>
          <w:p w14:paraId="02551E8D" w14:textId="77777777" w:rsidR="00F4217A" w:rsidRPr="00914FEF" w:rsidRDefault="00F4217A" w:rsidP="001D7BE2">
            <w:pPr>
              <w:jc w:val="center"/>
              <w:rPr>
                <w:rFonts w:ascii="Times New Roman" w:eastAsia="Times New Roman" w:hAnsi="Times New Roman" w:cs="Times New Roman"/>
                <w:sz w:val="20"/>
                <w:szCs w:val="20"/>
                <w:lang w:eastAsia="ru-RU"/>
              </w:rPr>
            </w:pPr>
          </w:p>
          <w:p w14:paraId="1681BCA6" w14:textId="0C713A71" w:rsidR="00F4217A" w:rsidRPr="00914FEF" w:rsidRDefault="009031D3" w:rsidP="001D7BE2">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3</w:t>
            </w:r>
            <w:r w:rsidR="00FD37E3">
              <w:rPr>
                <w:rFonts w:ascii="Times New Roman" w:eastAsia="Times New Roman" w:hAnsi="Times New Roman" w:cs="Times New Roman"/>
                <w:sz w:val="20"/>
                <w:szCs w:val="20"/>
                <w:lang w:eastAsia="ru-RU"/>
              </w:rPr>
              <w:t xml:space="preserve"> </w:t>
            </w:r>
            <w:r w:rsidRPr="00914FEF">
              <w:rPr>
                <w:rFonts w:ascii="Times New Roman" w:eastAsia="Times New Roman" w:hAnsi="Times New Roman" w:cs="Times New Roman"/>
                <w:sz w:val="20"/>
                <w:szCs w:val="20"/>
                <w:lang w:eastAsia="ru-RU"/>
              </w:rPr>
              <w:t>436,5</w:t>
            </w:r>
          </w:p>
          <w:p w14:paraId="0A2EF358" w14:textId="77777777" w:rsidR="00F4217A" w:rsidRPr="00914FEF" w:rsidRDefault="009031D3" w:rsidP="001D7BE2">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149,4</w:t>
            </w:r>
          </w:p>
          <w:p w14:paraId="463A2294" w14:textId="77777777" w:rsidR="00F4217A" w:rsidRPr="00914FEF" w:rsidRDefault="00F4217A" w:rsidP="001D7BE2">
            <w:pPr>
              <w:jc w:val="center"/>
              <w:rPr>
                <w:rFonts w:ascii="Times New Roman" w:eastAsia="Times New Roman" w:hAnsi="Times New Roman" w:cs="Times New Roman"/>
                <w:sz w:val="20"/>
                <w:szCs w:val="20"/>
                <w:lang w:eastAsia="ru-RU"/>
              </w:rPr>
            </w:pPr>
          </w:p>
          <w:p w14:paraId="3F4D56AA" w14:textId="77777777" w:rsidR="00F4217A" w:rsidRPr="00914FEF" w:rsidRDefault="00F4217A" w:rsidP="001D7BE2">
            <w:pPr>
              <w:jc w:val="center"/>
              <w:rPr>
                <w:rFonts w:ascii="Times New Roman" w:eastAsia="Times New Roman" w:hAnsi="Times New Roman" w:cs="Times New Roman"/>
                <w:sz w:val="20"/>
                <w:szCs w:val="20"/>
                <w:lang w:eastAsia="ru-RU"/>
              </w:rPr>
            </w:pPr>
          </w:p>
          <w:p w14:paraId="15029BDD" w14:textId="77777777" w:rsidR="00F4217A" w:rsidRPr="00914FEF" w:rsidRDefault="00F4217A" w:rsidP="001D7BE2">
            <w:pPr>
              <w:jc w:val="center"/>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111,0</w:t>
            </w:r>
          </w:p>
        </w:tc>
      </w:tr>
      <w:tr w:rsidR="00F850D0" w:rsidRPr="00914FEF" w14:paraId="4160E9D5" w14:textId="77777777" w:rsidTr="00D54454">
        <w:tc>
          <w:tcPr>
            <w:tcW w:w="2127" w:type="dxa"/>
          </w:tcPr>
          <w:p w14:paraId="5C2C7E06" w14:textId="77777777" w:rsidR="00F850D0" w:rsidRPr="00914FEF" w:rsidRDefault="00F850D0" w:rsidP="001D7BE2">
            <w:pPr>
              <w:jc w:val="both"/>
              <w:rPr>
                <w:rFonts w:ascii="Times New Roman" w:eastAsia="Times New Roman" w:hAnsi="Times New Roman" w:cs="Times New Roman"/>
                <w:b/>
                <w:sz w:val="20"/>
                <w:szCs w:val="20"/>
                <w:lang w:eastAsia="ru-RU"/>
              </w:rPr>
            </w:pPr>
            <w:r w:rsidRPr="00914FEF">
              <w:rPr>
                <w:rFonts w:ascii="Times New Roman" w:eastAsia="Times New Roman" w:hAnsi="Times New Roman" w:cs="Times New Roman"/>
                <w:b/>
                <w:sz w:val="20"/>
                <w:szCs w:val="20"/>
                <w:lang w:eastAsia="ru-RU"/>
              </w:rPr>
              <w:t>Итого:</w:t>
            </w:r>
          </w:p>
        </w:tc>
        <w:tc>
          <w:tcPr>
            <w:tcW w:w="4110" w:type="dxa"/>
          </w:tcPr>
          <w:p w14:paraId="31EB875E" w14:textId="77777777" w:rsidR="00F850D0" w:rsidRPr="00914FEF" w:rsidRDefault="009031D3" w:rsidP="001D7BE2">
            <w:pPr>
              <w:jc w:val="center"/>
              <w:rPr>
                <w:rFonts w:ascii="Times New Roman" w:eastAsia="Times New Roman" w:hAnsi="Times New Roman" w:cs="Times New Roman"/>
                <w:b/>
                <w:sz w:val="20"/>
                <w:szCs w:val="20"/>
                <w:lang w:eastAsia="ru-RU"/>
              </w:rPr>
            </w:pPr>
            <w:r w:rsidRPr="00914FEF">
              <w:rPr>
                <w:rFonts w:ascii="Times New Roman" w:eastAsia="Times New Roman" w:hAnsi="Times New Roman" w:cs="Times New Roman"/>
                <w:b/>
                <w:sz w:val="20"/>
                <w:szCs w:val="20"/>
                <w:lang w:eastAsia="ru-RU"/>
              </w:rPr>
              <w:t>57</w:t>
            </w:r>
          </w:p>
        </w:tc>
        <w:tc>
          <w:tcPr>
            <w:tcW w:w="3402" w:type="dxa"/>
          </w:tcPr>
          <w:p w14:paraId="33B4FD29" w14:textId="6EDBC9E1" w:rsidR="00F850D0" w:rsidRPr="00914FEF" w:rsidRDefault="009031D3" w:rsidP="009031D3">
            <w:pPr>
              <w:jc w:val="center"/>
              <w:rPr>
                <w:rFonts w:ascii="Times New Roman" w:eastAsia="Times New Roman" w:hAnsi="Times New Roman" w:cs="Times New Roman"/>
                <w:b/>
                <w:sz w:val="20"/>
                <w:szCs w:val="20"/>
                <w:lang w:eastAsia="ru-RU"/>
              </w:rPr>
            </w:pPr>
            <w:r w:rsidRPr="00914FEF">
              <w:rPr>
                <w:rFonts w:ascii="Times New Roman" w:eastAsia="Times New Roman" w:hAnsi="Times New Roman" w:cs="Times New Roman"/>
                <w:b/>
                <w:sz w:val="20"/>
                <w:szCs w:val="20"/>
                <w:lang w:eastAsia="ru-RU"/>
              </w:rPr>
              <w:t>47</w:t>
            </w:r>
            <w:r w:rsidR="00FD37E3">
              <w:rPr>
                <w:rFonts w:ascii="Times New Roman" w:eastAsia="Times New Roman" w:hAnsi="Times New Roman" w:cs="Times New Roman"/>
                <w:b/>
                <w:sz w:val="20"/>
                <w:szCs w:val="20"/>
                <w:lang w:eastAsia="ru-RU"/>
              </w:rPr>
              <w:t xml:space="preserve"> </w:t>
            </w:r>
            <w:r w:rsidRPr="00914FEF">
              <w:rPr>
                <w:rFonts w:ascii="Times New Roman" w:eastAsia="Times New Roman" w:hAnsi="Times New Roman" w:cs="Times New Roman"/>
                <w:b/>
                <w:sz w:val="20"/>
                <w:szCs w:val="20"/>
                <w:lang w:eastAsia="ru-RU"/>
              </w:rPr>
              <w:t>607,2</w:t>
            </w:r>
          </w:p>
        </w:tc>
      </w:tr>
    </w:tbl>
    <w:p w14:paraId="3DF76559" w14:textId="59B1216E" w:rsidR="00310A68" w:rsidRPr="00F86DB3" w:rsidRDefault="00847287"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Инвестиции. </w:t>
      </w:r>
      <w:r w:rsidR="00566415" w:rsidRPr="00F86DB3">
        <w:rPr>
          <w:rFonts w:ascii="Times New Roman" w:eastAsia="Times New Roman" w:hAnsi="Times New Roman" w:cs="Times New Roman"/>
          <w:sz w:val="24"/>
          <w:szCs w:val="24"/>
          <w:lang w:eastAsia="ru-RU"/>
        </w:rPr>
        <w:t xml:space="preserve">За </w:t>
      </w:r>
      <w:r w:rsidR="00E973D2" w:rsidRPr="00F86DB3">
        <w:rPr>
          <w:rFonts w:ascii="Times New Roman" w:eastAsia="Times New Roman" w:hAnsi="Times New Roman" w:cs="Times New Roman"/>
          <w:sz w:val="24"/>
          <w:szCs w:val="24"/>
          <w:lang w:eastAsia="ru-RU"/>
        </w:rPr>
        <w:t>январь-июнь</w:t>
      </w:r>
      <w:r w:rsidR="00566415"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20</w:t>
      </w:r>
      <w:r w:rsidR="00A15578" w:rsidRPr="00F86DB3">
        <w:rPr>
          <w:rFonts w:ascii="Times New Roman" w:eastAsia="Times New Roman" w:hAnsi="Times New Roman" w:cs="Times New Roman"/>
          <w:sz w:val="24"/>
          <w:szCs w:val="24"/>
          <w:lang w:eastAsia="ru-RU"/>
        </w:rPr>
        <w:t>2</w:t>
      </w:r>
      <w:r w:rsidR="004B187F" w:rsidRPr="00F86DB3">
        <w:rPr>
          <w:rFonts w:ascii="Times New Roman" w:eastAsia="Times New Roman" w:hAnsi="Times New Roman" w:cs="Times New Roman"/>
          <w:sz w:val="24"/>
          <w:szCs w:val="24"/>
          <w:lang w:eastAsia="ru-RU"/>
        </w:rPr>
        <w:t>1</w:t>
      </w:r>
      <w:r w:rsidRPr="00F86DB3">
        <w:rPr>
          <w:rFonts w:ascii="Times New Roman" w:eastAsia="Times New Roman" w:hAnsi="Times New Roman" w:cs="Times New Roman"/>
          <w:sz w:val="24"/>
          <w:szCs w:val="24"/>
          <w:lang w:eastAsia="ru-RU"/>
        </w:rPr>
        <w:t xml:space="preserve"> года объем </w:t>
      </w:r>
      <w:r w:rsidR="00045F93" w:rsidRPr="00F86DB3">
        <w:rPr>
          <w:rFonts w:ascii="Times New Roman" w:eastAsia="Times New Roman" w:hAnsi="Times New Roman" w:cs="Times New Roman"/>
          <w:sz w:val="24"/>
          <w:szCs w:val="24"/>
          <w:lang w:eastAsia="ru-RU"/>
        </w:rPr>
        <w:t>инвестиций в</w:t>
      </w:r>
      <w:r w:rsidRPr="00F86DB3">
        <w:rPr>
          <w:rFonts w:ascii="Times New Roman" w:eastAsia="Times New Roman" w:hAnsi="Times New Roman" w:cs="Times New Roman"/>
          <w:sz w:val="24"/>
          <w:szCs w:val="24"/>
          <w:lang w:eastAsia="ru-RU"/>
        </w:rPr>
        <w:t xml:space="preserve"> основной капитал составил </w:t>
      </w:r>
      <w:r w:rsidR="00E973D2" w:rsidRPr="00F86DB3">
        <w:rPr>
          <w:rFonts w:ascii="Times New Roman" w:eastAsia="Times New Roman" w:hAnsi="Times New Roman" w:cs="Times New Roman"/>
          <w:sz w:val="24"/>
          <w:szCs w:val="24"/>
          <w:lang w:eastAsia="ru-RU"/>
        </w:rPr>
        <w:t>5,4</w:t>
      </w:r>
      <w:r w:rsidR="00E573DA"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мл</w:t>
      </w:r>
      <w:r w:rsidR="00492C4D" w:rsidRPr="00F86DB3">
        <w:rPr>
          <w:rFonts w:ascii="Times New Roman" w:eastAsia="Times New Roman" w:hAnsi="Times New Roman" w:cs="Times New Roman"/>
          <w:sz w:val="24"/>
          <w:szCs w:val="24"/>
          <w:lang w:eastAsia="ru-RU"/>
        </w:rPr>
        <w:t>рд</w:t>
      </w:r>
      <w:r w:rsidRPr="00F86DB3">
        <w:rPr>
          <w:rFonts w:ascii="Times New Roman" w:eastAsia="Times New Roman" w:hAnsi="Times New Roman" w:cs="Times New Roman"/>
          <w:sz w:val="24"/>
          <w:szCs w:val="24"/>
          <w:lang w:eastAsia="ru-RU"/>
        </w:rPr>
        <w:t xml:space="preserve"> руб. или </w:t>
      </w:r>
      <w:r w:rsidR="00E973D2" w:rsidRPr="00F86DB3">
        <w:rPr>
          <w:rFonts w:ascii="Times New Roman" w:eastAsia="Times New Roman" w:hAnsi="Times New Roman" w:cs="Times New Roman"/>
          <w:sz w:val="24"/>
          <w:szCs w:val="24"/>
          <w:lang w:eastAsia="ru-RU"/>
        </w:rPr>
        <w:t>157,6</w:t>
      </w:r>
      <w:r w:rsidRPr="00F86DB3">
        <w:rPr>
          <w:rFonts w:ascii="Times New Roman" w:eastAsia="Times New Roman" w:hAnsi="Times New Roman" w:cs="Times New Roman"/>
          <w:sz w:val="24"/>
          <w:szCs w:val="24"/>
          <w:lang w:eastAsia="ru-RU"/>
        </w:rPr>
        <w:t>% к уровню соответствующего периода 20</w:t>
      </w:r>
      <w:r w:rsidR="004B187F" w:rsidRPr="00F86DB3">
        <w:rPr>
          <w:rFonts w:ascii="Times New Roman" w:eastAsia="Times New Roman" w:hAnsi="Times New Roman" w:cs="Times New Roman"/>
          <w:sz w:val="24"/>
          <w:szCs w:val="24"/>
          <w:lang w:eastAsia="ru-RU"/>
        </w:rPr>
        <w:t xml:space="preserve">20 </w:t>
      </w:r>
      <w:r w:rsidRPr="00F86DB3">
        <w:rPr>
          <w:rFonts w:ascii="Times New Roman" w:eastAsia="Times New Roman" w:hAnsi="Times New Roman" w:cs="Times New Roman"/>
          <w:sz w:val="24"/>
          <w:szCs w:val="24"/>
          <w:lang w:eastAsia="ru-RU"/>
        </w:rPr>
        <w:t xml:space="preserve">года. </w:t>
      </w:r>
    </w:p>
    <w:p w14:paraId="56F7E06C" w14:textId="77777777" w:rsidR="00847287" w:rsidRPr="00F86DB3" w:rsidRDefault="00847287"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От общего объема капитальных вложений, инвестиции в обрабатывающее производство составили </w:t>
      </w:r>
      <w:r w:rsidR="00E973D2" w:rsidRPr="00F86DB3">
        <w:rPr>
          <w:rFonts w:ascii="Times New Roman" w:eastAsia="Times New Roman" w:hAnsi="Times New Roman" w:cs="Times New Roman"/>
          <w:sz w:val="24"/>
          <w:szCs w:val="24"/>
          <w:lang w:eastAsia="ru-RU"/>
        </w:rPr>
        <w:t>25</w:t>
      </w:r>
      <w:r w:rsidRPr="00F86DB3">
        <w:rPr>
          <w:rFonts w:ascii="Times New Roman" w:eastAsia="Times New Roman" w:hAnsi="Times New Roman" w:cs="Times New Roman"/>
          <w:sz w:val="24"/>
          <w:szCs w:val="24"/>
          <w:lang w:eastAsia="ru-RU"/>
        </w:rPr>
        <w:t>%, в сельскохозяйственное производство –</w:t>
      </w:r>
      <w:r w:rsidR="00E973D2" w:rsidRPr="00F86DB3">
        <w:rPr>
          <w:rFonts w:ascii="Times New Roman" w:eastAsia="Times New Roman" w:hAnsi="Times New Roman" w:cs="Times New Roman"/>
          <w:sz w:val="24"/>
          <w:szCs w:val="24"/>
          <w:lang w:eastAsia="ru-RU"/>
        </w:rPr>
        <w:t>6,5</w:t>
      </w:r>
      <w:r w:rsidRPr="00F86DB3">
        <w:rPr>
          <w:rFonts w:ascii="Times New Roman" w:eastAsia="Times New Roman" w:hAnsi="Times New Roman" w:cs="Times New Roman"/>
          <w:sz w:val="24"/>
          <w:szCs w:val="24"/>
          <w:lang w:eastAsia="ru-RU"/>
        </w:rPr>
        <w:t xml:space="preserve">%, в </w:t>
      </w:r>
      <w:r w:rsidR="003B581A" w:rsidRPr="00F86DB3">
        <w:rPr>
          <w:rFonts w:ascii="Times New Roman" w:eastAsia="Times New Roman" w:hAnsi="Times New Roman" w:cs="Times New Roman"/>
          <w:sz w:val="24"/>
          <w:szCs w:val="24"/>
          <w:lang w:eastAsia="ru-RU"/>
        </w:rPr>
        <w:t xml:space="preserve">обеспечение </w:t>
      </w:r>
      <w:r w:rsidRPr="00F86DB3">
        <w:rPr>
          <w:rFonts w:ascii="Times New Roman" w:eastAsia="Times New Roman" w:hAnsi="Times New Roman" w:cs="Times New Roman"/>
          <w:sz w:val="24"/>
          <w:szCs w:val="24"/>
          <w:lang w:eastAsia="ru-RU"/>
        </w:rPr>
        <w:t>электр</w:t>
      </w:r>
      <w:r w:rsidR="003B581A" w:rsidRPr="00F86DB3">
        <w:rPr>
          <w:rFonts w:ascii="Times New Roman" w:eastAsia="Times New Roman" w:hAnsi="Times New Roman" w:cs="Times New Roman"/>
          <w:sz w:val="24"/>
          <w:szCs w:val="24"/>
          <w:lang w:eastAsia="ru-RU"/>
        </w:rPr>
        <w:t xml:space="preserve">ической </w:t>
      </w:r>
      <w:r w:rsidRPr="00F86DB3">
        <w:rPr>
          <w:rFonts w:ascii="Times New Roman" w:eastAsia="Times New Roman" w:hAnsi="Times New Roman" w:cs="Times New Roman"/>
          <w:sz w:val="24"/>
          <w:szCs w:val="24"/>
          <w:lang w:eastAsia="ru-RU"/>
        </w:rPr>
        <w:t>энерги</w:t>
      </w:r>
      <w:r w:rsidR="003B581A" w:rsidRPr="00F86DB3">
        <w:rPr>
          <w:rFonts w:ascii="Times New Roman" w:eastAsia="Times New Roman" w:hAnsi="Times New Roman" w:cs="Times New Roman"/>
          <w:sz w:val="24"/>
          <w:szCs w:val="24"/>
          <w:lang w:eastAsia="ru-RU"/>
        </w:rPr>
        <w:t>ей</w:t>
      </w:r>
      <w:r w:rsidRPr="00F86DB3">
        <w:rPr>
          <w:rFonts w:ascii="Times New Roman" w:eastAsia="Times New Roman" w:hAnsi="Times New Roman" w:cs="Times New Roman"/>
          <w:sz w:val="24"/>
          <w:szCs w:val="24"/>
          <w:lang w:eastAsia="ru-RU"/>
        </w:rPr>
        <w:t>, газ</w:t>
      </w:r>
      <w:r w:rsidR="00522D00" w:rsidRPr="00F86DB3">
        <w:rPr>
          <w:rFonts w:ascii="Times New Roman" w:eastAsia="Times New Roman" w:hAnsi="Times New Roman" w:cs="Times New Roman"/>
          <w:sz w:val="24"/>
          <w:szCs w:val="24"/>
          <w:lang w:eastAsia="ru-RU"/>
        </w:rPr>
        <w:t>ом и паром</w:t>
      </w:r>
      <w:r w:rsidRPr="00F86DB3">
        <w:rPr>
          <w:rFonts w:ascii="Times New Roman" w:eastAsia="Times New Roman" w:hAnsi="Times New Roman" w:cs="Times New Roman"/>
          <w:sz w:val="24"/>
          <w:szCs w:val="24"/>
          <w:lang w:eastAsia="ru-RU"/>
        </w:rPr>
        <w:t xml:space="preserve"> – </w:t>
      </w:r>
      <w:r w:rsidR="00E973D2" w:rsidRPr="00F86DB3">
        <w:rPr>
          <w:rFonts w:ascii="Times New Roman" w:eastAsia="Times New Roman" w:hAnsi="Times New Roman" w:cs="Times New Roman"/>
          <w:sz w:val="24"/>
          <w:szCs w:val="24"/>
          <w:lang w:eastAsia="ru-RU"/>
        </w:rPr>
        <w:t>25,2</w:t>
      </w:r>
      <w:r w:rsidRPr="00F86DB3">
        <w:rPr>
          <w:rFonts w:ascii="Times New Roman" w:eastAsia="Times New Roman" w:hAnsi="Times New Roman" w:cs="Times New Roman"/>
          <w:sz w:val="24"/>
          <w:szCs w:val="24"/>
          <w:lang w:eastAsia="ru-RU"/>
        </w:rPr>
        <w:t xml:space="preserve">%, </w:t>
      </w:r>
      <w:r w:rsidR="00E973D2" w:rsidRPr="00F86DB3">
        <w:rPr>
          <w:rFonts w:ascii="Times New Roman" w:eastAsia="Times New Roman" w:hAnsi="Times New Roman" w:cs="Times New Roman"/>
          <w:sz w:val="24"/>
          <w:szCs w:val="24"/>
          <w:lang w:eastAsia="ru-RU"/>
        </w:rPr>
        <w:t>деятельность по операциям с недвижимым имуществом</w:t>
      </w:r>
      <w:r w:rsidR="00CF69CB" w:rsidRPr="00F86DB3">
        <w:rPr>
          <w:rFonts w:ascii="Times New Roman" w:eastAsia="Times New Roman" w:hAnsi="Times New Roman" w:cs="Times New Roman"/>
          <w:sz w:val="24"/>
          <w:szCs w:val="24"/>
          <w:lang w:eastAsia="ru-RU"/>
        </w:rPr>
        <w:t xml:space="preserve"> – 38%,</w:t>
      </w:r>
      <w:r w:rsidR="00E973D2"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 xml:space="preserve">прочие отрасли – </w:t>
      </w:r>
      <w:r w:rsidR="00CF69CB" w:rsidRPr="00F86DB3">
        <w:rPr>
          <w:rFonts w:ascii="Times New Roman" w:eastAsia="Times New Roman" w:hAnsi="Times New Roman" w:cs="Times New Roman"/>
          <w:sz w:val="24"/>
          <w:szCs w:val="24"/>
          <w:lang w:eastAsia="ru-RU"/>
        </w:rPr>
        <w:t>5,3</w:t>
      </w:r>
      <w:r w:rsidRPr="00F86DB3">
        <w:rPr>
          <w:rFonts w:ascii="Times New Roman" w:eastAsia="Times New Roman" w:hAnsi="Times New Roman" w:cs="Times New Roman"/>
          <w:sz w:val="24"/>
          <w:szCs w:val="24"/>
          <w:lang w:eastAsia="ru-RU"/>
        </w:rPr>
        <w:t>%.</w:t>
      </w:r>
    </w:p>
    <w:p w14:paraId="7E6967F2" w14:textId="77777777" w:rsidR="003D13BB" w:rsidRPr="00F86DB3" w:rsidRDefault="003D13BB"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В 2021 году в районе реализуются следующие крупные инвестиционные проекты:</w:t>
      </w:r>
    </w:p>
    <w:p w14:paraId="2CC5B184" w14:textId="77777777" w:rsidR="003D13BB" w:rsidRPr="00F86DB3" w:rsidRDefault="003D13BB" w:rsidP="00FD37E3">
      <w:pPr>
        <w:pStyle w:val="a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техническое перевооружение и модернизация производства судового оборудования, АО «ГЕСЕР», годы реализации - до 1 квартала 2021 года;</w:t>
      </w:r>
    </w:p>
    <w:p w14:paraId="3737DF82" w14:textId="77777777" w:rsidR="003D13BB" w:rsidRPr="00F86DB3" w:rsidRDefault="003D13BB" w:rsidP="00FD37E3">
      <w:pPr>
        <w:pStyle w:val="a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модернизация производственного комплекса, АО «ГЕСЕР», 2018-2023;</w:t>
      </w:r>
    </w:p>
    <w:p w14:paraId="75864DCC" w14:textId="77777777" w:rsidR="003D13BB" w:rsidRPr="00F86DB3" w:rsidRDefault="003D13BB" w:rsidP="00FD37E3">
      <w:pPr>
        <w:pStyle w:val="a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организация    производства    иллюминаторов    из   упрочненного стекла, АО «ГЕСЕР», 2019-2024;</w:t>
      </w:r>
    </w:p>
    <w:p w14:paraId="3C638791" w14:textId="77777777" w:rsidR="003D13BB" w:rsidRPr="00F86DB3" w:rsidRDefault="003D13BB" w:rsidP="00FD37E3">
      <w:pPr>
        <w:pStyle w:val="a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запуск нового убойного цеха предприятия с обустройством локальных очистных сооружений АО «Птицефабрика Синявинская им.60-летия СССР», 2020-2021;</w:t>
      </w:r>
    </w:p>
    <w:p w14:paraId="51549446" w14:textId="77777777" w:rsidR="003D13BB" w:rsidRPr="00F86DB3" w:rsidRDefault="003D13BB" w:rsidP="00FD37E3">
      <w:pPr>
        <w:pStyle w:val="a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механизация сбора яйца в 5 цехах АО «Птицефабрика Синявинская им.60-летия СССР», 2020-2021;</w:t>
      </w:r>
    </w:p>
    <w:p w14:paraId="34C93006" w14:textId="77777777" w:rsidR="003D13BB" w:rsidRPr="00F86DB3" w:rsidRDefault="003D13BB" w:rsidP="00FD37E3">
      <w:pPr>
        <w:pStyle w:val="a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обновление парка имеющихся яйцеукладочных машин АО «Птицефабрика Синявинская им.60-летия СССР», 2020-2021;</w:t>
      </w:r>
    </w:p>
    <w:p w14:paraId="254433EB" w14:textId="77777777" w:rsidR="003D13BB" w:rsidRPr="00F86DB3" w:rsidRDefault="003D13BB" w:rsidP="00FD37E3">
      <w:pPr>
        <w:pStyle w:val="a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линия по переработке отходов убоя птицы и производству мясокостной муки АО «Птицефабрика Синявинская им.60-летия СССР», 2020-2021;</w:t>
      </w:r>
    </w:p>
    <w:p w14:paraId="44887AC3" w14:textId="77777777" w:rsidR="003D13BB" w:rsidRPr="00F86DB3" w:rsidRDefault="003D13BB" w:rsidP="00FD37E3">
      <w:pPr>
        <w:pStyle w:val="a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строительство нового завода по производству поверхностно-активных веществ (ПАВ) ООО «Северо-Западные лаборатории и производство», 2018-2021;</w:t>
      </w:r>
    </w:p>
    <w:p w14:paraId="42DA741D" w14:textId="77777777" w:rsidR="003D13BB" w:rsidRPr="00F86DB3" w:rsidRDefault="003D13BB" w:rsidP="00FD37E3">
      <w:pPr>
        <w:pStyle w:val="a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запуск новой производственной площадки по производству бумаги и картона, ООО «Рэмос-Альфа», 2020-2021;</w:t>
      </w:r>
    </w:p>
    <w:p w14:paraId="51A55E3E" w14:textId="77777777" w:rsidR="003D13BB" w:rsidRPr="00F86DB3" w:rsidRDefault="003D13BB" w:rsidP="00FD37E3">
      <w:pPr>
        <w:pStyle w:val="a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lastRenderedPageBreak/>
        <w:t>технологическое перевооружение ООО «Дубровская ТЭЦ»: строительство новой замещающей отопительной котельной, мощностью 180 Гкал/час, 2018-2021;</w:t>
      </w:r>
    </w:p>
    <w:p w14:paraId="501D44F8" w14:textId="2164228B" w:rsidR="003D13BB" w:rsidRPr="00F86DB3" w:rsidRDefault="003D13BB" w:rsidP="00FD37E3">
      <w:pPr>
        <w:pStyle w:val="a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модернизация тепломагистрали 3-4 микр. От ТК-1 до ТК-7,</w:t>
      </w:r>
      <w:r w:rsidR="00873EB4"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ООО «Дубровская ТЭЦ, 2020-2022;</w:t>
      </w:r>
    </w:p>
    <w:p w14:paraId="0DEBACC6" w14:textId="77777777" w:rsidR="003D13BB" w:rsidRPr="00F86DB3" w:rsidRDefault="003D13BB" w:rsidP="00FD37E3">
      <w:pPr>
        <w:pStyle w:val="a5"/>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расширение производственных мощностей АО «Пти</w:t>
      </w:r>
      <w:r w:rsidR="004332B4" w:rsidRPr="00F86DB3">
        <w:rPr>
          <w:rFonts w:ascii="Times New Roman" w:eastAsia="Times New Roman" w:hAnsi="Times New Roman" w:cs="Times New Roman"/>
          <w:sz w:val="24"/>
          <w:szCs w:val="24"/>
          <w:lang w:eastAsia="ru-RU"/>
        </w:rPr>
        <w:t>цефабрика «Северная», 2020-2021;</w:t>
      </w:r>
    </w:p>
    <w:p w14:paraId="254FD0C4" w14:textId="77777777" w:rsidR="00D17EAF" w:rsidRPr="00F86DB3" w:rsidRDefault="00D17EAF" w:rsidP="00FD37E3">
      <w:pPr>
        <w:numPr>
          <w:ilvl w:val="0"/>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АО «ЛОЭСК», инвестиционная программа по развитию электросетевой инфраструктуры,</w:t>
      </w:r>
    </w:p>
    <w:p w14:paraId="0208C8D2" w14:textId="77777777" w:rsidR="00D17EAF" w:rsidRPr="00F86DB3" w:rsidRDefault="00D17EAF" w:rsidP="00FD37E3">
      <w:pPr>
        <w:numPr>
          <w:ilvl w:val="0"/>
          <w:numId w:val="10"/>
        </w:numPr>
        <w:spacing w:after="0" w:line="240" w:lineRule="auto"/>
        <w:ind w:left="0" w:firstLine="709"/>
        <w:contextualSpacing/>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реализация на территории Кировского района инвестиционных проектов Росавтодор, ОАО «РЖД».</w:t>
      </w:r>
    </w:p>
    <w:p w14:paraId="260CDD0F" w14:textId="77777777" w:rsidR="00764F49" w:rsidRPr="00F86DB3" w:rsidRDefault="00764F49" w:rsidP="00FD37E3">
      <w:pPr>
        <w:pStyle w:val="a5"/>
        <w:spacing w:after="0" w:line="240" w:lineRule="auto"/>
        <w:ind w:left="0" w:firstLine="709"/>
        <w:jc w:val="both"/>
        <w:rPr>
          <w:rFonts w:ascii="Times New Roman" w:eastAsia="Times New Roman" w:hAnsi="Times New Roman" w:cs="Times New Roman"/>
          <w:sz w:val="24"/>
          <w:szCs w:val="24"/>
          <w:lang w:eastAsia="ru-RU"/>
        </w:rPr>
      </w:pPr>
    </w:p>
    <w:p w14:paraId="568947D7" w14:textId="3AEE691E" w:rsidR="00A6179C" w:rsidRPr="00F86DB3" w:rsidRDefault="00847287"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b/>
          <w:sz w:val="24"/>
          <w:szCs w:val="24"/>
          <w:lang w:eastAsia="ru-RU"/>
        </w:rPr>
        <w:t>Ввод в действие объектов.</w:t>
      </w:r>
      <w:r w:rsidR="007F5211" w:rsidRPr="00F86DB3">
        <w:rPr>
          <w:rFonts w:ascii="Times New Roman" w:eastAsia="Times New Roman" w:hAnsi="Times New Roman" w:cs="Times New Roman"/>
          <w:b/>
          <w:sz w:val="24"/>
          <w:szCs w:val="24"/>
          <w:lang w:eastAsia="ru-RU"/>
        </w:rPr>
        <w:t xml:space="preserve"> </w:t>
      </w:r>
      <w:r w:rsidR="00EB27DC" w:rsidRPr="00F86DB3">
        <w:rPr>
          <w:rFonts w:ascii="Times New Roman" w:eastAsia="Times New Roman" w:hAnsi="Times New Roman" w:cs="Times New Roman"/>
          <w:sz w:val="24"/>
          <w:szCs w:val="24"/>
          <w:lang w:eastAsia="ru-RU"/>
        </w:rPr>
        <w:t>З</w:t>
      </w:r>
      <w:r w:rsidR="00AC1A35" w:rsidRPr="00F86DB3">
        <w:rPr>
          <w:rFonts w:ascii="Times New Roman" w:eastAsia="Times New Roman" w:hAnsi="Times New Roman" w:cs="Times New Roman"/>
          <w:sz w:val="24"/>
          <w:szCs w:val="24"/>
          <w:lang w:eastAsia="ru-RU"/>
        </w:rPr>
        <w:t>а перв</w:t>
      </w:r>
      <w:r w:rsidR="006D4E7B" w:rsidRPr="00F86DB3">
        <w:rPr>
          <w:rFonts w:ascii="Times New Roman" w:eastAsia="Times New Roman" w:hAnsi="Times New Roman" w:cs="Times New Roman"/>
          <w:sz w:val="24"/>
          <w:szCs w:val="24"/>
          <w:lang w:eastAsia="ru-RU"/>
        </w:rPr>
        <w:t>ое</w:t>
      </w:r>
      <w:r w:rsidR="00AC1A35" w:rsidRPr="00F86DB3">
        <w:rPr>
          <w:rFonts w:ascii="Times New Roman" w:eastAsia="Times New Roman" w:hAnsi="Times New Roman" w:cs="Times New Roman"/>
          <w:sz w:val="24"/>
          <w:szCs w:val="24"/>
          <w:lang w:eastAsia="ru-RU"/>
        </w:rPr>
        <w:t xml:space="preserve"> </w:t>
      </w:r>
      <w:r w:rsidR="006D4E7B" w:rsidRPr="00F86DB3">
        <w:rPr>
          <w:rFonts w:ascii="Times New Roman" w:eastAsia="Times New Roman" w:hAnsi="Times New Roman" w:cs="Times New Roman"/>
          <w:sz w:val="24"/>
          <w:szCs w:val="24"/>
          <w:lang w:eastAsia="ru-RU"/>
        </w:rPr>
        <w:t>полугодие</w:t>
      </w:r>
      <w:r w:rsidR="00AC1A35" w:rsidRPr="00F86DB3">
        <w:rPr>
          <w:rFonts w:ascii="Times New Roman" w:eastAsia="Times New Roman" w:hAnsi="Times New Roman" w:cs="Times New Roman"/>
          <w:sz w:val="24"/>
          <w:szCs w:val="24"/>
          <w:lang w:eastAsia="ru-RU"/>
        </w:rPr>
        <w:t xml:space="preserve"> 20</w:t>
      </w:r>
      <w:r w:rsidR="00B83CD8" w:rsidRPr="00F86DB3">
        <w:rPr>
          <w:rFonts w:ascii="Times New Roman" w:eastAsia="Times New Roman" w:hAnsi="Times New Roman" w:cs="Times New Roman"/>
          <w:sz w:val="24"/>
          <w:szCs w:val="24"/>
          <w:lang w:eastAsia="ru-RU"/>
        </w:rPr>
        <w:t>2</w:t>
      </w:r>
      <w:r w:rsidR="00210CC5" w:rsidRPr="00F86DB3">
        <w:rPr>
          <w:rFonts w:ascii="Times New Roman" w:eastAsia="Times New Roman" w:hAnsi="Times New Roman" w:cs="Times New Roman"/>
          <w:sz w:val="24"/>
          <w:szCs w:val="24"/>
          <w:lang w:eastAsia="ru-RU"/>
        </w:rPr>
        <w:t>1</w:t>
      </w:r>
      <w:r w:rsidR="0072532D" w:rsidRPr="00F86DB3">
        <w:rPr>
          <w:rFonts w:ascii="Times New Roman" w:eastAsia="Times New Roman" w:hAnsi="Times New Roman" w:cs="Times New Roman"/>
          <w:sz w:val="24"/>
          <w:szCs w:val="24"/>
          <w:lang w:eastAsia="ru-RU"/>
        </w:rPr>
        <w:t xml:space="preserve"> года введены</w:t>
      </w:r>
      <w:r w:rsidR="006B150B" w:rsidRPr="00F86DB3">
        <w:rPr>
          <w:rFonts w:ascii="Times New Roman" w:eastAsia="Times New Roman" w:hAnsi="Times New Roman" w:cs="Times New Roman"/>
          <w:sz w:val="24"/>
          <w:szCs w:val="24"/>
          <w:lang w:eastAsia="ru-RU"/>
        </w:rPr>
        <w:t xml:space="preserve"> </w:t>
      </w:r>
      <w:r w:rsidR="0072532D" w:rsidRPr="00F86DB3">
        <w:rPr>
          <w:rFonts w:ascii="Times New Roman" w:eastAsia="Times New Roman" w:hAnsi="Times New Roman" w:cs="Times New Roman"/>
          <w:sz w:val="24"/>
          <w:szCs w:val="24"/>
          <w:lang w:eastAsia="ru-RU"/>
        </w:rPr>
        <w:t xml:space="preserve">в эксплуатацию </w:t>
      </w:r>
      <w:r w:rsidR="00EB27DC" w:rsidRPr="00F86DB3">
        <w:rPr>
          <w:rFonts w:ascii="Times New Roman" w:eastAsia="Times New Roman" w:hAnsi="Times New Roman" w:cs="Times New Roman"/>
          <w:sz w:val="24"/>
          <w:szCs w:val="24"/>
          <w:lang w:eastAsia="ru-RU"/>
        </w:rPr>
        <w:t xml:space="preserve">следующие </w:t>
      </w:r>
      <w:r w:rsidR="0072532D" w:rsidRPr="00F86DB3">
        <w:rPr>
          <w:rFonts w:ascii="Times New Roman" w:eastAsia="Times New Roman" w:hAnsi="Times New Roman" w:cs="Times New Roman"/>
          <w:sz w:val="24"/>
          <w:szCs w:val="24"/>
          <w:lang w:eastAsia="ru-RU"/>
        </w:rPr>
        <w:t>производственные и непроизводственные объекты</w:t>
      </w:r>
      <w:r w:rsidR="00EB27DC" w:rsidRPr="00F86DB3">
        <w:rPr>
          <w:rFonts w:ascii="Times New Roman" w:eastAsia="Times New Roman" w:hAnsi="Times New Roman" w:cs="Times New Roman"/>
          <w:sz w:val="24"/>
          <w:szCs w:val="24"/>
          <w:lang w:eastAsia="ru-RU"/>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5169"/>
        <w:gridCol w:w="4110"/>
      </w:tblGrid>
      <w:tr w:rsidR="00B83CD8" w:rsidRPr="00914FEF" w14:paraId="032F9996" w14:textId="77777777" w:rsidTr="00B83CD8">
        <w:tc>
          <w:tcPr>
            <w:tcW w:w="468" w:type="dxa"/>
          </w:tcPr>
          <w:p w14:paraId="6B95E735" w14:textId="77777777" w:rsidR="00B83CD8" w:rsidRPr="00914FEF" w:rsidRDefault="00B83CD8" w:rsidP="00B83CD8">
            <w:pPr>
              <w:tabs>
                <w:tab w:val="num" w:pos="972"/>
              </w:tabs>
              <w:spacing w:after="0" w:line="240" w:lineRule="auto"/>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w:t>
            </w:r>
          </w:p>
          <w:p w14:paraId="70D3CFDE" w14:textId="77777777" w:rsidR="00B83CD8" w:rsidRPr="00914FEF" w:rsidRDefault="00B83CD8" w:rsidP="00B83CD8">
            <w:pPr>
              <w:tabs>
                <w:tab w:val="num" w:pos="972"/>
              </w:tabs>
              <w:spacing w:after="0" w:line="240" w:lineRule="auto"/>
              <w:rPr>
                <w:rFonts w:ascii="Times New Roman" w:eastAsia="Times New Roman" w:hAnsi="Times New Roman" w:cs="Times New Roman"/>
                <w:sz w:val="16"/>
                <w:szCs w:val="16"/>
                <w:lang w:eastAsia="ru-RU"/>
              </w:rPr>
            </w:pPr>
            <w:r w:rsidRPr="00914FEF">
              <w:rPr>
                <w:rFonts w:ascii="Times New Roman" w:eastAsia="Times New Roman" w:hAnsi="Times New Roman" w:cs="Times New Roman"/>
                <w:sz w:val="16"/>
                <w:szCs w:val="16"/>
                <w:lang w:eastAsia="ru-RU"/>
              </w:rPr>
              <w:t>п/п</w:t>
            </w:r>
          </w:p>
        </w:tc>
        <w:tc>
          <w:tcPr>
            <w:tcW w:w="5169" w:type="dxa"/>
          </w:tcPr>
          <w:p w14:paraId="08DA5BFB" w14:textId="77777777" w:rsidR="00B83CD8" w:rsidRPr="00914FEF" w:rsidRDefault="00B83CD8" w:rsidP="00B83CD8">
            <w:pPr>
              <w:spacing w:after="0" w:line="240" w:lineRule="auto"/>
              <w:jc w:val="center"/>
              <w:rPr>
                <w:rFonts w:ascii="Times New Roman" w:eastAsia="Times New Roman" w:hAnsi="Times New Roman" w:cs="Times New Roman"/>
                <w:b/>
                <w:sz w:val="24"/>
                <w:szCs w:val="24"/>
                <w:lang w:eastAsia="ru-RU"/>
              </w:rPr>
            </w:pPr>
            <w:r w:rsidRPr="00914FEF">
              <w:rPr>
                <w:rFonts w:ascii="Times New Roman" w:eastAsia="Times New Roman" w:hAnsi="Times New Roman" w:cs="Times New Roman"/>
                <w:b/>
                <w:sz w:val="24"/>
                <w:szCs w:val="24"/>
                <w:lang w:eastAsia="ru-RU"/>
              </w:rPr>
              <w:t>Наименование объекта, адрес</w:t>
            </w:r>
          </w:p>
        </w:tc>
        <w:tc>
          <w:tcPr>
            <w:tcW w:w="4110" w:type="dxa"/>
          </w:tcPr>
          <w:p w14:paraId="3C07680D" w14:textId="77777777" w:rsidR="00B83CD8" w:rsidRPr="00914FEF" w:rsidRDefault="00B83CD8" w:rsidP="00B83CD8">
            <w:pPr>
              <w:spacing w:after="0" w:line="240" w:lineRule="auto"/>
              <w:ind w:left="-47"/>
              <w:jc w:val="center"/>
              <w:rPr>
                <w:rFonts w:ascii="Times New Roman" w:eastAsia="Times New Roman" w:hAnsi="Times New Roman" w:cs="Times New Roman"/>
                <w:b/>
                <w:sz w:val="24"/>
                <w:szCs w:val="24"/>
                <w:lang w:eastAsia="ru-RU"/>
              </w:rPr>
            </w:pPr>
            <w:r w:rsidRPr="00914FEF">
              <w:rPr>
                <w:rFonts w:ascii="Times New Roman" w:eastAsia="Times New Roman" w:hAnsi="Times New Roman" w:cs="Times New Roman"/>
                <w:b/>
                <w:sz w:val="24"/>
                <w:szCs w:val="24"/>
                <w:lang w:eastAsia="ru-RU"/>
              </w:rPr>
              <w:t>Застройщик</w:t>
            </w:r>
          </w:p>
        </w:tc>
      </w:tr>
      <w:tr w:rsidR="00210CC5" w:rsidRPr="00914FEF" w14:paraId="787D5E6D" w14:textId="77777777" w:rsidTr="00B83CD8">
        <w:tc>
          <w:tcPr>
            <w:tcW w:w="468" w:type="dxa"/>
          </w:tcPr>
          <w:p w14:paraId="5423C152" w14:textId="77777777" w:rsidR="00210CC5" w:rsidRPr="00914FEF" w:rsidRDefault="00210CC5" w:rsidP="00B83CD8">
            <w:pPr>
              <w:tabs>
                <w:tab w:val="num" w:pos="972"/>
              </w:tabs>
              <w:spacing w:after="0" w:line="240" w:lineRule="auto"/>
              <w:ind w:left="142"/>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1</w:t>
            </w:r>
          </w:p>
        </w:tc>
        <w:tc>
          <w:tcPr>
            <w:tcW w:w="5169" w:type="dxa"/>
          </w:tcPr>
          <w:p w14:paraId="7ABC389C" w14:textId="77777777" w:rsidR="00210CC5" w:rsidRPr="00914FEF" w:rsidRDefault="00210CC5" w:rsidP="00210CC5">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здание Храма Казанской иконы Божией Матери площадью 79 кв.м по адресу: Ленинградская область, Кировский муниципальный район, Синявинское городское поселение, 57 км шоссе Кола, здание 2</w:t>
            </w:r>
          </w:p>
        </w:tc>
        <w:tc>
          <w:tcPr>
            <w:tcW w:w="4110" w:type="dxa"/>
          </w:tcPr>
          <w:p w14:paraId="21D4B701" w14:textId="77777777" w:rsidR="00210CC5" w:rsidRPr="00914FEF" w:rsidRDefault="00210CC5" w:rsidP="00210CC5">
            <w:pPr>
              <w:spacing w:after="0" w:line="240" w:lineRule="auto"/>
              <w:ind w:left="-47"/>
              <w:jc w:val="center"/>
              <w:rPr>
                <w:rFonts w:ascii="Times New Roman" w:hAnsi="Times New Roman" w:cs="Times New Roman"/>
                <w:sz w:val="24"/>
                <w:szCs w:val="24"/>
              </w:rPr>
            </w:pPr>
            <w:r w:rsidRPr="00914FEF">
              <w:rPr>
                <w:rFonts w:ascii="Times New Roman" w:hAnsi="Times New Roman" w:cs="Times New Roman"/>
                <w:sz w:val="24"/>
                <w:szCs w:val="24"/>
              </w:rPr>
              <w:t>Православная местная религиозная организация. Приход церкви святой Блаженной Ксении Петербургской п.Приладожский Тихвинской Епархии Русской православной Церкви</w:t>
            </w:r>
          </w:p>
        </w:tc>
      </w:tr>
      <w:tr w:rsidR="00210CC5" w:rsidRPr="00914FEF" w14:paraId="4724761C" w14:textId="77777777" w:rsidTr="00B83CD8">
        <w:tc>
          <w:tcPr>
            <w:tcW w:w="468" w:type="dxa"/>
          </w:tcPr>
          <w:p w14:paraId="7C9C7D38" w14:textId="77777777" w:rsidR="00210CC5" w:rsidRPr="00914FEF" w:rsidRDefault="00210CC5" w:rsidP="00B83CD8">
            <w:pPr>
              <w:tabs>
                <w:tab w:val="num" w:pos="972"/>
              </w:tabs>
              <w:spacing w:after="0" w:line="240" w:lineRule="auto"/>
              <w:ind w:left="142"/>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2</w:t>
            </w:r>
          </w:p>
        </w:tc>
        <w:tc>
          <w:tcPr>
            <w:tcW w:w="5169" w:type="dxa"/>
          </w:tcPr>
          <w:p w14:paraId="1A7CD6D7" w14:textId="77777777" w:rsidR="00210CC5" w:rsidRPr="00914FEF" w:rsidRDefault="00210CC5" w:rsidP="00210CC5">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 xml:space="preserve">Магазин      Ленинградская область, Кировский муниципальный район, Кировское городское поселение, г.Кировск, ул.Ладожская, между земельными участками 5а, 5в и д.9                              </w:t>
            </w:r>
          </w:p>
        </w:tc>
        <w:tc>
          <w:tcPr>
            <w:tcW w:w="4110" w:type="dxa"/>
          </w:tcPr>
          <w:p w14:paraId="424AB592" w14:textId="77777777" w:rsidR="00210CC5" w:rsidRPr="00914FEF" w:rsidRDefault="00210CC5" w:rsidP="00210CC5">
            <w:pPr>
              <w:spacing w:line="240" w:lineRule="auto"/>
              <w:ind w:left="-47"/>
              <w:jc w:val="center"/>
              <w:rPr>
                <w:rFonts w:ascii="Times New Roman" w:hAnsi="Times New Roman" w:cs="Times New Roman"/>
                <w:sz w:val="24"/>
                <w:szCs w:val="24"/>
              </w:rPr>
            </w:pPr>
            <w:r w:rsidRPr="00914FEF">
              <w:rPr>
                <w:rFonts w:ascii="Times New Roman" w:hAnsi="Times New Roman" w:cs="Times New Roman"/>
                <w:sz w:val="24"/>
                <w:szCs w:val="24"/>
              </w:rPr>
              <w:t>ООО "Энергогарант"</w:t>
            </w:r>
          </w:p>
        </w:tc>
      </w:tr>
      <w:tr w:rsidR="00210CC5" w:rsidRPr="00914FEF" w14:paraId="693430F9" w14:textId="77777777" w:rsidTr="00B83CD8">
        <w:tc>
          <w:tcPr>
            <w:tcW w:w="468" w:type="dxa"/>
          </w:tcPr>
          <w:p w14:paraId="5CD3E25E" w14:textId="77777777" w:rsidR="00210CC5" w:rsidRPr="00914FEF" w:rsidRDefault="00210CC5" w:rsidP="00B83CD8">
            <w:pPr>
              <w:tabs>
                <w:tab w:val="num" w:pos="972"/>
              </w:tabs>
              <w:spacing w:after="0" w:line="240" w:lineRule="auto"/>
              <w:ind w:left="142"/>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3</w:t>
            </w:r>
          </w:p>
        </w:tc>
        <w:tc>
          <w:tcPr>
            <w:tcW w:w="5169" w:type="dxa"/>
          </w:tcPr>
          <w:p w14:paraId="47A013F4" w14:textId="77777777" w:rsidR="00210CC5" w:rsidRPr="00914FEF" w:rsidRDefault="00210CC5" w:rsidP="00210CC5">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Производственно-складской комплекс, Российская Федерация, Ленинградская область, Кировский муниципальный район, Кировское городское поселение, г.Кировск, ул.Набережная, д.1/24</w:t>
            </w:r>
          </w:p>
        </w:tc>
        <w:tc>
          <w:tcPr>
            <w:tcW w:w="4110" w:type="dxa"/>
          </w:tcPr>
          <w:p w14:paraId="632A4F61" w14:textId="77777777" w:rsidR="00210CC5" w:rsidRPr="00914FEF" w:rsidRDefault="00210CC5" w:rsidP="00210CC5">
            <w:pPr>
              <w:spacing w:line="240" w:lineRule="auto"/>
              <w:ind w:left="-47"/>
              <w:jc w:val="center"/>
              <w:rPr>
                <w:rFonts w:ascii="Times New Roman" w:hAnsi="Times New Roman" w:cs="Times New Roman"/>
                <w:sz w:val="24"/>
                <w:szCs w:val="24"/>
              </w:rPr>
            </w:pPr>
            <w:r w:rsidRPr="00914FEF">
              <w:rPr>
                <w:rFonts w:ascii="Times New Roman" w:hAnsi="Times New Roman" w:cs="Times New Roman"/>
                <w:sz w:val="24"/>
                <w:szCs w:val="24"/>
              </w:rPr>
              <w:t>ООО "Мебелетта"</w:t>
            </w:r>
          </w:p>
        </w:tc>
      </w:tr>
      <w:tr w:rsidR="006D4E7B" w:rsidRPr="00914FEF" w14:paraId="70CA667E" w14:textId="77777777" w:rsidTr="00B83CD8">
        <w:tc>
          <w:tcPr>
            <w:tcW w:w="468" w:type="dxa"/>
          </w:tcPr>
          <w:p w14:paraId="1247C083" w14:textId="77777777" w:rsidR="006D4E7B" w:rsidRPr="00914FEF" w:rsidRDefault="006D4E7B" w:rsidP="00B83CD8">
            <w:pPr>
              <w:tabs>
                <w:tab w:val="num" w:pos="972"/>
              </w:tabs>
              <w:spacing w:after="0" w:line="240" w:lineRule="auto"/>
              <w:ind w:left="142"/>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4</w:t>
            </w:r>
          </w:p>
        </w:tc>
        <w:tc>
          <w:tcPr>
            <w:tcW w:w="5169" w:type="dxa"/>
          </w:tcPr>
          <w:p w14:paraId="65B12553" w14:textId="77777777" w:rsidR="006D4E7B" w:rsidRPr="00914FEF" w:rsidRDefault="006D4E7B" w:rsidP="00210CC5">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Физкультурно-оздоровительный комплекс с универсальным игровым залом в г. Кировске Ленинградской области.</w:t>
            </w:r>
          </w:p>
        </w:tc>
        <w:tc>
          <w:tcPr>
            <w:tcW w:w="4110" w:type="dxa"/>
          </w:tcPr>
          <w:p w14:paraId="57F1C2C8" w14:textId="77777777" w:rsidR="006D4E7B" w:rsidRPr="00914FEF" w:rsidRDefault="006D4E7B" w:rsidP="00210CC5">
            <w:pPr>
              <w:spacing w:line="240" w:lineRule="auto"/>
              <w:ind w:left="-47"/>
              <w:jc w:val="center"/>
              <w:rPr>
                <w:rFonts w:ascii="Times New Roman" w:hAnsi="Times New Roman" w:cs="Times New Roman"/>
                <w:sz w:val="24"/>
                <w:szCs w:val="24"/>
              </w:rPr>
            </w:pPr>
            <w:r w:rsidRPr="00914FEF">
              <w:rPr>
                <w:rFonts w:ascii="Times New Roman" w:hAnsi="Times New Roman" w:cs="Times New Roman"/>
                <w:sz w:val="24"/>
                <w:szCs w:val="24"/>
              </w:rPr>
              <w:t>МБУ «Кировская спортивная школа»</w:t>
            </w:r>
          </w:p>
        </w:tc>
      </w:tr>
      <w:tr w:rsidR="006D4E7B" w:rsidRPr="00914FEF" w14:paraId="3C0D0B51" w14:textId="77777777" w:rsidTr="00B83CD8">
        <w:tc>
          <w:tcPr>
            <w:tcW w:w="468" w:type="dxa"/>
          </w:tcPr>
          <w:p w14:paraId="1FCAE8EF" w14:textId="77777777" w:rsidR="006D4E7B" w:rsidRPr="00914FEF" w:rsidRDefault="006D4E7B" w:rsidP="00B83CD8">
            <w:pPr>
              <w:tabs>
                <w:tab w:val="num" w:pos="972"/>
              </w:tabs>
              <w:spacing w:after="0" w:line="240" w:lineRule="auto"/>
              <w:ind w:left="142"/>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5</w:t>
            </w:r>
          </w:p>
        </w:tc>
        <w:tc>
          <w:tcPr>
            <w:tcW w:w="5169" w:type="dxa"/>
          </w:tcPr>
          <w:p w14:paraId="4656E7B9" w14:textId="77777777" w:rsidR="006D4E7B" w:rsidRPr="00914FEF" w:rsidRDefault="006D4E7B" w:rsidP="00210CC5">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Здание магазина</w:t>
            </w:r>
          </w:p>
          <w:p w14:paraId="0F048851" w14:textId="77777777" w:rsidR="006D4E7B" w:rsidRPr="00914FEF" w:rsidRDefault="006D4E7B" w:rsidP="00210CC5">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Ленинградская область, г. Кировск, ул.Набережная, д.6</w:t>
            </w:r>
          </w:p>
        </w:tc>
        <w:tc>
          <w:tcPr>
            <w:tcW w:w="4110" w:type="dxa"/>
          </w:tcPr>
          <w:p w14:paraId="3BEE3250" w14:textId="77777777" w:rsidR="006D4E7B" w:rsidRPr="00914FEF" w:rsidRDefault="006D4E7B" w:rsidP="00210CC5">
            <w:pPr>
              <w:spacing w:line="240" w:lineRule="auto"/>
              <w:ind w:left="-47"/>
              <w:jc w:val="center"/>
              <w:rPr>
                <w:rFonts w:ascii="Times New Roman" w:hAnsi="Times New Roman" w:cs="Times New Roman"/>
                <w:sz w:val="24"/>
                <w:szCs w:val="24"/>
              </w:rPr>
            </w:pPr>
            <w:r w:rsidRPr="00914FEF">
              <w:rPr>
                <w:rFonts w:ascii="Times New Roman" w:hAnsi="Times New Roman" w:cs="Times New Roman"/>
                <w:sz w:val="24"/>
                <w:szCs w:val="24"/>
              </w:rPr>
              <w:t>Мутовкин К.В., Соколов Ю.С., Казановский С.И., Семенов А.Ю.</w:t>
            </w:r>
          </w:p>
        </w:tc>
      </w:tr>
      <w:tr w:rsidR="006D4E7B" w:rsidRPr="00914FEF" w14:paraId="1597C2DC" w14:textId="77777777" w:rsidTr="00B83CD8">
        <w:tc>
          <w:tcPr>
            <w:tcW w:w="468" w:type="dxa"/>
          </w:tcPr>
          <w:p w14:paraId="5B77FD9D" w14:textId="77777777" w:rsidR="006D4E7B" w:rsidRPr="00914FEF" w:rsidRDefault="006D4E7B" w:rsidP="00B83CD8">
            <w:pPr>
              <w:tabs>
                <w:tab w:val="num" w:pos="972"/>
              </w:tabs>
              <w:spacing w:after="0" w:line="240" w:lineRule="auto"/>
              <w:ind w:left="142"/>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6</w:t>
            </w:r>
          </w:p>
        </w:tc>
        <w:tc>
          <w:tcPr>
            <w:tcW w:w="5169" w:type="dxa"/>
          </w:tcPr>
          <w:p w14:paraId="25494C0D" w14:textId="77777777" w:rsidR="006D4E7B" w:rsidRPr="00914FEF" w:rsidRDefault="006D4E7B" w:rsidP="00210CC5">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Здание эксплуатационной службы</w:t>
            </w:r>
          </w:p>
          <w:p w14:paraId="07F7444D" w14:textId="77777777" w:rsidR="006D4E7B" w:rsidRPr="00914FEF" w:rsidRDefault="006D4E7B" w:rsidP="00210CC5">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Ленинградская область, г. Отрадное, Ленинградское ш., 1м/3</w:t>
            </w:r>
          </w:p>
        </w:tc>
        <w:tc>
          <w:tcPr>
            <w:tcW w:w="4110" w:type="dxa"/>
          </w:tcPr>
          <w:p w14:paraId="3403EC94" w14:textId="77777777" w:rsidR="006D4E7B" w:rsidRPr="00914FEF" w:rsidRDefault="006D4E7B" w:rsidP="00210CC5">
            <w:pPr>
              <w:spacing w:line="240" w:lineRule="auto"/>
              <w:ind w:left="-47"/>
              <w:jc w:val="center"/>
              <w:rPr>
                <w:rFonts w:ascii="Times New Roman" w:hAnsi="Times New Roman" w:cs="Times New Roman"/>
                <w:sz w:val="24"/>
                <w:szCs w:val="24"/>
              </w:rPr>
            </w:pPr>
            <w:r w:rsidRPr="00914FEF">
              <w:rPr>
                <w:rFonts w:ascii="Times New Roman" w:hAnsi="Times New Roman" w:cs="Times New Roman"/>
                <w:sz w:val="24"/>
                <w:szCs w:val="24"/>
              </w:rPr>
              <w:t>ООО «Бригантина»</w:t>
            </w:r>
          </w:p>
        </w:tc>
      </w:tr>
      <w:tr w:rsidR="006D4E7B" w:rsidRPr="00914FEF" w14:paraId="5CDD4AEE" w14:textId="77777777" w:rsidTr="00B83CD8">
        <w:tc>
          <w:tcPr>
            <w:tcW w:w="468" w:type="dxa"/>
          </w:tcPr>
          <w:p w14:paraId="7A1B2445" w14:textId="77777777" w:rsidR="006D4E7B" w:rsidRPr="00914FEF" w:rsidRDefault="006D4E7B" w:rsidP="00B83CD8">
            <w:pPr>
              <w:tabs>
                <w:tab w:val="num" w:pos="972"/>
              </w:tabs>
              <w:spacing w:after="0" w:line="240" w:lineRule="auto"/>
              <w:ind w:left="142"/>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7</w:t>
            </w:r>
          </w:p>
        </w:tc>
        <w:tc>
          <w:tcPr>
            <w:tcW w:w="5169" w:type="dxa"/>
          </w:tcPr>
          <w:p w14:paraId="7E4B6DAA" w14:textId="77777777" w:rsidR="006D4E7B" w:rsidRPr="00914FEF" w:rsidRDefault="006D4E7B" w:rsidP="00210CC5">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Центр красоты и здоровья</w:t>
            </w:r>
          </w:p>
          <w:p w14:paraId="2EBB03AD" w14:textId="77777777" w:rsidR="006D4E7B" w:rsidRPr="00914FEF" w:rsidRDefault="006D4E7B" w:rsidP="00210CC5">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 xml:space="preserve">Ленинградская область, г. Отрадное, </w:t>
            </w:r>
          </w:p>
          <w:p w14:paraId="5788D37F" w14:textId="77777777" w:rsidR="006D4E7B" w:rsidRPr="00914FEF" w:rsidRDefault="006D4E7B" w:rsidP="00210CC5">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ул. Гагарина, д.7</w:t>
            </w:r>
          </w:p>
        </w:tc>
        <w:tc>
          <w:tcPr>
            <w:tcW w:w="4110" w:type="dxa"/>
          </w:tcPr>
          <w:p w14:paraId="37268C33" w14:textId="77777777" w:rsidR="006D4E7B" w:rsidRPr="00914FEF" w:rsidRDefault="006D4E7B" w:rsidP="00CF6846">
            <w:pPr>
              <w:tabs>
                <w:tab w:val="left" w:pos="1020"/>
                <w:tab w:val="left" w:pos="1070"/>
              </w:tabs>
              <w:spacing w:line="240" w:lineRule="auto"/>
              <w:ind w:left="-47"/>
              <w:rPr>
                <w:rFonts w:ascii="Times New Roman" w:hAnsi="Times New Roman" w:cs="Times New Roman"/>
                <w:sz w:val="24"/>
                <w:szCs w:val="24"/>
              </w:rPr>
            </w:pPr>
            <w:r w:rsidRPr="00914FEF">
              <w:rPr>
                <w:rFonts w:ascii="Times New Roman" w:hAnsi="Times New Roman" w:cs="Times New Roman"/>
                <w:sz w:val="24"/>
                <w:szCs w:val="24"/>
              </w:rPr>
              <w:tab/>
            </w:r>
            <w:r w:rsidR="00CF6846" w:rsidRPr="00914FEF">
              <w:rPr>
                <w:rFonts w:ascii="Times New Roman" w:hAnsi="Times New Roman" w:cs="Times New Roman"/>
                <w:sz w:val="24"/>
                <w:szCs w:val="24"/>
              </w:rPr>
              <w:t xml:space="preserve">     </w:t>
            </w:r>
            <w:r w:rsidRPr="00914FEF">
              <w:rPr>
                <w:rFonts w:ascii="Times New Roman" w:hAnsi="Times New Roman" w:cs="Times New Roman"/>
                <w:sz w:val="24"/>
                <w:szCs w:val="24"/>
              </w:rPr>
              <w:t>Алиев Н.О.</w:t>
            </w:r>
          </w:p>
        </w:tc>
      </w:tr>
      <w:tr w:rsidR="006D4E7B" w:rsidRPr="00914FEF" w14:paraId="67009B9B" w14:textId="77777777" w:rsidTr="00B83CD8">
        <w:tc>
          <w:tcPr>
            <w:tcW w:w="468" w:type="dxa"/>
          </w:tcPr>
          <w:p w14:paraId="30907476" w14:textId="77777777" w:rsidR="006D4E7B" w:rsidRPr="00914FEF" w:rsidRDefault="006D4E7B" w:rsidP="00B83CD8">
            <w:pPr>
              <w:tabs>
                <w:tab w:val="num" w:pos="972"/>
              </w:tabs>
              <w:spacing w:after="0" w:line="240" w:lineRule="auto"/>
              <w:ind w:left="142"/>
              <w:rPr>
                <w:rFonts w:ascii="Times New Roman" w:eastAsia="Times New Roman" w:hAnsi="Times New Roman" w:cs="Times New Roman"/>
                <w:sz w:val="20"/>
                <w:szCs w:val="20"/>
                <w:lang w:eastAsia="ru-RU"/>
              </w:rPr>
            </w:pPr>
            <w:r w:rsidRPr="00914FEF">
              <w:rPr>
                <w:rFonts w:ascii="Times New Roman" w:eastAsia="Times New Roman" w:hAnsi="Times New Roman" w:cs="Times New Roman"/>
                <w:sz w:val="20"/>
                <w:szCs w:val="20"/>
                <w:lang w:eastAsia="ru-RU"/>
              </w:rPr>
              <w:t>8</w:t>
            </w:r>
          </w:p>
        </w:tc>
        <w:tc>
          <w:tcPr>
            <w:tcW w:w="5169" w:type="dxa"/>
          </w:tcPr>
          <w:p w14:paraId="30D0B134" w14:textId="77777777" w:rsidR="006D4E7B" w:rsidRPr="00914FEF" w:rsidRDefault="006D4E7B" w:rsidP="004C4329">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Центр красоты и здоровья</w:t>
            </w:r>
          </w:p>
          <w:p w14:paraId="512AE5AA" w14:textId="77777777" w:rsidR="006D4E7B" w:rsidRPr="00914FEF" w:rsidRDefault="006D4E7B" w:rsidP="004C4329">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 xml:space="preserve">Ленинградская область, г. Отрадное, </w:t>
            </w:r>
          </w:p>
          <w:p w14:paraId="75B9996D" w14:textId="77777777" w:rsidR="006D4E7B" w:rsidRPr="00914FEF" w:rsidRDefault="006D4E7B" w:rsidP="004C4329">
            <w:pPr>
              <w:spacing w:after="0" w:line="240" w:lineRule="auto"/>
              <w:rPr>
                <w:rFonts w:ascii="Times New Roman" w:hAnsi="Times New Roman" w:cs="Times New Roman"/>
                <w:sz w:val="24"/>
                <w:szCs w:val="24"/>
              </w:rPr>
            </w:pPr>
            <w:r w:rsidRPr="00914FEF">
              <w:rPr>
                <w:rFonts w:ascii="Times New Roman" w:hAnsi="Times New Roman" w:cs="Times New Roman"/>
                <w:sz w:val="24"/>
                <w:szCs w:val="24"/>
              </w:rPr>
              <w:t>ул. Гагарина, д.7 а</w:t>
            </w:r>
          </w:p>
        </w:tc>
        <w:tc>
          <w:tcPr>
            <w:tcW w:w="4110" w:type="dxa"/>
          </w:tcPr>
          <w:p w14:paraId="6C3FCF4D" w14:textId="77777777" w:rsidR="006D4E7B" w:rsidRPr="00914FEF" w:rsidRDefault="006D4E7B" w:rsidP="00210CC5">
            <w:pPr>
              <w:spacing w:line="240" w:lineRule="auto"/>
              <w:ind w:left="-47"/>
              <w:jc w:val="center"/>
              <w:rPr>
                <w:rFonts w:ascii="Times New Roman" w:hAnsi="Times New Roman" w:cs="Times New Roman"/>
                <w:sz w:val="24"/>
                <w:szCs w:val="24"/>
              </w:rPr>
            </w:pPr>
            <w:r w:rsidRPr="00914FEF">
              <w:rPr>
                <w:rFonts w:ascii="Times New Roman" w:hAnsi="Times New Roman" w:cs="Times New Roman"/>
                <w:sz w:val="24"/>
                <w:szCs w:val="24"/>
              </w:rPr>
              <w:t>Алиев Н.О.</w:t>
            </w:r>
          </w:p>
        </w:tc>
      </w:tr>
    </w:tbl>
    <w:p w14:paraId="1D5E7309" w14:textId="72FCEE9E" w:rsidR="00EC031F" w:rsidRPr="00F86DB3" w:rsidRDefault="00EC031F" w:rsidP="00FD37E3">
      <w:pPr>
        <w:tabs>
          <w:tab w:val="num" w:pos="644"/>
        </w:tabs>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Основными предприятиями, ведущими проектно-изыскательские работы на территории </w:t>
      </w:r>
      <w:r w:rsidR="00FD37E3" w:rsidRPr="00F86DB3">
        <w:rPr>
          <w:rFonts w:ascii="Times New Roman" w:eastAsia="Times New Roman" w:hAnsi="Times New Roman" w:cs="Times New Roman"/>
          <w:sz w:val="24"/>
          <w:szCs w:val="24"/>
          <w:lang w:eastAsia="ru-RU"/>
        </w:rPr>
        <w:t>Кировского</w:t>
      </w:r>
      <w:r w:rsidR="00FD37E3">
        <w:rPr>
          <w:rFonts w:ascii="Times New Roman" w:eastAsia="Times New Roman" w:hAnsi="Times New Roman" w:cs="Times New Roman"/>
          <w:sz w:val="24"/>
          <w:szCs w:val="24"/>
          <w:lang w:eastAsia="ru-RU"/>
        </w:rPr>
        <w:t xml:space="preserve"> </w:t>
      </w:r>
      <w:r w:rsidR="00FD37E3" w:rsidRPr="00F86DB3">
        <w:rPr>
          <w:rFonts w:ascii="Times New Roman" w:eastAsia="Times New Roman" w:hAnsi="Times New Roman" w:cs="Times New Roman"/>
          <w:sz w:val="24"/>
          <w:szCs w:val="24"/>
          <w:lang w:eastAsia="ru-RU"/>
        </w:rPr>
        <w:t>муниципального района</w:t>
      </w:r>
      <w:r w:rsidR="00FD37E3">
        <w:rPr>
          <w:rFonts w:ascii="Times New Roman" w:eastAsia="Times New Roman" w:hAnsi="Times New Roman" w:cs="Times New Roman"/>
          <w:sz w:val="24"/>
          <w:szCs w:val="24"/>
          <w:lang w:eastAsia="ru-RU"/>
        </w:rPr>
        <w:t xml:space="preserve"> </w:t>
      </w:r>
      <w:r w:rsidR="00FD37E3" w:rsidRPr="00F86DB3">
        <w:rPr>
          <w:rFonts w:ascii="Times New Roman" w:eastAsia="Times New Roman" w:hAnsi="Times New Roman" w:cs="Times New Roman"/>
          <w:sz w:val="24"/>
          <w:szCs w:val="24"/>
          <w:lang w:eastAsia="ru-RU"/>
        </w:rPr>
        <w:t>Ленинградской области,</w:t>
      </w:r>
      <w:r w:rsidRPr="00F86DB3">
        <w:rPr>
          <w:rFonts w:ascii="Times New Roman" w:eastAsia="Times New Roman" w:hAnsi="Times New Roman" w:cs="Times New Roman"/>
          <w:sz w:val="24"/>
          <w:szCs w:val="24"/>
          <w:lang w:eastAsia="ru-RU"/>
        </w:rPr>
        <w:t xml:space="preserve"> являются:</w:t>
      </w:r>
    </w:p>
    <w:p w14:paraId="4B6FDF0F" w14:textId="77777777" w:rsidR="00EC031F" w:rsidRPr="00F86DB3" w:rsidRDefault="00027AA1" w:rsidP="00FD37E3">
      <w:pPr>
        <w:numPr>
          <w:ilvl w:val="1"/>
          <w:numId w:val="1"/>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ООО «Проектное бюро «Градографика»;</w:t>
      </w:r>
    </w:p>
    <w:p w14:paraId="1DCD2488" w14:textId="77777777" w:rsidR="00EC031F" w:rsidRPr="00F86DB3" w:rsidRDefault="00EC031F" w:rsidP="00FD37E3">
      <w:pPr>
        <w:numPr>
          <w:ilvl w:val="1"/>
          <w:numId w:val="1"/>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ООО «Архи</w:t>
      </w:r>
      <w:r w:rsidR="007F7733" w:rsidRPr="00F86DB3">
        <w:rPr>
          <w:rFonts w:ascii="Times New Roman" w:eastAsia="Times New Roman" w:hAnsi="Times New Roman" w:cs="Times New Roman"/>
          <w:sz w:val="24"/>
          <w:szCs w:val="24"/>
          <w:lang w:eastAsia="ru-RU"/>
        </w:rPr>
        <w:t>текор</w:t>
      </w:r>
      <w:r w:rsidRPr="00F86DB3">
        <w:rPr>
          <w:rFonts w:ascii="Times New Roman" w:eastAsia="Times New Roman" w:hAnsi="Times New Roman" w:cs="Times New Roman"/>
          <w:sz w:val="24"/>
          <w:szCs w:val="24"/>
          <w:lang w:eastAsia="ru-RU"/>
        </w:rPr>
        <w:t>»;</w:t>
      </w:r>
    </w:p>
    <w:p w14:paraId="61FF4654" w14:textId="77777777" w:rsidR="00EC031F" w:rsidRPr="00F86DB3" w:rsidRDefault="00EC031F" w:rsidP="00FD37E3">
      <w:pPr>
        <w:numPr>
          <w:ilvl w:val="1"/>
          <w:numId w:val="1"/>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ООО «Леноблстройпроект»;</w:t>
      </w:r>
    </w:p>
    <w:p w14:paraId="1939E4F3" w14:textId="77777777" w:rsidR="00B91CBA" w:rsidRPr="00F86DB3" w:rsidRDefault="00B91CBA" w:rsidP="00FD37E3">
      <w:pPr>
        <w:numPr>
          <w:ilvl w:val="1"/>
          <w:numId w:val="1"/>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ООО «БВС»</w:t>
      </w:r>
    </w:p>
    <w:p w14:paraId="5D110F59" w14:textId="77777777" w:rsidR="00EC031F" w:rsidRPr="00F86DB3" w:rsidRDefault="00EC031F" w:rsidP="00FD37E3">
      <w:pPr>
        <w:numPr>
          <w:ilvl w:val="1"/>
          <w:numId w:val="1"/>
        </w:numPr>
        <w:tabs>
          <w:tab w:val="num" w:pos="284"/>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ООО «Леноблгаз».</w:t>
      </w:r>
    </w:p>
    <w:p w14:paraId="7286B7B3" w14:textId="77777777" w:rsidR="00EC031F" w:rsidRPr="00F86DB3" w:rsidRDefault="00EC031F" w:rsidP="00FD37E3">
      <w:pPr>
        <w:tabs>
          <w:tab w:val="num" w:pos="644"/>
        </w:tabs>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lastRenderedPageBreak/>
        <w:t>На территории Кировского муниципального района Ленинградской области ведут строительно-монтажные работы следующие организации:</w:t>
      </w:r>
    </w:p>
    <w:p w14:paraId="35423D39" w14:textId="77777777" w:rsidR="00EC031F" w:rsidRPr="00F86DB3" w:rsidRDefault="00EC031F" w:rsidP="00FD37E3">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АО «ГЕСЕР»;</w:t>
      </w:r>
    </w:p>
    <w:p w14:paraId="49337C76" w14:textId="77777777" w:rsidR="00EC031F" w:rsidRPr="00F86DB3" w:rsidRDefault="00EC031F" w:rsidP="00FD37E3">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ООО "БалтСтройКомплект";</w:t>
      </w:r>
    </w:p>
    <w:p w14:paraId="573AA304" w14:textId="77777777" w:rsidR="00EC031F" w:rsidRPr="00F86DB3" w:rsidRDefault="00EC031F" w:rsidP="00FD37E3">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ОАО «Леноблгаз»;</w:t>
      </w:r>
    </w:p>
    <w:p w14:paraId="7F8CBCB9" w14:textId="77777777" w:rsidR="00EC031F" w:rsidRPr="00F86DB3" w:rsidRDefault="00EC031F" w:rsidP="00FD37E3">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ООО «Балт-Фасад-СПб»;</w:t>
      </w:r>
    </w:p>
    <w:p w14:paraId="5530F11A" w14:textId="77777777" w:rsidR="00EC031F" w:rsidRPr="00F86DB3" w:rsidRDefault="00EC031F" w:rsidP="00FD37E3">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ООО СК «Квартал»;</w:t>
      </w:r>
    </w:p>
    <w:p w14:paraId="519E61DD" w14:textId="77777777" w:rsidR="00EC031F" w:rsidRPr="00F86DB3" w:rsidRDefault="00EC031F" w:rsidP="00FD37E3">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ЗАО ЛСЗ «Пелла»;</w:t>
      </w:r>
    </w:p>
    <w:p w14:paraId="441D38F2" w14:textId="77777777" w:rsidR="00EC031F" w:rsidRPr="00F86DB3" w:rsidRDefault="00EC031F" w:rsidP="00FD37E3">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МКУ «УКС»;</w:t>
      </w:r>
    </w:p>
    <w:p w14:paraId="301E77B4" w14:textId="77777777" w:rsidR="00EC031F" w:rsidRPr="00F86DB3" w:rsidRDefault="00EC031F" w:rsidP="00FD37E3">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ОАО «Межрегионгаз»;</w:t>
      </w:r>
    </w:p>
    <w:p w14:paraId="1BE2FB6D" w14:textId="77777777" w:rsidR="00EB27DC" w:rsidRPr="00F86DB3" w:rsidRDefault="00EC031F" w:rsidP="00FD37E3">
      <w:pPr>
        <w:numPr>
          <w:ilvl w:val="1"/>
          <w:numId w:val="1"/>
        </w:numPr>
        <w:tabs>
          <w:tab w:val="num" w:pos="426"/>
          <w:tab w:val="num" w:pos="464"/>
        </w:tabs>
        <w:spacing w:after="0" w:line="240" w:lineRule="auto"/>
        <w:ind w:left="0"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ОАО «Российские железные дороги».</w:t>
      </w:r>
    </w:p>
    <w:p w14:paraId="6DD43F90" w14:textId="77777777" w:rsidR="00E62563" w:rsidRPr="00F86DB3" w:rsidRDefault="00E62563" w:rsidP="00FD37E3">
      <w:pPr>
        <w:tabs>
          <w:tab w:val="num" w:pos="644"/>
          <w:tab w:val="num" w:pos="1288"/>
        </w:tabs>
        <w:spacing w:after="0" w:line="240" w:lineRule="auto"/>
        <w:ind w:firstLine="709"/>
        <w:jc w:val="both"/>
        <w:rPr>
          <w:rFonts w:ascii="Times New Roman" w:eastAsia="Times New Roman" w:hAnsi="Times New Roman" w:cs="Times New Roman"/>
          <w:sz w:val="24"/>
          <w:szCs w:val="24"/>
          <w:lang w:eastAsia="ru-RU"/>
        </w:rPr>
      </w:pPr>
    </w:p>
    <w:p w14:paraId="029775A5" w14:textId="77777777" w:rsidR="008C211D" w:rsidRPr="00F86DB3" w:rsidRDefault="00847287" w:rsidP="00FD37E3">
      <w:pPr>
        <w:pStyle w:val="3"/>
        <w:spacing w:after="0"/>
        <w:ind w:left="0" w:firstLine="709"/>
        <w:jc w:val="both"/>
        <w:rPr>
          <w:sz w:val="24"/>
          <w:szCs w:val="24"/>
        </w:rPr>
      </w:pPr>
      <w:r w:rsidRPr="00F86DB3">
        <w:rPr>
          <w:b/>
          <w:sz w:val="24"/>
          <w:szCs w:val="24"/>
        </w:rPr>
        <w:t>Бюджет</w:t>
      </w:r>
      <w:r w:rsidR="0093058F" w:rsidRPr="00F86DB3">
        <w:rPr>
          <w:b/>
          <w:sz w:val="24"/>
          <w:szCs w:val="24"/>
        </w:rPr>
        <w:t xml:space="preserve">. </w:t>
      </w:r>
      <w:r w:rsidR="008C211D" w:rsidRPr="00F86DB3">
        <w:rPr>
          <w:sz w:val="24"/>
          <w:szCs w:val="24"/>
        </w:rPr>
        <w:t xml:space="preserve">Консолидированный бюджет Кировского муниципального района Ленинградской области (далее – консолидированный бюджет) за 1 полугодие 2021 года исполнен </w:t>
      </w:r>
      <w:r w:rsidR="008C211D" w:rsidRPr="00F86DB3">
        <w:rPr>
          <w:b/>
          <w:sz w:val="24"/>
          <w:szCs w:val="24"/>
        </w:rPr>
        <w:t>по доходам</w:t>
      </w:r>
      <w:r w:rsidR="008C211D" w:rsidRPr="00F86DB3">
        <w:rPr>
          <w:sz w:val="24"/>
          <w:szCs w:val="24"/>
        </w:rPr>
        <w:t xml:space="preserve"> в сумме 2 139 237,5 тыс. руб., что составило 47,2% годового плана. Собственно, районный бюджет исполнен на 55,1% от годовых назначений, бюджеты городских и сельских поселений – на 30,8% от годового плана.</w:t>
      </w:r>
    </w:p>
    <w:p w14:paraId="0788F803" w14:textId="77777777" w:rsidR="008C211D" w:rsidRPr="00F86DB3" w:rsidRDefault="008C211D" w:rsidP="00FD37E3">
      <w:pPr>
        <w:pStyle w:val="3"/>
        <w:spacing w:after="0"/>
        <w:ind w:left="0" w:firstLine="709"/>
        <w:jc w:val="both"/>
        <w:rPr>
          <w:sz w:val="24"/>
          <w:szCs w:val="24"/>
        </w:rPr>
      </w:pPr>
      <w:r w:rsidRPr="00F86DB3">
        <w:rPr>
          <w:sz w:val="24"/>
          <w:szCs w:val="24"/>
        </w:rPr>
        <w:t xml:space="preserve">Консолидированный бюджет за отчетный период </w:t>
      </w:r>
      <w:r w:rsidRPr="00F86DB3">
        <w:rPr>
          <w:b/>
          <w:sz w:val="24"/>
          <w:szCs w:val="24"/>
        </w:rPr>
        <w:t>по налоговым и неналоговым доходам</w:t>
      </w:r>
      <w:r w:rsidRPr="00F86DB3">
        <w:rPr>
          <w:sz w:val="24"/>
          <w:szCs w:val="24"/>
        </w:rPr>
        <w:t xml:space="preserve"> исполнен в сумме 757 212,7 тыс. руб., что составило 48,6% годового плана. Бюджет района исполнен в сумме 437 445,0 тыс. руб. (56,7% годового плана), бюджеты городских и сельских поселений составили 319 767,7 тыс. руб. (37,2% годового плана). </w:t>
      </w:r>
    </w:p>
    <w:p w14:paraId="2C9F3FFE" w14:textId="77777777" w:rsidR="008C211D" w:rsidRPr="00F86DB3" w:rsidRDefault="008C211D" w:rsidP="00FD37E3">
      <w:pPr>
        <w:pStyle w:val="3"/>
        <w:spacing w:after="0"/>
        <w:ind w:left="0" w:firstLine="709"/>
        <w:jc w:val="both"/>
        <w:rPr>
          <w:sz w:val="24"/>
          <w:szCs w:val="24"/>
        </w:rPr>
      </w:pPr>
      <w:r w:rsidRPr="00F86DB3">
        <w:rPr>
          <w:sz w:val="24"/>
          <w:szCs w:val="24"/>
        </w:rPr>
        <w:t>Годовые бюджетные назначения консолидированного бюджета по налоговым доходам за отчетный период исполнены в сумме 558 462,8 тыс.руб. или 48,6% годового плана. По сравнению с соответствующим периодом 2020 года поступления уменьшились на 47 838,5 тыс.руб. или на 7,9% за счет налога на доходы физических лиц.</w:t>
      </w:r>
    </w:p>
    <w:p w14:paraId="7466C6E2" w14:textId="77777777" w:rsidR="008C211D" w:rsidRPr="00F86DB3" w:rsidRDefault="008C211D" w:rsidP="00FD37E3">
      <w:pPr>
        <w:pStyle w:val="3"/>
        <w:spacing w:after="0"/>
        <w:ind w:left="0" w:firstLine="709"/>
        <w:jc w:val="both"/>
        <w:rPr>
          <w:sz w:val="24"/>
          <w:szCs w:val="24"/>
        </w:rPr>
      </w:pPr>
      <w:r w:rsidRPr="00F86DB3">
        <w:rPr>
          <w:sz w:val="24"/>
          <w:szCs w:val="24"/>
        </w:rPr>
        <w:t>Советом депутатов Кировского муниципального района Ленинградской области было принято решение №122 от 22.07.2020 об отказе замены части дотации на выравнивание бюджетной обеспеченности дополнительным нормативом отчислений от налога на доходы физических лиц. В связи с этим дополнительный норматив отчислений от НДФЛ на 2021 год в бюджет района не предусмотрен. В 2020 году он составлял 12,06%.</w:t>
      </w:r>
    </w:p>
    <w:p w14:paraId="25E8B1F8" w14:textId="77777777" w:rsidR="008C211D" w:rsidRPr="00F86DB3" w:rsidRDefault="008C211D" w:rsidP="00FD37E3">
      <w:pPr>
        <w:pStyle w:val="3"/>
        <w:spacing w:after="0"/>
        <w:ind w:left="0" w:firstLine="709"/>
        <w:jc w:val="both"/>
        <w:rPr>
          <w:sz w:val="24"/>
          <w:szCs w:val="24"/>
        </w:rPr>
      </w:pPr>
      <w:r w:rsidRPr="00F86DB3">
        <w:rPr>
          <w:sz w:val="24"/>
          <w:szCs w:val="24"/>
        </w:rPr>
        <w:t xml:space="preserve">По сравнению с аналогичным периодом 2020 года поступления налога на доходы физических лиц уменьшились на 28,8% или на 117 264,2 тыс.руб. и составили 289 610,2 тыс.руб. Годовой план исполнен на 43,6%. В объеме налоговых доходов доля НДФЛ составила 51,9%. </w:t>
      </w:r>
    </w:p>
    <w:p w14:paraId="6B003B80" w14:textId="77777777" w:rsidR="008C211D" w:rsidRPr="00F86DB3" w:rsidRDefault="008C211D"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        Также уменьшились поступления по налогам на имущество за счет земельного налога. По сравнению с аналогичным периодом 2020 года поступления по земельному налогу сократились на 2 626,1 тыс.руб. или на 4,5%, что связано с погашением недоимки за прошлые периоды в 1 полугодии 2020 года и ее ростом в текущем году. Годовой план исполнен на 31,7%. В объеме налоговых доходов доля земельного налога составила 10%.</w:t>
      </w:r>
    </w:p>
    <w:p w14:paraId="02F7977D" w14:textId="77777777" w:rsidR="008C211D" w:rsidRPr="00F86DB3" w:rsidRDefault="008C211D"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Годовые бюджетные назначения по неналоговым доходам консолидированного бюджета исполнены в сумме 198 749,9 тыс.руб. или на 41,2%. По сравнению с аналогичным периодом прошлого года неналоговые доходы увеличились на 52 180,0 тыс.руб. или на 35,6% за счет доходов от использования имущества, находящегося в государственной и муниципальной собственности. </w:t>
      </w:r>
    </w:p>
    <w:p w14:paraId="6F7B3ECB" w14:textId="609310C3" w:rsidR="008C211D" w:rsidRPr="00F86DB3" w:rsidRDefault="008C211D"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Доходы от использования имущества, находящегося в государственной и муниципальной собственности по сравнению с аналогичным периодом 2020</w:t>
      </w:r>
      <w:r w:rsidR="00B55F98" w:rsidRPr="00F86DB3">
        <w:rPr>
          <w:rFonts w:ascii="Times New Roman" w:hAnsi="Times New Roman" w:cs="Times New Roman"/>
          <w:sz w:val="24"/>
          <w:szCs w:val="24"/>
        </w:rPr>
        <w:t xml:space="preserve"> </w:t>
      </w:r>
      <w:r w:rsidRPr="00F86DB3">
        <w:rPr>
          <w:rFonts w:ascii="Times New Roman" w:hAnsi="Times New Roman" w:cs="Times New Roman"/>
          <w:sz w:val="24"/>
          <w:szCs w:val="24"/>
        </w:rPr>
        <w:t>года увеличились на 34 003,9 тыс.руб. или на 43,5% за счет погашения недоимки и своевременной оплатой по договорам аренды в текущем году. Годовой план исполнен на 57,1%. В объеме неналоговых доходов доля данных доходов составила 56,5%.</w:t>
      </w:r>
    </w:p>
    <w:p w14:paraId="6624EE47" w14:textId="77777777" w:rsidR="008C211D" w:rsidRPr="00F86DB3" w:rsidRDefault="008C211D"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Также увеличились поступления по доходам от продажи материальных и нематериальных активов на 18 274,8 тыс.руб. или на 39,2% за счет доходов от продажи </w:t>
      </w:r>
      <w:r w:rsidRPr="00F86DB3">
        <w:rPr>
          <w:rFonts w:ascii="Times New Roman" w:hAnsi="Times New Roman" w:cs="Times New Roman"/>
          <w:sz w:val="24"/>
          <w:szCs w:val="24"/>
        </w:rPr>
        <w:lastRenderedPageBreak/>
        <w:t>земельных участков. При этом годовой план исполнен на 26,4%. В объеме неналоговых доходов доля данных доходов составила 32,7%.</w:t>
      </w:r>
    </w:p>
    <w:p w14:paraId="31D6065E" w14:textId="77777777" w:rsidR="008C211D" w:rsidRPr="00F86DB3" w:rsidRDefault="008C211D" w:rsidP="008C211D">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Из общей суммы налоговых и неналоговых доходов консолидированного бюджета наибольший удельный вес занимают:</w:t>
      </w:r>
    </w:p>
    <w:p w14:paraId="7ABEFF30" w14:textId="77777777" w:rsidR="008C211D" w:rsidRPr="00F86DB3" w:rsidRDefault="008C211D" w:rsidP="000674E9">
      <w:pPr>
        <w:pStyle w:val="3"/>
        <w:numPr>
          <w:ilvl w:val="0"/>
          <w:numId w:val="25"/>
        </w:numPr>
        <w:spacing w:after="0"/>
        <w:jc w:val="both"/>
        <w:rPr>
          <w:sz w:val="24"/>
          <w:szCs w:val="24"/>
        </w:rPr>
      </w:pPr>
      <w:r w:rsidRPr="00F86DB3">
        <w:rPr>
          <w:sz w:val="24"/>
          <w:szCs w:val="24"/>
        </w:rPr>
        <w:t>налог на доходы физических лиц – 38,2%</w:t>
      </w:r>
    </w:p>
    <w:p w14:paraId="0C50D9BD" w14:textId="77777777" w:rsidR="008C211D" w:rsidRPr="00F86DB3" w:rsidRDefault="008C211D" w:rsidP="000674E9">
      <w:pPr>
        <w:pStyle w:val="3"/>
        <w:numPr>
          <w:ilvl w:val="0"/>
          <w:numId w:val="25"/>
        </w:numPr>
        <w:spacing w:after="0"/>
        <w:jc w:val="both"/>
        <w:rPr>
          <w:sz w:val="24"/>
          <w:szCs w:val="24"/>
        </w:rPr>
      </w:pPr>
      <w:r w:rsidRPr="00F86DB3">
        <w:rPr>
          <w:sz w:val="24"/>
          <w:szCs w:val="24"/>
        </w:rPr>
        <w:t>налоги на совокупный доход – 24,7%</w:t>
      </w:r>
    </w:p>
    <w:p w14:paraId="14BDE089" w14:textId="77777777" w:rsidR="008C211D" w:rsidRPr="00F86DB3" w:rsidRDefault="008C211D" w:rsidP="000674E9">
      <w:pPr>
        <w:pStyle w:val="3"/>
        <w:numPr>
          <w:ilvl w:val="0"/>
          <w:numId w:val="25"/>
        </w:numPr>
        <w:spacing w:after="0"/>
        <w:jc w:val="both"/>
        <w:rPr>
          <w:sz w:val="24"/>
          <w:szCs w:val="24"/>
        </w:rPr>
      </w:pPr>
      <w:r w:rsidRPr="00F86DB3">
        <w:rPr>
          <w:sz w:val="24"/>
          <w:szCs w:val="24"/>
        </w:rPr>
        <w:t>доходы от использования имущества, находящегося в государственной и муниципальной собственности – 14,8%.</w:t>
      </w:r>
    </w:p>
    <w:p w14:paraId="535B9613" w14:textId="77777777" w:rsidR="008C211D" w:rsidRPr="00F86DB3" w:rsidRDefault="008C211D" w:rsidP="008C211D">
      <w:pPr>
        <w:pStyle w:val="3"/>
        <w:spacing w:after="0"/>
        <w:ind w:left="0" w:firstLine="708"/>
        <w:jc w:val="both"/>
        <w:rPr>
          <w:sz w:val="24"/>
          <w:szCs w:val="24"/>
        </w:rPr>
      </w:pPr>
      <w:r w:rsidRPr="00F86DB3">
        <w:rPr>
          <w:sz w:val="24"/>
          <w:szCs w:val="24"/>
        </w:rPr>
        <w:t xml:space="preserve">Объем </w:t>
      </w:r>
      <w:r w:rsidRPr="00F86DB3">
        <w:rPr>
          <w:b/>
          <w:sz w:val="24"/>
          <w:szCs w:val="24"/>
        </w:rPr>
        <w:t>безвозмездных поступлений</w:t>
      </w:r>
      <w:r w:rsidRPr="00F86DB3">
        <w:rPr>
          <w:sz w:val="24"/>
          <w:szCs w:val="24"/>
        </w:rPr>
        <w:t xml:space="preserve"> от вышестоящих бюджетов по сравнению с аналогичным периодом 2020 года увеличился на 11,1% и составил 1 389 782,9 тыс.</w:t>
      </w:r>
      <w:r w:rsidR="00195771" w:rsidRPr="00F86DB3">
        <w:rPr>
          <w:sz w:val="24"/>
          <w:szCs w:val="24"/>
        </w:rPr>
        <w:t xml:space="preserve"> </w:t>
      </w:r>
      <w:r w:rsidRPr="00F86DB3">
        <w:rPr>
          <w:sz w:val="24"/>
          <w:szCs w:val="24"/>
        </w:rPr>
        <w:t xml:space="preserve">руб.   Годовой план исполнен на 47,9%.          </w:t>
      </w:r>
    </w:p>
    <w:p w14:paraId="7B993A7B" w14:textId="77777777" w:rsidR="008C211D" w:rsidRPr="00F86DB3" w:rsidRDefault="008C211D" w:rsidP="008C211D">
      <w:pPr>
        <w:pStyle w:val="3"/>
        <w:spacing w:after="0"/>
        <w:ind w:left="0"/>
        <w:jc w:val="center"/>
        <w:rPr>
          <w:b/>
          <w:bCs/>
          <w:sz w:val="24"/>
          <w:szCs w:val="24"/>
        </w:rPr>
      </w:pPr>
    </w:p>
    <w:p w14:paraId="406569E2" w14:textId="2CF296EF" w:rsidR="008C211D" w:rsidRPr="00F86DB3" w:rsidRDefault="008C211D" w:rsidP="008C211D">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Расходная часть </w:t>
      </w:r>
      <w:r w:rsidRPr="00F86DB3">
        <w:rPr>
          <w:rFonts w:ascii="Times New Roman" w:hAnsi="Times New Roman" w:cs="Times New Roman"/>
          <w:b/>
          <w:sz w:val="24"/>
          <w:szCs w:val="24"/>
        </w:rPr>
        <w:t>консолидированного бюджета</w:t>
      </w:r>
      <w:r w:rsidRPr="00F86DB3">
        <w:rPr>
          <w:rFonts w:ascii="Times New Roman" w:hAnsi="Times New Roman" w:cs="Times New Roman"/>
          <w:sz w:val="24"/>
          <w:szCs w:val="24"/>
        </w:rPr>
        <w:t xml:space="preserve"> за 1 полугодие 2021 года исполнена в сумме 1 896 108,5 тыс. руб., что составило 37,6%</w:t>
      </w:r>
      <w:r w:rsidRPr="00F86DB3">
        <w:rPr>
          <w:rFonts w:ascii="Times New Roman" w:hAnsi="Times New Roman" w:cs="Times New Roman"/>
          <w:i/>
          <w:sz w:val="24"/>
          <w:szCs w:val="24"/>
        </w:rPr>
        <w:t xml:space="preserve"> </w:t>
      </w:r>
      <w:r w:rsidRPr="00F86DB3">
        <w:rPr>
          <w:rFonts w:ascii="Times New Roman" w:hAnsi="Times New Roman" w:cs="Times New Roman"/>
          <w:sz w:val="24"/>
          <w:szCs w:val="24"/>
        </w:rPr>
        <w:t xml:space="preserve">к уточненному годовому плану 5 037 532,8 тыс. руб. и 73,8% к плану отчетного периода. Финансирование осуществляется в соответствии с утвержденными бюджетными ассигнованиями и лимитами бюджетных обязательств. При этом, на выплату заработной платы с начислениями работникам учреждений бюджетной сферы Кировского муниципального района Ленинградской области, направлено 60,8% от всех произведенных расходов консолидированного бюджета. </w:t>
      </w:r>
    </w:p>
    <w:p w14:paraId="0D9BDDD8" w14:textId="77777777" w:rsidR="008C211D" w:rsidRPr="00F86DB3" w:rsidRDefault="008C211D" w:rsidP="008C211D">
      <w:pPr>
        <w:pStyle w:val="a3"/>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На финансирование программной части консолидированного бюджета</w:t>
      </w:r>
      <w:r w:rsidRPr="00F86DB3">
        <w:rPr>
          <w:rFonts w:ascii="Times New Roman" w:hAnsi="Times New Roman" w:cs="Times New Roman"/>
          <w:b/>
          <w:sz w:val="24"/>
          <w:szCs w:val="24"/>
        </w:rPr>
        <w:t xml:space="preserve"> </w:t>
      </w:r>
      <w:r w:rsidRPr="00F86DB3">
        <w:rPr>
          <w:rFonts w:ascii="Times New Roman" w:hAnsi="Times New Roman" w:cs="Times New Roman"/>
          <w:sz w:val="24"/>
          <w:szCs w:val="24"/>
        </w:rPr>
        <w:t xml:space="preserve">в 1 полугодии 2021 года направлено 88,9% от общей суммы произведенных кассовых расходов. </w:t>
      </w:r>
    </w:p>
    <w:p w14:paraId="2F9A59AC" w14:textId="7EDBFABE" w:rsidR="008C211D" w:rsidRPr="00F86DB3" w:rsidRDefault="008C211D" w:rsidP="008C211D">
      <w:pPr>
        <w:pStyle w:val="22"/>
        <w:spacing w:after="0" w:line="240" w:lineRule="auto"/>
        <w:ind w:left="0" w:firstLine="709"/>
        <w:jc w:val="both"/>
      </w:pPr>
      <w:r w:rsidRPr="00F86DB3">
        <w:t>Исполнение расходной части консолидированного бюджета к плану года и плану 1 полугодия в разрезе разделов бюджетной классификации представлено в таблице:</w:t>
      </w:r>
    </w:p>
    <w:p w14:paraId="70A2BEE1" w14:textId="77777777" w:rsidR="00692CE1" w:rsidRPr="00914FEF" w:rsidRDefault="00692CE1" w:rsidP="008C211D">
      <w:pPr>
        <w:pStyle w:val="22"/>
        <w:spacing w:after="0" w:line="240" w:lineRule="auto"/>
        <w:ind w:left="0" w:firstLine="709"/>
        <w:jc w:val="both"/>
        <w:rPr>
          <w:sz w:val="28"/>
          <w:szCs w:val="28"/>
        </w:rPr>
      </w:pPr>
    </w:p>
    <w:tbl>
      <w:tblPr>
        <w:tblW w:w="9360" w:type="dxa"/>
        <w:tblInd w:w="93" w:type="dxa"/>
        <w:tblLook w:val="04A0" w:firstRow="1" w:lastRow="0" w:firstColumn="1" w:lastColumn="0" w:noHBand="0" w:noVBand="1"/>
      </w:tblPr>
      <w:tblGrid>
        <w:gridCol w:w="773"/>
        <w:gridCol w:w="2344"/>
        <w:gridCol w:w="1139"/>
        <w:gridCol w:w="1176"/>
        <w:gridCol w:w="1102"/>
        <w:gridCol w:w="1277"/>
        <w:gridCol w:w="765"/>
        <w:gridCol w:w="784"/>
      </w:tblGrid>
      <w:tr w:rsidR="008C211D" w:rsidRPr="00914FEF" w14:paraId="738F74F4" w14:textId="77777777" w:rsidTr="008C211D">
        <w:trPr>
          <w:trHeight w:val="747"/>
        </w:trPr>
        <w:tc>
          <w:tcPr>
            <w:tcW w:w="773" w:type="dxa"/>
            <w:vMerge w:val="restart"/>
            <w:tcBorders>
              <w:top w:val="single" w:sz="4" w:space="0" w:color="auto"/>
              <w:left w:val="single" w:sz="4" w:space="0" w:color="auto"/>
              <w:bottom w:val="single" w:sz="4" w:space="0" w:color="000000"/>
              <w:right w:val="single" w:sz="4" w:space="0" w:color="auto"/>
            </w:tcBorders>
            <w:vAlign w:val="center"/>
            <w:hideMark/>
          </w:tcPr>
          <w:p w14:paraId="2E819F12"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КБК</w:t>
            </w:r>
          </w:p>
        </w:tc>
        <w:tc>
          <w:tcPr>
            <w:tcW w:w="2344" w:type="dxa"/>
            <w:vMerge w:val="restart"/>
            <w:tcBorders>
              <w:top w:val="single" w:sz="4" w:space="0" w:color="auto"/>
              <w:left w:val="single" w:sz="4" w:space="0" w:color="auto"/>
              <w:bottom w:val="single" w:sz="4" w:space="0" w:color="000000"/>
              <w:right w:val="single" w:sz="4" w:space="0" w:color="auto"/>
            </w:tcBorders>
            <w:vAlign w:val="center"/>
            <w:hideMark/>
          </w:tcPr>
          <w:p w14:paraId="3DC04D95"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Наименование показателя</w:t>
            </w:r>
          </w:p>
        </w:tc>
        <w:tc>
          <w:tcPr>
            <w:tcW w:w="1139" w:type="dxa"/>
            <w:vMerge w:val="restart"/>
            <w:tcBorders>
              <w:top w:val="single" w:sz="4" w:space="0" w:color="auto"/>
              <w:left w:val="single" w:sz="4" w:space="0" w:color="auto"/>
              <w:bottom w:val="single" w:sz="4" w:space="0" w:color="000000"/>
              <w:right w:val="single" w:sz="4" w:space="0" w:color="auto"/>
            </w:tcBorders>
            <w:vAlign w:val="center"/>
            <w:hideMark/>
          </w:tcPr>
          <w:p w14:paraId="156D1104"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План 2021 г.</w:t>
            </w:r>
          </w:p>
        </w:tc>
        <w:tc>
          <w:tcPr>
            <w:tcW w:w="1176" w:type="dxa"/>
            <w:vMerge w:val="restart"/>
            <w:tcBorders>
              <w:top w:val="single" w:sz="4" w:space="0" w:color="auto"/>
              <w:left w:val="single" w:sz="4" w:space="0" w:color="auto"/>
              <w:bottom w:val="single" w:sz="4" w:space="0" w:color="000000"/>
              <w:right w:val="single" w:sz="4" w:space="0" w:color="auto"/>
            </w:tcBorders>
            <w:vAlign w:val="center"/>
            <w:hideMark/>
          </w:tcPr>
          <w:p w14:paraId="14328FA9"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План 1 полугодия 2021 г.</w:t>
            </w:r>
          </w:p>
        </w:tc>
        <w:tc>
          <w:tcPr>
            <w:tcW w:w="1102" w:type="dxa"/>
            <w:vMerge w:val="restart"/>
            <w:tcBorders>
              <w:top w:val="single" w:sz="4" w:space="0" w:color="auto"/>
              <w:left w:val="single" w:sz="4" w:space="0" w:color="auto"/>
              <w:bottom w:val="single" w:sz="4" w:space="0" w:color="000000"/>
              <w:right w:val="single" w:sz="4" w:space="0" w:color="auto"/>
            </w:tcBorders>
            <w:vAlign w:val="center"/>
            <w:hideMark/>
          </w:tcPr>
          <w:p w14:paraId="72BE0BA0"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Исполнено за 1 пол. 2021 г.</w:t>
            </w:r>
          </w:p>
        </w:tc>
        <w:tc>
          <w:tcPr>
            <w:tcW w:w="1277" w:type="dxa"/>
            <w:vMerge w:val="restart"/>
            <w:tcBorders>
              <w:top w:val="single" w:sz="4" w:space="0" w:color="auto"/>
              <w:left w:val="single" w:sz="4" w:space="0" w:color="auto"/>
              <w:bottom w:val="single" w:sz="4" w:space="0" w:color="000000"/>
              <w:right w:val="single" w:sz="4" w:space="0" w:color="auto"/>
            </w:tcBorders>
            <w:vAlign w:val="center"/>
            <w:hideMark/>
          </w:tcPr>
          <w:p w14:paraId="7FD0F308"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Доля расходов по видам бюджетной классификации в общем объеме расходов (%)</w:t>
            </w:r>
          </w:p>
        </w:tc>
        <w:tc>
          <w:tcPr>
            <w:tcW w:w="1549" w:type="dxa"/>
            <w:gridSpan w:val="2"/>
            <w:tcBorders>
              <w:top w:val="single" w:sz="4" w:space="0" w:color="auto"/>
              <w:left w:val="nil"/>
              <w:bottom w:val="single" w:sz="4" w:space="0" w:color="auto"/>
              <w:right w:val="single" w:sz="4" w:space="0" w:color="000000"/>
            </w:tcBorders>
            <w:vAlign w:val="center"/>
            <w:hideMark/>
          </w:tcPr>
          <w:p w14:paraId="0E086821"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  исполнения</w:t>
            </w:r>
          </w:p>
        </w:tc>
      </w:tr>
      <w:tr w:rsidR="008C211D" w:rsidRPr="00914FEF" w14:paraId="287DA92C" w14:textId="77777777" w:rsidTr="008C211D">
        <w:trPr>
          <w:trHeight w:val="6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186B2F8" w14:textId="77777777" w:rsidR="008C211D" w:rsidRPr="00914FEF" w:rsidRDefault="008C211D" w:rsidP="008C211D">
            <w:pPr>
              <w:spacing w:after="0" w:line="240" w:lineRule="auto"/>
              <w:rPr>
                <w:rFonts w:ascii="Times New Roman" w:hAnsi="Times New Roman" w:cs="Times New Roman"/>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78CB787" w14:textId="77777777" w:rsidR="008C211D" w:rsidRPr="00914FEF" w:rsidRDefault="008C211D" w:rsidP="008C211D">
            <w:pPr>
              <w:spacing w:after="0" w:line="240" w:lineRule="auto"/>
              <w:rPr>
                <w:rFonts w:ascii="Times New Roman" w:hAnsi="Times New Roman" w:cs="Times New Roman"/>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C696AF1" w14:textId="77777777" w:rsidR="008C211D" w:rsidRPr="00914FEF" w:rsidRDefault="008C211D" w:rsidP="008C211D">
            <w:pPr>
              <w:spacing w:after="0" w:line="240" w:lineRule="auto"/>
              <w:rPr>
                <w:rFonts w:ascii="Times New Roman" w:hAnsi="Times New Roman" w:cs="Times New Roman"/>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3388288" w14:textId="77777777" w:rsidR="008C211D" w:rsidRPr="00914FEF" w:rsidRDefault="008C211D" w:rsidP="008C211D">
            <w:pPr>
              <w:spacing w:after="0" w:line="240" w:lineRule="auto"/>
              <w:rPr>
                <w:rFonts w:ascii="Times New Roman" w:hAnsi="Times New Roman" w:cs="Times New Roman"/>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9F4733A" w14:textId="77777777" w:rsidR="008C211D" w:rsidRPr="00914FEF" w:rsidRDefault="008C211D" w:rsidP="008C211D">
            <w:pPr>
              <w:spacing w:after="0" w:line="240" w:lineRule="auto"/>
              <w:rPr>
                <w:rFonts w:ascii="Times New Roman" w:hAnsi="Times New Roman" w:cs="Times New Roman"/>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1F5270D" w14:textId="77777777" w:rsidR="008C211D" w:rsidRPr="00914FEF" w:rsidRDefault="008C211D" w:rsidP="008C211D">
            <w:pPr>
              <w:spacing w:after="0" w:line="240" w:lineRule="auto"/>
              <w:rPr>
                <w:rFonts w:ascii="Times New Roman" w:hAnsi="Times New Roman" w:cs="Times New Roman"/>
                <w:sz w:val="16"/>
                <w:szCs w:val="16"/>
              </w:rPr>
            </w:pPr>
          </w:p>
        </w:tc>
        <w:tc>
          <w:tcPr>
            <w:tcW w:w="765" w:type="dxa"/>
            <w:vAlign w:val="center"/>
            <w:hideMark/>
          </w:tcPr>
          <w:p w14:paraId="44E7F34A"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к плану 2021 г.</w:t>
            </w:r>
          </w:p>
        </w:tc>
        <w:tc>
          <w:tcPr>
            <w:tcW w:w="784" w:type="dxa"/>
            <w:tcBorders>
              <w:top w:val="nil"/>
              <w:left w:val="single" w:sz="4" w:space="0" w:color="auto"/>
              <w:bottom w:val="single" w:sz="4" w:space="0" w:color="auto"/>
              <w:right w:val="single" w:sz="4" w:space="0" w:color="auto"/>
            </w:tcBorders>
            <w:vAlign w:val="center"/>
            <w:hideMark/>
          </w:tcPr>
          <w:p w14:paraId="116D485C"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к плану 1 полуг. 2021г.</w:t>
            </w:r>
          </w:p>
        </w:tc>
      </w:tr>
      <w:tr w:rsidR="008C211D" w:rsidRPr="00914FEF" w14:paraId="4042B34C" w14:textId="77777777" w:rsidTr="008C211D">
        <w:trPr>
          <w:trHeight w:val="402"/>
        </w:trPr>
        <w:tc>
          <w:tcPr>
            <w:tcW w:w="773" w:type="dxa"/>
            <w:tcBorders>
              <w:top w:val="nil"/>
              <w:left w:val="single" w:sz="4" w:space="0" w:color="auto"/>
              <w:bottom w:val="single" w:sz="4" w:space="0" w:color="auto"/>
              <w:right w:val="single" w:sz="4" w:space="0" w:color="auto"/>
            </w:tcBorders>
            <w:noWrap/>
            <w:vAlign w:val="bottom"/>
            <w:hideMark/>
          </w:tcPr>
          <w:p w14:paraId="77CFB5DA"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0100</w:t>
            </w:r>
          </w:p>
        </w:tc>
        <w:tc>
          <w:tcPr>
            <w:tcW w:w="2344" w:type="dxa"/>
            <w:tcBorders>
              <w:top w:val="nil"/>
              <w:left w:val="nil"/>
              <w:bottom w:val="single" w:sz="4" w:space="0" w:color="auto"/>
              <w:right w:val="single" w:sz="4" w:space="0" w:color="auto"/>
            </w:tcBorders>
            <w:noWrap/>
            <w:vAlign w:val="bottom"/>
            <w:hideMark/>
          </w:tcPr>
          <w:p w14:paraId="76806739"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Общегосударственные вопросы</w:t>
            </w:r>
          </w:p>
        </w:tc>
        <w:tc>
          <w:tcPr>
            <w:tcW w:w="1139" w:type="dxa"/>
            <w:tcBorders>
              <w:top w:val="nil"/>
              <w:left w:val="nil"/>
              <w:bottom w:val="single" w:sz="4" w:space="0" w:color="auto"/>
              <w:right w:val="single" w:sz="4" w:space="0" w:color="auto"/>
            </w:tcBorders>
            <w:noWrap/>
            <w:vAlign w:val="bottom"/>
            <w:hideMark/>
          </w:tcPr>
          <w:p w14:paraId="3704FFCD"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537 323,2</w:t>
            </w:r>
          </w:p>
        </w:tc>
        <w:tc>
          <w:tcPr>
            <w:tcW w:w="1176" w:type="dxa"/>
            <w:tcBorders>
              <w:top w:val="nil"/>
              <w:left w:val="nil"/>
              <w:bottom w:val="single" w:sz="4" w:space="0" w:color="auto"/>
              <w:right w:val="single" w:sz="4" w:space="0" w:color="auto"/>
            </w:tcBorders>
            <w:noWrap/>
            <w:vAlign w:val="bottom"/>
            <w:hideMark/>
          </w:tcPr>
          <w:p w14:paraId="55D62C52"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249 449,9</w:t>
            </w:r>
          </w:p>
        </w:tc>
        <w:tc>
          <w:tcPr>
            <w:tcW w:w="1102" w:type="dxa"/>
            <w:tcBorders>
              <w:top w:val="nil"/>
              <w:left w:val="nil"/>
              <w:bottom w:val="single" w:sz="4" w:space="0" w:color="auto"/>
              <w:right w:val="single" w:sz="4" w:space="0" w:color="auto"/>
            </w:tcBorders>
            <w:noWrap/>
            <w:vAlign w:val="bottom"/>
            <w:hideMark/>
          </w:tcPr>
          <w:p w14:paraId="146F1F42"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192 484,3</w:t>
            </w:r>
          </w:p>
        </w:tc>
        <w:tc>
          <w:tcPr>
            <w:tcW w:w="1277" w:type="dxa"/>
            <w:tcBorders>
              <w:top w:val="nil"/>
              <w:left w:val="nil"/>
              <w:bottom w:val="single" w:sz="4" w:space="0" w:color="auto"/>
              <w:right w:val="single" w:sz="4" w:space="0" w:color="auto"/>
            </w:tcBorders>
            <w:noWrap/>
            <w:vAlign w:val="bottom"/>
            <w:hideMark/>
          </w:tcPr>
          <w:p w14:paraId="060ED5D0"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10,2</w:t>
            </w:r>
          </w:p>
        </w:tc>
        <w:tc>
          <w:tcPr>
            <w:tcW w:w="765" w:type="dxa"/>
            <w:tcBorders>
              <w:top w:val="single" w:sz="4" w:space="0" w:color="auto"/>
              <w:left w:val="nil"/>
              <w:bottom w:val="single" w:sz="4" w:space="0" w:color="auto"/>
              <w:right w:val="nil"/>
            </w:tcBorders>
            <w:noWrap/>
            <w:vAlign w:val="bottom"/>
            <w:hideMark/>
          </w:tcPr>
          <w:p w14:paraId="022D2DD6"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35,8</w:t>
            </w:r>
          </w:p>
        </w:tc>
        <w:tc>
          <w:tcPr>
            <w:tcW w:w="784" w:type="dxa"/>
            <w:tcBorders>
              <w:top w:val="nil"/>
              <w:left w:val="single" w:sz="4" w:space="0" w:color="auto"/>
              <w:bottom w:val="single" w:sz="4" w:space="0" w:color="auto"/>
              <w:right w:val="single" w:sz="4" w:space="0" w:color="auto"/>
            </w:tcBorders>
            <w:noWrap/>
            <w:vAlign w:val="bottom"/>
            <w:hideMark/>
          </w:tcPr>
          <w:p w14:paraId="1A4410BC"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77,2</w:t>
            </w:r>
          </w:p>
        </w:tc>
      </w:tr>
      <w:tr w:rsidR="008C211D" w:rsidRPr="00914FEF" w14:paraId="2A40D312" w14:textId="77777777" w:rsidTr="008C211D">
        <w:trPr>
          <w:trHeight w:val="402"/>
        </w:trPr>
        <w:tc>
          <w:tcPr>
            <w:tcW w:w="773" w:type="dxa"/>
            <w:tcBorders>
              <w:top w:val="nil"/>
              <w:left w:val="single" w:sz="4" w:space="0" w:color="auto"/>
              <w:bottom w:val="single" w:sz="4" w:space="0" w:color="auto"/>
              <w:right w:val="single" w:sz="4" w:space="0" w:color="auto"/>
            </w:tcBorders>
            <w:noWrap/>
            <w:vAlign w:val="bottom"/>
            <w:hideMark/>
          </w:tcPr>
          <w:p w14:paraId="59E54186"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0200</w:t>
            </w:r>
          </w:p>
        </w:tc>
        <w:tc>
          <w:tcPr>
            <w:tcW w:w="2344" w:type="dxa"/>
            <w:noWrap/>
            <w:vAlign w:val="bottom"/>
            <w:hideMark/>
          </w:tcPr>
          <w:p w14:paraId="4B0FA67E"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Национальная оборона</w:t>
            </w:r>
          </w:p>
        </w:tc>
        <w:tc>
          <w:tcPr>
            <w:tcW w:w="1139" w:type="dxa"/>
            <w:tcBorders>
              <w:top w:val="nil"/>
              <w:left w:val="single" w:sz="4" w:space="0" w:color="auto"/>
              <w:bottom w:val="single" w:sz="4" w:space="0" w:color="auto"/>
              <w:right w:val="single" w:sz="4" w:space="0" w:color="auto"/>
            </w:tcBorders>
            <w:noWrap/>
            <w:vAlign w:val="bottom"/>
            <w:hideMark/>
          </w:tcPr>
          <w:p w14:paraId="3273106F"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4 910,8</w:t>
            </w:r>
          </w:p>
        </w:tc>
        <w:tc>
          <w:tcPr>
            <w:tcW w:w="1176" w:type="dxa"/>
            <w:tcBorders>
              <w:top w:val="nil"/>
              <w:left w:val="nil"/>
              <w:bottom w:val="single" w:sz="4" w:space="0" w:color="auto"/>
              <w:right w:val="single" w:sz="4" w:space="0" w:color="auto"/>
            </w:tcBorders>
            <w:noWrap/>
            <w:vAlign w:val="bottom"/>
            <w:hideMark/>
          </w:tcPr>
          <w:p w14:paraId="034A31F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2 456,6</w:t>
            </w:r>
          </w:p>
        </w:tc>
        <w:tc>
          <w:tcPr>
            <w:tcW w:w="1102" w:type="dxa"/>
            <w:tcBorders>
              <w:top w:val="nil"/>
              <w:left w:val="nil"/>
              <w:bottom w:val="single" w:sz="4" w:space="0" w:color="auto"/>
              <w:right w:val="single" w:sz="4" w:space="0" w:color="auto"/>
            </w:tcBorders>
            <w:noWrap/>
            <w:vAlign w:val="bottom"/>
            <w:hideMark/>
          </w:tcPr>
          <w:p w14:paraId="506AA63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1 959,8</w:t>
            </w:r>
          </w:p>
        </w:tc>
        <w:tc>
          <w:tcPr>
            <w:tcW w:w="1277" w:type="dxa"/>
            <w:tcBorders>
              <w:top w:val="nil"/>
              <w:left w:val="nil"/>
              <w:bottom w:val="single" w:sz="4" w:space="0" w:color="auto"/>
              <w:right w:val="single" w:sz="4" w:space="0" w:color="auto"/>
            </w:tcBorders>
            <w:noWrap/>
            <w:vAlign w:val="bottom"/>
            <w:hideMark/>
          </w:tcPr>
          <w:p w14:paraId="2676961F"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0,1</w:t>
            </w:r>
          </w:p>
        </w:tc>
        <w:tc>
          <w:tcPr>
            <w:tcW w:w="765" w:type="dxa"/>
            <w:tcBorders>
              <w:top w:val="nil"/>
              <w:left w:val="nil"/>
              <w:bottom w:val="single" w:sz="4" w:space="0" w:color="auto"/>
              <w:right w:val="nil"/>
            </w:tcBorders>
            <w:noWrap/>
            <w:vAlign w:val="bottom"/>
            <w:hideMark/>
          </w:tcPr>
          <w:p w14:paraId="2E69F875"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39,9</w:t>
            </w:r>
          </w:p>
        </w:tc>
        <w:tc>
          <w:tcPr>
            <w:tcW w:w="784" w:type="dxa"/>
            <w:tcBorders>
              <w:top w:val="nil"/>
              <w:left w:val="single" w:sz="4" w:space="0" w:color="auto"/>
              <w:bottom w:val="single" w:sz="4" w:space="0" w:color="auto"/>
              <w:right w:val="single" w:sz="4" w:space="0" w:color="auto"/>
            </w:tcBorders>
            <w:noWrap/>
            <w:vAlign w:val="bottom"/>
            <w:hideMark/>
          </w:tcPr>
          <w:p w14:paraId="326D6823"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79,8</w:t>
            </w:r>
          </w:p>
        </w:tc>
      </w:tr>
      <w:tr w:rsidR="008C211D" w:rsidRPr="00914FEF" w14:paraId="4D2E8470" w14:textId="77777777" w:rsidTr="008C211D">
        <w:trPr>
          <w:trHeight w:val="582"/>
        </w:trPr>
        <w:tc>
          <w:tcPr>
            <w:tcW w:w="773" w:type="dxa"/>
            <w:tcBorders>
              <w:top w:val="nil"/>
              <w:left w:val="single" w:sz="4" w:space="0" w:color="auto"/>
              <w:bottom w:val="single" w:sz="4" w:space="0" w:color="auto"/>
              <w:right w:val="single" w:sz="4" w:space="0" w:color="auto"/>
            </w:tcBorders>
            <w:noWrap/>
            <w:vAlign w:val="bottom"/>
            <w:hideMark/>
          </w:tcPr>
          <w:p w14:paraId="13EE108A"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0300</w:t>
            </w:r>
          </w:p>
        </w:tc>
        <w:tc>
          <w:tcPr>
            <w:tcW w:w="2344" w:type="dxa"/>
            <w:tcBorders>
              <w:top w:val="single" w:sz="4" w:space="0" w:color="auto"/>
              <w:left w:val="nil"/>
              <w:bottom w:val="single" w:sz="4" w:space="0" w:color="auto"/>
              <w:right w:val="single" w:sz="4" w:space="0" w:color="auto"/>
            </w:tcBorders>
            <w:vAlign w:val="bottom"/>
            <w:hideMark/>
          </w:tcPr>
          <w:p w14:paraId="2EFD3E0C"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Национальная безопасность и правоохранительная деятельность</w:t>
            </w:r>
          </w:p>
        </w:tc>
        <w:tc>
          <w:tcPr>
            <w:tcW w:w="1139" w:type="dxa"/>
            <w:tcBorders>
              <w:top w:val="nil"/>
              <w:left w:val="nil"/>
              <w:bottom w:val="single" w:sz="4" w:space="0" w:color="auto"/>
              <w:right w:val="single" w:sz="4" w:space="0" w:color="auto"/>
            </w:tcBorders>
            <w:noWrap/>
            <w:vAlign w:val="bottom"/>
            <w:hideMark/>
          </w:tcPr>
          <w:p w14:paraId="444229E0"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13 802,7</w:t>
            </w:r>
          </w:p>
        </w:tc>
        <w:tc>
          <w:tcPr>
            <w:tcW w:w="1176" w:type="dxa"/>
            <w:tcBorders>
              <w:top w:val="nil"/>
              <w:left w:val="nil"/>
              <w:bottom w:val="single" w:sz="4" w:space="0" w:color="auto"/>
              <w:right w:val="single" w:sz="4" w:space="0" w:color="auto"/>
            </w:tcBorders>
            <w:noWrap/>
            <w:vAlign w:val="bottom"/>
            <w:hideMark/>
          </w:tcPr>
          <w:p w14:paraId="394D5636"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6 242,4</w:t>
            </w:r>
          </w:p>
        </w:tc>
        <w:tc>
          <w:tcPr>
            <w:tcW w:w="1102" w:type="dxa"/>
            <w:tcBorders>
              <w:top w:val="nil"/>
              <w:left w:val="nil"/>
              <w:bottom w:val="single" w:sz="4" w:space="0" w:color="auto"/>
              <w:right w:val="single" w:sz="4" w:space="0" w:color="auto"/>
            </w:tcBorders>
            <w:noWrap/>
            <w:vAlign w:val="bottom"/>
            <w:hideMark/>
          </w:tcPr>
          <w:p w14:paraId="66F1154E"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2 164,8</w:t>
            </w:r>
          </w:p>
        </w:tc>
        <w:tc>
          <w:tcPr>
            <w:tcW w:w="1277" w:type="dxa"/>
            <w:tcBorders>
              <w:top w:val="nil"/>
              <w:left w:val="nil"/>
              <w:bottom w:val="single" w:sz="4" w:space="0" w:color="auto"/>
              <w:right w:val="single" w:sz="4" w:space="0" w:color="auto"/>
            </w:tcBorders>
            <w:noWrap/>
            <w:vAlign w:val="bottom"/>
            <w:hideMark/>
          </w:tcPr>
          <w:p w14:paraId="49CB3A4F"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0,1</w:t>
            </w:r>
          </w:p>
        </w:tc>
        <w:tc>
          <w:tcPr>
            <w:tcW w:w="765" w:type="dxa"/>
            <w:tcBorders>
              <w:top w:val="nil"/>
              <w:left w:val="nil"/>
              <w:bottom w:val="single" w:sz="4" w:space="0" w:color="auto"/>
              <w:right w:val="nil"/>
            </w:tcBorders>
            <w:noWrap/>
            <w:vAlign w:val="bottom"/>
            <w:hideMark/>
          </w:tcPr>
          <w:p w14:paraId="1488D4E6"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15,7</w:t>
            </w:r>
          </w:p>
        </w:tc>
        <w:tc>
          <w:tcPr>
            <w:tcW w:w="784" w:type="dxa"/>
            <w:tcBorders>
              <w:top w:val="nil"/>
              <w:left w:val="single" w:sz="4" w:space="0" w:color="auto"/>
              <w:bottom w:val="single" w:sz="4" w:space="0" w:color="auto"/>
              <w:right w:val="single" w:sz="4" w:space="0" w:color="auto"/>
            </w:tcBorders>
            <w:noWrap/>
            <w:vAlign w:val="bottom"/>
            <w:hideMark/>
          </w:tcPr>
          <w:p w14:paraId="605C3A1E"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34,7</w:t>
            </w:r>
          </w:p>
        </w:tc>
      </w:tr>
      <w:tr w:rsidR="008C211D" w:rsidRPr="00914FEF" w14:paraId="3186A207" w14:textId="77777777" w:rsidTr="008C211D">
        <w:trPr>
          <w:trHeight w:val="402"/>
        </w:trPr>
        <w:tc>
          <w:tcPr>
            <w:tcW w:w="773" w:type="dxa"/>
            <w:tcBorders>
              <w:top w:val="nil"/>
              <w:left w:val="single" w:sz="4" w:space="0" w:color="auto"/>
              <w:bottom w:val="single" w:sz="4" w:space="0" w:color="auto"/>
              <w:right w:val="single" w:sz="4" w:space="0" w:color="auto"/>
            </w:tcBorders>
            <w:noWrap/>
            <w:vAlign w:val="bottom"/>
            <w:hideMark/>
          </w:tcPr>
          <w:p w14:paraId="0C9B99FA"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0400</w:t>
            </w:r>
          </w:p>
        </w:tc>
        <w:tc>
          <w:tcPr>
            <w:tcW w:w="2344" w:type="dxa"/>
            <w:tcBorders>
              <w:top w:val="nil"/>
              <w:left w:val="nil"/>
              <w:bottom w:val="single" w:sz="4" w:space="0" w:color="auto"/>
              <w:right w:val="single" w:sz="4" w:space="0" w:color="auto"/>
            </w:tcBorders>
            <w:vAlign w:val="bottom"/>
            <w:hideMark/>
          </w:tcPr>
          <w:p w14:paraId="486EC4C4"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Национальная экономика</w:t>
            </w:r>
          </w:p>
        </w:tc>
        <w:tc>
          <w:tcPr>
            <w:tcW w:w="1139" w:type="dxa"/>
            <w:tcBorders>
              <w:top w:val="nil"/>
              <w:left w:val="nil"/>
              <w:bottom w:val="single" w:sz="4" w:space="0" w:color="auto"/>
              <w:right w:val="single" w:sz="4" w:space="0" w:color="auto"/>
            </w:tcBorders>
            <w:noWrap/>
            <w:vAlign w:val="bottom"/>
            <w:hideMark/>
          </w:tcPr>
          <w:p w14:paraId="5C7F6ED7"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370 157,2</w:t>
            </w:r>
          </w:p>
        </w:tc>
        <w:tc>
          <w:tcPr>
            <w:tcW w:w="1176" w:type="dxa"/>
            <w:tcBorders>
              <w:top w:val="nil"/>
              <w:left w:val="nil"/>
              <w:bottom w:val="single" w:sz="4" w:space="0" w:color="auto"/>
              <w:right w:val="single" w:sz="4" w:space="0" w:color="auto"/>
            </w:tcBorders>
            <w:noWrap/>
            <w:vAlign w:val="bottom"/>
            <w:hideMark/>
          </w:tcPr>
          <w:p w14:paraId="1FCC0D9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141 859,9</w:t>
            </w:r>
          </w:p>
        </w:tc>
        <w:tc>
          <w:tcPr>
            <w:tcW w:w="1102" w:type="dxa"/>
            <w:tcBorders>
              <w:top w:val="nil"/>
              <w:left w:val="nil"/>
              <w:bottom w:val="single" w:sz="4" w:space="0" w:color="auto"/>
              <w:right w:val="single" w:sz="4" w:space="0" w:color="auto"/>
            </w:tcBorders>
            <w:noWrap/>
            <w:vAlign w:val="bottom"/>
            <w:hideMark/>
          </w:tcPr>
          <w:p w14:paraId="723136E2"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70 006,0</w:t>
            </w:r>
          </w:p>
        </w:tc>
        <w:tc>
          <w:tcPr>
            <w:tcW w:w="1277" w:type="dxa"/>
            <w:tcBorders>
              <w:top w:val="nil"/>
              <w:left w:val="nil"/>
              <w:bottom w:val="single" w:sz="4" w:space="0" w:color="auto"/>
              <w:right w:val="single" w:sz="4" w:space="0" w:color="auto"/>
            </w:tcBorders>
            <w:noWrap/>
            <w:vAlign w:val="bottom"/>
            <w:hideMark/>
          </w:tcPr>
          <w:p w14:paraId="651379AE"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3,7</w:t>
            </w:r>
          </w:p>
        </w:tc>
        <w:tc>
          <w:tcPr>
            <w:tcW w:w="765" w:type="dxa"/>
            <w:tcBorders>
              <w:top w:val="nil"/>
              <w:left w:val="nil"/>
              <w:bottom w:val="single" w:sz="4" w:space="0" w:color="auto"/>
              <w:right w:val="nil"/>
            </w:tcBorders>
            <w:noWrap/>
            <w:vAlign w:val="bottom"/>
            <w:hideMark/>
          </w:tcPr>
          <w:p w14:paraId="372FF289"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18,9</w:t>
            </w:r>
          </w:p>
        </w:tc>
        <w:tc>
          <w:tcPr>
            <w:tcW w:w="784" w:type="dxa"/>
            <w:tcBorders>
              <w:top w:val="nil"/>
              <w:left w:val="single" w:sz="4" w:space="0" w:color="auto"/>
              <w:bottom w:val="single" w:sz="4" w:space="0" w:color="auto"/>
              <w:right w:val="single" w:sz="4" w:space="0" w:color="auto"/>
            </w:tcBorders>
            <w:noWrap/>
            <w:vAlign w:val="bottom"/>
            <w:hideMark/>
          </w:tcPr>
          <w:p w14:paraId="457841F1"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49,3</w:t>
            </w:r>
          </w:p>
        </w:tc>
      </w:tr>
      <w:tr w:rsidR="008C211D" w:rsidRPr="00914FEF" w14:paraId="327F8808" w14:textId="77777777" w:rsidTr="008C211D">
        <w:trPr>
          <w:trHeight w:val="498"/>
        </w:trPr>
        <w:tc>
          <w:tcPr>
            <w:tcW w:w="773" w:type="dxa"/>
            <w:tcBorders>
              <w:top w:val="nil"/>
              <w:left w:val="single" w:sz="4" w:space="0" w:color="auto"/>
              <w:bottom w:val="single" w:sz="4" w:space="0" w:color="auto"/>
              <w:right w:val="single" w:sz="4" w:space="0" w:color="auto"/>
            </w:tcBorders>
            <w:noWrap/>
            <w:vAlign w:val="bottom"/>
            <w:hideMark/>
          </w:tcPr>
          <w:p w14:paraId="1502BA77"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0500</w:t>
            </w:r>
          </w:p>
        </w:tc>
        <w:tc>
          <w:tcPr>
            <w:tcW w:w="2344" w:type="dxa"/>
            <w:tcBorders>
              <w:top w:val="nil"/>
              <w:left w:val="nil"/>
              <w:bottom w:val="single" w:sz="4" w:space="0" w:color="auto"/>
              <w:right w:val="single" w:sz="4" w:space="0" w:color="auto"/>
            </w:tcBorders>
            <w:vAlign w:val="bottom"/>
            <w:hideMark/>
          </w:tcPr>
          <w:p w14:paraId="24B82B7E"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Жилищно-коммунальное хозяйство</w:t>
            </w:r>
          </w:p>
        </w:tc>
        <w:tc>
          <w:tcPr>
            <w:tcW w:w="1139" w:type="dxa"/>
            <w:tcBorders>
              <w:top w:val="nil"/>
              <w:left w:val="nil"/>
              <w:bottom w:val="single" w:sz="4" w:space="0" w:color="auto"/>
              <w:right w:val="single" w:sz="4" w:space="0" w:color="auto"/>
            </w:tcBorders>
            <w:noWrap/>
            <w:vAlign w:val="bottom"/>
            <w:hideMark/>
          </w:tcPr>
          <w:p w14:paraId="48694675"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854 710,5</w:t>
            </w:r>
          </w:p>
        </w:tc>
        <w:tc>
          <w:tcPr>
            <w:tcW w:w="1176" w:type="dxa"/>
            <w:tcBorders>
              <w:top w:val="nil"/>
              <w:left w:val="nil"/>
              <w:bottom w:val="single" w:sz="4" w:space="0" w:color="auto"/>
              <w:right w:val="single" w:sz="4" w:space="0" w:color="auto"/>
            </w:tcBorders>
            <w:noWrap/>
            <w:vAlign w:val="bottom"/>
            <w:hideMark/>
          </w:tcPr>
          <w:p w14:paraId="09C0CD80"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389 114,2</w:t>
            </w:r>
          </w:p>
        </w:tc>
        <w:tc>
          <w:tcPr>
            <w:tcW w:w="1102" w:type="dxa"/>
            <w:tcBorders>
              <w:top w:val="nil"/>
              <w:left w:val="nil"/>
              <w:bottom w:val="single" w:sz="4" w:space="0" w:color="auto"/>
              <w:right w:val="single" w:sz="4" w:space="0" w:color="auto"/>
            </w:tcBorders>
            <w:noWrap/>
            <w:vAlign w:val="bottom"/>
            <w:hideMark/>
          </w:tcPr>
          <w:p w14:paraId="4498568E"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174 335,6</w:t>
            </w:r>
          </w:p>
        </w:tc>
        <w:tc>
          <w:tcPr>
            <w:tcW w:w="1277" w:type="dxa"/>
            <w:tcBorders>
              <w:top w:val="nil"/>
              <w:left w:val="nil"/>
              <w:bottom w:val="single" w:sz="4" w:space="0" w:color="auto"/>
              <w:right w:val="single" w:sz="4" w:space="0" w:color="auto"/>
            </w:tcBorders>
            <w:noWrap/>
            <w:vAlign w:val="bottom"/>
            <w:hideMark/>
          </w:tcPr>
          <w:p w14:paraId="233D6220"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9,2</w:t>
            </w:r>
          </w:p>
        </w:tc>
        <w:tc>
          <w:tcPr>
            <w:tcW w:w="765" w:type="dxa"/>
            <w:tcBorders>
              <w:top w:val="nil"/>
              <w:left w:val="nil"/>
              <w:bottom w:val="single" w:sz="4" w:space="0" w:color="auto"/>
              <w:right w:val="nil"/>
            </w:tcBorders>
            <w:noWrap/>
            <w:vAlign w:val="bottom"/>
            <w:hideMark/>
          </w:tcPr>
          <w:p w14:paraId="04EA259E"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20,4</w:t>
            </w:r>
          </w:p>
        </w:tc>
        <w:tc>
          <w:tcPr>
            <w:tcW w:w="784" w:type="dxa"/>
            <w:tcBorders>
              <w:top w:val="nil"/>
              <w:left w:val="single" w:sz="4" w:space="0" w:color="auto"/>
              <w:bottom w:val="single" w:sz="4" w:space="0" w:color="auto"/>
              <w:right w:val="single" w:sz="4" w:space="0" w:color="auto"/>
            </w:tcBorders>
            <w:noWrap/>
            <w:vAlign w:val="bottom"/>
            <w:hideMark/>
          </w:tcPr>
          <w:p w14:paraId="25B1D686"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44,8</w:t>
            </w:r>
          </w:p>
        </w:tc>
      </w:tr>
      <w:tr w:rsidR="008C211D" w:rsidRPr="00914FEF" w14:paraId="58398E17" w14:textId="77777777" w:rsidTr="008C211D">
        <w:trPr>
          <w:trHeight w:val="375"/>
        </w:trPr>
        <w:tc>
          <w:tcPr>
            <w:tcW w:w="773" w:type="dxa"/>
            <w:tcBorders>
              <w:top w:val="nil"/>
              <w:left w:val="single" w:sz="4" w:space="0" w:color="auto"/>
              <w:bottom w:val="single" w:sz="4" w:space="0" w:color="auto"/>
              <w:right w:val="single" w:sz="4" w:space="0" w:color="auto"/>
            </w:tcBorders>
            <w:shd w:val="clear" w:color="auto" w:fill="FFFF00"/>
            <w:noWrap/>
            <w:vAlign w:val="bottom"/>
            <w:hideMark/>
          </w:tcPr>
          <w:p w14:paraId="61925AF8"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 </w:t>
            </w:r>
          </w:p>
        </w:tc>
        <w:tc>
          <w:tcPr>
            <w:tcW w:w="2344" w:type="dxa"/>
            <w:tcBorders>
              <w:top w:val="nil"/>
              <w:left w:val="nil"/>
              <w:bottom w:val="single" w:sz="4" w:space="0" w:color="auto"/>
              <w:right w:val="single" w:sz="4" w:space="0" w:color="auto"/>
            </w:tcBorders>
            <w:shd w:val="clear" w:color="auto" w:fill="FFFF00"/>
            <w:vAlign w:val="bottom"/>
            <w:hideMark/>
          </w:tcPr>
          <w:p w14:paraId="46B8C18C"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Социально- культурная сфера</w:t>
            </w:r>
          </w:p>
        </w:tc>
        <w:tc>
          <w:tcPr>
            <w:tcW w:w="1139" w:type="dxa"/>
            <w:tcBorders>
              <w:top w:val="nil"/>
              <w:left w:val="nil"/>
              <w:bottom w:val="single" w:sz="4" w:space="0" w:color="auto"/>
              <w:right w:val="single" w:sz="4" w:space="0" w:color="auto"/>
            </w:tcBorders>
            <w:shd w:val="clear" w:color="auto" w:fill="FFFF00"/>
            <w:noWrap/>
            <w:vAlign w:val="bottom"/>
            <w:hideMark/>
          </w:tcPr>
          <w:p w14:paraId="38E5EF74"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3 177 786,5</w:t>
            </w:r>
          </w:p>
        </w:tc>
        <w:tc>
          <w:tcPr>
            <w:tcW w:w="1176" w:type="dxa"/>
            <w:tcBorders>
              <w:top w:val="nil"/>
              <w:left w:val="nil"/>
              <w:bottom w:val="single" w:sz="4" w:space="0" w:color="auto"/>
              <w:right w:val="single" w:sz="4" w:space="0" w:color="auto"/>
            </w:tcBorders>
            <w:shd w:val="clear" w:color="auto" w:fill="FFFF00"/>
            <w:noWrap/>
            <w:vAlign w:val="bottom"/>
            <w:hideMark/>
          </w:tcPr>
          <w:p w14:paraId="681FF594"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1 748 714,8</w:t>
            </w:r>
          </w:p>
        </w:tc>
        <w:tc>
          <w:tcPr>
            <w:tcW w:w="1102" w:type="dxa"/>
            <w:tcBorders>
              <w:top w:val="nil"/>
              <w:left w:val="nil"/>
              <w:bottom w:val="single" w:sz="4" w:space="0" w:color="auto"/>
              <w:right w:val="single" w:sz="4" w:space="0" w:color="auto"/>
            </w:tcBorders>
            <w:shd w:val="clear" w:color="auto" w:fill="FFFF00"/>
            <w:noWrap/>
            <w:vAlign w:val="bottom"/>
            <w:hideMark/>
          </w:tcPr>
          <w:p w14:paraId="2D1D10B3"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1 455 158,0</w:t>
            </w:r>
          </w:p>
        </w:tc>
        <w:tc>
          <w:tcPr>
            <w:tcW w:w="1277" w:type="dxa"/>
            <w:tcBorders>
              <w:top w:val="nil"/>
              <w:left w:val="nil"/>
              <w:bottom w:val="single" w:sz="4" w:space="0" w:color="auto"/>
              <w:right w:val="single" w:sz="4" w:space="0" w:color="auto"/>
            </w:tcBorders>
            <w:shd w:val="clear" w:color="auto" w:fill="FFFF00"/>
            <w:noWrap/>
            <w:vAlign w:val="bottom"/>
            <w:hideMark/>
          </w:tcPr>
          <w:p w14:paraId="4F166603"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76,7</w:t>
            </w:r>
          </w:p>
        </w:tc>
        <w:tc>
          <w:tcPr>
            <w:tcW w:w="765" w:type="dxa"/>
            <w:tcBorders>
              <w:top w:val="nil"/>
              <w:left w:val="nil"/>
              <w:bottom w:val="single" w:sz="4" w:space="0" w:color="auto"/>
              <w:right w:val="nil"/>
            </w:tcBorders>
            <w:shd w:val="clear" w:color="auto" w:fill="FFFF00"/>
            <w:noWrap/>
            <w:vAlign w:val="bottom"/>
            <w:hideMark/>
          </w:tcPr>
          <w:p w14:paraId="295469C4"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45,8</w:t>
            </w:r>
          </w:p>
        </w:tc>
        <w:tc>
          <w:tcPr>
            <w:tcW w:w="784" w:type="dxa"/>
            <w:tcBorders>
              <w:top w:val="nil"/>
              <w:left w:val="single" w:sz="4" w:space="0" w:color="auto"/>
              <w:bottom w:val="single" w:sz="4" w:space="0" w:color="auto"/>
              <w:right w:val="single" w:sz="4" w:space="0" w:color="auto"/>
            </w:tcBorders>
            <w:shd w:val="clear" w:color="auto" w:fill="FFFF00"/>
            <w:noWrap/>
            <w:vAlign w:val="bottom"/>
            <w:hideMark/>
          </w:tcPr>
          <w:p w14:paraId="266A5487"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83,2</w:t>
            </w:r>
          </w:p>
        </w:tc>
      </w:tr>
      <w:tr w:rsidR="008C211D" w:rsidRPr="00914FEF" w14:paraId="56972691" w14:textId="77777777" w:rsidTr="008C211D">
        <w:trPr>
          <w:trHeight w:val="402"/>
        </w:trPr>
        <w:tc>
          <w:tcPr>
            <w:tcW w:w="773" w:type="dxa"/>
            <w:tcBorders>
              <w:top w:val="nil"/>
              <w:left w:val="single" w:sz="4" w:space="0" w:color="auto"/>
              <w:bottom w:val="single" w:sz="4" w:space="0" w:color="auto"/>
              <w:right w:val="single" w:sz="4" w:space="0" w:color="auto"/>
            </w:tcBorders>
            <w:noWrap/>
            <w:vAlign w:val="bottom"/>
            <w:hideMark/>
          </w:tcPr>
          <w:p w14:paraId="330CFA66"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0600</w:t>
            </w:r>
          </w:p>
        </w:tc>
        <w:tc>
          <w:tcPr>
            <w:tcW w:w="2344" w:type="dxa"/>
            <w:tcBorders>
              <w:top w:val="nil"/>
              <w:left w:val="nil"/>
              <w:bottom w:val="single" w:sz="4" w:space="0" w:color="auto"/>
              <w:right w:val="single" w:sz="4" w:space="0" w:color="auto"/>
            </w:tcBorders>
            <w:vAlign w:val="bottom"/>
            <w:hideMark/>
          </w:tcPr>
          <w:p w14:paraId="13EEE011"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Охрана окружающей среды</w:t>
            </w:r>
          </w:p>
        </w:tc>
        <w:tc>
          <w:tcPr>
            <w:tcW w:w="1139" w:type="dxa"/>
            <w:tcBorders>
              <w:top w:val="nil"/>
              <w:left w:val="nil"/>
              <w:bottom w:val="single" w:sz="4" w:space="0" w:color="auto"/>
              <w:right w:val="single" w:sz="4" w:space="0" w:color="auto"/>
            </w:tcBorders>
            <w:noWrap/>
            <w:vAlign w:val="bottom"/>
            <w:hideMark/>
          </w:tcPr>
          <w:p w14:paraId="4E16AAD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166,7</w:t>
            </w:r>
          </w:p>
        </w:tc>
        <w:tc>
          <w:tcPr>
            <w:tcW w:w="1176" w:type="dxa"/>
            <w:tcBorders>
              <w:top w:val="nil"/>
              <w:left w:val="nil"/>
              <w:bottom w:val="single" w:sz="4" w:space="0" w:color="auto"/>
              <w:right w:val="single" w:sz="4" w:space="0" w:color="auto"/>
            </w:tcBorders>
            <w:noWrap/>
            <w:vAlign w:val="bottom"/>
            <w:hideMark/>
          </w:tcPr>
          <w:p w14:paraId="56A3E812"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166,7</w:t>
            </w:r>
          </w:p>
        </w:tc>
        <w:tc>
          <w:tcPr>
            <w:tcW w:w="1102" w:type="dxa"/>
            <w:tcBorders>
              <w:top w:val="nil"/>
              <w:left w:val="nil"/>
              <w:bottom w:val="single" w:sz="4" w:space="0" w:color="auto"/>
              <w:right w:val="single" w:sz="4" w:space="0" w:color="auto"/>
            </w:tcBorders>
            <w:noWrap/>
            <w:vAlign w:val="bottom"/>
            <w:hideMark/>
          </w:tcPr>
          <w:p w14:paraId="690AD3B4"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166,7</w:t>
            </w:r>
          </w:p>
        </w:tc>
        <w:tc>
          <w:tcPr>
            <w:tcW w:w="1277" w:type="dxa"/>
            <w:tcBorders>
              <w:top w:val="nil"/>
              <w:left w:val="nil"/>
              <w:bottom w:val="single" w:sz="4" w:space="0" w:color="auto"/>
              <w:right w:val="single" w:sz="4" w:space="0" w:color="auto"/>
            </w:tcBorders>
            <w:noWrap/>
            <w:vAlign w:val="bottom"/>
            <w:hideMark/>
          </w:tcPr>
          <w:p w14:paraId="5F688013"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0,0</w:t>
            </w:r>
          </w:p>
        </w:tc>
        <w:tc>
          <w:tcPr>
            <w:tcW w:w="765" w:type="dxa"/>
            <w:tcBorders>
              <w:top w:val="nil"/>
              <w:left w:val="nil"/>
              <w:bottom w:val="single" w:sz="4" w:space="0" w:color="auto"/>
              <w:right w:val="nil"/>
            </w:tcBorders>
            <w:noWrap/>
            <w:vAlign w:val="bottom"/>
            <w:hideMark/>
          </w:tcPr>
          <w:p w14:paraId="47063105"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100,0</w:t>
            </w:r>
          </w:p>
        </w:tc>
        <w:tc>
          <w:tcPr>
            <w:tcW w:w="784" w:type="dxa"/>
            <w:tcBorders>
              <w:top w:val="nil"/>
              <w:left w:val="single" w:sz="4" w:space="0" w:color="auto"/>
              <w:bottom w:val="single" w:sz="4" w:space="0" w:color="auto"/>
              <w:right w:val="single" w:sz="4" w:space="0" w:color="auto"/>
            </w:tcBorders>
            <w:noWrap/>
            <w:vAlign w:val="bottom"/>
            <w:hideMark/>
          </w:tcPr>
          <w:p w14:paraId="539357AB"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100,0</w:t>
            </w:r>
          </w:p>
        </w:tc>
      </w:tr>
      <w:tr w:rsidR="008C211D" w:rsidRPr="00914FEF" w14:paraId="7A2C5483" w14:textId="77777777" w:rsidTr="008C211D">
        <w:trPr>
          <w:trHeight w:val="402"/>
        </w:trPr>
        <w:tc>
          <w:tcPr>
            <w:tcW w:w="773" w:type="dxa"/>
            <w:tcBorders>
              <w:top w:val="nil"/>
              <w:left w:val="single" w:sz="4" w:space="0" w:color="auto"/>
              <w:bottom w:val="single" w:sz="4" w:space="0" w:color="auto"/>
              <w:right w:val="single" w:sz="4" w:space="0" w:color="auto"/>
            </w:tcBorders>
            <w:noWrap/>
            <w:vAlign w:val="bottom"/>
            <w:hideMark/>
          </w:tcPr>
          <w:p w14:paraId="7FAF74A5"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0700</w:t>
            </w:r>
          </w:p>
        </w:tc>
        <w:tc>
          <w:tcPr>
            <w:tcW w:w="2344" w:type="dxa"/>
            <w:noWrap/>
            <w:vAlign w:val="bottom"/>
            <w:hideMark/>
          </w:tcPr>
          <w:p w14:paraId="091AD455"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Образование</w:t>
            </w:r>
          </w:p>
        </w:tc>
        <w:tc>
          <w:tcPr>
            <w:tcW w:w="1139" w:type="dxa"/>
            <w:tcBorders>
              <w:top w:val="nil"/>
              <w:left w:val="single" w:sz="4" w:space="0" w:color="auto"/>
              <w:bottom w:val="single" w:sz="4" w:space="0" w:color="auto"/>
              <w:right w:val="single" w:sz="4" w:space="0" w:color="auto"/>
            </w:tcBorders>
            <w:noWrap/>
            <w:vAlign w:val="bottom"/>
            <w:hideMark/>
          </w:tcPr>
          <w:p w14:paraId="6550740E"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2 382 545,9</w:t>
            </w:r>
          </w:p>
        </w:tc>
        <w:tc>
          <w:tcPr>
            <w:tcW w:w="1176" w:type="dxa"/>
            <w:tcBorders>
              <w:top w:val="nil"/>
              <w:left w:val="nil"/>
              <w:bottom w:val="single" w:sz="4" w:space="0" w:color="auto"/>
              <w:right w:val="single" w:sz="4" w:space="0" w:color="auto"/>
            </w:tcBorders>
            <w:noWrap/>
            <w:vAlign w:val="bottom"/>
            <w:hideMark/>
          </w:tcPr>
          <w:p w14:paraId="5A81193F"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1 335 125,4</w:t>
            </w:r>
          </w:p>
        </w:tc>
        <w:tc>
          <w:tcPr>
            <w:tcW w:w="1102" w:type="dxa"/>
            <w:tcBorders>
              <w:top w:val="nil"/>
              <w:left w:val="nil"/>
              <w:bottom w:val="single" w:sz="4" w:space="0" w:color="auto"/>
              <w:right w:val="single" w:sz="4" w:space="0" w:color="auto"/>
            </w:tcBorders>
            <w:noWrap/>
            <w:vAlign w:val="bottom"/>
            <w:hideMark/>
          </w:tcPr>
          <w:p w14:paraId="25B26FC3"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1 158 395,5</w:t>
            </w:r>
          </w:p>
        </w:tc>
        <w:tc>
          <w:tcPr>
            <w:tcW w:w="1277" w:type="dxa"/>
            <w:tcBorders>
              <w:top w:val="nil"/>
              <w:left w:val="nil"/>
              <w:bottom w:val="single" w:sz="4" w:space="0" w:color="auto"/>
              <w:right w:val="single" w:sz="4" w:space="0" w:color="auto"/>
            </w:tcBorders>
            <w:noWrap/>
            <w:vAlign w:val="bottom"/>
            <w:hideMark/>
          </w:tcPr>
          <w:p w14:paraId="49765891"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61,1</w:t>
            </w:r>
          </w:p>
        </w:tc>
        <w:tc>
          <w:tcPr>
            <w:tcW w:w="765" w:type="dxa"/>
            <w:tcBorders>
              <w:top w:val="nil"/>
              <w:left w:val="nil"/>
              <w:bottom w:val="single" w:sz="4" w:space="0" w:color="auto"/>
              <w:right w:val="nil"/>
            </w:tcBorders>
            <w:noWrap/>
            <w:vAlign w:val="bottom"/>
            <w:hideMark/>
          </w:tcPr>
          <w:p w14:paraId="5C308C83"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48,6</w:t>
            </w:r>
          </w:p>
        </w:tc>
        <w:tc>
          <w:tcPr>
            <w:tcW w:w="784" w:type="dxa"/>
            <w:tcBorders>
              <w:top w:val="nil"/>
              <w:left w:val="single" w:sz="4" w:space="0" w:color="auto"/>
              <w:bottom w:val="single" w:sz="4" w:space="0" w:color="auto"/>
              <w:right w:val="single" w:sz="4" w:space="0" w:color="auto"/>
            </w:tcBorders>
            <w:noWrap/>
            <w:vAlign w:val="bottom"/>
            <w:hideMark/>
          </w:tcPr>
          <w:p w14:paraId="4D8B75A0"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86,8</w:t>
            </w:r>
          </w:p>
        </w:tc>
      </w:tr>
      <w:tr w:rsidR="008C211D" w:rsidRPr="00914FEF" w14:paraId="2FECAE6E" w14:textId="77777777" w:rsidTr="008C211D">
        <w:trPr>
          <w:trHeight w:val="459"/>
        </w:trPr>
        <w:tc>
          <w:tcPr>
            <w:tcW w:w="773" w:type="dxa"/>
            <w:tcBorders>
              <w:top w:val="nil"/>
              <w:left w:val="single" w:sz="4" w:space="0" w:color="auto"/>
              <w:bottom w:val="single" w:sz="4" w:space="0" w:color="auto"/>
              <w:right w:val="single" w:sz="4" w:space="0" w:color="auto"/>
            </w:tcBorders>
            <w:noWrap/>
            <w:vAlign w:val="bottom"/>
            <w:hideMark/>
          </w:tcPr>
          <w:p w14:paraId="11B31A2E"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0800</w:t>
            </w:r>
          </w:p>
        </w:tc>
        <w:tc>
          <w:tcPr>
            <w:tcW w:w="2344" w:type="dxa"/>
            <w:tcBorders>
              <w:top w:val="single" w:sz="4" w:space="0" w:color="auto"/>
              <w:left w:val="nil"/>
              <w:bottom w:val="single" w:sz="4" w:space="0" w:color="auto"/>
              <w:right w:val="single" w:sz="4" w:space="0" w:color="auto"/>
            </w:tcBorders>
            <w:vAlign w:val="bottom"/>
            <w:hideMark/>
          </w:tcPr>
          <w:p w14:paraId="1F002277"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 xml:space="preserve">Культура, кинематография </w:t>
            </w:r>
          </w:p>
        </w:tc>
        <w:tc>
          <w:tcPr>
            <w:tcW w:w="1139" w:type="dxa"/>
            <w:tcBorders>
              <w:top w:val="nil"/>
              <w:left w:val="nil"/>
              <w:bottom w:val="single" w:sz="4" w:space="0" w:color="auto"/>
              <w:right w:val="single" w:sz="4" w:space="0" w:color="auto"/>
            </w:tcBorders>
            <w:noWrap/>
            <w:vAlign w:val="bottom"/>
            <w:hideMark/>
          </w:tcPr>
          <w:p w14:paraId="6336FB35"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318 025,8</w:t>
            </w:r>
          </w:p>
        </w:tc>
        <w:tc>
          <w:tcPr>
            <w:tcW w:w="1176" w:type="dxa"/>
            <w:tcBorders>
              <w:top w:val="nil"/>
              <w:left w:val="nil"/>
              <w:bottom w:val="single" w:sz="4" w:space="0" w:color="auto"/>
              <w:right w:val="single" w:sz="4" w:space="0" w:color="auto"/>
            </w:tcBorders>
            <w:noWrap/>
            <w:vAlign w:val="bottom"/>
            <w:hideMark/>
          </w:tcPr>
          <w:p w14:paraId="4F500123"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164 806,7</w:t>
            </w:r>
          </w:p>
        </w:tc>
        <w:tc>
          <w:tcPr>
            <w:tcW w:w="1102" w:type="dxa"/>
            <w:tcBorders>
              <w:top w:val="nil"/>
              <w:left w:val="nil"/>
              <w:bottom w:val="single" w:sz="4" w:space="0" w:color="auto"/>
              <w:right w:val="single" w:sz="4" w:space="0" w:color="auto"/>
            </w:tcBorders>
            <w:noWrap/>
            <w:vAlign w:val="bottom"/>
            <w:hideMark/>
          </w:tcPr>
          <w:p w14:paraId="4B48703C"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125 886,6</w:t>
            </w:r>
          </w:p>
        </w:tc>
        <w:tc>
          <w:tcPr>
            <w:tcW w:w="1277" w:type="dxa"/>
            <w:tcBorders>
              <w:top w:val="nil"/>
              <w:left w:val="nil"/>
              <w:bottom w:val="single" w:sz="4" w:space="0" w:color="auto"/>
              <w:right w:val="single" w:sz="4" w:space="0" w:color="auto"/>
            </w:tcBorders>
            <w:noWrap/>
            <w:vAlign w:val="bottom"/>
            <w:hideMark/>
          </w:tcPr>
          <w:p w14:paraId="35068371"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6,6</w:t>
            </w:r>
          </w:p>
        </w:tc>
        <w:tc>
          <w:tcPr>
            <w:tcW w:w="765" w:type="dxa"/>
            <w:tcBorders>
              <w:top w:val="nil"/>
              <w:left w:val="nil"/>
              <w:bottom w:val="single" w:sz="4" w:space="0" w:color="auto"/>
              <w:right w:val="nil"/>
            </w:tcBorders>
            <w:noWrap/>
            <w:vAlign w:val="bottom"/>
            <w:hideMark/>
          </w:tcPr>
          <w:p w14:paraId="55ED5121"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39,6</w:t>
            </w:r>
          </w:p>
        </w:tc>
        <w:tc>
          <w:tcPr>
            <w:tcW w:w="784" w:type="dxa"/>
            <w:tcBorders>
              <w:top w:val="nil"/>
              <w:left w:val="single" w:sz="4" w:space="0" w:color="auto"/>
              <w:bottom w:val="single" w:sz="4" w:space="0" w:color="auto"/>
              <w:right w:val="single" w:sz="4" w:space="0" w:color="auto"/>
            </w:tcBorders>
            <w:noWrap/>
            <w:vAlign w:val="bottom"/>
            <w:hideMark/>
          </w:tcPr>
          <w:p w14:paraId="0C4E38FB"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76,4</w:t>
            </w:r>
          </w:p>
        </w:tc>
      </w:tr>
      <w:tr w:rsidR="008C211D" w:rsidRPr="00914FEF" w14:paraId="0956CAB6" w14:textId="77777777" w:rsidTr="008C211D">
        <w:trPr>
          <w:trHeight w:val="402"/>
        </w:trPr>
        <w:tc>
          <w:tcPr>
            <w:tcW w:w="773" w:type="dxa"/>
            <w:tcBorders>
              <w:top w:val="nil"/>
              <w:left w:val="single" w:sz="4" w:space="0" w:color="auto"/>
              <w:bottom w:val="single" w:sz="4" w:space="0" w:color="auto"/>
              <w:right w:val="single" w:sz="4" w:space="0" w:color="auto"/>
            </w:tcBorders>
            <w:noWrap/>
            <w:vAlign w:val="bottom"/>
            <w:hideMark/>
          </w:tcPr>
          <w:p w14:paraId="25EC831C"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1000</w:t>
            </w:r>
          </w:p>
        </w:tc>
        <w:tc>
          <w:tcPr>
            <w:tcW w:w="2344" w:type="dxa"/>
            <w:tcBorders>
              <w:top w:val="nil"/>
              <w:left w:val="nil"/>
              <w:bottom w:val="single" w:sz="4" w:space="0" w:color="auto"/>
              <w:right w:val="single" w:sz="4" w:space="0" w:color="auto"/>
            </w:tcBorders>
            <w:vAlign w:val="bottom"/>
            <w:hideMark/>
          </w:tcPr>
          <w:p w14:paraId="7D6E9825"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Социальная политика</w:t>
            </w:r>
          </w:p>
        </w:tc>
        <w:tc>
          <w:tcPr>
            <w:tcW w:w="1139" w:type="dxa"/>
            <w:tcBorders>
              <w:top w:val="nil"/>
              <w:left w:val="nil"/>
              <w:bottom w:val="single" w:sz="4" w:space="0" w:color="auto"/>
              <w:right w:val="single" w:sz="4" w:space="0" w:color="auto"/>
            </w:tcBorders>
            <w:noWrap/>
            <w:vAlign w:val="bottom"/>
            <w:hideMark/>
          </w:tcPr>
          <w:p w14:paraId="16CFAE84"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248 159,9</w:t>
            </w:r>
          </w:p>
        </w:tc>
        <w:tc>
          <w:tcPr>
            <w:tcW w:w="1176" w:type="dxa"/>
            <w:tcBorders>
              <w:top w:val="nil"/>
              <w:left w:val="nil"/>
              <w:bottom w:val="single" w:sz="4" w:space="0" w:color="auto"/>
              <w:right w:val="single" w:sz="4" w:space="0" w:color="auto"/>
            </w:tcBorders>
            <w:noWrap/>
            <w:vAlign w:val="bottom"/>
            <w:hideMark/>
          </w:tcPr>
          <w:p w14:paraId="3866C729"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148 940,1</w:t>
            </w:r>
          </w:p>
        </w:tc>
        <w:tc>
          <w:tcPr>
            <w:tcW w:w="1102" w:type="dxa"/>
            <w:tcBorders>
              <w:top w:val="nil"/>
              <w:left w:val="nil"/>
              <w:bottom w:val="single" w:sz="4" w:space="0" w:color="auto"/>
              <w:right w:val="single" w:sz="4" w:space="0" w:color="auto"/>
            </w:tcBorders>
            <w:noWrap/>
            <w:vAlign w:val="bottom"/>
            <w:hideMark/>
          </w:tcPr>
          <w:p w14:paraId="59F3352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87 445,4</w:t>
            </w:r>
          </w:p>
        </w:tc>
        <w:tc>
          <w:tcPr>
            <w:tcW w:w="1277" w:type="dxa"/>
            <w:tcBorders>
              <w:top w:val="nil"/>
              <w:left w:val="nil"/>
              <w:bottom w:val="single" w:sz="4" w:space="0" w:color="auto"/>
              <w:right w:val="single" w:sz="4" w:space="0" w:color="auto"/>
            </w:tcBorders>
            <w:noWrap/>
            <w:vAlign w:val="bottom"/>
            <w:hideMark/>
          </w:tcPr>
          <w:p w14:paraId="624A0688"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4,6</w:t>
            </w:r>
          </w:p>
        </w:tc>
        <w:tc>
          <w:tcPr>
            <w:tcW w:w="765" w:type="dxa"/>
            <w:tcBorders>
              <w:top w:val="nil"/>
              <w:left w:val="nil"/>
              <w:bottom w:val="single" w:sz="4" w:space="0" w:color="auto"/>
              <w:right w:val="nil"/>
            </w:tcBorders>
            <w:noWrap/>
            <w:vAlign w:val="bottom"/>
            <w:hideMark/>
          </w:tcPr>
          <w:p w14:paraId="4CE97D8D"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35,2</w:t>
            </w:r>
          </w:p>
        </w:tc>
        <w:tc>
          <w:tcPr>
            <w:tcW w:w="784" w:type="dxa"/>
            <w:tcBorders>
              <w:top w:val="nil"/>
              <w:left w:val="single" w:sz="4" w:space="0" w:color="auto"/>
              <w:bottom w:val="nil"/>
              <w:right w:val="single" w:sz="4" w:space="0" w:color="auto"/>
            </w:tcBorders>
            <w:noWrap/>
            <w:vAlign w:val="bottom"/>
            <w:hideMark/>
          </w:tcPr>
          <w:p w14:paraId="34826483"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58,7</w:t>
            </w:r>
          </w:p>
        </w:tc>
      </w:tr>
      <w:tr w:rsidR="008C211D" w:rsidRPr="00914FEF" w14:paraId="57E2E4B5" w14:textId="77777777" w:rsidTr="008C211D">
        <w:trPr>
          <w:trHeight w:val="402"/>
        </w:trPr>
        <w:tc>
          <w:tcPr>
            <w:tcW w:w="773" w:type="dxa"/>
            <w:tcBorders>
              <w:top w:val="nil"/>
              <w:left w:val="single" w:sz="4" w:space="0" w:color="auto"/>
              <w:bottom w:val="single" w:sz="4" w:space="0" w:color="auto"/>
              <w:right w:val="single" w:sz="4" w:space="0" w:color="auto"/>
            </w:tcBorders>
            <w:noWrap/>
            <w:vAlign w:val="bottom"/>
            <w:hideMark/>
          </w:tcPr>
          <w:p w14:paraId="61AB68C7"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1100</w:t>
            </w:r>
          </w:p>
        </w:tc>
        <w:tc>
          <w:tcPr>
            <w:tcW w:w="2344" w:type="dxa"/>
            <w:tcBorders>
              <w:top w:val="nil"/>
              <w:left w:val="nil"/>
              <w:bottom w:val="single" w:sz="4" w:space="0" w:color="auto"/>
              <w:right w:val="single" w:sz="4" w:space="0" w:color="auto"/>
            </w:tcBorders>
            <w:vAlign w:val="bottom"/>
            <w:hideMark/>
          </w:tcPr>
          <w:p w14:paraId="07DF9122"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Физическая культура и спорт</w:t>
            </w:r>
          </w:p>
        </w:tc>
        <w:tc>
          <w:tcPr>
            <w:tcW w:w="1139" w:type="dxa"/>
            <w:tcBorders>
              <w:top w:val="nil"/>
              <w:left w:val="nil"/>
              <w:bottom w:val="single" w:sz="4" w:space="0" w:color="auto"/>
              <w:right w:val="single" w:sz="4" w:space="0" w:color="auto"/>
            </w:tcBorders>
            <w:noWrap/>
            <w:vAlign w:val="bottom"/>
            <w:hideMark/>
          </w:tcPr>
          <w:p w14:paraId="26CF7BFA"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210 548,1</w:t>
            </w:r>
          </w:p>
        </w:tc>
        <w:tc>
          <w:tcPr>
            <w:tcW w:w="1176" w:type="dxa"/>
            <w:tcBorders>
              <w:top w:val="nil"/>
              <w:left w:val="nil"/>
              <w:bottom w:val="single" w:sz="4" w:space="0" w:color="auto"/>
              <w:right w:val="single" w:sz="4" w:space="0" w:color="auto"/>
            </w:tcBorders>
            <w:noWrap/>
            <w:vAlign w:val="bottom"/>
            <w:hideMark/>
          </w:tcPr>
          <w:p w14:paraId="00D3E943"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91 089,2</w:t>
            </w:r>
          </w:p>
        </w:tc>
        <w:tc>
          <w:tcPr>
            <w:tcW w:w="1102" w:type="dxa"/>
            <w:tcBorders>
              <w:top w:val="nil"/>
              <w:left w:val="nil"/>
              <w:bottom w:val="single" w:sz="4" w:space="0" w:color="auto"/>
              <w:right w:val="single" w:sz="4" w:space="0" w:color="auto"/>
            </w:tcBorders>
            <w:noWrap/>
            <w:vAlign w:val="bottom"/>
            <w:hideMark/>
          </w:tcPr>
          <w:p w14:paraId="5CA84EBC"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75 184,7</w:t>
            </w:r>
          </w:p>
        </w:tc>
        <w:tc>
          <w:tcPr>
            <w:tcW w:w="1277" w:type="dxa"/>
            <w:tcBorders>
              <w:top w:val="nil"/>
              <w:left w:val="nil"/>
              <w:bottom w:val="nil"/>
              <w:right w:val="single" w:sz="4" w:space="0" w:color="auto"/>
            </w:tcBorders>
            <w:noWrap/>
            <w:vAlign w:val="bottom"/>
            <w:hideMark/>
          </w:tcPr>
          <w:p w14:paraId="3FE16042"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4,0</w:t>
            </w:r>
          </w:p>
        </w:tc>
        <w:tc>
          <w:tcPr>
            <w:tcW w:w="765" w:type="dxa"/>
            <w:tcBorders>
              <w:top w:val="nil"/>
              <w:left w:val="nil"/>
              <w:bottom w:val="single" w:sz="4" w:space="0" w:color="auto"/>
              <w:right w:val="nil"/>
            </w:tcBorders>
            <w:noWrap/>
            <w:vAlign w:val="bottom"/>
            <w:hideMark/>
          </w:tcPr>
          <w:p w14:paraId="4436A0BD"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35,7</w:t>
            </w:r>
          </w:p>
        </w:tc>
        <w:tc>
          <w:tcPr>
            <w:tcW w:w="784" w:type="dxa"/>
            <w:tcBorders>
              <w:top w:val="single" w:sz="4" w:space="0" w:color="auto"/>
              <w:left w:val="single" w:sz="4" w:space="0" w:color="auto"/>
              <w:bottom w:val="nil"/>
              <w:right w:val="single" w:sz="4" w:space="0" w:color="auto"/>
            </w:tcBorders>
            <w:noWrap/>
            <w:vAlign w:val="bottom"/>
            <w:hideMark/>
          </w:tcPr>
          <w:p w14:paraId="7EC1478D"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82,5</w:t>
            </w:r>
          </w:p>
        </w:tc>
      </w:tr>
      <w:tr w:rsidR="008C211D" w:rsidRPr="00914FEF" w14:paraId="29988923" w14:textId="77777777" w:rsidTr="008C211D">
        <w:trPr>
          <w:trHeight w:val="483"/>
        </w:trPr>
        <w:tc>
          <w:tcPr>
            <w:tcW w:w="773" w:type="dxa"/>
            <w:tcBorders>
              <w:top w:val="nil"/>
              <w:left w:val="single" w:sz="4" w:space="0" w:color="auto"/>
              <w:bottom w:val="single" w:sz="4" w:space="0" w:color="auto"/>
              <w:right w:val="single" w:sz="4" w:space="0" w:color="auto"/>
            </w:tcBorders>
            <w:noWrap/>
            <w:vAlign w:val="bottom"/>
            <w:hideMark/>
          </w:tcPr>
          <w:p w14:paraId="366CD097"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1200</w:t>
            </w:r>
          </w:p>
        </w:tc>
        <w:tc>
          <w:tcPr>
            <w:tcW w:w="2344" w:type="dxa"/>
            <w:tcBorders>
              <w:top w:val="nil"/>
              <w:left w:val="nil"/>
              <w:bottom w:val="single" w:sz="4" w:space="0" w:color="auto"/>
              <w:right w:val="single" w:sz="4" w:space="0" w:color="auto"/>
            </w:tcBorders>
            <w:vAlign w:val="bottom"/>
            <w:hideMark/>
          </w:tcPr>
          <w:p w14:paraId="078B0CB9"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Средства массовой информации</w:t>
            </w:r>
          </w:p>
        </w:tc>
        <w:tc>
          <w:tcPr>
            <w:tcW w:w="1139" w:type="dxa"/>
            <w:tcBorders>
              <w:top w:val="nil"/>
              <w:left w:val="nil"/>
              <w:bottom w:val="single" w:sz="4" w:space="0" w:color="auto"/>
              <w:right w:val="single" w:sz="4" w:space="0" w:color="auto"/>
            </w:tcBorders>
            <w:noWrap/>
            <w:vAlign w:val="bottom"/>
            <w:hideMark/>
          </w:tcPr>
          <w:p w14:paraId="7C73BCD7"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18 340,1</w:t>
            </w:r>
          </w:p>
        </w:tc>
        <w:tc>
          <w:tcPr>
            <w:tcW w:w="1176" w:type="dxa"/>
            <w:tcBorders>
              <w:top w:val="nil"/>
              <w:left w:val="nil"/>
              <w:bottom w:val="single" w:sz="4" w:space="0" w:color="auto"/>
              <w:right w:val="single" w:sz="4" w:space="0" w:color="auto"/>
            </w:tcBorders>
            <w:noWrap/>
            <w:vAlign w:val="bottom"/>
            <w:hideMark/>
          </w:tcPr>
          <w:p w14:paraId="7F2087AD"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8 586,7</w:t>
            </w:r>
          </w:p>
        </w:tc>
        <w:tc>
          <w:tcPr>
            <w:tcW w:w="1102" w:type="dxa"/>
            <w:tcBorders>
              <w:top w:val="nil"/>
              <w:left w:val="nil"/>
              <w:bottom w:val="single" w:sz="4" w:space="0" w:color="auto"/>
              <w:right w:val="single" w:sz="4" w:space="0" w:color="auto"/>
            </w:tcBorders>
            <w:noWrap/>
            <w:vAlign w:val="bottom"/>
            <w:hideMark/>
          </w:tcPr>
          <w:p w14:paraId="1E01F68E"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8 079,1</w:t>
            </w:r>
          </w:p>
        </w:tc>
        <w:tc>
          <w:tcPr>
            <w:tcW w:w="1277" w:type="dxa"/>
            <w:tcBorders>
              <w:top w:val="single" w:sz="4" w:space="0" w:color="auto"/>
              <w:left w:val="nil"/>
              <w:bottom w:val="nil"/>
              <w:right w:val="single" w:sz="4" w:space="0" w:color="auto"/>
            </w:tcBorders>
            <w:noWrap/>
            <w:vAlign w:val="bottom"/>
            <w:hideMark/>
          </w:tcPr>
          <w:p w14:paraId="4C5C5F0E"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0,4</w:t>
            </w:r>
          </w:p>
        </w:tc>
        <w:tc>
          <w:tcPr>
            <w:tcW w:w="765" w:type="dxa"/>
            <w:tcBorders>
              <w:top w:val="nil"/>
              <w:left w:val="nil"/>
              <w:bottom w:val="single" w:sz="4" w:space="0" w:color="auto"/>
              <w:right w:val="nil"/>
            </w:tcBorders>
            <w:noWrap/>
            <w:vAlign w:val="bottom"/>
            <w:hideMark/>
          </w:tcPr>
          <w:p w14:paraId="0EB78224"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44,1</w:t>
            </w:r>
          </w:p>
        </w:tc>
        <w:tc>
          <w:tcPr>
            <w:tcW w:w="784" w:type="dxa"/>
            <w:tcBorders>
              <w:top w:val="single" w:sz="4" w:space="0" w:color="auto"/>
              <w:left w:val="single" w:sz="4" w:space="0" w:color="auto"/>
              <w:bottom w:val="single" w:sz="4" w:space="0" w:color="auto"/>
              <w:right w:val="single" w:sz="4" w:space="0" w:color="auto"/>
            </w:tcBorders>
            <w:noWrap/>
            <w:vAlign w:val="bottom"/>
            <w:hideMark/>
          </w:tcPr>
          <w:p w14:paraId="310861B1"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94,1</w:t>
            </w:r>
          </w:p>
        </w:tc>
      </w:tr>
      <w:tr w:rsidR="008C211D" w:rsidRPr="00914FEF" w14:paraId="543E2C52" w14:textId="77777777" w:rsidTr="008C211D">
        <w:trPr>
          <w:trHeight w:val="705"/>
        </w:trPr>
        <w:tc>
          <w:tcPr>
            <w:tcW w:w="773" w:type="dxa"/>
            <w:tcBorders>
              <w:top w:val="nil"/>
              <w:left w:val="single" w:sz="4" w:space="0" w:color="auto"/>
              <w:bottom w:val="single" w:sz="4" w:space="0" w:color="auto"/>
              <w:right w:val="single" w:sz="4" w:space="0" w:color="auto"/>
            </w:tcBorders>
            <w:noWrap/>
            <w:vAlign w:val="bottom"/>
            <w:hideMark/>
          </w:tcPr>
          <w:p w14:paraId="5BD1C247"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1300</w:t>
            </w:r>
          </w:p>
        </w:tc>
        <w:tc>
          <w:tcPr>
            <w:tcW w:w="2344" w:type="dxa"/>
            <w:tcBorders>
              <w:top w:val="nil"/>
              <w:left w:val="nil"/>
              <w:bottom w:val="single" w:sz="4" w:space="0" w:color="auto"/>
              <w:right w:val="single" w:sz="4" w:space="0" w:color="auto"/>
            </w:tcBorders>
            <w:vAlign w:val="bottom"/>
            <w:hideMark/>
          </w:tcPr>
          <w:p w14:paraId="19171156"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Обслуживание государственного и муниципального долга</w:t>
            </w:r>
          </w:p>
        </w:tc>
        <w:tc>
          <w:tcPr>
            <w:tcW w:w="1139" w:type="dxa"/>
            <w:tcBorders>
              <w:top w:val="nil"/>
              <w:left w:val="nil"/>
              <w:bottom w:val="single" w:sz="4" w:space="0" w:color="auto"/>
              <w:right w:val="single" w:sz="4" w:space="0" w:color="auto"/>
            </w:tcBorders>
            <w:noWrap/>
            <w:vAlign w:val="bottom"/>
            <w:hideMark/>
          </w:tcPr>
          <w:p w14:paraId="2500C72B"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876,2</w:t>
            </w:r>
          </w:p>
        </w:tc>
        <w:tc>
          <w:tcPr>
            <w:tcW w:w="1176" w:type="dxa"/>
            <w:tcBorders>
              <w:top w:val="nil"/>
              <w:left w:val="nil"/>
              <w:bottom w:val="single" w:sz="4" w:space="0" w:color="auto"/>
              <w:right w:val="single" w:sz="4" w:space="0" w:color="auto"/>
            </w:tcBorders>
            <w:noWrap/>
            <w:vAlign w:val="bottom"/>
            <w:hideMark/>
          </w:tcPr>
          <w:p w14:paraId="29E5759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637,0</w:t>
            </w:r>
          </w:p>
        </w:tc>
        <w:tc>
          <w:tcPr>
            <w:tcW w:w="1102" w:type="dxa"/>
            <w:tcBorders>
              <w:top w:val="nil"/>
              <w:left w:val="nil"/>
              <w:bottom w:val="single" w:sz="4" w:space="0" w:color="auto"/>
              <w:right w:val="single" w:sz="4" w:space="0" w:color="auto"/>
            </w:tcBorders>
            <w:noWrap/>
            <w:vAlign w:val="bottom"/>
            <w:hideMark/>
          </w:tcPr>
          <w:p w14:paraId="62DC1750"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0,0</w:t>
            </w:r>
          </w:p>
        </w:tc>
        <w:tc>
          <w:tcPr>
            <w:tcW w:w="1277" w:type="dxa"/>
            <w:tcBorders>
              <w:top w:val="single" w:sz="4" w:space="0" w:color="auto"/>
              <w:left w:val="nil"/>
              <w:bottom w:val="single" w:sz="4" w:space="0" w:color="auto"/>
              <w:right w:val="single" w:sz="4" w:space="0" w:color="auto"/>
            </w:tcBorders>
            <w:noWrap/>
            <w:vAlign w:val="bottom"/>
            <w:hideMark/>
          </w:tcPr>
          <w:p w14:paraId="30773786"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0,0</w:t>
            </w:r>
          </w:p>
        </w:tc>
        <w:tc>
          <w:tcPr>
            <w:tcW w:w="765" w:type="dxa"/>
            <w:tcBorders>
              <w:top w:val="nil"/>
              <w:left w:val="nil"/>
              <w:bottom w:val="single" w:sz="4" w:space="0" w:color="auto"/>
              <w:right w:val="single" w:sz="4" w:space="0" w:color="auto"/>
            </w:tcBorders>
            <w:noWrap/>
            <w:vAlign w:val="bottom"/>
            <w:hideMark/>
          </w:tcPr>
          <w:p w14:paraId="6899D2E3"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0,0</w:t>
            </w:r>
          </w:p>
        </w:tc>
        <w:tc>
          <w:tcPr>
            <w:tcW w:w="784" w:type="dxa"/>
            <w:tcBorders>
              <w:top w:val="nil"/>
              <w:left w:val="nil"/>
              <w:bottom w:val="single" w:sz="4" w:space="0" w:color="auto"/>
              <w:right w:val="single" w:sz="4" w:space="0" w:color="auto"/>
            </w:tcBorders>
            <w:noWrap/>
            <w:vAlign w:val="bottom"/>
            <w:hideMark/>
          </w:tcPr>
          <w:p w14:paraId="703C4C0B"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0,0</w:t>
            </w:r>
          </w:p>
        </w:tc>
      </w:tr>
      <w:tr w:rsidR="008C211D" w:rsidRPr="00914FEF" w14:paraId="4917FABC" w14:textId="77777777" w:rsidTr="008C211D">
        <w:trPr>
          <w:trHeight w:val="896"/>
        </w:trPr>
        <w:tc>
          <w:tcPr>
            <w:tcW w:w="773" w:type="dxa"/>
            <w:tcBorders>
              <w:top w:val="nil"/>
              <w:left w:val="single" w:sz="4" w:space="0" w:color="auto"/>
              <w:bottom w:val="nil"/>
              <w:right w:val="single" w:sz="4" w:space="0" w:color="auto"/>
            </w:tcBorders>
            <w:noWrap/>
            <w:vAlign w:val="bottom"/>
            <w:hideMark/>
          </w:tcPr>
          <w:p w14:paraId="70371609"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lastRenderedPageBreak/>
              <w:t>1400</w:t>
            </w:r>
          </w:p>
        </w:tc>
        <w:tc>
          <w:tcPr>
            <w:tcW w:w="2344" w:type="dxa"/>
            <w:tcBorders>
              <w:top w:val="nil"/>
              <w:left w:val="nil"/>
              <w:bottom w:val="nil"/>
              <w:right w:val="single" w:sz="4" w:space="0" w:color="auto"/>
            </w:tcBorders>
            <w:vAlign w:val="bottom"/>
            <w:hideMark/>
          </w:tcPr>
          <w:p w14:paraId="0C5545B8"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Межбюджетные трансферты бюджетам субъектов Российской Федерации и муниципальных образований общего характера</w:t>
            </w:r>
          </w:p>
        </w:tc>
        <w:tc>
          <w:tcPr>
            <w:tcW w:w="1139" w:type="dxa"/>
            <w:tcBorders>
              <w:top w:val="nil"/>
              <w:left w:val="nil"/>
              <w:bottom w:val="nil"/>
              <w:right w:val="single" w:sz="4" w:space="0" w:color="auto"/>
            </w:tcBorders>
            <w:noWrap/>
            <w:vAlign w:val="bottom"/>
            <w:hideMark/>
          </w:tcPr>
          <w:p w14:paraId="3E604D6E"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77 965,7</w:t>
            </w:r>
          </w:p>
        </w:tc>
        <w:tc>
          <w:tcPr>
            <w:tcW w:w="1176" w:type="dxa"/>
            <w:tcBorders>
              <w:top w:val="nil"/>
              <w:left w:val="nil"/>
              <w:bottom w:val="nil"/>
              <w:right w:val="single" w:sz="4" w:space="0" w:color="auto"/>
            </w:tcBorders>
            <w:noWrap/>
            <w:vAlign w:val="bottom"/>
            <w:hideMark/>
          </w:tcPr>
          <w:p w14:paraId="0F874789"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29 575,3</w:t>
            </w:r>
          </w:p>
        </w:tc>
        <w:tc>
          <w:tcPr>
            <w:tcW w:w="1102" w:type="dxa"/>
            <w:tcBorders>
              <w:top w:val="nil"/>
              <w:left w:val="nil"/>
              <w:bottom w:val="nil"/>
              <w:right w:val="single" w:sz="4" w:space="0" w:color="auto"/>
            </w:tcBorders>
            <w:noWrap/>
            <w:vAlign w:val="bottom"/>
            <w:hideMark/>
          </w:tcPr>
          <w:p w14:paraId="53D00CB0"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 </w:t>
            </w:r>
          </w:p>
        </w:tc>
        <w:tc>
          <w:tcPr>
            <w:tcW w:w="1277" w:type="dxa"/>
            <w:tcBorders>
              <w:top w:val="nil"/>
              <w:left w:val="nil"/>
              <w:bottom w:val="nil"/>
              <w:right w:val="single" w:sz="4" w:space="0" w:color="auto"/>
            </w:tcBorders>
            <w:noWrap/>
            <w:vAlign w:val="bottom"/>
            <w:hideMark/>
          </w:tcPr>
          <w:p w14:paraId="6F83A56F"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0,0</w:t>
            </w:r>
          </w:p>
        </w:tc>
        <w:tc>
          <w:tcPr>
            <w:tcW w:w="765" w:type="dxa"/>
            <w:noWrap/>
            <w:vAlign w:val="bottom"/>
            <w:hideMark/>
          </w:tcPr>
          <w:p w14:paraId="286E89F0"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0,0</w:t>
            </w:r>
          </w:p>
        </w:tc>
        <w:tc>
          <w:tcPr>
            <w:tcW w:w="784" w:type="dxa"/>
            <w:tcBorders>
              <w:top w:val="nil"/>
              <w:left w:val="single" w:sz="4" w:space="0" w:color="auto"/>
              <w:bottom w:val="nil"/>
              <w:right w:val="single" w:sz="4" w:space="0" w:color="auto"/>
            </w:tcBorders>
            <w:noWrap/>
            <w:vAlign w:val="bottom"/>
            <w:hideMark/>
          </w:tcPr>
          <w:p w14:paraId="33AE8458" w14:textId="77777777" w:rsidR="008C211D" w:rsidRPr="00914FEF" w:rsidRDefault="008C211D" w:rsidP="0010433B">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0,0</w:t>
            </w:r>
          </w:p>
        </w:tc>
      </w:tr>
      <w:tr w:rsidR="008C211D" w:rsidRPr="00914FEF" w14:paraId="3CC5BB76" w14:textId="77777777" w:rsidTr="008C211D">
        <w:trPr>
          <w:trHeight w:val="495"/>
        </w:trPr>
        <w:tc>
          <w:tcPr>
            <w:tcW w:w="773" w:type="dxa"/>
            <w:tcBorders>
              <w:top w:val="single" w:sz="8" w:space="0" w:color="auto"/>
              <w:left w:val="single" w:sz="8" w:space="0" w:color="auto"/>
              <w:bottom w:val="single" w:sz="8" w:space="0" w:color="auto"/>
              <w:right w:val="single" w:sz="8" w:space="0" w:color="auto"/>
            </w:tcBorders>
            <w:noWrap/>
            <w:vAlign w:val="bottom"/>
            <w:hideMark/>
          </w:tcPr>
          <w:p w14:paraId="37FAE52D" w14:textId="77777777" w:rsidR="008C211D" w:rsidRPr="00914FEF" w:rsidRDefault="008C211D" w:rsidP="008C211D">
            <w:pPr>
              <w:spacing w:after="0" w:line="240" w:lineRule="auto"/>
              <w:jc w:val="center"/>
              <w:rPr>
                <w:rFonts w:ascii="Times New Roman" w:hAnsi="Times New Roman" w:cs="Times New Roman"/>
                <w:b/>
                <w:bCs/>
                <w:sz w:val="16"/>
                <w:szCs w:val="16"/>
              </w:rPr>
            </w:pPr>
            <w:r w:rsidRPr="00914FEF">
              <w:rPr>
                <w:rFonts w:ascii="Times New Roman" w:hAnsi="Times New Roman" w:cs="Times New Roman"/>
                <w:b/>
                <w:bCs/>
                <w:sz w:val="16"/>
                <w:szCs w:val="16"/>
              </w:rPr>
              <w:t>9800</w:t>
            </w:r>
          </w:p>
        </w:tc>
        <w:tc>
          <w:tcPr>
            <w:tcW w:w="2344" w:type="dxa"/>
            <w:tcBorders>
              <w:top w:val="single" w:sz="8" w:space="0" w:color="auto"/>
              <w:left w:val="nil"/>
              <w:bottom w:val="single" w:sz="8" w:space="0" w:color="auto"/>
              <w:right w:val="single" w:sz="8" w:space="0" w:color="auto"/>
            </w:tcBorders>
            <w:vAlign w:val="bottom"/>
            <w:hideMark/>
          </w:tcPr>
          <w:p w14:paraId="2F36B1E3" w14:textId="77777777" w:rsidR="008C211D" w:rsidRPr="00914FEF" w:rsidRDefault="008C211D" w:rsidP="008C211D">
            <w:pPr>
              <w:spacing w:after="0" w:line="240" w:lineRule="auto"/>
              <w:rPr>
                <w:rFonts w:ascii="Times New Roman" w:hAnsi="Times New Roman" w:cs="Times New Roman"/>
                <w:b/>
                <w:bCs/>
                <w:sz w:val="16"/>
                <w:szCs w:val="16"/>
              </w:rPr>
            </w:pPr>
            <w:r w:rsidRPr="00914FEF">
              <w:rPr>
                <w:rFonts w:ascii="Times New Roman" w:hAnsi="Times New Roman" w:cs="Times New Roman"/>
                <w:b/>
                <w:bCs/>
                <w:sz w:val="16"/>
                <w:szCs w:val="16"/>
              </w:rPr>
              <w:t>ВСЕГО РАСХОДОВ</w:t>
            </w:r>
          </w:p>
        </w:tc>
        <w:tc>
          <w:tcPr>
            <w:tcW w:w="1139" w:type="dxa"/>
            <w:tcBorders>
              <w:top w:val="single" w:sz="8" w:space="0" w:color="auto"/>
              <w:left w:val="nil"/>
              <w:bottom w:val="single" w:sz="8" w:space="0" w:color="auto"/>
              <w:right w:val="single" w:sz="8" w:space="0" w:color="auto"/>
            </w:tcBorders>
            <w:noWrap/>
            <w:vAlign w:val="bottom"/>
            <w:hideMark/>
          </w:tcPr>
          <w:p w14:paraId="60531054"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5 037 532,8</w:t>
            </w:r>
          </w:p>
        </w:tc>
        <w:tc>
          <w:tcPr>
            <w:tcW w:w="1176" w:type="dxa"/>
            <w:tcBorders>
              <w:top w:val="single" w:sz="8" w:space="0" w:color="auto"/>
              <w:left w:val="nil"/>
              <w:bottom w:val="single" w:sz="8" w:space="0" w:color="auto"/>
              <w:right w:val="single" w:sz="8" w:space="0" w:color="auto"/>
            </w:tcBorders>
            <w:noWrap/>
            <w:vAlign w:val="bottom"/>
            <w:hideMark/>
          </w:tcPr>
          <w:p w14:paraId="6DA64F90"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2 568 050,1</w:t>
            </w:r>
          </w:p>
        </w:tc>
        <w:tc>
          <w:tcPr>
            <w:tcW w:w="1102" w:type="dxa"/>
            <w:tcBorders>
              <w:top w:val="single" w:sz="8" w:space="0" w:color="auto"/>
              <w:left w:val="nil"/>
              <w:bottom w:val="single" w:sz="8" w:space="0" w:color="auto"/>
              <w:right w:val="single" w:sz="8" w:space="0" w:color="auto"/>
            </w:tcBorders>
            <w:noWrap/>
            <w:vAlign w:val="bottom"/>
            <w:hideMark/>
          </w:tcPr>
          <w:p w14:paraId="20473A7B"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1 896 108,5</w:t>
            </w:r>
          </w:p>
        </w:tc>
        <w:tc>
          <w:tcPr>
            <w:tcW w:w="1277" w:type="dxa"/>
            <w:tcBorders>
              <w:top w:val="single" w:sz="8" w:space="0" w:color="auto"/>
              <w:left w:val="nil"/>
              <w:bottom w:val="single" w:sz="8" w:space="0" w:color="auto"/>
              <w:right w:val="single" w:sz="8" w:space="0" w:color="auto"/>
            </w:tcBorders>
            <w:noWrap/>
            <w:vAlign w:val="bottom"/>
            <w:hideMark/>
          </w:tcPr>
          <w:p w14:paraId="679B3B33" w14:textId="77777777" w:rsidR="008C211D" w:rsidRPr="00914FEF" w:rsidRDefault="008C211D" w:rsidP="0010433B">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100,0</w:t>
            </w:r>
          </w:p>
        </w:tc>
        <w:tc>
          <w:tcPr>
            <w:tcW w:w="765" w:type="dxa"/>
            <w:tcBorders>
              <w:top w:val="single" w:sz="8" w:space="0" w:color="auto"/>
              <w:left w:val="nil"/>
              <w:bottom w:val="single" w:sz="8" w:space="0" w:color="auto"/>
              <w:right w:val="single" w:sz="8" w:space="0" w:color="auto"/>
            </w:tcBorders>
            <w:noWrap/>
            <w:vAlign w:val="bottom"/>
            <w:hideMark/>
          </w:tcPr>
          <w:p w14:paraId="493B0E69" w14:textId="77777777" w:rsidR="008C211D" w:rsidRPr="00914FEF" w:rsidRDefault="008C211D" w:rsidP="0010433B">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37,6</w:t>
            </w:r>
          </w:p>
        </w:tc>
        <w:tc>
          <w:tcPr>
            <w:tcW w:w="784" w:type="dxa"/>
            <w:tcBorders>
              <w:top w:val="single" w:sz="8" w:space="0" w:color="auto"/>
              <w:left w:val="nil"/>
              <w:bottom w:val="single" w:sz="8" w:space="0" w:color="auto"/>
              <w:right w:val="single" w:sz="8" w:space="0" w:color="auto"/>
            </w:tcBorders>
            <w:noWrap/>
            <w:vAlign w:val="bottom"/>
            <w:hideMark/>
          </w:tcPr>
          <w:p w14:paraId="79A4A7C9" w14:textId="77777777" w:rsidR="008C211D" w:rsidRPr="00914FEF" w:rsidRDefault="008C211D" w:rsidP="0010433B">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73,8</w:t>
            </w:r>
          </w:p>
        </w:tc>
      </w:tr>
    </w:tbl>
    <w:p w14:paraId="08B57802" w14:textId="77777777" w:rsidR="008C211D" w:rsidRPr="00F86DB3" w:rsidRDefault="008C211D" w:rsidP="008C211D">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В расходной части консолидированного бюджета прослеживается </w:t>
      </w:r>
      <w:r w:rsidRPr="00F86DB3">
        <w:rPr>
          <w:rFonts w:ascii="Times New Roman" w:hAnsi="Times New Roman" w:cs="Times New Roman"/>
          <w:bCs/>
          <w:sz w:val="24"/>
          <w:szCs w:val="24"/>
        </w:rPr>
        <w:t>социальная направленность бюджета</w:t>
      </w:r>
      <w:r w:rsidRPr="00F86DB3">
        <w:rPr>
          <w:rFonts w:ascii="Times New Roman" w:hAnsi="Times New Roman" w:cs="Times New Roman"/>
          <w:sz w:val="24"/>
          <w:szCs w:val="24"/>
        </w:rPr>
        <w:t>, так доля расходов, направленная на социально-культурную сферу, в общем объеме расходов за 1 полугодие 2021 года составила 76,7%</w:t>
      </w:r>
      <w:r w:rsidRPr="00F86DB3">
        <w:rPr>
          <w:rFonts w:ascii="Times New Roman" w:hAnsi="Times New Roman" w:cs="Times New Roman"/>
          <w:bCs/>
          <w:sz w:val="24"/>
          <w:szCs w:val="24"/>
        </w:rPr>
        <w:t xml:space="preserve"> (за аналогичный период прошлого года – 86,1%).</w:t>
      </w:r>
    </w:p>
    <w:p w14:paraId="34C9ABE9" w14:textId="77777777" w:rsidR="008C211D" w:rsidRPr="00F86DB3" w:rsidRDefault="008C211D" w:rsidP="008C211D">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Следует отметить, что основной удельный вес произведенных расходов в бюджете Кировского муниципального района занимает отрасль «Образование» - 73,3% (за 1 полугодие 2020 года – 78,8%), а в бюджетах городских и сельских поселений - это «Жилищно-коммунальное хозяйство» - 40,3% (за 1 полугодие 2020 года – 40,4%).</w:t>
      </w:r>
    </w:p>
    <w:p w14:paraId="37D4D28D" w14:textId="77777777" w:rsidR="008C211D" w:rsidRPr="00F86DB3" w:rsidRDefault="008C211D" w:rsidP="008C211D">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Сравнительный анализ исполнения консолидированного бюджета за 1 полугодие 2021 года к исполнению консолидированного бюджета за 1 полугодие 2020 года представлен в таблице:</w:t>
      </w:r>
    </w:p>
    <w:tbl>
      <w:tblPr>
        <w:tblW w:w="9760" w:type="dxa"/>
        <w:tblInd w:w="93" w:type="dxa"/>
        <w:tblLook w:val="04A0" w:firstRow="1" w:lastRow="0" w:firstColumn="1" w:lastColumn="0" w:noHBand="0" w:noVBand="1"/>
      </w:tblPr>
      <w:tblGrid>
        <w:gridCol w:w="814"/>
        <w:gridCol w:w="3113"/>
        <w:gridCol w:w="1112"/>
        <w:gridCol w:w="1171"/>
        <w:gridCol w:w="1018"/>
        <w:gridCol w:w="1266"/>
        <w:gridCol w:w="1266"/>
      </w:tblGrid>
      <w:tr w:rsidR="008C211D" w:rsidRPr="00914FEF" w14:paraId="23AF5C82" w14:textId="77777777" w:rsidTr="000548DA">
        <w:trPr>
          <w:trHeight w:val="1620"/>
        </w:trPr>
        <w:tc>
          <w:tcPr>
            <w:tcW w:w="816" w:type="dxa"/>
            <w:tcBorders>
              <w:top w:val="single" w:sz="4" w:space="0" w:color="auto"/>
              <w:left w:val="single" w:sz="4" w:space="0" w:color="auto"/>
              <w:bottom w:val="single" w:sz="4" w:space="0" w:color="auto"/>
              <w:right w:val="single" w:sz="4" w:space="0" w:color="auto"/>
            </w:tcBorders>
            <w:vAlign w:val="center"/>
            <w:hideMark/>
          </w:tcPr>
          <w:p w14:paraId="7A9E3AF1" w14:textId="77777777" w:rsidR="00454D35"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b/>
                <w:bCs/>
                <w:sz w:val="28"/>
                <w:szCs w:val="28"/>
              </w:rPr>
              <w:t xml:space="preserve">   </w:t>
            </w:r>
            <w:r w:rsidRPr="00914FEF">
              <w:rPr>
                <w:rFonts w:ascii="Times New Roman" w:hAnsi="Times New Roman" w:cs="Times New Roman"/>
                <w:sz w:val="16"/>
                <w:szCs w:val="16"/>
              </w:rPr>
              <w:t>КБК</w:t>
            </w:r>
          </w:p>
          <w:p w14:paraId="234839F2" w14:textId="77777777" w:rsidR="00454D35" w:rsidRPr="00914FEF" w:rsidRDefault="00454D35" w:rsidP="00454D35">
            <w:pPr>
              <w:rPr>
                <w:rFonts w:ascii="Times New Roman" w:hAnsi="Times New Roman" w:cs="Times New Roman"/>
                <w:sz w:val="16"/>
                <w:szCs w:val="16"/>
              </w:rPr>
            </w:pPr>
          </w:p>
          <w:p w14:paraId="24E3BF46" w14:textId="77777777" w:rsidR="00454D35" w:rsidRPr="00914FEF" w:rsidRDefault="00454D35" w:rsidP="00454D35">
            <w:pPr>
              <w:rPr>
                <w:rFonts w:ascii="Times New Roman" w:hAnsi="Times New Roman" w:cs="Times New Roman"/>
                <w:sz w:val="16"/>
                <w:szCs w:val="16"/>
              </w:rPr>
            </w:pPr>
          </w:p>
          <w:p w14:paraId="502DA969" w14:textId="77777777" w:rsidR="008C211D" w:rsidRPr="00914FEF" w:rsidRDefault="008C211D" w:rsidP="00454D35">
            <w:pPr>
              <w:rPr>
                <w:rFonts w:ascii="Times New Roman" w:hAnsi="Times New Roman" w:cs="Times New Roman"/>
                <w:sz w:val="16"/>
                <w:szCs w:val="16"/>
              </w:rPr>
            </w:pPr>
          </w:p>
        </w:tc>
        <w:tc>
          <w:tcPr>
            <w:tcW w:w="3120" w:type="dxa"/>
            <w:tcBorders>
              <w:top w:val="single" w:sz="4" w:space="0" w:color="auto"/>
              <w:left w:val="nil"/>
              <w:bottom w:val="single" w:sz="4" w:space="0" w:color="auto"/>
              <w:right w:val="single" w:sz="4" w:space="0" w:color="auto"/>
            </w:tcBorders>
            <w:vAlign w:val="center"/>
            <w:hideMark/>
          </w:tcPr>
          <w:p w14:paraId="02C8F7D7"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Наименование показателя</w:t>
            </w:r>
          </w:p>
        </w:tc>
        <w:tc>
          <w:tcPr>
            <w:tcW w:w="1114" w:type="dxa"/>
            <w:tcBorders>
              <w:top w:val="single" w:sz="4" w:space="0" w:color="auto"/>
              <w:left w:val="nil"/>
              <w:bottom w:val="single" w:sz="4" w:space="0" w:color="auto"/>
              <w:right w:val="single" w:sz="4" w:space="0" w:color="auto"/>
            </w:tcBorders>
            <w:vAlign w:val="center"/>
            <w:hideMark/>
          </w:tcPr>
          <w:p w14:paraId="72D8ACA6"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Исполнено за 1 полугодие 2020г.</w:t>
            </w:r>
          </w:p>
        </w:tc>
        <w:tc>
          <w:tcPr>
            <w:tcW w:w="1173" w:type="dxa"/>
            <w:tcBorders>
              <w:top w:val="single" w:sz="4" w:space="0" w:color="auto"/>
              <w:left w:val="nil"/>
              <w:bottom w:val="single" w:sz="4" w:space="0" w:color="auto"/>
              <w:right w:val="single" w:sz="4" w:space="0" w:color="auto"/>
            </w:tcBorders>
            <w:vAlign w:val="center"/>
            <w:hideMark/>
          </w:tcPr>
          <w:p w14:paraId="7D644953"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Исполнено за 1 полугодие  2021г.</w:t>
            </w:r>
          </w:p>
        </w:tc>
        <w:tc>
          <w:tcPr>
            <w:tcW w:w="1015" w:type="dxa"/>
            <w:tcBorders>
              <w:top w:val="single" w:sz="4" w:space="0" w:color="auto"/>
              <w:left w:val="nil"/>
              <w:bottom w:val="single" w:sz="4" w:space="0" w:color="auto"/>
              <w:right w:val="single" w:sz="4" w:space="0" w:color="auto"/>
            </w:tcBorders>
            <w:vAlign w:val="center"/>
            <w:hideMark/>
          </w:tcPr>
          <w:p w14:paraId="0B5DF103"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 исполнения расходов 1 пол.2021 г. к базовому (1 пол.2020) г.</w:t>
            </w:r>
          </w:p>
        </w:tc>
        <w:tc>
          <w:tcPr>
            <w:tcW w:w="1261" w:type="dxa"/>
            <w:tcBorders>
              <w:top w:val="single" w:sz="4" w:space="0" w:color="auto"/>
              <w:left w:val="nil"/>
              <w:bottom w:val="single" w:sz="4" w:space="0" w:color="auto"/>
              <w:right w:val="single" w:sz="4" w:space="0" w:color="auto"/>
            </w:tcBorders>
            <w:vAlign w:val="bottom"/>
            <w:hideMark/>
          </w:tcPr>
          <w:p w14:paraId="2DF3BD4F"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Доля расходов по видам бюджетной классификации в общем объеме расходов 2020г.  (%)</w:t>
            </w:r>
          </w:p>
        </w:tc>
        <w:tc>
          <w:tcPr>
            <w:tcW w:w="1261" w:type="dxa"/>
            <w:tcBorders>
              <w:top w:val="single" w:sz="4" w:space="0" w:color="auto"/>
              <w:left w:val="nil"/>
              <w:bottom w:val="single" w:sz="4" w:space="0" w:color="auto"/>
              <w:right w:val="single" w:sz="4" w:space="0" w:color="auto"/>
            </w:tcBorders>
            <w:vAlign w:val="bottom"/>
            <w:hideMark/>
          </w:tcPr>
          <w:p w14:paraId="7AB24288"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Доля расходов по видам бюджетной классификации в общем объеме расходов 2021 г. (%)</w:t>
            </w:r>
          </w:p>
        </w:tc>
      </w:tr>
      <w:tr w:rsidR="008C211D" w:rsidRPr="00914FEF" w14:paraId="014B33C7" w14:textId="77777777" w:rsidTr="000548DA">
        <w:trPr>
          <w:trHeight w:val="269"/>
        </w:trPr>
        <w:tc>
          <w:tcPr>
            <w:tcW w:w="816" w:type="dxa"/>
            <w:tcBorders>
              <w:top w:val="nil"/>
              <w:left w:val="single" w:sz="4" w:space="0" w:color="auto"/>
              <w:bottom w:val="single" w:sz="4" w:space="0" w:color="auto"/>
              <w:right w:val="single" w:sz="4" w:space="0" w:color="auto"/>
            </w:tcBorders>
            <w:noWrap/>
            <w:vAlign w:val="bottom"/>
            <w:hideMark/>
          </w:tcPr>
          <w:p w14:paraId="197CBFDF"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0100</w:t>
            </w:r>
          </w:p>
        </w:tc>
        <w:tc>
          <w:tcPr>
            <w:tcW w:w="3120" w:type="dxa"/>
            <w:tcBorders>
              <w:top w:val="nil"/>
              <w:left w:val="nil"/>
              <w:bottom w:val="single" w:sz="4" w:space="0" w:color="auto"/>
              <w:right w:val="single" w:sz="4" w:space="0" w:color="auto"/>
            </w:tcBorders>
            <w:noWrap/>
            <w:vAlign w:val="bottom"/>
            <w:hideMark/>
          </w:tcPr>
          <w:p w14:paraId="61D97CEA"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Общегосударственные вопросы</w:t>
            </w:r>
          </w:p>
        </w:tc>
        <w:tc>
          <w:tcPr>
            <w:tcW w:w="1114" w:type="dxa"/>
            <w:tcBorders>
              <w:top w:val="nil"/>
              <w:left w:val="nil"/>
              <w:bottom w:val="single" w:sz="4" w:space="0" w:color="auto"/>
              <w:right w:val="single" w:sz="4" w:space="0" w:color="auto"/>
            </w:tcBorders>
            <w:noWrap/>
            <w:vAlign w:val="bottom"/>
            <w:hideMark/>
          </w:tcPr>
          <w:p w14:paraId="6F9A11F8"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203 452,1</w:t>
            </w:r>
          </w:p>
        </w:tc>
        <w:tc>
          <w:tcPr>
            <w:tcW w:w="1173" w:type="dxa"/>
            <w:tcBorders>
              <w:top w:val="nil"/>
              <w:left w:val="nil"/>
              <w:bottom w:val="single" w:sz="4" w:space="0" w:color="auto"/>
              <w:right w:val="single" w:sz="4" w:space="0" w:color="auto"/>
            </w:tcBorders>
            <w:noWrap/>
            <w:vAlign w:val="bottom"/>
            <w:hideMark/>
          </w:tcPr>
          <w:p w14:paraId="04B045B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192 484,3</w:t>
            </w:r>
          </w:p>
        </w:tc>
        <w:tc>
          <w:tcPr>
            <w:tcW w:w="1015" w:type="dxa"/>
            <w:tcBorders>
              <w:top w:val="nil"/>
              <w:left w:val="nil"/>
              <w:bottom w:val="single" w:sz="4" w:space="0" w:color="auto"/>
              <w:right w:val="single" w:sz="4" w:space="0" w:color="auto"/>
            </w:tcBorders>
            <w:noWrap/>
            <w:vAlign w:val="bottom"/>
            <w:hideMark/>
          </w:tcPr>
          <w:p w14:paraId="796E4EAB"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94,6</w:t>
            </w:r>
          </w:p>
        </w:tc>
        <w:tc>
          <w:tcPr>
            <w:tcW w:w="1261" w:type="dxa"/>
            <w:tcBorders>
              <w:top w:val="nil"/>
              <w:left w:val="nil"/>
              <w:bottom w:val="single" w:sz="4" w:space="0" w:color="auto"/>
              <w:right w:val="single" w:sz="4" w:space="0" w:color="auto"/>
            </w:tcBorders>
            <w:noWrap/>
            <w:vAlign w:val="bottom"/>
            <w:hideMark/>
          </w:tcPr>
          <w:p w14:paraId="17CCFF3E" w14:textId="77777777" w:rsidR="008C211D" w:rsidRPr="00914FEF" w:rsidRDefault="008C211D" w:rsidP="00A70457">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10,8</w:t>
            </w:r>
          </w:p>
        </w:tc>
        <w:tc>
          <w:tcPr>
            <w:tcW w:w="1261" w:type="dxa"/>
            <w:tcBorders>
              <w:top w:val="nil"/>
              <w:left w:val="nil"/>
              <w:bottom w:val="single" w:sz="4" w:space="0" w:color="auto"/>
              <w:right w:val="single" w:sz="4" w:space="0" w:color="auto"/>
            </w:tcBorders>
            <w:noWrap/>
            <w:vAlign w:val="bottom"/>
            <w:hideMark/>
          </w:tcPr>
          <w:p w14:paraId="2E68B096" w14:textId="77777777" w:rsidR="008C211D" w:rsidRPr="00914FEF" w:rsidRDefault="008C211D" w:rsidP="00A70457">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10,2</w:t>
            </w:r>
          </w:p>
        </w:tc>
      </w:tr>
      <w:tr w:rsidR="008C211D" w:rsidRPr="00914FEF" w14:paraId="660DE507" w14:textId="77777777" w:rsidTr="000548DA">
        <w:trPr>
          <w:trHeight w:val="264"/>
        </w:trPr>
        <w:tc>
          <w:tcPr>
            <w:tcW w:w="816" w:type="dxa"/>
            <w:tcBorders>
              <w:top w:val="nil"/>
              <w:left w:val="single" w:sz="4" w:space="0" w:color="auto"/>
              <w:bottom w:val="single" w:sz="4" w:space="0" w:color="auto"/>
              <w:right w:val="single" w:sz="4" w:space="0" w:color="auto"/>
            </w:tcBorders>
            <w:noWrap/>
            <w:vAlign w:val="bottom"/>
            <w:hideMark/>
          </w:tcPr>
          <w:p w14:paraId="3D0DFF22"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0200</w:t>
            </w:r>
          </w:p>
        </w:tc>
        <w:tc>
          <w:tcPr>
            <w:tcW w:w="3120" w:type="dxa"/>
            <w:noWrap/>
            <w:vAlign w:val="bottom"/>
            <w:hideMark/>
          </w:tcPr>
          <w:p w14:paraId="5D018AC6"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Национальная оборона</w:t>
            </w:r>
          </w:p>
        </w:tc>
        <w:tc>
          <w:tcPr>
            <w:tcW w:w="1114" w:type="dxa"/>
            <w:tcBorders>
              <w:top w:val="nil"/>
              <w:left w:val="single" w:sz="4" w:space="0" w:color="auto"/>
              <w:bottom w:val="single" w:sz="4" w:space="0" w:color="auto"/>
              <w:right w:val="single" w:sz="4" w:space="0" w:color="auto"/>
            </w:tcBorders>
            <w:noWrap/>
            <w:vAlign w:val="bottom"/>
            <w:hideMark/>
          </w:tcPr>
          <w:p w14:paraId="1F35C7EA"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1 927,7</w:t>
            </w:r>
          </w:p>
        </w:tc>
        <w:tc>
          <w:tcPr>
            <w:tcW w:w="1173" w:type="dxa"/>
            <w:tcBorders>
              <w:top w:val="nil"/>
              <w:left w:val="nil"/>
              <w:bottom w:val="single" w:sz="4" w:space="0" w:color="auto"/>
              <w:right w:val="single" w:sz="4" w:space="0" w:color="auto"/>
            </w:tcBorders>
            <w:noWrap/>
            <w:vAlign w:val="bottom"/>
            <w:hideMark/>
          </w:tcPr>
          <w:p w14:paraId="6D432AC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1 959,8</w:t>
            </w:r>
          </w:p>
        </w:tc>
        <w:tc>
          <w:tcPr>
            <w:tcW w:w="1015" w:type="dxa"/>
            <w:tcBorders>
              <w:top w:val="nil"/>
              <w:left w:val="nil"/>
              <w:bottom w:val="single" w:sz="4" w:space="0" w:color="auto"/>
              <w:right w:val="single" w:sz="4" w:space="0" w:color="auto"/>
            </w:tcBorders>
            <w:noWrap/>
            <w:vAlign w:val="bottom"/>
            <w:hideMark/>
          </w:tcPr>
          <w:p w14:paraId="44CC2AA5"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101,7</w:t>
            </w:r>
          </w:p>
        </w:tc>
        <w:tc>
          <w:tcPr>
            <w:tcW w:w="1261" w:type="dxa"/>
            <w:tcBorders>
              <w:top w:val="nil"/>
              <w:left w:val="nil"/>
              <w:bottom w:val="single" w:sz="4" w:space="0" w:color="auto"/>
              <w:right w:val="single" w:sz="4" w:space="0" w:color="auto"/>
            </w:tcBorders>
            <w:noWrap/>
            <w:vAlign w:val="bottom"/>
            <w:hideMark/>
          </w:tcPr>
          <w:p w14:paraId="678CD195" w14:textId="77777777" w:rsidR="008C211D" w:rsidRPr="00914FEF" w:rsidRDefault="008C211D" w:rsidP="00A70457">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0,1</w:t>
            </w:r>
          </w:p>
        </w:tc>
        <w:tc>
          <w:tcPr>
            <w:tcW w:w="1261" w:type="dxa"/>
            <w:tcBorders>
              <w:top w:val="nil"/>
              <w:left w:val="nil"/>
              <w:bottom w:val="single" w:sz="4" w:space="0" w:color="auto"/>
              <w:right w:val="single" w:sz="4" w:space="0" w:color="auto"/>
            </w:tcBorders>
            <w:noWrap/>
            <w:vAlign w:val="bottom"/>
            <w:hideMark/>
          </w:tcPr>
          <w:p w14:paraId="20513293" w14:textId="77777777" w:rsidR="008C211D" w:rsidRPr="00914FEF" w:rsidRDefault="008C211D" w:rsidP="00A70457">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0,1</w:t>
            </w:r>
          </w:p>
        </w:tc>
      </w:tr>
      <w:tr w:rsidR="008C211D" w:rsidRPr="00914FEF" w14:paraId="57D85986" w14:textId="77777777" w:rsidTr="000548DA">
        <w:trPr>
          <w:trHeight w:val="408"/>
        </w:trPr>
        <w:tc>
          <w:tcPr>
            <w:tcW w:w="816" w:type="dxa"/>
            <w:tcBorders>
              <w:top w:val="nil"/>
              <w:left w:val="single" w:sz="4" w:space="0" w:color="auto"/>
              <w:bottom w:val="single" w:sz="4" w:space="0" w:color="auto"/>
              <w:right w:val="single" w:sz="4" w:space="0" w:color="auto"/>
            </w:tcBorders>
            <w:noWrap/>
            <w:vAlign w:val="bottom"/>
            <w:hideMark/>
          </w:tcPr>
          <w:p w14:paraId="3E181D27"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0300</w:t>
            </w:r>
          </w:p>
        </w:tc>
        <w:tc>
          <w:tcPr>
            <w:tcW w:w="3120" w:type="dxa"/>
            <w:tcBorders>
              <w:top w:val="single" w:sz="4" w:space="0" w:color="auto"/>
              <w:left w:val="nil"/>
              <w:bottom w:val="single" w:sz="4" w:space="0" w:color="auto"/>
              <w:right w:val="single" w:sz="4" w:space="0" w:color="auto"/>
            </w:tcBorders>
            <w:vAlign w:val="bottom"/>
            <w:hideMark/>
          </w:tcPr>
          <w:p w14:paraId="3E233251"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Национальная безопасность и правоохранительная деятельность</w:t>
            </w:r>
          </w:p>
        </w:tc>
        <w:tc>
          <w:tcPr>
            <w:tcW w:w="1114" w:type="dxa"/>
            <w:tcBorders>
              <w:top w:val="nil"/>
              <w:left w:val="nil"/>
              <w:bottom w:val="single" w:sz="4" w:space="0" w:color="auto"/>
              <w:right w:val="single" w:sz="4" w:space="0" w:color="auto"/>
            </w:tcBorders>
            <w:noWrap/>
            <w:vAlign w:val="bottom"/>
            <w:hideMark/>
          </w:tcPr>
          <w:p w14:paraId="674E1C66"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2 291,4</w:t>
            </w:r>
          </w:p>
        </w:tc>
        <w:tc>
          <w:tcPr>
            <w:tcW w:w="1173" w:type="dxa"/>
            <w:tcBorders>
              <w:top w:val="nil"/>
              <w:left w:val="nil"/>
              <w:bottom w:val="single" w:sz="4" w:space="0" w:color="auto"/>
              <w:right w:val="single" w:sz="4" w:space="0" w:color="auto"/>
            </w:tcBorders>
            <w:noWrap/>
            <w:vAlign w:val="bottom"/>
            <w:hideMark/>
          </w:tcPr>
          <w:p w14:paraId="3AA4602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2 164,8</w:t>
            </w:r>
          </w:p>
        </w:tc>
        <w:tc>
          <w:tcPr>
            <w:tcW w:w="1015" w:type="dxa"/>
            <w:tcBorders>
              <w:top w:val="nil"/>
              <w:left w:val="nil"/>
              <w:bottom w:val="single" w:sz="4" w:space="0" w:color="auto"/>
              <w:right w:val="single" w:sz="4" w:space="0" w:color="auto"/>
            </w:tcBorders>
            <w:noWrap/>
            <w:vAlign w:val="bottom"/>
            <w:hideMark/>
          </w:tcPr>
          <w:p w14:paraId="4F089B1E"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94,5</w:t>
            </w:r>
          </w:p>
        </w:tc>
        <w:tc>
          <w:tcPr>
            <w:tcW w:w="1261" w:type="dxa"/>
            <w:tcBorders>
              <w:top w:val="nil"/>
              <w:left w:val="nil"/>
              <w:bottom w:val="single" w:sz="4" w:space="0" w:color="auto"/>
              <w:right w:val="single" w:sz="4" w:space="0" w:color="auto"/>
            </w:tcBorders>
            <w:noWrap/>
            <w:vAlign w:val="bottom"/>
            <w:hideMark/>
          </w:tcPr>
          <w:p w14:paraId="1833B288" w14:textId="77777777" w:rsidR="008C211D" w:rsidRPr="00914FEF" w:rsidRDefault="008C211D" w:rsidP="00A70457">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0,1</w:t>
            </w:r>
          </w:p>
        </w:tc>
        <w:tc>
          <w:tcPr>
            <w:tcW w:w="1261" w:type="dxa"/>
            <w:tcBorders>
              <w:top w:val="nil"/>
              <w:left w:val="nil"/>
              <w:bottom w:val="single" w:sz="4" w:space="0" w:color="auto"/>
              <w:right w:val="single" w:sz="4" w:space="0" w:color="auto"/>
            </w:tcBorders>
            <w:noWrap/>
            <w:vAlign w:val="bottom"/>
            <w:hideMark/>
          </w:tcPr>
          <w:p w14:paraId="1254BCB6" w14:textId="77777777" w:rsidR="008C211D" w:rsidRPr="00914FEF" w:rsidRDefault="008C211D" w:rsidP="00A70457">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0,1</w:t>
            </w:r>
          </w:p>
        </w:tc>
      </w:tr>
      <w:tr w:rsidR="008C211D" w:rsidRPr="00914FEF" w14:paraId="10F9F814" w14:textId="77777777" w:rsidTr="000548DA">
        <w:trPr>
          <w:trHeight w:val="264"/>
        </w:trPr>
        <w:tc>
          <w:tcPr>
            <w:tcW w:w="816" w:type="dxa"/>
            <w:tcBorders>
              <w:top w:val="nil"/>
              <w:left w:val="single" w:sz="4" w:space="0" w:color="auto"/>
              <w:bottom w:val="single" w:sz="4" w:space="0" w:color="auto"/>
              <w:right w:val="single" w:sz="4" w:space="0" w:color="auto"/>
            </w:tcBorders>
            <w:noWrap/>
            <w:vAlign w:val="bottom"/>
            <w:hideMark/>
          </w:tcPr>
          <w:p w14:paraId="21EF477E"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0400</w:t>
            </w:r>
          </w:p>
        </w:tc>
        <w:tc>
          <w:tcPr>
            <w:tcW w:w="3120" w:type="dxa"/>
            <w:tcBorders>
              <w:top w:val="nil"/>
              <w:left w:val="nil"/>
              <w:bottom w:val="single" w:sz="4" w:space="0" w:color="auto"/>
              <w:right w:val="single" w:sz="4" w:space="0" w:color="auto"/>
            </w:tcBorders>
            <w:vAlign w:val="bottom"/>
            <w:hideMark/>
          </w:tcPr>
          <w:p w14:paraId="73967022"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Национальная экономика</w:t>
            </w:r>
          </w:p>
        </w:tc>
        <w:tc>
          <w:tcPr>
            <w:tcW w:w="1114" w:type="dxa"/>
            <w:tcBorders>
              <w:top w:val="nil"/>
              <w:left w:val="nil"/>
              <w:bottom w:val="single" w:sz="4" w:space="0" w:color="auto"/>
              <w:right w:val="single" w:sz="4" w:space="0" w:color="auto"/>
            </w:tcBorders>
            <w:noWrap/>
            <w:vAlign w:val="bottom"/>
            <w:hideMark/>
          </w:tcPr>
          <w:p w14:paraId="6D58AD8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40 178,6</w:t>
            </w:r>
          </w:p>
        </w:tc>
        <w:tc>
          <w:tcPr>
            <w:tcW w:w="1173" w:type="dxa"/>
            <w:tcBorders>
              <w:top w:val="nil"/>
              <w:left w:val="nil"/>
              <w:bottom w:val="single" w:sz="4" w:space="0" w:color="auto"/>
              <w:right w:val="single" w:sz="4" w:space="0" w:color="auto"/>
            </w:tcBorders>
            <w:noWrap/>
            <w:vAlign w:val="bottom"/>
            <w:hideMark/>
          </w:tcPr>
          <w:p w14:paraId="7E051017"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70 006,0</w:t>
            </w:r>
          </w:p>
        </w:tc>
        <w:tc>
          <w:tcPr>
            <w:tcW w:w="1015" w:type="dxa"/>
            <w:tcBorders>
              <w:top w:val="nil"/>
              <w:left w:val="nil"/>
              <w:bottom w:val="single" w:sz="4" w:space="0" w:color="auto"/>
              <w:right w:val="single" w:sz="4" w:space="0" w:color="auto"/>
            </w:tcBorders>
            <w:noWrap/>
            <w:vAlign w:val="bottom"/>
            <w:hideMark/>
          </w:tcPr>
          <w:p w14:paraId="234747A8"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174,2</w:t>
            </w:r>
          </w:p>
        </w:tc>
        <w:tc>
          <w:tcPr>
            <w:tcW w:w="1261" w:type="dxa"/>
            <w:tcBorders>
              <w:top w:val="nil"/>
              <w:left w:val="nil"/>
              <w:bottom w:val="single" w:sz="4" w:space="0" w:color="auto"/>
              <w:right w:val="single" w:sz="4" w:space="0" w:color="auto"/>
            </w:tcBorders>
            <w:noWrap/>
            <w:vAlign w:val="bottom"/>
            <w:hideMark/>
          </w:tcPr>
          <w:p w14:paraId="0094B0E8" w14:textId="77777777" w:rsidR="008C211D" w:rsidRPr="00914FEF" w:rsidRDefault="008C211D" w:rsidP="00A70457">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2,1</w:t>
            </w:r>
          </w:p>
        </w:tc>
        <w:tc>
          <w:tcPr>
            <w:tcW w:w="1261" w:type="dxa"/>
            <w:tcBorders>
              <w:top w:val="nil"/>
              <w:left w:val="nil"/>
              <w:bottom w:val="single" w:sz="4" w:space="0" w:color="auto"/>
              <w:right w:val="single" w:sz="4" w:space="0" w:color="auto"/>
            </w:tcBorders>
            <w:noWrap/>
            <w:vAlign w:val="bottom"/>
            <w:hideMark/>
          </w:tcPr>
          <w:p w14:paraId="63536296"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3,7</w:t>
            </w:r>
          </w:p>
        </w:tc>
      </w:tr>
      <w:tr w:rsidR="008C211D" w:rsidRPr="00914FEF" w14:paraId="6507CAFB" w14:textId="77777777" w:rsidTr="000548DA">
        <w:trPr>
          <w:trHeight w:val="276"/>
        </w:trPr>
        <w:tc>
          <w:tcPr>
            <w:tcW w:w="816" w:type="dxa"/>
            <w:tcBorders>
              <w:top w:val="nil"/>
              <w:left w:val="single" w:sz="4" w:space="0" w:color="auto"/>
              <w:bottom w:val="nil"/>
              <w:right w:val="single" w:sz="4" w:space="0" w:color="auto"/>
            </w:tcBorders>
            <w:noWrap/>
            <w:vAlign w:val="bottom"/>
            <w:hideMark/>
          </w:tcPr>
          <w:p w14:paraId="60AEBF33"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0500</w:t>
            </w:r>
          </w:p>
        </w:tc>
        <w:tc>
          <w:tcPr>
            <w:tcW w:w="3120" w:type="dxa"/>
            <w:tcBorders>
              <w:top w:val="nil"/>
              <w:left w:val="nil"/>
              <w:bottom w:val="nil"/>
              <w:right w:val="single" w:sz="4" w:space="0" w:color="auto"/>
            </w:tcBorders>
            <w:vAlign w:val="bottom"/>
            <w:hideMark/>
          </w:tcPr>
          <w:p w14:paraId="2AEA009D"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Жилищно-коммунальное хозяйство</w:t>
            </w:r>
          </w:p>
        </w:tc>
        <w:tc>
          <w:tcPr>
            <w:tcW w:w="1114" w:type="dxa"/>
            <w:tcBorders>
              <w:top w:val="nil"/>
              <w:left w:val="nil"/>
              <w:bottom w:val="single" w:sz="4" w:space="0" w:color="auto"/>
              <w:right w:val="single" w:sz="4" w:space="0" w:color="auto"/>
            </w:tcBorders>
            <w:noWrap/>
            <w:vAlign w:val="bottom"/>
            <w:hideMark/>
          </w:tcPr>
          <w:p w14:paraId="6E264EE4"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164 196,5</w:t>
            </w:r>
          </w:p>
        </w:tc>
        <w:tc>
          <w:tcPr>
            <w:tcW w:w="1173" w:type="dxa"/>
            <w:tcBorders>
              <w:top w:val="nil"/>
              <w:left w:val="nil"/>
              <w:bottom w:val="single" w:sz="4" w:space="0" w:color="auto"/>
              <w:right w:val="single" w:sz="4" w:space="0" w:color="auto"/>
            </w:tcBorders>
            <w:noWrap/>
            <w:vAlign w:val="bottom"/>
            <w:hideMark/>
          </w:tcPr>
          <w:p w14:paraId="4EAD6216"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174 335,6</w:t>
            </w:r>
          </w:p>
        </w:tc>
        <w:tc>
          <w:tcPr>
            <w:tcW w:w="1015" w:type="dxa"/>
            <w:tcBorders>
              <w:top w:val="nil"/>
              <w:left w:val="nil"/>
              <w:bottom w:val="single" w:sz="8" w:space="0" w:color="auto"/>
              <w:right w:val="single" w:sz="4" w:space="0" w:color="auto"/>
            </w:tcBorders>
            <w:noWrap/>
            <w:vAlign w:val="bottom"/>
            <w:hideMark/>
          </w:tcPr>
          <w:p w14:paraId="6C98B723"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106,2</w:t>
            </w:r>
          </w:p>
        </w:tc>
        <w:tc>
          <w:tcPr>
            <w:tcW w:w="1261" w:type="dxa"/>
            <w:tcBorders>
              <w:top w:val="nil"/>
              <w:left w:val="nil"/>
              <w:bottom w:val="nil"/>
              <w:right w:val="single" w:sz="4" w:space="0" w:color="auto"/>
            </w:tcBorders>
            <w:noWrap/>
            <w:vAlign w:val="bottom"/>
            <w:hideMark/>
          </w:tcPr>
          <w:p w14:paraId="39B6AF0E" w14:textId="77777777" w:rsidR="008C211D" w:rsidRPr="00914FEF" w:rsidRDefault="008C211D" w:rsidP="00A70457">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8,7</w:t>
            </w:r>
          </w:p>
        </w:tc>
        <w:tc>
          <w:tcPr>
            <w:tcW w:w="1261" w:type="dxa"/>
            <w:tcBorders>
              <w:top w:val="nil"/>
              <w:left w:val="nil"/>
              <w:bottom w:val="nil"/>
              <w:right w:val="single" w:sz="4" w:space="0" w:color="auto"/>
            </w:tcBorders>
            <w:noWrap/>
            <w:vAlign w:val="bottom"/>
            <w:hideMark/>
          </w:tcPr>
          <w:p w14:paraId="306670F2"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9,2</w:t>
            </w:r>
          </w:p>
        </w:tc>
      </w:tr>
      <w:tr w:rsidR="008C211D" w:rsidRPr="00914FEF" w14:paraId="5D80362C" w14:textId="77777777" w:rsidTr="000548DA">
        <w:trPr>
          <w:trHeight w:val="276"/>
        </w:trPr>
        <w:tc>
          <w:tcPr>
            <w:tcW w:w="816" w:type="dxa"/>
            <w:tcBorders>
              <w:top w:val="single" w:sz="8" w:space="0" w:color="auto"/>
              <w:left w:val="single" w:sz="4" w:space="0" w:color="auto"/>
              <w:bottom w:val="single" w:sz="8" w:space="0" w:color="auto"/>
              <w:right w:val="single" w:sz="4" w:space="0" w:color="auto"/>
            </w:tcBorders>
            <w:shd w:val="clear" w:color="auto" w:fill="FFFF00"/>
            <w:noWrap/>
            <w:vAlign w:val="bottom"/>
            <w:hideMark/>
          </w:tcPr>
          <w:p w14:paraId="7702DB91" w14:textId="77777777" w:rsidR="008C211D" w:rsidRPr="00914FEF" w:rsidRDefault="008C211D" w:rsidP="008C211D">
            <w:pPr>
              <w:spacing w:after="0" w:line="240" w:lineRule="auto"/>
              <w:jc w:val="center"/>
              <w:rPr>
                <w:rFonts w:ascii="Times New Roman" w:hAnsi="Times New Roman" w:cs="Times New Roman"/>
                <w:b/>
                <w:bCs/>
                <w:sz w:val="16"/>
                <w:szCs w:val="16"/>
              </w:rPr>
            </w:pPr>
            <w:r w:rsidRPr="00914FEF">
              <w:rPr>
                <w:rFonts w:ascii="Times New Roman" w:hAnsi="Times New Roman" w:cs="Times New Roman"/>
                <w:b/>
                <w:bCs/>
                <w:sz w:val="16"/>
                <w:szCs w:val="16"/>
              </w:rPr>
              <w:t> </w:t>
            </w:r>
          </w:p>
        </w:tc>
        <w:tc>
          <w:tcPr>
            <w:tcW w:w="3120" w:type="dxa"/>
            <w:tcBorders>
              <w:top w:val="single" w:sz="8" w:space="0" w:color="auto"/>
              <w:left w:val="nil"/>
              <w:bottom w:val="single" w:sz="8" w:space="0" w:color="auto"/>
              <w:right w:val="single" w:sz="8" w:space="0" w:color="auto"/>
            </w:tcBorders>
            <w:shd w:val="clear" w:color="auto" w:fill="FFFF00"/>
            <w:vAlign w:val="bottom"/>
            <w:hideMark/>
          </w:tcPr>
          <w:p w14:paraId="43AE4874" w14:textId="77777777" w:rsidR="008C211D" w:rsidRPr="00914FEF" w:rsidRDefault="008C211D" w:rsidP="008C211D">
            <w:pPr>
              <w:spacing w:after="0" w:line="240" w:lineRule="auto"/>
              <w:rPr>
                <w:rFonts w:ascii="Times New Roman" w:hAnsi="Times New Roman" w:cs="Times New Roman"/>
                <w:b/>
                <w:bCs/>
                <w:sz w:val="16"/>
                <w:szCs w:val="16"/>
              </w:rPr>
            </w:pPr>
            <w:r w:rsidRPr="00914FEF">
              <w:rPr>
                <w:rFonts w:ascii="Times New Roman" w:hAnsi="Times New Roman" w:cs="Times New Roman"/>
                <w:b/>
                <w:bCs/>
                <w:sz w:val="16"/>
                <w:szCs w:val="16"/>
              </w:rPr>
              <w:t xml:space="preserve">Социально-культурная сфера </w:t>
            </w:r>
          </w:p>
        </w:tc>
        <w:tc>
          <w:tcPr>
            <w:tcW w:w="1114" w:type="dxa"/>
            <w:tcBorders>
              <w:top w:val="single" w:sz="8" w:space="0" w:color="auto"/>
              <w:left w:val="nil"/>
              <w:bottom w:val="single" w:sz="8" w:space="0" w:color="auto"/>
              <w:right w:val="single" w:sz="8" w:space="0" w:color="auto"/>
            </w:tcBorders>
            <w:shd w:val="clear" w:color="auto" w:fill="FFFF00"/>
            <w:noWrap/>
            <w:vAlign w:val="bottom"/>
            <w:hideMark/>
          </w:tcPr>
          <w:p w14:paraId="101E70DF"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1 467 978,3</w:t>
            </w:r>
          </w:p>
        </w:tc>
        <w:tc>
          <w:tcPr>
            <w:tcW w:w="1173" w:type="dxa"/>
            <w:tcBorders>
              <w:top w:val="single" w:sz="8" w:space="0" w:color="auto"/>
              <w:left w:val="nil"/>
              <w:bottom w:val="single" w:sz="8" w:space="0" w:color="auto"/>
              <w:right w:val="single" w:sz="8" w:space="0" w:color="auto"/>
            </w:tcBorders>
            <w:shd w:val="clear" w:color="auto" w:fill="FFFF00"/>
            <w:noWrap/>
            <w:vAlign w:val="bottom"/>
            <w:hideMark/>
          </w:tcPr>
          <w:p w14:paraId="7ADCCF9C"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1 455 158,0</w:t>
            </w:r>
          </w:p>
        </w:tc>
        <w:tc>
          <w:tcPr>
            <w:tcW w:w="1015" w:type="dxa"/>
            <w:tcBorders>
              <w:top w:val="nil"/>
              <w:left w:val="nil"/>
              <w:bottom w:val="single" w:sz="8" w:space="0" w:color="auto"/>
              <w:right w:val="single" w:sz="8" w:space="0" w:color="auto"/>
            </w:tcBorders>
            <w:shd w:val="clear" w:color="auto" w:fill="FFFF00"/>
            <w:noWrap/>
            <w:vAlign w:val="bottom"/>
            <w:hideMark/>
          </w:tcPr>
          <w:p w14:paraId="04158125"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99,1%</w:t>
            </w:r>
          </w:p>
        </w:tc>
        <w:tc>
          <w:tcPr>
            <w:tcW w:w="1261" w:type="dxa"/>
            <w:tcBorders>
              <w:top w:val="single" w:sz="8" w:space="0" w:color="auto"/>
              <w:left w:val="nil"/>
              <w:bottom w:val="single" w:sz="8" w:space="0" w:color="auto"/>
              <w:right w:val="single" w:sz="8" w:space="0" w:color="auto"/>
            </w:tcBorders>
            <w:shd w:val="clear" w:color="auto" w:fill="FFFF00"/>
            <w:noWrap/>
            <w:vAlign w:val="bottom"/>
            <w:hideMark/>
          </w:tcPr>
          <w:p w14:paraId="48082A74"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78,1</w:t>
            </w:r>
          </w:p>
        </w:tc>
        <w:tc>
          <w:tcPr>
            <w:tcW w:w="1261" w:type="dxa"/>
            <w:tcBorders>
              <w:top w:val="single" w:sz="8" w:space="0" w:color="auto"/>
              <w:left w:val="nil"/>
              <w:bottom w:val="single" w:sz="8" w:space="0" w:color="auto"/>
              <w:right w:val="single" w:sz="8" w:space="0" w:color="auto"/>
            </w:tcBorders>
            <w:shd w:val="clear" w:color="auto" w:fill="FFFF00"/>
            <w:noWrap/>
            <w:vAlign w:val="bottom"/>
            <w:hideMark/>
          </w:tcPr>
          <w:p w14:paraId="7C517EF3"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76,7</w:t>
            </w:r>
          </w:p>
        </w:tc>
      </w:tr>
      <w:tr w:rsidR="008C211D" w:rsidRPr="00914FEF" w14:paraId="2AF7EF6A" w14:textId="77777777" w:rsidTr="000548DA">
        <w:trPr>
          <w:trHeight w:val="264"/>
        </w:trPr>
        <w:tc>
          <w:tcPr>
            <w:tcW w:w="816" w:type="dxa"/>
            <w:tcBorders>
              <w:top w:val="nil"/>
              <w:left w:val="single" w:sz="4" w:space="0" w:color="auto"/>
              <w:bottom w:val="single" w:sz="4" w:space="0" w:color="auto"/>
              <w:right w:val="single" w:sz="4" w:space="0" w:color="auto"/>
            </w:tcBorders>
            <w:noWrap/>
            <w:vAlign w:val="bottom"/>
            <w:hideMark/>
          </w:tcPr>
          <w:p w14:paraId="1AAB269B"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0600</w:t>
            </w:r>
          </w:p>
        </w:tc>
        <w:tc>
          <w:tcPr>
            <w:tcW w:w="3120" w:type="dxa"/>
            <w:tcBorders>
              <w:top w:val="nil"/>
              <w:left w:val="nil"/>
              <w:bottom w:val="single" w:sz="4" w:space="0" w:color="auto"/>
              <w:right w:val="single" w:sz="4" w:space="0" w:color="auto"/>
            </w:tcBorders>
            <w:vAlign w:val="bottom"/>
            <w:hideMark/>
          </w:tcPr>
          <w:p w14:paraId="32F4BC03"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Охрана окружающей среды</w:t>
            </w:r>
          </w:p>
        </w:tc>
        <w:tc>
          <w:tcPr>
            <w:tcW w:w="1114" w:type="dxa"/>
            <w:tcBorders>
              <w:top w:val="nil"/>
              <w:left w:val="nil"/>
              <w:bottom w:val="single" w:sz="4" w:space="0" w:color="auto"/>
              <w:right w:val="single" w:sz="4" w:space="0" w:color="auto"/>
            </w:tcBorders>
            <w:noWrap/>
            <w:vAlign w:val="bottom"/>
            <w:hideMark/>
          </w:tcPr>
          <w:p w14:paraId="71DD7F4D"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219,1</w:t>
            </w:r>
          </w:p>
        </w:tc>
        <w:tc>
          <w:tcPr>
            <w:tcW w:w="1173" w:type="dxa"/>
            <w:tcBorders>
              <w:top w:val="nil"/>
              <w:left w:val="nil"/>
              <w:bottom w:val="single" w:sz="4" w:space="0" w:color="auto"/>
              <w:right w:val="single" w:sz="4" w:space="0" w:color="auto"/>
            </w:tcBorders>
            <w:noWrap/>
            <w:vAlign w:val="bottom"/>
            <w:hideMark/>
          </w:tcPr>
          <w:p w14:paraId="5969A05C"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166,7</w:t>
            </w:r>
          </w:p>
        </w:tc>
        <w:tc>
          <w:tcPr>
            <w:tcW w:w="1015" w:type="dxa"/>
            <w:tcBorders>
              <w:top w:val="nil"/>
              <w:left w:val="nil"/>
              <w:bottom w:val="single" w:sz="4" w:space="0" w:color="auto"/>
              <w:right w:val="single" w:sz="4" w:space="0" w:color="auto"/>
            </w:tcBorders>
            <w:noWrap/>
            <w:vAlign w:val="bottom"/>
            <w:hideMark/>
          </w:tcPr>
          <w:p w14:paraId="4439DF22"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76,1</w:t>
            </w:r>
          </w:p>
        </w:tc>
        <w:tc>
          <w:tcPr>
            <w:tcW w:w="1261" w:type="dxa"/>
            <w:tcBorders>
              <w:top w:val="nil"/>
              <w:left w:val="nil"/>
              <w:bottom w:val="single" w:sz="4" w:space="0" w:color="auto"/>
              <w:right w:val="single" w:sz="4" w:space="0" w:color="auto"/>
            </w:tcBorders>
            <w:noWrap/>
            <w:vAlign w:val="bottom"/>
            <w:hideMark/>
          </w:tcPr>
          <w:p w14:paraId="7B3202E6"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0,0</w:t>
            </w:r>
          </w:p>
        </w:tc>
        <w:tc>
          <w:tcPr>
            <w:tcW w:w="1261" w:type="dxa"/>
            <w:tcBorders>
              <w:top w:val="nil"/>
              <w:left w:val="nil"/>
              <w:bottom w:val="single" w:sz="4" w:space="0" w:color="auto"/>
              <w:right w:val="single" w:sz="4" w:space="0" w:color="auto"/>
            </w:tcBorders>
            <w:noWrap/>
            <w:vAlign w:val="bottom"/>
            <w:hideMark/>
          </w:tcPr>
          <w:p w14:paraId="48A632CE"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0,0</w:t>
            </w:r>
          </w:p>
        </w:tc>
      </w:tr>
      <w:tr w:rsidR="008C211D" w:rsidRPr="00914FEF" w14:paraId="0D543510" w14:textId="77777777" w:rsidTr="000548DA">
        <w:trPr>
          <w:trHeight w:val="264"/>
        </w:trPr>
        <w:tc>
          <w:tcPr>
            <w:tcW w:w="816" w:type="dxa"/>
            <w:tcBorders>
              <w:top w:val="nil"/>
              <w:left w:val="single" w:sz="4" w:space="0" w:color="auto"/>
              <w:bottom w:val="single" w:sz="4" w:space="0" w:color="auto"/>
              <w:right w:val="single" w:sz="4" w:space="0" w:color="auto"/>
            </w:tcBorders>
            <w:noWrap/>
            <w:vAlign w:val="bottom"/>
            <w:hideMark/>
          </w:tcPr>
          <w:p w14:paraId="04A8828A"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0700</w:t>
            </w:r>
          </w:p>
        </w:tc>
        <w:tc>
          <w:tcPr>
            <w:tcW w:w="3120" w:type="dxa"/>
            <w:noWrap/>
            <w:vAlign w:val="bottom"/>
            <w:hideMark/>
          </w:tcPr>
          <w:p w14:paraId="4FA4911E"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Образование</w:t>
            </w:r>
          </w:p>
        </w:tc>
        <w:tc>
          <w:tcPr>
            <w:tcW w:w="1114" w:type="dxa"/>
            <w:tcBorders>
              <w:top w:val="nil"/>
              <w:left w:val="single" w:sz="4" w:space="0" w:color="auto"/>
              <w:bottom w:val="single" w:sz="4" w:space="0" w:color="auto"/>
              <w:right w:val="single" w:sz="4" w:space="0" w:color="auto"/>
            </w:tcBorders>
            <w:noWrap/>
            <w:vAlign w:val="bottom"/>
            <w:hideMark/>
          </w:tcPr>
          <w:p w14:paraId="77601372"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1 242 914,7</w:t>
            </w:r>
          </w:p>
        </w:tc>
        <w:tc>
          <w:tcPr>
            <w:tcW w:w="1173" w:type="dxa"/>
            <w:tcBorders>
              <w:top w:val="nil"/>
              <w:left w:val="nil"/>
              <w:bottom w:val="single" w:sz="4" w:space="0" w:color="auto"/>
              <w:right w:val="single" w:sz="4" w:space="0" w:color="auto"/>
            </w:tcBorders>
            <w:noWrap/>
            <w:vAlign w:val="bottom"/>
            <w:hideMark/>
          </w:tcPr>
          <w:p w14:paraId="3BD6FDAA"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1 158 395,5</w:t>
            </w:r>
          </w:p>
        </w:tc>
        <w:tc>
          <w:tcPr>
            <w:tcW w:w="1015" w:type="dxa"/>
            <w:tcBorders>
              <w:top w:val="nil"/>
              <w:left w:val="nil"/>
              <w:bottom w:val="single" w:sz="4" w:space="0" w:color="auto"/>
              <w:right w:val="single" w:sz="4" w:space="0" w:color="auto"/>
            </w:tcBorders>
            <w:noWrap/>
            <w:vAlign w:val="bottom"/>
            <w:hideMark/>
          </w:tcPr>
          <w:p w14:paraId="41CE4956"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93,2</w:t>
            </w:r>
          </w:p>
        </w:tc>
        <w:tc>
          <w:tcPr>
            <w:tcW w:w="1261" w:type="dxa"/>
            <w:tcBorders>
              <w:top w:val="nil"/>
              <w:left w:val="nil"/>
              <w:bottom w:val="single" w:sz="4" w:space="0" w:color="auto"/>
              <w:right w:val="single" w:sz="4" w:space="0" w:color="auto"/>
            </w:tcBorders>
            <w:noWrap/>
            <w:vAlign w:val="bottom"/>
            <w:hideMark/>
          </w:tcPr>
          <w:p w14:paraId="21E03545"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66,1</w:t>
            </w:r>
          </w:p>
        </w:tc>
        <w:tc>
          <w:tcPr>
            <w:tcW w:w="1261" w:type="dxa"/>
            <w:tcBorders>
              <w:top w:val="nil"/>
              <w:left w:val="nil"/>
              <w:bottom w:val="single" w:sz="4" w:space="0" w:color="auto"/>
              <w:right w:val="single" w:sz="4" w:space="0" w:color="auto"/>
            </w:tcBorders>
            <w:noWrap/>
            <w:vAlign w:val="bottom"/>
            <w:hideMark/>
          </w:tcPr>
          <w:p w14:paraId="3168676B"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61,1</w:t>
            </w:r>
          </w:p>
        </w:tc>
      </w:tr>
      <w:tr w:rsidR="008C211D" w:rsidRPr="00914FEF" w14:paraId="3083E067" w14:textId="77777777" w:rsidTr="000548DA">
        <w:trPr>
          <w:trHeight w:val="360"/>
        </w:trPr>
        <w:tc>
          <w:tcPr>
            <w:tcW w:w="816" w:type="dxa"/>
            <w:tcBorders>
              <w:top w:val="nil"/>
              <w:left w:val="single" w:sz="4" w:space="0" w:color="auto"/>
              <w:bottom w:val="single" w:sz="4" w:space="0" w:color="auto"/>
              <w:right w:val="single" w:sz="4" w:space="0" w:color="auto"/>
            </w:tcBorders>
            <w:noWrap/>
            <w:vAlign w:val="bottom"/>
            <w:hideMark/>
          </w:tcPr>
          <w:p w14:paraId="72845B56"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0800</w:t>
            </w:r>
          </w:p>
        </w:tc>
        <w:tc>
          <w:tcPr>
            <w:tcW w:w="3120" w:type="dxa"/>
            <w:tcBorders>
              <w:top w:val="single" w:sz="4" w:space="0" w:color="auto"/>
              <w:left w:val="nil"/>
              <w:bottom w:val="single" w:sz="4" w:space="0" w:color="auto"/>
              <w:right w:val="single" w:sz="4" w:space="0" w:color="auto"/>
            </w:tcBorders>
            <w:vAlign w:val="bottom"/>
            <w:hideMark/>
          </w:tcPr>
          <w:p w14:paraId="5AB0D8BE"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 xml:space="preserve">Культура, кинематография </w:t>
            </w:r>
          </w:p>
        </w:tc>
        <w:tc>
          <w:tcPr>
            <w:tcW w:w="1114" w:type="dxa"/>
            <w:tcBorders>
              <w:top w:val="nil"/>
              <w:left w:val="nil"/>
              <w:bottom w:val="single" w:sz="4" w:space="0" w:color="auto"/>
              <w:right w:val="single" w:sz="4" w:space="0" w:color="auto"/>
            </w:tcBorders>
            <w:noWrap/>
            <w:vAlign w:val="bottom"/>
            <w:hideMark/>
          </w:tcPr>
          <w:p w14:paraId="4D77DD72"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112 052,3</w:t>
            </w:r>
          </w:p>
        </w:tc>
        <w:tc>
          <w:tcPr>
            <w:tcW w:w="1173" w:type="dxa"/>
            <w:tcBorders>
              <w:top w:val="nil"/>
              <w:left w:val="nil"/>
              <w:bottom w:val="single" w:sz="4" w:space="0" w:color="auto"/>
              <w:right w:val="single" w:sz="4" w:space="0" w:color="auto"/>
            </w:tcBorders>
            <w:noWrap/>
            <w:vAlign w:val="bottom"/>
            <w:hideMark/>
          </w:tcPr>
          <w:p w14:paraId="0A7731E3"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125 886,6</w:t>
            </w:r>
          </w:p>
        </w:tc>
        <w:tc>
          <w:tcPr>
            <w:tcW w:w="1015" w:type="dxa"/>
            <w:tcBorders>
              <w:top w:val="nil"/>
              <w:left w:val="nil"/>
              <w:bottom w:val="single" w:sz="4" w:space="0" w:color="auto"/>
              <w:right w:val="single" w:sz="4" w:space="0" w:color="auto"/>
            </w:tcBorders>
            <w:noWrap/>
            <w:vAlign w:val="bottom"/>
            <w:hideMark/>
          </w:tcPr>
          <w:p w14:paraId="19C19248"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112,3</w:t>
            </w:r>
          </w:p>
        </w:tc>
        <w:tc>
          <w:tcPr>
            <w:tcW w:w="1261" w:type="dxa"/>
            <w:tcBorders>
              <w:top w:val="nil"/>
              <w:left w:val="nil"/>
              <w:bottom w:val="single" w:sz="4" w:space="0" w:color="auto"/>
              <w:right w:val="single" w:sz="4" w:space="0" w:color="auto"/>
            </w:tcBorders>
            <w:noWrap/>
            <w:vAlign w:val="bottom"/>
            <w:hideMark/>
          </w:tcPr>
          <w:p w14:paraId="32158C34"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6,0</w:t>
            </w:r>
          </w:p>
        </w:tc>
        <w:tc>
          <w:tcPr>
            <w:tcW w:w="1261" w:type="dxa"/>
            <w:tcBorders>
              <w:top w:val="nil"/>
              <w:left w:val="nil"/>
              <w:bottom w:val="single" w:sz="4" w:space="0" w:color="auto"/>
              <w:right w:val="single" w:sz="4" w:space="0" w:color="auto"/>
            </w:tcBorders>
            <w:noWrap/>
            <w:vAlign w:val="bottom"/>
            <w:hideMark/>
          </w:tcPr>
          <w:p w14:paraId="7FB07BA2"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6,6</w:t>
            </w:r>
          </w:p>
        </w:tc>
      </w:tr>
      <w:tr w:rsidR="008C211D" w:rsidRPr="00914FEF" w14:paraId="0908AB66" w14:textId="77777777" w:rsidTr="000548DA">
        <w:trPr>
          <w:trHeight w:val="264"/>
        </w:trPr>
        <w:tc>
          <w:tcPr>
            <w:tcW w:w="816" w:type="dxa"/>
            <w:tcBorders>
              <w:top w:val="nil"/>
              <w:left w:val="single" w:sz="4" w:space="0" w:color="auto"/>
              <w:bottom w:val="single" w:sz="4" w:space="0" w:color="auto"/>
              <w:right w:val="single" w:sz="4" w:space="0" w:color="auto"/>
            </w:tcBorders>
            <w:noWrap/>
            <w:vAlign w:val="bottom"/>
            <w:hideMark/>
          </w:tcPr>
          <w:p w14:paraId="4E448E48"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1000</w:t>
            </w:r>
          </w:p>
        </w:tc>
        <w:tc>
          <w:tcPr>
            <w:tcW w:w="3120" w:type="dxa"/>
            <w:tcBorders>
              <w:top w:val="nil"/>
              <w:left w:val="nil"/>
              <w:bottom w:val="single" w:sz="4" w:space="0" w:color="auto"/>
              <w:right w:val="single" w:sz="4" w:space="0" w:color="auto"/>
            </w:tcBorders>
            <w:vAlign w:val="bottom"/>
            <w:hideMark/>
          </w:tcPr>
          <w:p w14:paraId="37134935"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Социальная политика</w:t>
            </w:r>
          </w:p>
        </w:tc>
        <w:tc>
          <w:tcPr>
            <w:tcW w:w="1114" w:type="dxa"/>
            <w:tcBorders>
              <w:top w:val="nil"/>
              <w:left w:val="nil"/>
              <w:bottom w:val="single" w:sz="4" w:space="0" w:color="auto"/>
              <w:right w:val="single" w:sz="4" w:space="0" w:color="auto"/>
            </w:tcBorders>
            <w:noWrap/>
            <w:vAlign w:val="bottom"/>
            <w:hideMark/>
          </w:tcPr>
          <w:p w14:paraId="79EC430D"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70 063,1</w:t>
            </w:r>
          </w:p>
        </w:tc>
        <w:tc>
          <w:tcPr>
            <w:tcW w:w="1173" w:type="dxa"/>
            <w:tcBorders>
              <w:top w:val="nil"/>
              <w:left w:val="nil"/>
              <w:bottom w:val="single" w:sz="4" w:space="0" w:color="auto"/>
              <w:right w:val="single" w:sz="4" w:space="0" w:color="auto"/>
            </w:tcBorders>
            <w:noWrap/>
            <w:vAlign w:val="bottom"/>
            <w:hideMark/>
          </w:tcPr>
          <w:p w14:paraId="77D550E4"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87 445,4</w:t>
            </w:r>
          </w:p>
        </w:tc>
        <w:tc>
          <w:tcPr>
            <w:tcW w:w="1015" w:type="dxa"/>
            <w:tcBorders>
              <w:top w:val="nil"/>
              <w:left w:val="nil"/>
              <w:bottom w:val="single" w:sz="4" w:space="0" w:color="auto"/>
              <w:right w:val="single" w:sz="4" w:space="0" w:color="auto"/>
            </w:tcBorders>
            <w:noWrap/>
            <w:vAlign w:val="bottom"/>
            <w:hideMark/>
          </w:tcPr>
          <w:p w14:paraId="4D8D2EBE"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124,8</w:t>
            </w:r>
          </w:p>
        </w:tc>
        <w:tc>
          <w:tcPr>
            <w:tcW w:w="1261" w:type="dxa"/>
            <w:tcBorders>
              <w:top w:val="nil"/>
              <w:left w:val="nil"/>
              <w:bottom w:val="single" w:sz="4" w:space="0" w:color="auto"/>
              <w:right w:val="single" w:sz="4" w:space="0" w:color="auto"/>
            </w:tcBorders>
            <w:noWrap/>
            <w:vAlign w:val="bottom"/>
            <w:hideMark/>
          </w:tcPr>
          <w:p w14:paraId="3C4708DD"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3,7</w:t>
            </w:r>
          </w:p>
        </w:tc>
        <w:tc>
          <w:tcPr>
            <w:tcW w:w="1261" w:type="dxa"/>
            <w:tcBorders>
              <w:top w:val="nil"/>
              <w:left w:val="nil"/>
              <w:bottom w:val="single" w:sz="4" w:space="0" w:color="auto"/>
              <w:right w:val="single" w:sz="4" w:space="0" w:color="auto"/>
            </w:tcBorders>
            <w:noWrap/>
            <w:vAlign w:val="bottom"/>
            <w:hideMark/>
          </w:tcPr>
          <w:p w14:paraId="0C2BD7F6"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4,6</w:t>
            </w:r>
          </w:p>
        </w:tc>
      </w:tr>
      <w:tr w:rsidR="008C211D" w:rsidRPr="00914FEF" w14:paraId="32FA6E93" w14:textId="77777777" w:rsidTr="000548DA">
        <w:trPr>
          <w:trHeight w:val="264"/>
        </w:trPr>
        <w:tc>
          <w:tcPr>
            <w:tcW w:w="816" w:type="dxa"/>
            <w:tcBorders>
              <w:top w:val="nil"/>
              <w:left w:val="single" w:sz="4" w:space="0" w:color="auto"/>
              <w:bottom w:val="single" w:sz="4" w:space="0" w:color="auto"/>
              <w:right w:val="single" w:sz="4" w:space="0" w:color="auto"/>
            </w:tcBorders>
            <w:noWrap/>
            <w:vAlign w:val="bottom"/>
            <w:hideMark/>
          </w:tcPr>
          <w:p w14:paraId="2CA40FEB"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1100</w:t>
            </w:r>
          </w:p>
        </w:tc>
        <w:tc>
          <w:tcPr>
            <w:tcW w:w="3120" w:type="dxa"/>
            <w:tcBorders>
              <w:top w:val="nil"/>
              <w:left w:val="nil"/>
              <w:bottom w:val="single" w:sz="4" w:space="0" w:color="auto"/>
              <w:right w:val="single" w:sz="4" w:space="0" w:color="auto"/>
            </w:tcBorders>
            <w:vAlign w:val="bottom"/>
            <w:hideMark/>
          </w:tcPr>
          <w:p w14:paraId="2D037620"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Физическая культура и спорт</w:t>
            </w:r>
          </w:p>
        </w:tc>
        <w:tc>
          <w:tcPr>
            <w:tcW w:w="1114" w:type="dxa"/>
            <w:tcBorders>
              <w:top w:val="nil"/>
              <w:left w:val="nil"/>
              <w:bottom w:val="single" w:sz="4" w:space="0" w:color="auto"/>
              <w:right w:val="single" w:sz="4" w:space="0" w:color="auto"/>
            </w:tcBorders>
            <w:noWrap/>
            <w:vAlign w:val="bottom"/>
            <w:hideMark/>
          </w:tcPr>
          <w:p w14:paraId="78D77599"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37 788,4</w:t>
            </w:r>
          </w:p>
        </w:tc>
        <w:tc>
          <w:tcPr>
            <w:tcW w:w="1173" w:type="dxa"/>
            <w:tcBorders>
              <w:top w:val="nil"/>
              <w:left w:val="nil"/>
              <w:bottom w:val="single" w:sz="4" w:space="0" w:color="auto"/>
              <w:right w:val="single" w:sz="4" w:space="0" w:color="auto"/>
            </w:tcBorders>
            <w:noWrap/>
            <w:vAlign w:val="bottom"/>
            <w:hideMark/>
          </w:tcPr>
          <w:p w14:paraId="7CC775D3"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75 184,7</w:t>
            </w:r>
          </w:p>
        </w:tc>
        <w:tc>
          <w:tcPr>
            <w:tcW w:w="1015" w:type="dxa"/>
            <w:tcBorders>
              <w:top w:val="nil"/>
              <w:left w:val="nil"/>
              <w:bottom w:val="single" w:sz="4" w:space="0" w:color="auto"/>
              <w:right w:val="single" w:sz="4" w:space="0" w:color="auto"/>
            </w:tcBorders>
            <w:noWrap/>
            <w:vAlign w:val="bottom"/>
            <w:hideMark/>
          </w:tcPr>
          <w:p w14:paraId="0B001A9D"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199,0</w:t>
            </w:r>
          </w:p>
        </w:tc>
        <w:tc>
          <w:tcPr>
            <w:tcW w:w="1261" w:type="dxa"/>
            <w:tcBorders>
              <w:top w:val="nil"/>
              <w:left w:val="nil"/>
              <w:bottom w:val="single" w:sz="4" w:space="0" w:color="auto"/>
              <w:right w:val="single" w:sz="4" w:space="0" w:color="auto"/>
            </w:tcBorders>
            <w:noWrap/>
            <w:vAlign w:val="bottom"/>
            <w:hideMark/>
          </w:tcPr>
          <w:p w14:paraId="1E09AF5C"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2,0</w:t>
            </w:r>
          </w:p>
        </w:tc>
        <w:tc>
          <w:tcPr>
            <w:tcW w:w="1261" w:type="dxa"/>
            <w:tcBorders>
              <w:top w:val="nil"/>
              <w:left w:val="nil"/>
              <w:bottom w:val="single" w:sz="4" w:space="0" w:color="auto"/>
              <w:right w:val="single" w:sz="4" w:space="0" w:color="auto"/>
            </w:tcBorders>
            <w:noWrap/>
            <w:vAlign w:val="bottom"/>
            <w:hideMark/>
          </w:tcPr>
          <w:p w14:paraId="74992A58"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4,0</w:t>
            </w:r>
          </w:p>
        </w:tc>
      </w:tr>
      <w:tr w:rsidR="008C211D" w:rsidRPr="00914FEF" w14:paraId="0CD248BA" w14:textId="77777777" w:rsidTr="000548DA">
        <w:trPr>
          <w:trHeight w:val="264"/>
        </w:trPr>
        <w:tc>
          <w:tcPr>
            <w:tcW w:w="816" w:type="dxa"/>
            <w:tcBorders>
              <w:top w:val="nil"/>
              <w:left w:val="single" w:sz="4" w:space="0" w:color="auto"/>
              <w:bottom w:val="single" w:sz="4" w:space="0" w:color="auto"/>
              <w:right w:val="single" w:sz="4" w:space="0" w:color="auto"/>
            </w:tcBorders>
            <w:noWrap/>
            <w:vAlign w:val="bottom"/>
            <w:hideMark/>
          </w:tcPr>
          <w:p w14:paraId="4C70D9F0"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1200</w:t>
            </w:r>
          </w:p>
        </w:tc>
        <w:tc>
          <w:tcPr>
            <w:tcW w:w="3120" w:type="dxa"/>
            <w:tcBorders>
              <w:top w:val="nil"/>
              <w:left w:val="nil"/>
              <w:bottom w:val="single" w:sz="4" w:space="0" w:color="auto"/>
              <w:right w:val="single" w:sz="4" w:space="0" w:color="auto"/>
            </w:tcBorders>
            <w:vAlign w:val="bottom"/>
            <w:hideMark/>
          </w:tcPr>
          <w:p w14:paraId="2065B28B"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Средства массовой информации</w:t>
            </w:r>
          </w:p>
        </w:tc>
        <w:tc>
          <w:tcPr>
            <w:tcW w:w="1114" w:type="dxa"/>
            <w:tcBorders>
              <w:top w:val="nil"/>
              <w:left w:val="nil"/>
              <w:bottom w:val="single" w:sz="4" w:space="0" w:color="auto"/>
              <w:right w:val="single" w:sz="4" w:space="0" w:color="auto"/>
            </w:tcBorders>
            <w:noWrap/>
            <w:vAlign w:val="bottom"/>
            <w:hideMark/>
          </w:tcPr>
          <w:p w14:paraId="787F369D"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4 940,7</w:t>
            </w:r>
          </w:p>
        </w:tc>
        <w:tc>
          <w:tcPr>
            <w:tcW w:w="1173" w:type="dxa"/>
            <w:tcBorders>
              <w:top w:val="nil"/>
              <w:left w:val="nil"/>
              <w:bottom w:val="single" w:sz="4" w:space="0" w:color="auto"/>
              <w:right w:val="single" w:sz="4" w:space="0" w:color="auto"/>
            </w:tcBorders>
            <w:noWrap/>
            <w:vAlign w:val="bottom"/>
            <w:hideMark/>
          </w:tcPr>
          <w:p w14:paraId="435F271C"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8 079,1</w:t>
            </w:r>
          </w:p>
        </w:tc>
        <w:tc>
          <w:tcPr>
            <w:tcW w:w="1015" w:type="dxa"/>
            <w:tcBorders>
              <w:top w:val="nil"/>
              <w:left w:val="nil"/>
              <w:bottom w:val="single" w:sz="4" w:space="0" w:color="auto"/>
              <w:right w:val="single" w:sz="4" w:space="0" w:color="auto"/>
            </w:tcBorders>
            <w:noWrap/>
            <w:vAlign w:val="bottom"/>
            <w:hideMark/>
          </w:tcPr>
          <w:p w14:paraId="346C439A"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163,5</w:t>
            </w:r>
          </w:p>
        </w:tc>
        <w:tc>
          <w:tcPr>
            <w:tcW w:w="1261" w:type="dxa"/>
            <w:tcBorders>
              <w:top w:val="nil"/>
              <w:left w:val="nil"/>
              <w:bottom w:val="single" w:sz="4" w:space="0" w:color="auto"/>
              <w:right w:val="single" w:sz="4" w:space="0" w:color="auto"/>
            </w:tcBorders>
            <w:noWrap/>
            <w:vAlign w:val="bottom"/>
            <w:hideMark/>
          </w:tcPr>
          <w:p w14:paraId="386A2A09"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0,3</w:t>
            </w:r>
          </w:p>
        </w:tc>
        <w:tc>
          <w:tcPr>
            <w:tcW w:w="1261" w:type="dxa"/>
            <w:tcBorders>
              <w:top w:val="nil"/>
              <w:left w:val="nil"/>
              <w:bottom w:val="single" w:sz="4" w:space="0" w:color="auto"/>
              <w:right w:val="single" w:sz="4" w:space="0" w:color="auto"/>
            </w:tcBorders>
            <w:noWrap/>
            <w:vAlign w:val="bottom"/>
            <w:hideMark/>
          </w:tcPr>
          <w:p w14:paraId="5BDB72DC"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0,4</w:t>
            </w:r>
          </w:p>
        </w:tc>
      </w:tr>
      <w:tr w:rsidR="008C211D" w:rsidRPr="00914FEF" w14:paraId="52A6534E" w14:textId="77777777" w:rsidTr="000548DA">
        <w:trPr>
          <w:trHeight w:val="432"/>
        </w:trPr>
        <w:tc>
          <w:tcPr>
            <w:tcW w:w="816" w:type="dxa"/>
            <w:tcBorders>
              <w:top w:val="nil"/>
              <w:left w:val="single" w:sz="4" w:space="0" w:color="auto"/>
              <w:bottom w:val="nil"/>
              <w:right w:val="single" w:sz="4" w:space="0" w:color="auto"/>
            </w:tcBorders>
            <w:noWrap/>
            <w:vAlign w:val="bottom"/>
            <w:hideMark/>
          </w:tcPr>
          <w:p w14:paraId="7A3CC323"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1300</w:t>
            </w:r>
          </w:p>
        </w:tc>
        <w:tc>
          <w:tcPr>
            <w:tcW w:w="3120" w:type="dxa"/>
            <w:tcBorders>
              <w:top w:val="nil"/>
              <w:left w:val="nil"/>
              <w:bottom w:val="nil"/>
              <w:right w:val="single" w:sz="4" w:space="0" w:color="auto"/>
            </w:tcBorders>
            <w:vAlign w:val="bottom"/>
            <w:hideMark/>
          </w:tcPr>
          <w:p w14:paraId="0816FF11"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Обслуживание государственного и муниципального долга</w:t>
            </w:r>
          </w:p>
        </w:tc>
        <w:tc>
          <w:tcPr>
            <w:tcW w:w="1114" w:type="dxa"/>
            <w:tcBorders>
              <w:top w:val="nil"/>
              <w:left w:val="nil"/>
              <w:bottom w:val="nil"/>
              <w:right w:val="single" w:sz="4" w:space="0" w:color="auto"/>
            </w:tcBorders>
            <w:noWrap/>
            <w:vAlign w:val="bottom"/>
            <w:hideMark/>
          </w:tcPr>
          <w:p w14:paraId="7543F1A2"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12,5</w:t>
            </w:r>
          </w:p>
        </w:tc>
        <w:tc>
          <w:tcPr>
            <w:tcW w:w="1173" w:type="dxa"/>
            <w:tcBorders>
              <w:top w:val="nil"/>
              <w:left w:val="nil"/>
              <w:bottom w:val="nil"/>
              <w:right w:val="single" w:sz="4" w:space="0" w:color="auto"/>
            </w:tcBorders>
            <w:noWrap/>
            <w:vAlign w:val="bottom"/>
            <w:hideMark/>
          </w:tcPr>
          <w:p w14:paraId="4A99D879"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0,0</w:t>
            </w:r>
          </w:p>
        </w:tc>
        <w:tc>
          <w:tcPr>
            <w:tcW w:w="1015" w:type="dxa"/>
            <w:tcBorders>
              <w:top w:val="nil"/>
              <w:left w:val="nil"/>
              <w:bottom w:val="single" w:sz="8" w:space="0" w:color="auto"/>
              <w:right w:val="single" w:sz="4" w:space="0" w:color="auto"/>
            </w:tcBorders>
            <w:noWrap/>
            <w:vAlign w:val="bottom"/>
            <w:hideMark/>
          </w:tcPr>
          <w:p w14:paraId="0B128748"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 </w:t>
            </w:r>
          </w:p>
        </w:tc>
        <w:tc>
          <w:tcPr>
            <w:tcW w:w="1261" w:type="dxa"/>
            <w:tcBorders>
              <w:top w:val="nil"/>
              <w:left w:val="nil"/>
              <w:bottom w:val="single" w:sz="8" w:space="0" w:color="auto"/>
              <w:right w:val="single" w:sz="4" w:space="0" w:color="auto"/>
            </w:tcBorders>
            <w:noWrap/>
            <w:vAlign w:val="bottom"/>
            <w:hideMark/>
          </w:tcPr>
          <w:p w14:paraId="60DC8928"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0,0</w:t>
            </w:r>
          </w:p>
        </w:tc>
        <w:tc>
          <w:tcPr>
            <w:tcW w:w="1261" w:type="dxa"/>
            <w:tcBorders>
              <w:top w:val="nil"/>
              <w:left w:val="nil"/>
              <w:bottom w:val="single" w:sz="8" w:space="0" w:color="auto"/>
              <w:right w:val="single" w:sz="4" w:space="0" w:color="auto"/>
            </w:tcBorders>
            <w:noWrap/>
            <w:vAlign w:val="bottom"/>
            <w:hideMark/>
          </w:tcPr>
          <w:p w14:paraId="07869F9F"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0,0</w:t>
            </w:r>
          </w:p>
        </w:tc>
      </w:tr>
      <w:tr w:rsidR="008C211D" w:rsidRPr="00914FEF" w14:paraId="6D608A53" w14:textId="77777777" w:rsidTr="000548DA">
        <w:trPr>
          <w:trHeight w:val="276"/>
        </w:trPr>
        <w:tc>
          <w:tcPr>
            <w:tcW w:w="816" w:type="dxa"/>
            <w:tcBorders>
              <w:top w:val="single" w:sz="8" w:space="0" w:color="auto"/>
              <w:left w:val="single" w:sz="4" w:space="0" w:color="auto"/>
              <w:bottom w:val="single" w:sz="8" w:space="0" w:color="auto"/>
              <w:right w:val="single" w:sz="4" w:space="0" w:color="auto"/>
            </w:tcBorders>
            <w:noWrap/>
            <w:vAlign w:val="bottom"/>
            <w:hideMark/>
          </w:tcPr>
          <w:p w14:paraId="51D6A82F" w14:textId="77777777" w:rsidR="008C211D" w:rsidRPr="00914FEF" w:rsidRDefault="008C211D" w:rsidP="008C211D">
            <w:pPr>
              <w:spacing w:after="0" w:line="240" w:lineRule="auto"/>
              <w:jc w:val="center"/>
              <w:rPr>
                <w:rFonts w:ascii="Times New Roman" w:hAnsi="Times New Roman" w:cs="Times New Roman"/>
                <w:b/>
                <w:bCs/>
                <w:sz w:val="16"/>
                <w:szCs w:val="16"/>
              </w:rPr>
            </w:pPr>
            <w:r w:rsidRPr="00914FEF">
              <w:rPr>
                <w:rFonts w:ascii="Times New Roman" w:hAnsi="Times New Roman" w:cs="Times New Roman"/>
                <w:b/>
                <w:bCs/>
                <w:sz w:val="16"/>
                <w:szCs w:val="16"/>
              </w:rPr>
              <w:t>9800</w:t>
            </w:r>
          </w:p>
        </w:tc>
        <w:tc>
          <w:tcPr>
            <w:tcW w:w="3120" w:type="dxa"/>
            <w:tcBorders>
              <w:top w:val="single" w:sz="8" w:space="0" w:color="auto"/>
              <w:left w:val="nil"/>
              <w:bottom w:val="single" w:sz="8" w:space="0" w:color="auto"/>
              <w:right w:val="single" w:sz="4" w:space="0" w:color="auto"/>
            </w:tcBorders>
            <w:vAlign w:val="bottom"/>
            <w:hideMark/>
          </w:tcPr>
          <w:p w14:paraId="32FEEC8A" w14:textId="77777777" w:rsidR="008C211D" w:rsidRPr="00914FEF" w:rsidRDefault="008C211D" w:rsidP="008C211D">
            <w:pPr>
              <w:spacing w:after="0" w:line="240" w:lineRule="auto"/>
              <w:rPr>
                <w:rFonts w:ascii="Times New Roman" w:hAnsi="Times New Roman" w:cs="Times New Roman"/>
                <w:b/>
                <w:bCs/>
                <w:sz w:val="16"/>
                <w:szCs w:val="16"/>
              </w:rPr>
            </w:pPr>
            <w:r w:rsidRPr="00914FEF">
              <w:rPr>
                <w:rFonts w:ascii="Times New Roman" w:hAnsi="Times New Roman" w:cs="Times New Roman"/>
                <w:b/>
                <w:bCs/>
                <w:sz w:val="16"/>
                <w:szCs w:val="16"/>
              </w:rPr>
              <w:t>ВСЕГО РАСХОДОВ</w:t>
            </w:r>
          </w:p>
        </w:tc>
        <w:tc>
          <w:tcPr>
            <w:tcW w:w="1114" w:type="dxa"/>
            <w:tcBorders>
              <w:top w:val="single" w:sz="8" w:space="0" w:color="auto"/>
              <w:left w:val="nil"/>
              <w:bottom w:val="single" w:sz="8" w:space="0" w:color="auto"/>
              <w:right w:val="single" w:sz="4" w:space="0" w:color="auto"/>
            </w:tcBorders>
            <w:noWrap/>
            <w:vAlign w:val="bottom"/>
            <w:hideMark/>
          </w:tcPr>
          <w:p w14:paraId="78C53F53"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1 880 037,1</w:t>
            </w:r>
          </w:p>
        </w:tc>
        <w:tc>
          <w:tcPr>
            <w:tcW w:w="1173" w:type="dxa"/>
            <w:tcBorders>
              <w:top w:val="single" w:sz="8" w:space="0" w:color="auto"/>
              <w:left w:val="nil"/>
              <w:bottom w:val="single" w:sz="8" w:space="0" w:color="auto"/>
              <w:right w:val="single" w:sz="4" w:space="0" w:color="auto"/>
            </w:tcBorders>
            <w:noWrap/>
            <w:vAlign w:val="bottom"/>
            <w:hideMark/>
          </w:tcPr>
          <w:p w14:paraId="421B4126"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1 896 108,5</w:t>
            </w:r>
          </w:p>
        </w:tc>
        <w:tc>
          <w:tcPr>
            <w:tcW w:w="1015" w:type="dxa"/>
            <w:tcBorders>
              <w:top w:val="nil"/>
              <w:left w:val="nil"/>
              <w:bottom w:val="single" w:sz="8" w:space="0" w:color="auto"/>
              <w:right w:val="single" w:sz="4" w:space="0" w:color="auto"/>
            </w:tcBorders>
            <w:noWrap/>
            <w:vAlign w:val="bottom"/>
            <w:hideMark/>
          </w:tcPr>
          <w:p w14:paraId="2A9F1B29"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100,9</w:t>
            </w:r>
          </w:p>
        </w:tc>
        <w:tc>
          <w:tcPr>
            <w:tcW w:w="1261" w:type="dxa"/>
            <w:tcBorders>
              <w:top w:val="nil"/>
              <w:left w:val="nil"/>
              <w:bottom w:val="single" w:sz="8" w:space="0" w:color="auto"/>
              <w:right w:val="single" w:sz="4" w:space="0" w:color="auto"/>
            </w:tcBorders>
            <w:noWrap/>
            <w:vAlign w:val="bottom"/>
            <w:hideMark/>
          </w:tcPr>
          <w:p w14:paraId="34E1AAE5"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100,0</w:t>
            </w:r>
          </w:p>
        </w:tc>
        <w:tc>
          <w:tcPr>
            <w:tcW w:w="1261" w:type="dxa"/>
            <w:tcBorders>
              <w:top w:val="nil"/>
              <w:left w:val="nil"/>
              <w:bottom w:val="single" w:sz="8" w:space="0" w:color="auto"/>
              <w:right w:val="single" w:sz="4" w:space="0" w:color="auto"/>
            </w:tcBorders>
            <w:noWrap/>
            <w:vAlign w:val="bottom"/>
            <w:hideMark/>
          </w:tcPr>
          <w:p w14:paraId="5065D31B"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100,0</w:t>
            </w:r>
          </w:p>
        </w:tc>
      </w:tr>
    </w:tbl>
    <w:p w14:paraId="2BA771FD" w14:textId="77777777" w:rsidR="008C211D" w:rsidRPr="00F86DB3" w:rsidRDefault="008C211D" w:rsidP="000548DA">
      <w:pPr>
        <w:spacing w:after="0" w:line="240" w:lineRule="auto"/>
        <w:jc w:val="both"/>
        <w:rPr>
          <w:rFonts w:ascii="Times New Roman" w:hAnsi="Times New Roman" w:cs="Times New Roman"/>
          <w:sz w:val="24"/>
          <w:szCs w:val="24"/>
        </w:rPr>
      </w:pPr>
      <w:r w:rsidRPr="00914FEF">
        <w:rPr>
          <w:rFonts w:ascii="Times New Roman" w:hAnsi="Times New Roman" w:cs="Times New Roman"/>
          <w:b/>
          <w:bCs/>
          <w:sz w:val="28"/>
          <w:szCs w:val="28"/>
        </w:rPr>
        <w:t xml:space="preserve">  </w:t>
      </w:r>
      <w:r w:rsidR="000548DA">
        <w:rPr>
          <w:rFonts w:ascii="Times New Roman" w:hAnsi="Times New Roman" w:cs="Times New Roman"/>
          <w:b/>
          <w:bCs/>
          <w:sz w:val="28"/>
          <w:szCs w:val="28"/>
        </w:rPr>
        <w:tab/>
      </w:r>
      <w:r w:rsidRPr="00F86DB3">
        <w:rPr>
          <w:rFonts w:ascii="Times New Roman" w:hAnsi="Times New Roman" w:cs="Times New Roman"/>
          <w:sz w:val="24"/>
          <w:szCs w:val="24"/>
        </w:rPr>
        <w:t>Повышение уровня расходов по разделам:</w:t>
      </w:r>
    </w:p>
    <w:p w14:paraId="51CCB6AC" w14:textId="582F3DBD" w:rsidR="008C211D" w:rsidRPr="00F86DB3" w:rsidRDefault="008C211D" w:rsidP="008C211D">
      <w:pPr>
        <w:autoSpaceDE w:val="0"/>
        <w:autoSpaceDN w:val="0"/>
        <w:adjustRightInd w:val="0"/>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по разделу 0400 «Национальная экономика» по бюджету района произведены расходы за осуществление регулярных перевозок пассажиров автомобильным транспортом по регулируемым тарифам по муниципальным маршрутам Кировского района Ленинградской области в сумме 26 905,4 тыс. руб., в том числе за декабрь 2020 года в сумме 3 929,8 тыс. руб.;</w:t>
      </w:r>
    </w:p>
    <w:p w14:paraId="3588D46E" w14:textId="77777777" w:rsidR="008C211D" w:rsidRPr="00F86DB3" w:rsidRDefault="008C211D" w:rsidP="008C211D">
      <w:pPr>
        <w:autoSpaceDE w:val="0"/>
        <w:autoSpaceDN w:val="0"/>
        <w:adjustRightInd w:val="0"/>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по разделу 1100 «Физическая культура и спорт» по бюджетной смете МКУ «УКС» (Кировский район) произведены расходы в сумме 45 879,5 тыс. руб., в том числе на реализацию мероприятий по строительству и реконструкции спортивных объектов (Строительство физкультурно-оздоровительного комплекса с универсальным игровым залом по адресу: Ленинградская область, г. Кировск, ул. Советская, д.1) в сумме 45 836,5 тыс. руб. (за счет средств ОБ – 32 085,6 тыс. руб.)</w:t>
      </w:r>
    </w:p>
    <w:p w14:paraId="5D4A41AC" w14:textId="77777777" w:rsidR="008C211D" w:rsidRPr="00F86DB3" w:rsidRDefault="008C211D" w:rsidP="008C211D">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по разделу 1200 «Средства массовой информации» максимальный процент исполнения сложился по бюджетам МО «Город Отрадное» - 50,2% годовых назначений и МО Шлиссельбургское ГП – 57,8%. По бюджету МО «Город Отрадное» перечислены </w:t>
      </w:r>
      <w:r w:rsidRPr="00F86DB3">
        <w:rPr>
          <w:rFonts w:ascii="Times New Roman" w:hAnsi="Times New Roman" w:cs="Times New Roman"/>
          <w:sz w:val="24"/>
          <w:szCs w:val="24"/>
        </w:rPr>
        <w:lastRenderedPageBreak/>
        <w:t>субсидии на выполнение муниципального задания и субсидии на иные цели МБУ СМИ  "Редакция газеты "Отрадное вчера, сегодня, завтра" в сумме 2 314,8 тыс. руб.; по бюджету МО Шлиссельбургское ГП перечислены субсидии на финансовое обеспечение затрат в связи с производством периодических печатных изданий МУП "ИД"Крепкий орешек" в сумме 1 475,1 тыс. руб.</w:t>
      </w:r>
    </w:p>
    <w:p w14:paraId="04C648CB" w14:textId="77777777" w:rsidR="008C211D" w:rsidRPr="00F86DB3" w:rsidRDefault="008C211D" w:rsidP="008C211D">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При этом следует отметить, что в сравнении с отчетным периодом 2020 года, отмечается спад исполнения расходов по разделу «Образование», что объясняется завершением строительства МОУ "Средняя общеобразовательная школа" на 600 мест, г. Шлиссельбург и газовой блочно-модульной котельной в п. Шум по адресу: Кировский район, ст. Войбокало, Школьный переулок (кас.расход в 1 пол.2020 года  составил 90080,0 т.р.).</w:t>
      </w:r>
    </w:p>
    <w:p w14:paraId="45E3370A" w14:textId="77777777" w:rsidR="008C211D" w:rsidRPr="00F86DB3" w:rsidRDefault="008C211D" w:rsidP="008C211D">
      <w:pPr>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 xml:space="preserve">Анализ исполнения расходной части бюджетов </w:t>
      </w:r>
      <w:r w:rsidRPr="00F86DB3">
        <w:rPr>
          <w:rFonts w:ascii="Times New Roman" w:hAnsi="Times New Roman" w:cs="Times New Roman"/>
          <w:sz w:val="24"/>
          <w:szCs w:val="24"/>
        </w:rPr>
        <w:t xml:space="preserve">городских и сельских </w:t>
      </w:r>
      <w:r w:rsidRPr="00F86DB3">
        <w:rPr>
          <w:rFonts w:ascii="Times New Roman" w:hAnsi="Times New Roman" w:cs="Times New Roman"/>
          <w:bCs/>
          <w:sz w:val="24"/>
          <w:szCs w:val="24"/>
        </w:rPr>
        <w:t>поселений за 1 полугодие 2021 года к планам года и отчетного периода, к исполнению за аналогичный период 2020 года представлен в таблице:</w:t>
      </w:r>
    </w:p>
    <w:tbl>
      <w:tblPr>
        <w:tblW w:w="9540" w:type="dxa"/>
        <w:tblInd w:w="93" w:type="dxa"/>
        <w:tblLook w:val="04A0" w:firstRow="1" w:lastRow="0" w:firstColumn="1" w:lastColumn="0" w:noHBand="0" w:noVBand="1"/>
      </w:tblPr>
      <w:tblGrid>
        <w:gridCol w:w="2380"/>
        <w:gridCol w:w="1200"/>
        <w:gridCol w:w="1180"/>
        <w:gridCol w:w="1100"/>
        <w:gridCol w:w="1100"/>
        <w:gridCol w:w="840"/>
        <w:gridCol w:w="800"/>
        <w:gridCol w:w="940"/>
      </w:tblGrid>
      <w:tr w:rsidR="008C211D" w:rsidRPr="00914FEF" w14:paraId="20D5B4B2" w14:textId="77777777" w:rsidTr="008C211D">
        <w:trPr>
          <w:trHeight w:val="264"/>
        </w:trPr>
        <w:tc>
          <w:tcPr>
            <w:tcW w:w="2380" w:type="dxa"/>
            <w:vMerge w:val="restart"/>
            <w:tcBorders>
              <w:top w:val="single" w:sz="4" w:space="0" w:color="auto"/>
              <w:left w:val="single" w:sz="4" w:space="0" w:color="auto"/>
              <w:bottom w:val="single" w:sz="4" w:space="0" w:color="000000"/>
              <w:right w:val="single" w:sz="4" w:space="0" w:color="auto"/>
            </w:tcBorders>
            <w:vAlign w:val="center"/>
            <w:hideMark/>
          </w:tcPr>
          <w:p w14:paraId="38C34350"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Наименование бюджетов</w:t>
            </w:r>
          </w:p>
        </w:tc>
        <w:tc>
          <w:tcPr>
            <w:tcW w:w="1200" w:type="dxa"/>
            <w:vMerge w:val="restart"/>
            <w:tcBorders>
              <w:top w:val="single" w:sz="4" w:space="0" w:color="auto"/>
              <w:left w:val="single" w:sz="4" w:space="0" w:color="auto"/>
              <w:bottom w:val="single" w:sz="4" w:space="0" w:color="auto"/>
              <w:right w:val="single" w:sz="4" w:space="0" w:color="auto"/>
            </w:tcBorders>
            <w:vAlign w:val="center"/>
            <w:hideMark/>
          </w:tcPr>
          <w:p w14:paraId="35FA353F"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План 2021 г.</w:t>
            </w:r>
          </w:p>
        </w:tc>
        <w:tc>
          <w:tcPr>
            <w:tcW w:w="1180" w:type="dxa"/>
            <w:vMerge w:val="restart"/>
            <w:tcBorders>
              <w:top w:val="single" w:sz="4" w:space="0" w:color="auto"/>
              <w:left w:val="single" w:sz="4" w:space="0" w:color="auto"/>
              <w:bottom w:val="single" w:sz="4" w:space="0" w:color="auto"/>
              <w:right w:val="single" w:sz="4" w:space="0" w:color="auto"/>
            </w:tcBorders>
            <w:vAlign w:val="center"/>
            <w:hideMark/>
          </w:tcPr>
          <w:p w14:paraId="5AD97BEA"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План 1 пол. 2021 г.</w:t>
            </w:r>
          </w:p>
        </w:tc>
        <w:tc>
          <w:tcPr>
            <w:tcW w:w="1100" w:type="dxa"/>
            <w:vMerge w:val="restart"/>
            <w:tcBorders>
              <w:top w:val="single" w:sz="4" w:space="0" w:color="auto"/>
              <w:left w:val="single" w:sz="4" w:space="0" w:color="auto"/>
              <w:bottom w:val="single" w:sz="4" w:space="0" w:color="auto"/>
              <w:right w:val="single" w:sz="4" w:space="0" w:color="auto"/>
            </w:tcBorders>
            <w:vAlign w:val="center"/>
            <w:hideMark/>
          </w:tcPr>
          <w:p w14:paraId="6473AB87"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Исполнено за 1 пол. 2020 г.</w:t>
            </w:r>
          </w:p>
        </w:tc>
        <w:tc>
          <w:tcPr>
            <w:tcW w:w="1100" w:type="dxa"/>
            <w:vMerge w:val="restart"/>
            <w:tcBorders>
              <w:top w:val="single" w:sz="4" w:space="0" w:color="auto"/>
              <w:left w:val="single" w:sz="4" w:space="0" w:color="auto"/>
              <w:bottom w:val="single" w:sz="4" w:space="0" w:color="000000"/>
              <w:right w:val="single" w:sz="4" w:space="0" w:color="auto"/>
            </w:tcBorders>
            <w:vAlign w:val="center"/>
            <w:hideMark/>
          </w:tcPr>
          <w:p w14:paraId="44884CFC"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Исполнено за 1 пол. 2021г.</w:t>
            </w:r>
          </w:p>
        </w:tc>
        <w:tc>
          <w:tcPr>
            <w:tcW w:w="2580" w:type="dxa"/>
            <w:gridSpan w:val="3"/>
            <w:tcBorders>
              <w:top w:val="single" w:sz="4" w:space="0" w:color="auto"/>
              <w:left w:val="nil"/>
              <w:bottom w:val="single" w:sz="4" w:space="0" w:color="auto"/>
              <w:right w:val="single" w:sz="4" w:space="0" w:color="000000"/>
            </w:tcBorders>
            <w:noWrap/>
            <w:vAlign w:val="bottom"/>
            <w:hideMark/>
          </w:tcPr>
          <w:p w14:paraId="3BFE2B73"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 исполнения</w:t>
            </w:r>
          </w:p>
        </w:tc>
      </w:tr>
      <w:tr w:rsidR="008C211D" w:rsidRPr="00914FEF" w14:paraId="24DB224D" w14:textId="77777777" w:rsidTr="00F654DF">
        <w:trPr>
          <w:trHeight w:val="556"/>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4181C2F1" w14:textId="77777777" w:rsidR="008C211D" w:rsidRPr="00914FEF" w:rsidRDefault="008C211D" w:rsidP="008C211D">
            <w:pPr>
              <w:spacing w:after="0" w:line="240" w:lineRule="auto"/>
              <w:rPr>
                <w:rFonts w:ascii="Times New Roman" w:hAnsi="Times New Roman" w:cs="Times New Roman"/>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206CD2" w14:textId="77777777" w:rsidR="008C211D" w:rsidRPr="00914FEF" w:rsidRDefault="008C211D" w:rsidP="008C211D">
            <w:pPr>
              <w:spacing w:after="0" w:line="240" w:lineRule="auto"/>
              <w:rPr>
                <w:rFonts w:ascii="Times New Roman" w:hAnsi="Times New Roman" w:cs="Times New Roman"/>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FB82E4" w14:textId="77777777" w:rsidR="008C211D" w:rsidRPr="00914FEF" w:rsidRDefault="008C211D" w:rsidP="008C211D">
            <w:pPr>
              <w:spacing w:after="0" w:line="240" w:lineRule="auto"/>
              <w:rPr>
                <w:rFonts w:ascii="Times New Roman" w:hAnsi="Times New Roman" w:cs="Times New Roman"/>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D92D10" w14:textId="77777777" w:rsidR="008C211D" w:rsidRPr="00914FEF" w:rsidRDefault="008C211D" w:rsidP="008C211D">
            <w:pPr>
              <w:spacing w:after="0" w:line="240" w:lineRule="auto"/>
              <w:rPr>
                <w:rFonts w:ascii="Times New Roman" w:hAnsi="Times New Roman" w:cs="Times New Roman"/>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DA2762F" w14:textId="77777777" w:rsidR="008C211D" w:rsidRPr="00914FEF" w:rsidRDefault="008C211D" w:rsidP="008C211D">
            <w:pPr>
              <w:spacing w:after="0" w:line="240" w:lineRule="auto"/>
              <w:rPr>
                <w:rFonts w:ascii="Times New Roman" w:hAnsi="Times New Roman" w:cs="Times New Roman"/>
                <w:sz w:val="16"/>
                <w:szCs w:val="16"/>
              </w:rPr>
            </w:pPr>
          </w:p>
        </w:tc>
        <w:tc>
          <w:tcPr>
            <w:tcW w:w="840" w:type="dxa"/>
            <w:tcBorders>
              <w:top w:val="nil"/>
              <w:left w:val="nil"/>
              <w:bottom w:val="single" w:sz="4" w:space="0" w:color="auto"/>
              <w:right w:val="single" w:sz="4" w:space="0" w:color="auto"/>
            </w:tcBorders>
            <w:vAlign w:val="center"/>
            <w:hideMark/>
          </w:tcPr>
          <w:p w14:paraId="3C9CCBD5"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к плану 2021 г.</w:t>
            </w:r>
          </w:p>
        </w:tc>
        <w:tc>
          <w:tcPr>
            <w:tcW w:w="800" w:type="dxa"/>
            <w:tcBorders>
              <w:top w:val="nil"/>
              <w:left w:val="nil"/>
              <w:bottom w:val="single" w:sz="4" w:space="0" w:color="auto"/>
              <w:right w:val="single" w:sz="4" w:space="0" w:color="auto"/>
            </w:tcBorders>
            <w:vAlign w:val="center"/>
            <w:hideMark/>
          </w:tcPr>
          <w:p w14:paraId="66446D4A"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к плану 1 пол. 2021 г.</w:t>
            </w:r>
          </w:p>
        </w:tc>
        <w:tc>
          <w:tcPr>
            <w:tcW w:w="940" w:type="dxa"/>
            <w:tcBorders>
              <w:top w:val="nil"/>
              <w:left w:val="nil"/>
              <w:bottom w:val="single" w:sz="4" w:space="0" w:color="auto"/>
              <w:right w:val="single" w:sz="4" w:space="0" w:color="auto"/>
            </w:tcBorders>
            <w:vAlign w:val="center"/>
            <w:hideMark/>
          </w:tcPr>
          <w:p w14:paraId="6A219196" w14:textId="77777777" w:rsidR="008C211D" w:rsidRPr="00914FEF" w:rsidRDefault="008C211D" w:rsidP="008C211D">
            <w:pPr>
              <w:spacing w:after="0" w:line="240" w:lineRule="auto"/>
              <w:jc w:val="center"/>
              <w:rPr>
                <w:rFonts w:ascii="Times New Roman" w:hAnsi="Times New Roman" w:cs="Times New Roman"/>
                <w:sz w:val="16"/>
                <w:szCs w:val="16"/>
              </w:rPr>
            </w:pPr>
            <w:r w:rsidRPr="00914FEF">
              <w:rPr>
                <w:rFonts w:ascii="Times New Roman" w:hAnsi="Times New Roman" w:cs="Times New Roman"/>
                <w:sz w:val="16"/>
                <w:szCs w:val="16"/>
              </w:rPr>
              <w:t xml:space="preserve"> расходов 1 пол.2021 г. к базовому (2020) году</w:t>
            </w:r>
          </w:p>
        </w:tc>
      </w:tr>
      <w:tr w:rsidR="008C211D" w:rsidRPr="00914FEF" w14:paraId="5306E45C" w14:textId="77777777" w:rsidTr="00F654DF">
        <w:trPr>
          <w:trHeight w:val="422"/>
        </w:trPr>
        <w:tc>
          <w:tcPr>
            <w:tcW w:w="2380" w:type="dxa"/>
            <w:tcBorders>
              <w:top w:val="nil"/>
              <w:left w:val="single" w:sz="4" w:space="0" w:color="auto"/>
              <w:bottom w:val="nil"/>
              <w:right w:val="single" w:sz="4" w:space="0" w:color="auto"/>
            </w:tcBorders>
            <w:vAlign w:val="bottom"/>
            <w:hideMark/>
          </w:tcPr>
          <w:p w14:paraId="05BFB2A7"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Кировское городское поселение</w:t>
            </w:r>
          </w:p>
        </w:tc>
        <w:tc>
          <w:tcPr>
            <w:tcW w:w="1200" w:type="dxa"/>
            <w:tcBorders>
              <w:top w:val="nil"/>
              <w:left w:val="nil"/>
              <w:bottom w:val="single" w:sz="4" w:space="0" w:color="auto"/>
              <w:right w:val="single" w:sz="4" w:space="0" w:color="auto"/>
            </w:tcBorders>
            <w:vAlign w:val="center"/>
            <w:hideMark/>
          </w:tcPr>
          <w:p w14:paraId="2635598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392 204,3</w:t>
            </w:r>
          </w:p>
        </w:tc>
        <w:tc>
          <w:tcPr>
            <w:tcW w:w="1180" w:type="dxa"/>
            <w:tcBorders>
              <w:top w:val="nil"/>
              <w:left w:val="nil"/>
              <w:bottom w:val="single" w:sz="4" w:space="0" w:color="auto"/>
              <w:right w:val="nil"/>
            </w:tcBorders>
            <w:vAlign w:val="center"/>
            <w:hideMark/>
          </w:tcPr>
          <w:p w14:paraId="67B7837A"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211 016,2</w:t>
            </w:r>
          </w:p>
        </w:tc>
        <w:tc>
          <w:tcPr>
            <w:tcW w:w="1100" w:type="dxa"/>
            <w:tcBorders>
              <w:top w:val="nil"/>
              <w:left w:val="single" w:sz="4" w:space="0" w:color="auto"/>
              <w:bottom w:val="nil"/>
              <w:right w:val="single" w:sz="4" w:space="0" w:color="auto"/>
            </w:tcBorders>
            <w:noWrap/>
            <w:vAlign w:val="center"/>
            <w:hideMark/>
          </w:tcPr>
          <w:p w14:paraId="063BC274"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96 038,8</w:t>
            </w:r>
          </w:p>
        </w:tc>
        <w:tc>
          <w:tcPr>
            <w:tcW w:w="1100" w:type="dxa"/>
            <w:tcBorders>
              <w:top w:val="nil"/>
              <w:left w:val="nil"/>
              <w:bottom w:val="single" w:sz="4" w:space="0" w:color="auto"/>
              <w:right w:val="single" w:sz="4" w:space="0" w:color="auto"/>
            </w:tcBorders>
            <w:vAlign w:val="center"/>
            <w:hideMark/>
          </w:tcPr>
          <w:p w14:paraId="3D9F9B88"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112 998,8</w:t>
            </w:r>
          </w:p>
        </w:tc>
        <w:tc>
          <w:tcPr>
            <w:tcW w:w="840" w:type="dxa"/>
            <w:tcBorders>
              <w:top w:val="nil"/>
              <w:left w:val="nil"/>
              <w:bottom w:val="single" w:sz="4" w:space="0" w:color="auto"/>
              <w:right w:val="single" w:sz="4" w:space="0" w:color="auto"/>
            </w:tcBorders>
            <w:noWrap/>
            <w:vAlign w:val="center"/>
            <w:hideMark/>
          </w:tcPr>
          <w:p w14:paraId="2F1E7D82" w14:textId="77777777" w:rsidR="008C211D" w:rsidRPr="00914FEF" w:rsidRDefault="008C211D" w:rsidP="00F654DF">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28,8</w:t>
            </w:r>
          </w:p>
        </w:tc>
        <w:tc>
          <w:tcPr>
            <w:tcW w:w="800" w:type="dxa"/>
            <w:tcBorders>
              <w:top w:val="nil"/>
              <w:left w:val="nil"/>
              <w:bottom w:val="single" w:sz="4" w:space="0" w:color="auto"/>
              <w:right w:val="single" w:sz="4" w:space="0" w:color="auto"/>
            </w:tcBorders>
            <w:noWrap/>
            <w:vAlign w:val="center"/>
            <w:hideMark/>
          </w:tcPr>
          <w:p w14:paraId="3FC1BA8B" w14:textId="77777777" w:rsidR="008C211D" w:rsidRPr="00914FEF" w:rsidRDefault="008C211D" w:rsidP="00F654DF">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53,5</w:t>
            </w:r>
          </w:p>
        </w:tc>
        <w:tc>
          <w:tcPr>
            <w:tcW w:w="940" w:type="dxa"/>
            <w:tcBorders>
              <w:top w:val="nil"/>
              <w:left w:val="nil"/>
              <w:bottom w:val="single" w:sz="4" w:space="0" w:color="auto"/>
              <w:right w:val="single" w:sz="4" w:space="0" w:color="auto"/>
            </w:tcBorders>
            <w:noWrap/>
            <w:vAlign w:val="center"/>
            <w:hideMark/>
          </w:tcPr>
          <w:p w14:paraId="061E49EE" w14:textId="77777777" w:rsidR="008C211D" w:rsidRPr="00914FEF" w:rsidRDefault="008C211D" w:rsidP="00F654DF">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117,7</w:t>
            </w:r>
          </w:p>
        </w:tc>
      </w:tr>
      <w:tr w:rsidR="008C211D" w:rsidRPr="00914FEF" w14:paraId="1B4ACD55" w14:textId="77777777" w:rsidTr="00F654DF">
        <w:trPr>
          <w:trHeight w:val="330"/>
        </w:trPr>
        <w:tc>
          <w:tcPr>
            <w:tcW w:w="2380" w:type="dxa"/>
            <w:tcBorders>
              <w:top w:val="single" w:sz="4" w:space="0" w:color="auto"/>
              <w:left w:val="single" w:sz="4" w:space="0" w:color="auto"/>
              <w:bottom w:val="single" w:sz="4" w:space="0" w:color="auto"/>
              <w:right w:val="single" w:sz="4" w:space="0" w:color="auto"/>
            </w:tcBorders>
            <w:vAlign w:val="bottom"/>
            <w:hideMark/>
          </w:tcPr>
          <w:p w14:paraId="4A738067"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Мгинское городское поселение</w:t>
            </w:r>
          </w:p>
        </w:tc>
        <w:tc>
          <w:tcPr>
            <w:tcW w:w="1200" w:type="dxa"/>
            <w:tcBorders>
              <w:top w:val="nil"/>
              <w:left w:val="nil"/>
              <w:bottom w:val="single" w:sz="4" w:space="0" w:color="auto"/>
              <w:right w:val="single" w:sz="4" w:space="0" w:color="auto"/>
            </w:tcBorders>
            <w:vAlign w:val="center"/>
            <w:hideMark/>
          </w:tcPr>
          <w:p w14:paraId="4C11C73C"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225 066,7</w:t>
            </w:r>
          </w:p>
        </w:tc>
        <w:tc>
          <w:tcPr>
            <w:tcW w:w="1180" w:type="dxa"/>
            <w:tcBorders>
              <w:top w:val="nil"/>
              <w:left w:val="nil"/>
              <w:bottom w:val="single" w:sz="4" w:space="0" w:color="auto"/>
              <w:right w:val="nil"/>
            </w:tcBorders>
            <w:vAlign w:val="center"/>
            <w:hideMark/>
          </w:tcPr>
          <w:p w14:paraId="61151E23"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136 660,0</w:t>
            </w:r>
          </w:p>
        </w:tc>
        <w:tc>
          <w:tcPr>
            <w:tcW w:w="1100" w:type="dxa"/>
            <w:tcBorders>
              <w:top w:val="single" w:sz="4" w:space="0" w:color="auto"/>
              <w:left w:val="single" w:sz="4" w:space="0" w:color="auto"/>
              <w:bottom w:val="single" w:sz="4" w:space="0" w:color="auto"/>
              <w:right w:val="single" w:sz="4" w:space="0" w:color="auto"/>
            </w:tcBorders>
            <w:noWrap/>
            <w:vAlign w:val="center"/>
            <w:hideMark/>
          </w:tcPr>
          <w:p w14:paraId="023220A6"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60 698,2</w:t>
            </w:r>
          </w:p>
        </w:tc>
        <w:tc>
          <w:tcPr>
            <w:tcW w:w="1100" w:type="dxa"/>
            <w:tcBorders>
              <w:top w:val="nil"/>
              <w:left w:val="nil"/>
              <w:bottom w:val="single" w:sz="4" w:space="0" w:color="auto"/>
              <w:right w:val="single" w:sz="4" w:space="0" w:color="auto"/>
            </w:tcBorders>
            <w:vAlign w:val="center"/>
            <w:hideMark/>
          </w:tcPr>
          <w:p w14:paraId="581B446A"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53 948,4</w:t>
            </w:r>
          </w:p>
        </w:tc>
        <w:tc>
          <w:tcPr>
            <w:tcW w:w="840" w:type="dxa"/>
            <w:tcBorders>
              <w:top w:val="nil"/>
              <w:left w:val="nil"/>
              <w:bottom w:val="single" w:sz="4" w:space="0" w:color="auto"/>
              <w:right w:val="single" w:sz="4" w:space="0" w:color="auto"/>
            </w:tcBorders>
            <w:noWrap/>
            <w:vAlign w:val="center"/>
            <w:hideMark/>
          </w:tcPr>
          <w:p w14:paraId="291C749F"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24,0</w:t>
            </w:r>
          </w:p>
        </w:tc>
        <w:tc>
          <w:tcPr>
            <w:tcW w:w="800" w:type="dxa"/>
            <w:tcBorders>
              <w:top w:val="nil"/>
              <w:left w:val="nil"/>
              <w:bottom w:val="single" w:sz="4" w:space="0" w:color="auto"/>
              <w:right w:val="single" w:sz="4" w:space="0" w:color="auto"/>
            </w:tcBorders>
            <w:noWrap/>
            <w:vAlign w:val="center"/>
            <w:hideMark/>
          </w:tcPr>
          <w:p w14:paraId="43B2C7A3"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39,5</w:t>
            </w:r>
          </w:p>
        </w:tc>
        <w:tc>
          <w:tcPr>
            <w:tcW w:w="940" w:type="dxa"/>
            <w:tcBorders>
              <w:top w:val="nil"/>
              <w:left w:val="nil"/>
              <w:bottom w:val="single" w:sz="4" w:space="0" w:color="auto"/>
              <w:right w:val="single" w:sz="4" w:space="0" w:color="auto"/>
            </w:tcBorders>
            <w:noWrap/>
            <w:vAlign w:val="center"/>
            <w:hideMark/>
          </w:tcPr>
          <w:p w14:paraId="3CA183D1" w14:textId="77777777" w:rsidR="008C211D" w:rsidRPr="00914FEF" w:rsidRDefault="008C211D" w:rsidP="00F654DF">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88,9</w:t>
            </w:r>
          </w:p>
        </w:tc>
      </w:tr>
      <w:tr w:rsidR="008C211D" w:rsidRPr="00914FEF" w14:paraId="3ABF6D6A" w14:textId="77777777" w:rsidTr="00F654DF">
        <w:trPr>
          <w:trHeight w:val="361"/>
        </w:trPr>
        <w:tc>
          <w:tcPr>
            <w:tcW w:w="2380" w:type="dxa"/>
            <w:tcBorders>
              <w:top w:val="nil"/>
              <w:left w:val="single" w:sz="4" w:space="0" w:color="auto"/>
              <w:bottom w:val="single" w:sz="4" w:space="0" w:color="auto"/>
              <w:right w:val="single" w:sz="4" w:space="0" w:color="auto"/>
            </w:tcBorders>
            <w:vAlign w:val="bottom"/>
            <w:hideMark/>
          </w:tcPr>
          <w:p w14:paraId="1FB3F8A4"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Назиевское городское поселение</w:t>
            </w:r>
          </w:p>
        </w:tc>
        <w:tc>
          <w:tcPr>
            <w:tcW w:w="1200" w:type="dxa"/>
            <w:tcBorders>
              <w:top w:val="nil"/>
              <w:left w:val="nil"/>
              <w:bottom w:val="single" w:sz="4" w:space="0" w:color="auto"/>
              <w:right w:val="single" w:sz="4" w:space="0" w:color="auto"/>
            </w:tcBorders>
            <w:vAlign w:val="center"/>
            <w:hideMark/>
          </w:tcPr>
          <w:p w14:paraId="56567F59"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67 299,7</w:t>
            </w:r>
          </w:p>
        </w:tc>
        <w:tc>
          <w:tcPr>
            <w:tcW w:w="1180" w:type="dxa"/>
            <w:tcBorders>
              <w:top w:val="nil"/>
              <w:left w:val="nil"/>
              <w:bottom w:val="single" w:sz="4" w:space="0" w:color="auto"/>
              <w:right w:val="nil"/>
            </w:tcBorders>
            <w:vAlign w:val="center"/>
            <w:hideMark/>
          </w:tcPr>
          <w:p w14:paraId="4F605605"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34 940,7</w:t>
            </w:r>
          </w:p>
        </w:tc>
        <w:tc>
          <w:tcPr>
            <w:tcW w:w="1100" w:type="dxa"/>
            <w:tcBorders>
              <w:top w:val="nil"/>
              <w:left w:val="single" w:sz="4" w:space="0" w:color="auto"/>
              <w:bottom w:val="single" w:sz="4" w:space="0" w:color="auto"/>
              <w:right w:val="single" w:sz="4" w:space="0" w:color="auto"/>
            </w:tcBorders>
            <w:noWrap/>
            <w:vAlign w:val="center"/>
            <w:hideMark/>
          </w:tcPr>
          <w:p w14:paraId="3DD0CBBE"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21 839,4</w:t>
            </w:r>
          </w:p>
        </w:tc>
        <w:tc>
          <w:tcPr>
            <w:tcW w:w="1100" w:type="dxa"/>
            <w:tcBorders>
              <w:top w:val="nil"/>
              <w:left w:val="nil"/>
              <w:bottom w:val="single" w:sz="4" w:space="0" w:color="auto"/>
              <w:right w:val="single" w:sz="4" w:space="0" w:color="auto"/>
            </w:tcBorders>
            <w:vAlign w:val="center"/>
            <w:hideMark/>
          </w:tcPr>
          <w:p w14:paraId="0E250E45"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22 558,1</w:t>
            </w:r>
          </w:p>
        </w:tc>
        <w:tc>
          <w:tcPr>
            <w:tcW w:w="840" w:type="dxa"/>
            <w:tcBorders>
              <w:top w:val="nil"/>
              <w:left w:val="nil"/>
              <w:bottom w:val="single" w:sz="4" w:space="0" w:color="auto"/>
              <w:right w:val="single" w:sz="4" w:space="0" w:color="auto"/>
            </w:tcBorders>
            <w:noWrap/>
            <w:vAlign w:val="center"/>
            <w:hideMark/>
          </w:tcPr>
          <w:p w14:paraId="3EA1232A"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33,5</w:t>
            </w:r>
          </w:p>
        </w:tc>
        <w:tc>
          <w:tcPr>
            <w:tcW w:w="800" w:type="dxa"/>
            <w:tcBorders>
              <w:top w:val="nil"/>
              <w:left w:val="nil"/>
              <w:bottom w:val="single" w:sz="4" w:space="0" w:color="auto"/>
              <w:right w:val="single" w:sz="4" w:space="0" w:color="auto"/>
            </w:tcBorders>
            <w:noWrap/>
            <w:vAlign w:val="center"/>
            <w:hideMark/>
          </w:tcPr>
          <w:p w14:paraId="46CEE1A4"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64,6</w:t>
            </w:r>
          </w:p>
        </w:tc>
        <w:tc>
          <w:tcPr>
            <w:tcW w:w="940" w:type="dxa"/>
            <w:tcBorders>
              <w:top w:val="nil"/>
              <w:left w:val="nil"/>
              <w:bottom w:val="single" w:sz="4" w:space="0" w:color="auto"/>
              <w:right w:val="single" w:sz="4" w:space="0" w:color="auto"/>
            </w:tcBorders>
            <w:noWrap/>
            <w:vAlign w:val="center"/>
            <w:hideMark/>
          </w:tcPr>
          <w:p w14:paraId="09B33330" w14:textId="77777777" w:rsidR="008C211D" w:rsidRPr="00914FEF" w:rsidRDefault="008C211D" w:rsidP="00F654DF">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103,3</w:t>
            </w:r>
          </w:p>
        </w:tc>
      </w:tr>
      <w:tr w:rsidR="008C211D" w:rsidRPr="00914FEF" w14:paraId="3DD3EBE0" w14:textId="77777777" w:rsidTr="00F654DF">
        <w:trPr>
          <w:trHeight w:val="396"/>
        </w:trPr>
        <w:tc>
          <w:tcPr>
            <w:tcW w:w="2380" w:type="dxa"/>
            <w:tcBorders>
              <w:top w:val="nil"/>
              <w:left w:val="single" w:sz="4" w:space="0" w:color="auto"/>
              <w:bottom w:val="single" w:sz="4" w:space="0" w:color="auto"/>
              <w:right w:val="single" w:sz="4" w:space="0" w:color="auto"/>
            </w:tcBorders>
            <w:vAlign w:val="center"/>
            <w:hideMark/>
          </w:tcPr>
          <w:p w14:paraId="5CD53F17"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МО "Город Отрадное"</w:t>
            </w:r>
          </w:p>
        </w:tc>
        <w:tc>
          <w:tcPr>
            <w:tcW w:w="1200" w:type="dxa"/>
            <w:tcBorders>
              <w:top w:val="nil"/>
              <w:left w:val="nil"/>
              <w:bottom w:val="single" w:sz="4" w:space="0" w:color="auto"/>
              <w:right w:val="single" w:sz="4" w:space="0" w:color="auto"/>
            </w:tcBorders>
            <w:vAlign w:val="center"/>
            <w:hideMark/>
          </w:tcPr>
          <w:p w14:paraId="7BE24F69"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317 854,2</w:t>
            </w:r>
          </w:p>
        </w:tc>
        <w:tc>
          <w:tcPr>
            <w:tcW w:w="1180" w:type="dxa"/>
            <w:tcBorders>
              <w:top w:val="nil"/>
              <w:left w:val="nil"/>
              <w:bottom w:val="single" w:sz="4" w:space="0" w:color="auto"/>
              <w:right w:val="nil"/>
            </w:tcBorders>
            <w:vAlign w:val="center"/>
            <w:hideMark/>
          </w:tcPr>
          <w:p w14:paraId="340D6B3A"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102 911,9</w:t>
            </w:r>
          </w:p>
        </w:tc>
        <w:tc>
          <w:tcPr>
            <w:tcW w:w="1100" w:type="dxa"/>
            <w:tcBorders>
              <w:top w:val="nil"/>
              <w:left w:val="single" w:sz="4" w:space="0" w:color="auto"/>
              <w:bottom w:val="single" w:sz="4" w:space="0" w:color="auto"/>
              <w:right w:val="single" w:sz="4" w:space="0" w:color="auto"/>
            </w:tcBorders>
            <w:noWrap/>
            <w:vAlign w:val="center"/>
            <w:hideMark/>
          </w:tcPr>
          <w:p w14:paraId="01D7621F"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86 694,8</w:t>
            </w:r>
          </w:p>
        </w:tc>
        <w:tc>
          <w:tcPr>
            <w:tcW w:w="1100" w:type="dxa"/>
            <w:tcBorders>
              <w:top w:val="nil"/>
              <w:left w:val="nil"/>
              <w:bottom w:val="single" w:sz="4" w:space="0" w:color="auto"/>
              <w:right w:val="single" w:sz="4" w:space="0" w:color="auto"/>
            </w:tcBorders>
            <w:vAlign w:val="center"/>
            <w:hideMark/>
          </w:tcPr>
          <w:p w14:paraId="3EDBEEC4"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70 348,9</w:t>
            </w:r>
          </w:p>
        </w:tc>
        <w:tc>
          <w:tcPr>
            <w:tcW w:w="840" w:type="dxa"/>
            <w:tcBorders>
              <w:top w:val="nil"/>
              <w:left w:val="nil"/>
              <w:bottom w:val="single" w:sz="4" w:space="0" w:color="auto"/>
              <w:right w:val="single" w:sz="4" w:space="0" w:color="auto"/>
            </w:tcBorders>
            <w:noWrap/>
            <w:vAlign w:val="center"/>
            <w:hideMark/>
          </w:tcPr>
          <w:p w14:paraId="1663B53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22,1</w:t>
            </w:r>
          </w:p>
        </w:tc>
        <w:tc>
          <w:tcPr>
            <w:tcW w:w="800" w:type="dxa"/>
            <w:tcBorders>
              <w:top w:val="nil"/>
              <w:left w:val="nil"/>
              <w:bottom w:val="single" w:sz="4" w:space="0" w:color="auto"/>
              <w:right w:val="single" w:sz="4" w:space="0" w:color="auto"/>
            </w:tcBorders>
            <w:noWrap/>
            <w:vAlign w:val="center"/>
            <w:hideMark/>
          </w:tcPr>
          <w:p w14:paraId="0A2AD712"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68,4</w:t>
            </w:r>
          </w:p>
        </w:tc>
        <w:tc>
          <w:tcPr>
            <w:tcW w:w="940" w:type="dxa"/>
            <w:tcBorders>
              <w:top w:val="nil"/>
              <w:left w:val="nil"/>
              <w:bottom w:val="single" w:sz="4" w:space="0" w:color="auto"/>
              <w:right w:val="single" w:sz="4" w:space="0" w:color="auto"/>
            </w:tcBorders>
            <w:noWrap/>
            <w:vAlign w:val="center"/>
            <w:hideMark/>
          </w:tcPr>
          <w:p w14:paraId="28897ED8" w14:textId="77777777" w:rsidR="008C211D" w:rsidRPr="00914FEF" w:rsidRDefault="008C211D" w:rsidP="00F654DF">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81,1</w:t>
            </w:r>
          </w:p>
        </w:tc>
      </w:tr>
      <w:tr w:rsidR="008C211D" w:rsidRPr="00914FEF" w14:paraId="080EEC4E" w14:textId="77777777" w:rsidTr="00F654DF">
        <w:trPr>
          <w:trHeight w:val="273"/>
        </w:trPr>
        <w:tc>
          <w:tcPr>
            <w:tcW w:w="2380" w:type="dxa"/>
            <w:tcBorders>
              <w:top w:val="nil"/>
              <w:left w:val="single" w:sz="4" w:space="0" w:color="auto"/>
              <w:bottom w:val="single" w:sz="4" w:space="0" w:color="auto"/>
              <w:right w:val="single" w:sz="4" w:space="0" w:color="auto"/>
            </w:tcBorders>
            <w:vAlign w:val="bottom"/>
            <w:hideMark/>
          </w:tcPr>
          <w:p w14:paraId="060CCE30"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Павловское городское поселение</w:t>
            </w:r>
          </w:p>
        </w:tc>
        <w:tc>
          <w:tcPr>
            <w:tcW w:w="1200" w:type="dxa"/>
            <w:tcBorders>
              <w:top w:val="nil"/>
              <w:left w:val="nil"/>
              <w:bottom w:val="single" w:sz="4" w:space="0" w:color="auto"/>
              <w:right w:val="single" w:sz="4" w:space="0" w:color="auto"/>
            </w:tcBorders>
            <w:vAlign w:val="center"/>
            <w:hideMark/>
          </w:tcPr>
          <w:p w14:paraId="344ECACD"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104 614,6</w:t>
            </w:r>
          </w:p>
        </w:tc>
        <w:tc>
          <w:tcPr>
            <w:tcW w:w="1180" w:type="dxa"/>
            <w:tcBorders>
              <w:top w:val="nil"/>
              <w:left w:val="nil"/>
              <w:bottom w:val="single" w:sz="4" w:space="0" w:color="auto"/>
              <w:right w:val="nil"/>
            </w:tcBorders>
            <w:vAlign w:val="center"/>
            <w:hideMark/>
          </w:tcPr>
          <w:p w14:paraId="4DC6D943"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61 667,9</w:t>
            </w:r>
          </w:p>
        </w:tc>
        <w:tc>
          <w:tcPr>
            <w:tcW w:w="1100" w:type="dxa"/>
            <w:tcBorders>
              <w:top w:val="nil"/>
              <w:left w:val="single" w:sz="4" w:space="0" w:color="auto"/>
              <w:bottom w:val="single" w:sz="4" w:space="0" w:color="auto"/>
              <w:right w:val="single" w:sz="4" w:space="0" w:color="auto"/>
            </w:tcBorders>
            <w:noWrap/>
            <w:vAlign w:val="center"/>
            <w:hideMark/>
          </w:tcPr>
          <w:p w14:paraId="6089C16B"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24 205,3</w:t>
            </w:r>
          </w:p>
        </w:tc>
        <w:tc>
          <w:tcPr>
            <w:tcW w:w="1100" w:type="dxa"/>
            <w:tcBorders>
              <w:top w:val="nil"/>
              <w:left w:val="nil"/>
              <w:bottom w:val="single" w:sz="4" w:space="0" w:color="auto"/>
              <w:right w:val="single" w:sz="4" w:space="0" w:color="auto"/>
            </w:tcBorders>
            <w:vAlign w:val="center"/>
            <w:hideMark/>
          </w:tcPr>
          <w:p w14:paraId="1FCE1D29"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24 198,7</w:t>
            </w:r>
          </w:p>
        </w:tc>
        <w:tc>
          <w:tcPr>
            <w:tcW w:w="840" w:type="dxa"/>
            <w:tcBorders>
              <w:top w:val="nil"/>
              <w:left w:val="nil"/>
              <w:bottom w:val="single" w:sz="4" w:space="0" w:color="auto"/>
              <w:right w:val="single" w:sz="4" w:space="0" w:color="auto"/>
            </w:tcBorders>
            <w:noWrap/>
            <w:vAlign w:val="center"/>
            <w:hideMark/>
          </w:tcPr>
          <w:p w14:paraId="414167F7"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23,1</w:t>
            </w:r>
          </w:p>
        </w:tc>
        <w:tc>
          <w:tcPr>
            <w:tcW w:w="800" w:type="dxa"/>
            <w:tcBorders>
              <w:top w:val="nil"/>
              <w:left w:val="nil"/>
              <w:bottom w:val="single" w:sz="4" w:space="0" w:color="auto"/>
              <w:right w:val="single" w:sz="4" w:space="0" w:color="auto"/>
            </w:tcBorders>
            <w:noWrap/>
            <w:vAlign w:val="center"/>
            <w:hideMark/>
          </w:tcPr>
          <w:p w14:paraId="053E3FCF"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39,2</w:t>
            </w:r>
          </w:p>
        </w:tc>
        <w:tc>
          <w:tcPr>
            <w:tcW w:w="940" w:type="dxa"/>
            <w:tcBorders>
              <w:top w:val="nil"/>
              <w:left w:val="nil"/>
              <w:bottom w:val="single" w:sz="4" w:space="0" w:color="auto"/>
              <w:right w:val="single" w:sz="4" w:space="0" w:color="auto"/>
            </w:tcBorders>
            <w:noWrap/>
            <w:vAlign w:val="center"/>
            <w:hideMark/>
          </w:tcPr>
          <w:p w14:paraId="402289D8" w14:textId="77777777" w:rsidR="008C211D" w:rsidRPr="00914FEF" w:rsidRDefault="008C211D" w:rsidP="00F654DF">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100,0</w:t>
            </w:r>
          </w:p>
        </w:tc>
      </w:tr>
      <w:tr w:rsidR="008C211D" w:rsidRPr="00914FEF" w14:paraId="75019EFA" w14:textId="77777777" w:rsidTr="00F654DF">
        <w:trPr>
          <w:trHeight w:val="335"/>
        </w:trPr>
        <w:tc>
          <w:tcPr>
            <w:tcW w:w="2380" w:type="dxa"/>
            <w:tcBorders>
              <w:top w:val="nil"/>
              <w:left w:val="single" w:sz="4" w:space="0" w:color="auto"/>
              <w:bottom w:val="single" w:sz="4" w:space="0" w:color="auto"/>
              <w:right w:val="single" w:sz="4" w:space="0" w:color="auto"/>
            </w:tcBorders>
            <w:vAlign w:val="bottom"/>
            <w:hideMark/>
          </w:tcPr>
          <w:p w14:paraId="3F8C0EBA"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Приладожское городское поселение</w:t>
            </w:r>
          </w:p>
        </w:tc>
        <w:tc>
          <w:tcPr>
            <w:tcW w:w="1200" w:type="dxa"/>
            <w:tcBorders>
              <w:top w:val="nil"/>
              <w:left w:val="nil"/>
              <w:bottom w:val="single" w:sz="4" w:space="0" w:color="auto"/>
              <w:right w:val="single" w:sz="4" w:space="0" w:color="auto"/>
            </w:tcBorders>
            <w:vAlign w:val="center"/>
            <w:hideMark/>
          </w:tcPr>
          <w:p w14:paraId="7B1DDDB8"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55 779,4</w:t>
            </w:r>
          </w:p>
        </w:tc>
        <w:tc>
          <w:tcPr>
            <w:tcW w:w="1180" w:type="dxa"/>
            <w:tcBorders>
              <w:top w:val="nil"/>
              <w:left w:val="nil"/>
              <w:bottom w:val="single" w:sz="4" w:space="0" w:color="auto"/>
              <w:right w:val="nil"/>
            </w:tcBorders>
            <w:vAlign w:val="center"/>
            <w:hideMark/>
          </w:tcPr>
          <w:p w14:paraId="43CFC81D"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34 451,9</w:t>
            </w:r>
          </w:p>
        </w:tc>
        <w:tc>
          <w:tcPr>
            <w:tcW w:w="1100" w:type="dxa"/>
            <w:tcBorders>
              <w:top w:val="nil"/>
              <w:left w:val="single" w:sz="4" w:space="0" w:color="auto"/>
              <w:bottom w:val="single" w:sz="4" w:space="0" w:color="auto"/>
              <w:right w:val="single" w:sz="4" w:space="0" w:color="auto"/>
            </w:tcBorders>
            <w:noWrap/>
            <w:vAlign w:val="center"/>
            <w:hideMark/>
          </w:tcPr>
          <w:p w14:paraId="153CEC82"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17 287,7</w:t>
            </w:r>
          </w:p>
        </w:tc>
        <w:tc>
          <w:tcPr>
            <w:tcW w:w="1100" w:type="dxa"/>
            <w:tcBorders>
              <w:top w:val="nil"/>
              <w:left w:val="nil"/>
              <w:bottom w:val="single" w:sz="4" w:space="0" w:color="auto"/>
              <w:right w:val="single" w:sz="4" w:space="0" w:color="auto"/>
            </w:tcBorders>
            <w:vAlign w:val="center"/>
            <w:hideMark/>
          </w:tcPr>
          <w:p w14:paraId="5D4A0740"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21 057,1</w:t>
            </w:r>
          </w:p>
        </w:tc>
        <w:tc>
          <w:tcPr>
            <w:tcW w:w="840" w:type="dxa"/>
            <w:tcBorders>
              <w:top w:val="nil"/>
              <w:left w:val="nil"/>
              <w:bottom w:val="single" w:sz="4" w:space="0" w:color="auto"/>
              <w:right w:val="single" w:sz="4" w:space="0" w:color="auto"/>
            </w:tcBorders>
            <w:noWrap/>
            <w:vAlign w:val="center"/>
            <w:hideMark/>
          </w:tcPr>
          <w:p w14:paraId="7C04FBC9" w14:textId="77777777" w:rsidR="008C211D" w:rsidRPr="00914FEF" w:rsidRDefault="008C211D" w:rsidP="00F654DF">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37,8</w:t>
            </w:r>
          </w:p>
        </w:tc>
        <w:tc>
          <w:tcPr>
            <w:tcW w:w="800" w:type="dxa"/>
            <w:tcBorders>
              <w:top w:val="nil"/>
              <w:left w:val="nil"/>
              <w:bottom w:val="single" w:sz="4" w:space="0" w:color="auto"/>
              <w:right w:val="single" w:sz="4" w:space="0" w:color="auto"/>
            </w:tcBorders>
            <w:noWrap/>
            <w:vAlign w:val="center"/>
            <w:hideMark/>
          </w:tcPr>
          <w:p w14:paraId="663C508B"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61,1</w:t>
            </w:r>
          </w:p>
        </w:tc>
        <w:tc>
          <w:tcPr>
            <w:tcW w:w="940" w:type="dxa"/>
            <w:tcBorders>
              <w:top w:val="nil"/>
              <w:left w:val="nil"/>
              <w:bottom w:val="single" w:sz="4" w:space="0" w:color="auto"/>
              <w:right w:val="single" w:sz="4" w:space="0" w:color="auto"/>
            </w:tcBorders>
            <w:noWrap/>
            <w:vAlign w:val="center"/>
            <w:hideMark/>
          </w:tcPr>
          <w:p w14:paraId="32EACE85"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121,8</w:t>
            </w:r>
          </w:p>
        </w:tc>
      </w:tr>
      <w:tr w:rsidR="008C211D" w:rsidRPr="00914FEF" w14:paraId="6D09C46F" w14:textId="77777777" w:rsidTr="00F654DF">
        <w:trPr>
          <w:trHeight w:val="370"/>
        </w:trPr>
        <w:tc>
          <w:tcPr>
            <w:tcW w:w="2380" w:type="dxa"/>
            <w:tcBorders>
              <w:top w:val="nil"/>
              <w:left w:val="single" w:sz="4" w:space="0" w:color="auto"/>
              <w:bottom w:val="single" w:sz="4" w:space="0" w:color="auto"/>
              <w:right w:val="single" w:sz="4" w:space="0" w:color="auto"/>
            </w:tcBorders>
            <w:vAlign w:val="bottom"/>
            <w:hideMark/>
          </w:tcPr>
          <w:p w14:paraId="5A3CD4C7"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Путиловское сельское поселение</w:t>
            </w:r>
          </w:p>
        </w:tc>
        <w:tc>
          <w:tcPr>
            <w:tcW w:w="1200" w:type="dxa"/>
            <w:tcBorders>
              <w:top w:val="nil"/>
              <w:left w:val="nil"/>
              <w:bottom w:val="single" w:sz="4" w:space="0" w:color="auto"/>
              <w:right w:val="single" w:sz="4" w:space="0" w:color="auto"/>
            </w:tcBorders>
            <w:vAlign w:val="center"/>
            <w:hideMark/>
          </w:tcPr>
          <w:p w14:paraId="6ABBCF26"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45 868,9</w:t>
            </w:r>
          </w:p>
        </w:tc>
        <w:tc>
          <w:tcPr>
            <w:tcW w:w="1180" w:type="dxa"/>
            <w:tcBorders>
              <w:top w:val="nil"/>
              <w:left w:val="nil"/>
              <w:bottom w:val="single" w:sz="4" w:space="0" w:color="auto"/>
              <w:right w:val="nil"/>
            </w:tcBorders>
            <w:vAlign w:val="center"/>
            <w:hideMark/>
          </w:tcPr>
          <w:p w14:paraId="4206E47C"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22 886,5</w:t>
            </w:r>
          </w:p>
        </w:tc>
        <w:tc>
          <w:tcPr>
            <w:tcW w:w="1100" w:type="dxa"/>
            <w:tcBorders>
              <w:top w:val="nil"/>
              <w:left w:val="single" w:sz="4" w:space="0" w:color="auto"/>
              <w:bottom w:val="single" w:sz="4" w:space="0" w:color="auto"/>
              <w:right w:val="single" w:sz="4" w:space="0" w:color="auto"/>
            </w:tcBorders>
            <w:noWrap/>
            <w:vAlign w:val="center"/>
            <w:hideMark/>
          </w:tcPr>
          <w:p w14:paraId="1D78304E"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8 239,2</w:t>
            </w:r>
          </w:p>
        </w:tc>
        <w:tc>
          <w:tcPr>
            <w:tcW w:w="1100" w:type="dxa"/>
            <w:tcBorders>
              <w:top w:val="nil"/>
              <w:left w:val="nil"/>
              <w:bottom w:val="single" w:sz="4" w:space="0" w:color="auto"/>
              <w:right w:val="single" w:sz="4" w:space="0" w:color="auto"/>
            </w:tcBorders>
            <w:vAlign w:val="center"/>
            <w:hideMark/>
          </w:tcPr>
          <w:p w14:paraId="26E1F036"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10 752,5</w:t>
            </w:r>
          </w:p>
        </w:tc>
        <w:tc>
          <w:tcPr>
            <w:tcW w:w="840" w:type="dxa"/>
            <w:tcBorders>
              <w:top w:val="nil"/>
              <w:left w:val="nil"/>
              <w:bottom w:val="single" w:sz="4" w:space="0" w:color="auto"/>
              <w:right w:val="single" w:sz="4" w:space="0" w:color="auto"/>
            </w:tcBorders>
            <w:noWrap/>
            <w:vAlign w:val="center"/>
            <w:hideMark/>
          </w:tcPr>
          <w:p w14:paraId="44C91338"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23,4</w:t>
            </w:r>
          </w:p>
        </w:tc>
        <w:tc>
          <w:tcPr>
            <w:tcW w:w="800" w:type="dxa"/>
            <w:tcBorders>
              <w:top w:val="nil"/>
              <w:left w:val="nil"/>
              <w:bottom w:val="single" w:sz="4" w:space="0" w:color="auto"/>
              <w:right w:val="single" w:sz="4" w:space="0" w:color="auto"/>
            </w:tcBorders>
            <w:noWrap/>
            <w:vAlign w:val="center"/>
            <w:hideMark/>
          </w:tcPr>
          <w:p w14:paraId="70F32FBF"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47,0</w:t>
            </w:r>
          </w:p>
        </w:tc>
        <w:tc>
          <w:tcPr>
            <w:tcW w:w="940" w:type="dxa"/>
            <w:tcBorders>
              <w:top w:val="nil"/>
              <w:left w:val="nil"/>
              <w:bottom w:val="single" w:sz="4" w:space="0" w:color="auto"/>
              <w:right w:val="single" w:sz="4" w:space="0" w:color="auto"/>
            </w:tcBorders>
            <w:noWrap/>
            <w:vAlign w:val="center"/>
            <w:hideMark/>
          </w:tcPr>
          <w:p w14:paraId="3C7B9B83"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130,5</w:t>
            </w:r>
          </w:p>
        </w:tc>
      </w:tr>
      <w:tr w:rsidR="008C211D" w:rsidRPr="00914FEF" w14:paraId="0F075A18" w14:textId="77777777" w:rsidTr="00F654DF">
        <w:trPr>
          <w:trHeight w:val="275"/>
        </w:trPr>
        <w:tc>
          <w:tcPr>
            <w:tcW w:w="2380" w:type="dxa"/>
            <w:tcBorders>
              <w:top w:val="nil"/>
              <w:left w:val="single" w:sz="4" w:space="0" w:color="auto"/>
              <w:bottom w:val="single" w:sz="4" w:space="0" w:color="auto"/>
              <w:right w:val="single" w:sz="4" w:space="0" w:color="auto"/>
            </w:tcBorders>
            <w:vAlign w:val="bottom"/>
            <w:hideMark/>
          </w:tcPr>
          <w:p w14:paraId="2AC1B9FB"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Синявинское городское поселение</w:t>
            </w:r>
          </w:p>
        </w:tc>
        <w:tc>
          <w:tcPr>
            <w:tcW w:w="1200" w:type="dxa"/>
            <w:tcBorders>
              <w:top w:val="nil"/>
              <w:left w:val="nil"/>
              <w:bottom w:val="single" w:sz="4" w:space="0" w:color="auto"/>
              <w:right w:val="single" w:sz="4" w:space="0" w:color="auto"/>
            </w:tcBorders>
            <w:vAlign w:val="center"/>
            <w:hideMark/>
          </w:tcPr>
          <w:p w14:paraId="65089C23"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122 189,5</w:t>
            </w:r>
          </w:p>
        </w:tc>
        <w:tc>
          <w:tcPr>
            <w:tcW w:w="1180" w:type="dxa"/>
            <w:tcBorders>
              <w:top w:val="nil"/>
              <w:left w:val="nil"/>
              <w:bottom w:val="single" w:sz="4" w:space="0" w:color="auto"/>
              <w:right w:val="nil"/>
            </w:tcBorders>
            <w:vAlign w:val="center"/>
            <w:hideMark/>
          </w:tcPr>
          <w:p w14:paraId="165ACF45"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40 722,9</w:t>
            </w:r>
          </w:p>
        </w:tc>
        <w:tc>
          <w:tcPr>
            <w:tcW w:w="1100" w:type="dxa"/>
            <w:tcBorders>
              <w:top w:val="nil"/>
              <w:left w:val="single" w:sz="4" w:space="0" w:color="auto"/>
              <w:bottom w:val="single" w:sz="4" w:space="0" w:color="auto"/>
              <w:right w:val="single" w:sz="4" w:space="0" w:color="auto"/>
            </w:tcBorders>
            <w:noWrap/>
            <w:vAlign w:val="center"/>
            <w:hideMark/>
          </w:tcPr>
          <w:p w14:paraId="34CE5AC4"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20 152,9</w:t>
            </w:r>
          </w:p>
        </w:tc>
        <w:tc>
          <w:tcPr>
            <w:tcW w:w="1100" w:type="dxa"/>
            <w:tcBorders>
              <w:top w:val="nil"/>
              <w:left w:val="nil"/>
              <w:bottom w:val="single" w:sz="4" w:space="0" w:color="auto"/>
              <w:right w:val="single" w:sz="4" w:space="0" w:color="auto"/>
            </w:tcBorders>
            <w:vAlign w:val="center"/>
            <w:hideMark/>
          </w:tcPr>
          <w:p w14:paraId="6B7CDCBB"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26 544,9</w:t>
            </w:r>
          </w:p>
        </w:tc>
        <w:tc>
          <w:tcPr>
            <w:tcW w:w="840" w:type="dxa"/>
            <w:tcBorders>
              <w:top w:val="nil"/>
              <w:left w:val="nil"/>
              <w:bottom w:val="single" w:sz="4" w:space="0" w:color="auto"/>
              <w:right w:val="single" w:sz="4" w:space="0" w:color="auto"/>
            </w:tcBorders>
            <w:noWrap/>
            <w:vAlign w:val="center"/>
            <w:hideMark/>
          </w:tcPr>
          <w:p w14:paraId="302CCF5F"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21,7</w:t>
            </w:r>
          </w:p>
        </w:tc>
        <w:tc>
          <w:tcPr>
            <w:tcW w:w="800" w:type="dxa"/>
            <w:tcBorders>
              <w:top w:val="nil"/>
              <w:left w:val="nil"/>
              <w:bottom w:val="single" w:sz="4" w:space="0" w:color="auto"/>
              <w:right w:val="single" w:sz="4" w:space="0" w:color="auto"/>
            </w:tcBorders>
            <w:noWrap/>
            <w:vAlign w:val="center"/>
            <w:hideMark/>
          </w:tcPr>
          <w:p w14:paraId="421C3678"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65,2</w:t>
            </w:r>
          </w:p>
        </w:tc>
        <w:tc>
          <w:tcPr>
            <w:tcW w:w="940" w:type="dxa"/>
            <w:tcBorders>
              <w:top w:val="nil"/>
              <w:left w:val="nil"/>
              <w:bottom w:val="single" w:sz="4" w:space="0" w:color="auto"/>
              <w:right w:val="single" w:sz="4" w:space="0" w:color="auto"/>
            </w:tcBorders>
            <w:noWrap/>
            <w:vAlign w:val="center"/>
            <w:hideMark/>
          </w:tcPr>
          <w:p w14:paraId="4F6273F5"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131,7</w:t>
            </w:r>
          </w:p>
        </w:tc>
      </w:tr>
      <w:tr w:rsidR="008C211D" w:rsidRPr="00914FEF" w14:paraId="54E66F68" w14:textId="77777777" w:rsidTr="00F654DF">
        <w:trPr>
          <w:trHeight w:val="324"/>
        </w:trPr>
        <w:tc>
          <w:tcPr>
            <w:tcW w:w="2380" w:type="dxa"/>
            <w:tcBorders>
              <w:top w:val="nil"/>
              <w:left w:val="single" w:sz="4" w:space="0" w:color="auto"/>
              <w:bottom w:val="single" w:sz="4" w:space="0" w:color="auto"/>
              <w:right w:val="single" w:sz="4" w:space="0" w:color="auto"/>
            </w:tcBorders>
            <w:vAlign w:val="bottom"/>
            <w:hideMark/>
          </w:tcPr>
          <w:p w14:paraId="28180743"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Суховское сельское поселение</w:t>
            </w:r>
          </w:p>
        </w:tc>
        <w:tc>
          <w:tcPr>
            <w:tcW w:w="1200" w:type="dxa"/>
            <w:tcBorders>
              <w:top w:val="nil"/>
              <w:left w:val="nil"/>
              <w:bottom w:val="single" w:sz="4" w:space="0" w:color="auto"/>
              <w:right w:val="single" w:sz="4" w:space="0" w:color="auto"/>
            </w:tcBorders>
            <w:vAlign w:val="center"/>
            <w:hideMark/>
          </w:tcPr>
          <w:p w14:paraId="3CDB6630"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37 068,6</w:t>
            </w:r>
          </w:p>
        </w:tc>
        <w:tc>
          <w:tcPr>
            <w:tcW w:w="1180" w:type="dxa"/>
            <w:tcBorders>
              <w:top w:val="nil"/>
              <w:left w:val="nil"/>
              <w:bottom w:val="single" w:sz="4" w:space="0" w:color="auto"/>
              <w:right w:val="nil"/>
            </w:tcBorders>
            <w:vAlign w:val="center"/>
            <w:hideMark/>
          </w:tcPr>
          <w:p w14:paraId="47EC18E7"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15 986,0</w:t>
            </w:r>
          </w:p>
        </w:tc>
        <w:tc>
          <w:tcPr>
            <w:tcW w:w="1100" w:type="dxa"/>
            <w:tcBorders>
              <w:top w:val="nil"/>
              <w:left w:val="single" w:sz="4" w:space="0" w:color="auto"/>
              <w:bottom w:val="single" w:sz="4" w:space="0" w:color="auto"/>
              <w:right w:val="single" w:sz="4" w:space="0" w:color="auto"/>
            </w:tcBorders>
            <w:noWrap/>
            <w:vAlign w:val="center"/>
            <w:hideMark/>
          </w:tcPr>
          <w:p w14:paraId="47842B1C"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10 155,3</w:t>
            </w:r>
          </w:p>
        </w:tc>
        <w:tc>
          <w:tcPr>
            <w:tcW w:w="1100" w:type="dxa"/>
            <w:tcBorders>
              <w:top w:val="nil"/>
              <w:left w:val="nil"/>
              <w:bottom w:val="single" w:sz="4" w:space="0" w:color="auto"/>
              <w:right w:val="single" w:sz="4" w:space="0" w:color="auto"/>
            </w:tcBorders>
            <w:vAlign w:val="center"/>
            <w:hideMark/>
          </w:tcPr>
          <w:p w14:paraId="3476BF2B"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9 197,5</w:t>
            </w:r>
          </w:p>
        </w:tc>
        <w:tc>
          <w:tcPr>
            <w:tcW w:w="840" w:type="dxa"/>
            <w:tcBorders>
              <w:top w:val="nil"/>
              <w:left w:val="nil"/>
              <w:bottom w:val="single" w:sz="4" w:space="0" w:color="auto"/>
              <w:right w:val="single" w:sz="4" w:space="0" w:color="auto"/>
            </w:tcBorders>
            <w:noWrap/>
            <w:vAlign w:val="center"/>
            <w:hideMark/>
          </w:tcPr>
          <w:p w14:paraId="4A90A0F9"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24,8</w:t>
            </w:r>
          </w:p>
        </w:tc>
        <w:tc>
          <w:tcPr>
            <w:tcW w:w="800" w:type="dxa"/>
            <w:tcBorders>
              <w:top w:val="nil"/>
              <w:left w:val="nil"/>
              <w:bottom w:val="single" w:sz="4" w:space="0" w:color="auto"/>
              <w:right w:val="single" w:sz="4" w:space="0" w:color="auto"/>
            </w:tcBorders>
            <w:noWrap/>
            <w:vAlign w:val="center"/>
            <w:hideMark/>
          </w:tcPr>
          <w:p w14:paraId="297C4DD2"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57,5</w:t>
            </w:r>
          </w:p>
        </w:tc>
        <w:tc>
          <w:tcPr>
            <w:tcW w:w="940" w:type="dxa"/>
            <w:tcBorders>
              <w:top w:val="nil"/>
              <w:left w:val="nil"/>
              <w:bottom w:val="single" w:sz="4" w:space="0" w:color="auto"/>
              <w:right w:val="single" w:sz="4" w:space="0" w:color="auto"/>
            </w:tcBorders>
            <w:noWrap/>
            <w:vAlign w:val="center"/>
            <w:hideMark/>
          </w:tcPr>
          <w:p w14:paraId="20C23135"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90,6</w:t>
            </w:r>
          </w:p>
        </w:tc>
      </w:tr>
      <w:tr w:rsidR="008C211D" w:rsidRPr="00914FEF" w14:paraId="74227272" w14:textId="77777777" w:rsidTr="00F654DF">
        <w:trPr>
          <w:trHeight w:val="413"/>
        </w:trPr>
        <w:tc>
          <w:tcPr>
            <w:tcW w:w="2380" w:type="dxa"/>
            <w:tcBorders>
              <w:top w:val="nil"/>
              <w:left w:val="single" w:sz="4" w:space="0" w:color="auto"/>
              <w:bottom w:val="single" w:sz="4" w:space="0" w:color="auto"/>
              <w:right w:val="single" w:sz="4" w:space="0" w:color="auto"/>
            </w:tcBorders>
            <w:vAlign w:val="bottom"/>
            <w:hideMark/>
          </w:tcPr>
          <w:p w14:paraId="274CC89E"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Шлиссельбургское городское поселение</w:t>
            </w:r>
          </w:p>
        </w:tc>
        <w:tc>
          <w:tcPr>
            <w:tcW w:w="1200" w:type="dxa"/>
            <w:tcBorders>
              <w:top w:val="nil"/>
              <w:left w:val="nil"/>
              <w:bottom w:val="single" w:sz="4" w:space="0" w:color="auto"/>
              <w:right w:val="single" w:sz="4" w:space="0" w:color="auto"/>
            </w:tcBorders>
            <w:vAlign w:val="center"/>
            <w:hideMark/>
          </w:tcPr>
          <w:p w14:paraId="47B91516"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292 005,5</w:t>
            </w:r>
          </w:p>
        </w:tc>
        <w:tc>
          <w:tcPr>
            <w:tcW w:w="1180" w:type="dxa"/>
            <w:tcBorders>
              <w:top w:val="nil"/>
              <w:left w:val="nil"/>
              <w:bottom w:val="single" w:sz="4" w:space="0" w:color="auto"/>
              <w:right w:val="nil"/>
            </w:tcBorders>
            <w:vAlign w:val="center"/>
            <w:hideMark/>
          </w:tcPr>
          <w:p w14:paraId="226AD5F8"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78 584,9</w:t>
            </w:r>
          </w:p>
        </w:tc>
        <w:tc>
          <w:tcPr>
            <w:tcW w:w="1100" w:type="dxa"/>
            <w:tcBorders>
              <w:top w:val="nil"/>
              <w:left w:val="single" w:sz="4" w:space="0" w:color="auto"/>
              <w:bottom w:val="single" w:sz="4" w:space="0" w:color="auto"/>
              <w:right w:val="single" w:sz="4" w:space="0" w:color="auto"/>
            </w:tcBorders>
            <w:noWrap/>
            <w:vAlign w:val="center"/>
            <w:hideMark/>
          </w:tcPr>
          <w:p w14:paraId="779F50ED"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42 994,8</w:t>
            </w:r>
          </w:p>
        </w:tc>
        <w:tc>
          <w:tcPr>
            <w:tcW w:w="1100" w:type="dxa"/>
            <w:tcBorders>
              <w:top w:val="nil"/>
              <w:left w:val="nil"/>
              <w:bottom w:val="single" w:sz="4" w:space="0" w:color="auto"/>
              <w:right w:val="single" w:sz="4" w:space="0" w:color="auto"/>
            </w:tcBorders>
            <w:vAlign w:val="center"/>
            <w:hideMark/>
          </w:tcPr>
          <w:p w14:paraId="35F07907"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56 779,2</w:t>
            </w:r>
          </w:p>
        </w:tc>
        <w:tc>
          <w:tcPr>
            <w:tcW w:w="840" w:type="dxa"/>
            <w:tcBorders>
              <w:top w:val="nil"/>
              <w:left w:val="nil"/>
              <w:bottom w:val="single" w:sz="4" w:space="0" w:color="auto"/>
              <w:right w:val="single" w:sz="4" w:space="0" w:color="auto"/>
            </w:tcBorders>
            <w:noWrap/>
            <w:vAlign w:val="center"/>
            <w:hideMark/>
          </w:tcPr>
          <w:p w14:paraId="655FCECB"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19,4</w:t>
            </w:r>
          </w:p>
        </w:tc>
        <w:tc>
          <w:tcPr>
            <w:tcW w:w="800" w:type="dxa"/>
            <w:tcBorders>
              <w:top w:val="nil"/>
              <w:left w:val="nil"/>
              <w:bottom w:val="single" w:sz="4" w:space="0" w:color="auto"/>
              <w:right w:val="single" w:sz="4" w:space="0" w:color="auto"/>
            </w:tcBorders>
            <w:noWrap/>
            <w:vAlign w:val="center"/>
            <w:hideMark/>
          </w:tcPr>
          <w:p w14:paraId="278D260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72,3</w:t>
            </w:r>
          </w:p>
        </w:tc>
        <w:tc>
          <w:tcPr>
            <w:tcW w:w="940" w:type="dxa"/>
            <w:tcBorders>
              <w:top w:val="nil"/>
              <w:left w:val="nil"/>
              <w:bottom w:val="single" w:sz="4" w:space="0" w:color="auto"/>
              <w:right w:val="single" w:sz="4" w:space="0" w:color="auto"/>
            </w:tcBorders>
            <w:noWrap/>
            <w:vAlign w:val="center"/>
            <w:hideMark/>
          </w:tcPr>
          <w:p w14:paraId="6CF7A92F"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132,1</w:t>
            </w:r>
          </w:p>
        </w:tc>
      </w:tr>
      <w:tr w:rsidR="008C211D" w:rsidRPr="00914FEF" w14:paraId="07DC260F" w14:textId="77777777" w:rsidTr="00F654DF">
        <w:trPr>
          <w:trHeight w:val="277"/>
        </w:trPr>
        <w:tc>
          <w:tcPr>
            <w:tcW w:w="2380" w:type="dxa"/>
            <w:tcBorders>
              <w:top w:val="nil"/>
              <w:left w:val="single" w:sz="4" w:space="0" w:color="auto"/>
              <w:bottom w:val="single" w:sz="4" w:space="0" w:color="auto"/>
              <w:right w:val="single" w:sz="4" w:space="0" w:color="auto"/>
            </w:tcBorders>
            <w:vAlign w:val="bottom"/>
            <w:hideMark/>
          </w:tcPr>
          <w:p w14:paraId="688D81B6" w14:textId="77777777" w:rsidR="008C211D" w:rsidRPr="00914FEF" w:rsidRDefault="008C211D" w:rsidP="008C211D">
            <w:pPr>
              <w:spacing w:after="0" w:line="240" w:lineRule="auto"/>
              <w:rPr>
                <w:rFonts w:ascii="Times New Roman" w:hAnsi="Times New Roman" w:cs="Times New Roman"/>
                <w:sz w:val="16"/>
                <w:szCs w:val="16"/>
              </w:rPr>
            </w:pPr>
            <w:r w:rsidRPr="00914FEF">
              <w:rPr>
                <w:rFonts w:ascii="Times New Roman" w:hAnsi="Times New Roman" w:cs="Times New Roman"/>
                <w:sz w:val="16"/>
                <w:szCs w:val="16"/>
              </w:rPr>
              <w:t>Шумское сельское поселение</w:t>
            </w:r>
          </w:p>
        </w:tc>
        <w:tc>
          <w:tcPr>
            <w:tcW w:w="1200" w:type="dxa"/>
            <w:tcBorders>
              <w:top w:val="nil"/>
              <w:left w:val="nil"/>
              <w:bottom w:val="single" w:sz="4" w:space="0" w:color="auto"/>
              <w:right w:val="single" w:sz="4" w:space="0" w:color="auto"/>
            </w:tcBorders>
            <w:vAlign w:val="center"/>
            <w:hideMark/>
          </w:tcPr>
          <w:p w14:paraId="17B61E87"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40 738,4</w:t>
            </w:r>
          </w:p>
        </w:tc>
        <w:tc>
          <w:tcPr>
            <w:tcW w:w="1180" w:type="dxa"/>
            <w:tcBorders>
              <w:top w:val="nil"/>
              <w:left w:val="nil"/>
              <w:bottom w:val="single" w:sz="4" w:space="0" w:color="auto"/>
              <w:right w:val="nil"/>
            </w:tcBorders>
            <w:vAlign w:val="center"/>
            <w:hideMark/>
          </w:tcPr>
          <w:p w14:paraId="40BDDABD"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26 701,1</w:t>
            </w:r>
          </w:p>
        </w:tc>
        <w:tc>
          <w:tcPr>
            <w:tcW w:w="1100" w:type="dxa"/>
            <w:tcBorders>
              <w:top w:val="nil"/>
              <w:left w:val="single" w:sz="4" w:space="0" w:color="auto"/>
              <w:bottom w:val="single" w:sz="4" w:space="0" w:color="auto"/>
              <w:right w:val="single" w:sz="4" w:space="0" w:color="auto"/>
            </w:tcBorders>
            <w:noWrap/>
            <w:vAlign w:val="center"/>
            <w:hideMark/>
          </w:tcPr>
          <w:p w14:paraId="4E7D5941"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14 284,9</w:t>
            </w:r>
          </w:p>
        </w:tc>
        <w:tc>
          <w:tcPr>
            <w:tcW w:w="1100" w:type="dxa"/>
            <w:tcBorders>
              <w:top w:val="nil"/>
              <w:left w:val="nil"/>
              <w:bottom w:val="single" w:sz="4" w:space="0" w:color="auto"/>
              <w:right w:val="single" w:sz="4" w:space="0" w:color="auto"/>
            </w:tcBorders>
            <w:vAlign w:val="center"/>
            <w:hideMark/>
          </w:tcPr>
          <w:p w14:paraId="39D5EF3A"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15 901,2</w:t>
            </w:r>
          </w:p>
        </w:tc>
        <w:tc>
          <w:tcPr>
            <w:tcW w:w="840" w:type="dxa"/>
            <w:tcBorders>
              <w:top w:val="nil"/>
              <w:left w:val="nil"/>
              <w:bottom w:val="single" w:sz="4" w:space="0" w:color="auto"/>
              <w:right w:val="single" w:sz="4" w:space="0" w:color="auto"/>
            </w:tcBorders>
            <w:noWrap/>
            <w:vAlign w:val="center"/>
            <w:hideMark/>
          </w:tcPr>
          <w:p w14:paraId="5F474B07"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39,0</w:t>
            </w:r>
          </w:p>
        </w:tc>
        <w:tc>
          <w:tcPr>
            <w:tcW w:w="800" w:type="dxa"/>
            <w:tcBorders>
              <w:top w:val="nil"/>
              <w:left w:val="nil"/>
              <w:bottom w:val="single" w:sz="4" w:space="0" w:color="auto"/>
              <w:right w:val="single" w:sz="4" w:space="0" w:color="auto"/>
            </w:tcBorders>
            <w:noWrap/>
            <w:vAlign w:val="center"/>
            <w:hideMark/>
          </w:tcPr>
          <w:p w14:paraId="4D1625E8"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59,6</w:t>
            </w:r>
          </w:p>
        </w:tc>
        <w:tc>
          <w:tcPr>
            <w:tcW w:w="940" w:type="dxa"/>
            <w:tcBorders>
              <w:top w:val="nil"/>
              <w:left w:val="nil"/>
              <w:bottom w:val="single" w:sz="4" w:space="0" w:color="auto"/>
              <w:right w:val="single" w:sz="4" w:space="0" w:color="auto"/>
            </w:tcBorders>
            <w:noWrap/>
            <w:vAlign w:val="center"/>
            <w:hideMark/>
          </w:tcPr>
          <w:p w14:paraId="65B9115E" w14:textId="77777777" w:rsidR="008C211D" w:rsidRPr="00914FEF" w:rsidRDefault="008C211D" w:rsidP="008C211D">
            <w:pPr>
              <w:spacing w:after="0" w:line="240" w:lineRule="auto"/>
              <w:jc w:val="right"/>
              <w:rPr>
                <w:rFonts w:ascii="Times New Roman" w:hAnsi="Times New Roman" w:cs="Times New Roman"/>
                <w:sz w:val="16"/>
                <w:szCs w:val="16"/>
              </w:rPr>
            </w:pPr>
            <w:r w:rsidRPr="00914FEF">
              <w:rPr>
                <w:rFonts w:ascii="Times New Roman" w:hAnsi="Times New Roman" w:cs="Times New Roman"/>
                <w:sz w:val="16"/>
                <w:szCs w:val="16"/>
              </w:rPr>
              <w:t>111,3</w:t>
            </w:r>
          </w:p>
        </w:tc>
      </w:tr>
      <w:tr w:rsidR="008C211D" w:rsidRPr="00914FEF" w14:paraId="56DE2D84" w14:textId="77777777" w:rsidTr="00F654DF">
        <w:trPr>
          <w:trHeight w:val="282"/>
        </w:trPr>
        <w:tc>
          <w:tcPr>
            <w:tcW w:w="2380" w:type="dxa"/>
            <w:tcBorders>
              <w:top w:val="nil"/>
              <w:left w:val="single" w:sz="4" w:space="0" w:color="auto"/>
              <w:bottom w:val="single" w:sz="4" w:space="0" w:color="auto"/>
              <w:right w:val="single" w:sz="4" w:space="0" w:color="auto"/>
            </w:tcBorders>
            <w:noWrap/>
            <w:vAlign w:val="bottom"/>
            <w:hideMark/>
          </w:tcPr>
          <w:p w14:paraId="23ACB7F0" w14:textId="77777777" w:rsidR="008C211D" w:rsidRPr="00914FEF" w:rsidRDefault="008C211D" w:rsidP="008C211D">
            <w:pPr>
              <w:spacing w:after="0" w:line="240" w:lineRule="auto"/>
              <w:rPr>
                <w:rFonts w:ascii="Times New Roman" w:hAnsi="Times New Roman" w:cs="Times New Roman"/>
                <w:b/>
                <w:bCs/>
                <w:sz w:val="16"/>
                <w:szCs w:val="16"/>
              </w:rPr>
            </w:pPr>
            <w:r w:rsidRPr="00914FEF">
              <w:rPr>
                <w:rFonts w:ascii="Times New Roman" w:hAnsi="Times New Roman" w:cs="Times New Roman"/>
                <w:b/>
                <w:bCs/>
                <w:sz w:val="16"/>
                <w:szCs w:val="16"/>
              </w:rPr>
              <w:t>Итого по поселениям</w:t>
            </w:r>
          </w:p>
        </w:tc>
        <w:tc>
          <w:tcPr>
            <w:tcW w:w="1200" w:type="dxa"/>
            <w:tcBorders>
              <w:top w:val="nil"/>
              <w:left w:val="nil"/>
              <w:bottom w:val="single" w:sz="4" w:space="0" w:color="auto"/>
              <w:right w:val="single" w:sz="4" w:space="0" w:color="auto"/>
            </w:tcBorders>
            <w:noWrap/>
            <w:vAlign w:val="bottom"/>
            <w:hideMark/>
          </w:tcPr>
          <w:p w14:paraId="3419254A"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1 700 689,8</w:t>
            </w:r>
          </w:p>
        </w:tc>
        <w:tc>
          <w:tcPr>
            <w:tcW w:w="1180" w:type="dxa"/>
            <w:tcBorders>
              <w:top w:val="nil"/>
              <w:left w:val="nil"/>
              <w:bottom w:val="single" w:sz="4" w:space="0" w:color="auto"/>
              <w:right w:val="single" w:sz="4" w:space="0" w:color="auto"/>
            </w:tcBorders>
            <w:noWrap/>
            <w:vAlign w:val="bottom"/>
            <w:hideMark/>
          </w:tcPr>
          <w:p w14:paraId="43B85D14"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766 530,0</w:t>
            </w:r>
          </w:p>
        </w:tc>
        <w:tc>
          <w:tcPr>
            <w:tcW w:w="1100" w:type="dxa"/>
            <w:tcBorders>
              <w:top w:val="nil"/>
              <w:left w:val="nil"/>
              <w:bottom w:val="single" w:sz="4" w:space="0" w:color="auto"/>
              <w:right w:val="single" w:sz="4" w:space="0" w:color="auto"/>
            </w:tcBorders>
            <w:noWrap/>
            <w:vAlign w:val="bottom"/>
            <w:hideMark/>
          </w:tcPr>
          <w:p w14:paraId="12D78FE6"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402 591,3</w:t>
            </w:r>
          </w:p>
        </w:tc>
        <w:tc>
          <w:tcPr>
            <w:tcW w:w="1100" w:type="dxa"/>
            <w:tcBorders>
              <w:top w:val="nil"/>
              <w:left w:val="nil"/>
              <w:bottom w:val="single" w:sz="4" w:space="0" w:color="auto"/>
              <w:right w:val="single" w:sz="4" w:space="0" w:color="auto"/>
            </w:tcBorders>
            <w:noWrap/>
            <w:vAlign w:val="bottom"/>
            <w:hideMark/>
          </w:tcPr>
          <w:p w14:paraId="72B836E7"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424 285,3</w:t>
            </w:r>
          </w:p>
        </w:tc>
        <w:tc>
          <w:tcPr>
            <w:tcW w:w="840" w:type="dxa"/>
            <w:tcBorders>
              <w:top w:val="nil"/>
              <w:left w:val="nil"/>
              <w:bottom w:val="single" w:sz="4" w:space="0" w:color="auto"/>
              <w:right w:val="single" w:sz="4" w:space="0" w:color="auto"/>
            </w:tcBorders>
            <w:noWrap/>
            <w:vAlign w:val="bottom"/>
            <w:hideMark/>
          </w:tcPr>
          <w:p w14:paraId="201F3FA5"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24,9</w:t>
            </w:r>
          </w:p>
        </w:tc>
        <w:tc>
          <w:tcPr>
            <w:tcW w:w="800" w:type="dxa"/>
            <w:tcBorders>
              <w:top w:val="nil"/>
              <w:left w:val="nil"/>
              <w:bottom w:val="single" w:sz="4" w:space="0" w:color="auto"/>
              <w:right w:val="single" w:sz="4" w:space="0" w:color="auto"/>
            </w:tcBorders>
            <w:noWrap/>
            <w:vAlign w:val="bottom"/>
            <w:hideMark/>
          </w:tcPr>
          <w:p w14:paraId="69D95D01"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55,4</w:t>
            </w:r>
          </w:p>
        </w:tc>
        <w:tc>
          <w:tcPr>
            <w:tcW w:w="940" w:type="dxa"/>
            <w:tcBorders>
              <w:top w:val="nil"/>
              <w:left w:val="nil"/>
              <w:bottom w:val="single" w:sz="4" w:space="0" w:color="auto"/>
              <w:right w:val="single" w:sz="4" w:space="0" w:color="auto"/>
            </w:tcBorders>
            <w:noWrap/>
            <w:vAlign w:val="bottom"/>
            <w:hideMark/>
          </w:tcPr>
          <w:p w14:paraId="52D1D4D1"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105,4</w:t>
            </w:r>
          </w:p>
        </w:tc>
      </w:tr>
    </w:tbl>
    <w:p w14:paraId="248507C2" w14:textId="0A3A74B0" w:rsidR="008C211D" w:rsidRPr="00F86DB3" w:rsidRDefault="008C211D"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 xml:space="preserve">Анализируя исполнение расходной части бюджетов </w:t>
      </w:r>
      <w:r w:rsidRPr="00F86DB3">
        <w:rPr>
          <w:rFonts w:ascii="Times New Roman" w:hAnsi="Times New Roman" w:cs="Times New Roman"/>
          <w:sz w:val="24"/>
          <w:szCs w:val="24"/>
        </w:rPr>
        <w:t xml:space="preserve">городских и сельских </w:t>
      </w:r>
      <w:r w:rsidRPr="00F86DB3">
        <w:rPr>
          <w:rFonts w:ascii="Times New Roman" w:hAnsi="Times New Roman" w:cs="Times New Roman"/>
          <w:bCs/>
          <w:sz w:val="24"/>
          <w:szCs w:val="24"/>
        </w:rPr>
        <w:t>поселений за 1 полугодие 2021 года к исполнению расходов за аналогичный период прошлого года следует отметить, что низкий процент исполнения, сложился по бюджетам МО Мгинск</w:t>
      </w:r>
      <w:r w:rsidR="00030B21" w:rsidRPr="00F86DB3">
        <w:rPr>
          <w:rFonts w:ascii="Times New Roman" w:hAnsi="Times New Roman" w:cs="Times New Roman"/>
          <w:bCs/>
          <w:sz w:val="24"/>
          <w:szCs w:val="24"/>
        </w:rPr>
        <w:t>ое ГП, МО «Город Отрадное»,</w:t>
      </w:r>
      <w:r w:rsidR="00B55F98" w:rsidRPr="00F86DB3">
        <w:rPr>
          <w:rFonts w:ascii="Times New Roman" w:hAnsi="Times New Roman" w:cs="Times New Roman"/>
          <w:bCs/>
          <w:sz w:val="24"/>
          <w:szCs w:val="24"/>
        </w:rPr>
        <w:t xml:space="preserve"> </w:t>
      </w:r>
      <w:r w:rsidR="00030B21" w:rsidRPr="00F86DB3">
        <w:rPr>
          <w:rFonts w:ascii="Times New Roman" w:hAnsi="Times New Roman" w:cs="Times New Roman"/>
          <w:bCs/>
          <w:sz w:val="24"/>
          <w:szCs w:val="24"/>
        </w:rPr>
        <w:t xml:space="preserve">МО </w:t>
      </w:r>
      <w:r w:rsidRPr="00F86DB3">
        <w:rPr>
          <w:rFonts w:ascii="Times New Roman" w:hAnsi="Times New Roman" w:cs="Times New Roman"/>
          <w:bCs/>
          <w:sz w:val="24"/>
          <w:szCs w:val="24"/>
        </w:rPr>
        <w:t xml:space="preserve">Суховское СП. </w:t>
      </w:r>
    </w:p>
    <w:p w14:paraId="1E87590C" w14:textId="77777777" w:rsidR="008C211D" w:rsidRPr="00F86DB3" w:rsidRDefault="008C211D"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По бюджету МО Мгинское ГП запланированы ассигнования в сумме 28 524,1 тыс. руб. на подготовку ПСД в целях строительства распределительных газопроводов в восьми деревнях поселения. Работы ведутся с 2020 года, окончание работ – ноябрь 2021 года. Кроме этого, в сентябре т.г. должно быть завершено благоустройство общественной территории около кинотеатра «Октябрь». Стоимость работ – 11 500,0 тыс. руб.</w:t>
      </w:r>
    </w:p>
    <w:p w14:paraId="496FE458" w14:textId="27605919" w:rsidR="008C211D" w:rsidRPr="00F86DB3" w:rsidRDefault="008C211D"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 xml:space="preserve">По бюджету МО «Город Отрадное» низкий процент исполнения (12,7%) сложился по разделу 0500 «Жилищно-коммунальное хозяйство», т.к. в рамках МП «Обеспечение устойчивого сокращения непригодного для проживания жилого фонда» в первом полугодии состоялся аукцион только по одной квартире по причине отсутствия заявок по остальным жилым помещениям. По подразделу 0502 «Коммунальное хозяйство» процент исполнения расходов на 01.07.2021 - 4,4%. В соответствии с соглашением, заключенным с комитетом по ТЭК ЛО на установку индивидуальных поквартирных отопительных газовых котлов в семи многоквартирных домах г. Отрадное, предусмотрены ассигнования в сумме 37 512,3 </w:t>
      </w:r>
      <w:r w:rsidRPr="00F86DB3">
        <w:rPr>
          <w:rFonts w:ascii="Times New Roman" w:hAnsi="Times New Roman" w:cs="Times New Roman"/>
          <w:bCs/>
          <w:sz w:val="24"/>
          <w:szCs w:val="24"/>
        </w:rPr>
        <w:lastRenderedPageBreak/>
        <w:t>тыс.руб., в том числе средства ЛО 34 511,3 тыс. руб. Завершение работ по муниципальному контракту – до 20.09.2021 года, частичная оплата не предусмотрена, в октябре 2021 года будет произведена оплата за  весь объем выполненных работ.</w:t>
      </w:r>
    </w:p>
    <w:p w14:paraId="6497ECA4" w14:textId="77777777" w:rsidR="008C211D" w:rsidRPr="00F86DB3" w:rsidRDefault="008C211D"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Исполнение мероприятий по реализации национальных проектов выглядит следующим образом:</w:t>
      </w:r>
    </w:p>
    <w:tbl>
      <w:tblPr>
        <w:tblW w:w="9654" w:type="dxa"/>
        <w:tblInd w:w="93" w:type="dxa"/>
        <w:tblLayout w:type="fixed"/>
        <w:tblLook w:val="04A0" w:firstRow="1" w:lastRow="0" w:firstColumn="1" w:lastColumn="0" w:noHBand="0" w:noVBand="1"/>
      </w:tblPr>
      <w:tblGrid>
        <w:gridCol w:w="2437"/>
        <w:gridCol w:w="1831"/>
        <w:gridCol w:w="1156"/>
        <w:gridCol w:w="1248"/>
        <w:gridCol w:w="1248"/>
        <w:gridCol w:w="1734"/>
      </w:tblGrid>
      <w:tr w:rsidR="008C211D" w:rsidRPr="00914FEF" w14:paraId="1477FF2A" w14:textId="77777777" w:rsidTr="002F01BE">
        <w:trPr>
          <w:trHeight w:val="552"/>
        </w:trPr>
        <w:tc>
          <w:tcPr>
            <w:tcW w:w="2437" w:type="dxa"/>
            <w:tcBorders>
              <w:top w:val="single" w:sz="4" w:space="0" w:color="auto"/>
              <w:left w:val="single" w:sz="4" w:space="0" w:color="auto"/>
              <w:bottom w:val="single" w:sz="4" w:space="0" w:color="auto"/>
              <w:right w:val="single" w:sz="4" w:space="0" w:color="auto"/>
            </w:tcBorders>
            <w:vAlign w:val="center"/>
            <w:hideMark/>
          </w:tcPr>
          <w:p w14:paraId="335E4644" w14:textId="77777777" w:rsidR="008C211D" w:rsidRPr="00914FEF" w:rsidRDefault="008C211D" w:rsidP="008C211D">
            <w:pPr>
              <w:spacing w:after="0" w:line="240" w:lineRule="auto"/>
              <w:jc w:val="center"/>
              <w:rPr>
                <w:rFonts w:ascii="Times New Roman" w:hAnsi="Times New Roman" w:cs="Times New Roman"/>
                <w:b/>
                <w:bCs/>
                <w:sz w:val="16"/>
                <w:szCs w:val="16"/>
              </w:rPr>
            </w:pPr>
            <w:r w:rsidRPr="00914FEF">
              <w:rPr>
                <w:rFonts w:ascii="Times New Roman" w:hAnsi="Times New Roman" w:cs="Times New Roman"/>
                <w:bCs/>
                <w:sz w:val="28"/>
                <w:szCs w:val="28"/>
              </w:rPr>
              <w:t xml:space="preserve"> </w:t>
            </w:r>
            <w:r w:rsidRPr="00914FEF">
              <w:rPr>
                <w:rFonts w:ascii="Times New Roman" w:hAnsi="Times New Roman" w:cs="Times New Roman"/>
                <w:b/>
                <w:bCs/>
                <w:sz w:val="16"/>
                <w:szCs w:val="16"/>
              </w:rPr>
              <w:t>Наименование КЦСР</w:t>
            </w:r>
          </w:p>
        </w:tc>
        <w:tc>
          <w:tcPr>
            <w:tcW w:w="1831" w:type="dxa"/>
            <w:tcBorders>
              <w:top w:val="single" w:sz="4" w:space="0" w:color="auto"/>
              <w:left w:val="nil"/>
              <w:bottom w:val="single" w:sz="4" w:space="0" w:color="auto"/>
              <w:right w:val="single" w:sz="4" w:space="0" w:color="auto"/>
            </w:tcBorders>
            <w:vAlign w:val="center"/>
            <w:hideMark/>
          </w:tcPr>
          <w:p w14:paraId="42BA6DC1" w14:textId="77777777" w:rsidR="008C211D" w:rsidRPr="00914FEF" w:rsidRDefault="008C211D" w:rsidP="008C211D">
            <w:pPr>
              <w:spacing w:after="0" w:line="240" w:lineRule="auto"/>
              <w:jc w:val="center"/>
              <w:rPr>
                <w:rFonts w:ascii="Times New Roman" w:hAnsi="Times New Roman" w:cs="Times New Roman"/>
                <w:b/>
                <w:bCs/>
                <w:sz w:val="16"/>
                <w:szCs w:val="16"/>
              </w:rPr>
            </w:pPr>
            <w:r w:rsidRPr="00914FEF">
              <w:rPr>
                <w:rFonts w:ascii="Times New Roman" w:hAnsi="Times New Roman" w:cs="Times New Roman"/>
                <w:b/>
                <w:bCs/>
                <w:sz w:val="16"/>
                <w:szCs w:val="16"/>
              </w:rPr>
              <w:t>Бюджетополучатель</w:t>
            </w:r>
          </w:p>
        </w:tc>
        <w:tc>
          <w:tcPr>
            <w:tcW w:w="1156" w:type="dxa"/>
            <w:tcBorders>
              <w:top w:val="single" w:sz="4" w:space="0" w:color="auto"/>
              <w:left w:val="nil"/>
              <w:bottom w:val="single" w:sz="4" w:space="0" w:color="auto"/>
              <w:right w:val="single" w:sz="4" w:space="0" w:color="auto"/>
            </w:tcBorders>
            <w:vAlign w:val="center"/>
            <w:hideMark/>
          </w:tcPr>
          <w:p w14:paraId="051150CB" w14:textId="77777777" w:rsidR="008C211D" w:rsidRPr="00914FEF" w:rsidRDefault="008C211D" w:rsidP="008C211D">
            <w:pPr>
              <w:spacing w:after="0" w:line="240" w:lineRule="auto"/>
              <w:jc w:val="center"/>
              <w:rPr>
                <w:rFonts w:ascii="Times New Roman" w:hAnsi="Times New Roman" w:cs="Times New Roman"/>
                <w:b/>
                <w:bCs/>
                <w:sz w:val="16"/>
                <w:szCs w:val="16"/>
              </w:rPr>
            </w:pPr>
            <w:r w:rsidRPr="00914FEF">
              <w:rPr>
                <w:rFonts w:ascii="Times New Roman" w:hAnsi="Times New Roman" w:cs="Times New Roman"/>
                <w:b/>
                <w:bCs/>
                <w:sz w:val="16"/>
                <w:szCs w:val="16"/>
              </w:rPr>
              <w:t>Ассигнования 2021 г</w:t>
            </w:r>
          </w:p>
        </w:tc>
        <w:tc>
          <w:tcPr>
            <w:tcW w:w="1248" w:type="dxa"/>
            <w:tcBorders>
              <w:top w:val="single" w:sz="4" w:space="0" w:color="auto"/>
              <w:left w:val="nil"/>
              <w:bottom w:val="single" w:sz="4" w:space="0" w:color="auto"/>
              <w:right w:val="single" w:sz="4" w:space="0" w:color="auto"/>
            </w:tcBorders>
            <w:vAlign w:val="center"/>
            <w:hideMark/>
          </w:tcPr>
          <w:p w14:paraId="045540C2" w14:textId="77777777" w:rsidR="008C211D" w:rsidRPr="00914FEF" w:rsidRDefault="008C211D" w:rsidP="008C211D">
            <w:pPr>
              <w:spacing w:after="0" w:line="240" w:lineRule="auto"/>
              <w:jc w:val="center"/>
              <w:rPr>
                <w:rFonts w:ascii="Times New Roman" w:hAnsi="Times New Roman" w:cs="Times New Roman"/>
                <w:b/>
                <w:bCs/>
                <w:sz w:val="16"/>
                <w:szCs w:val="16"/>
              </w:rPr>
            </w:pPr>
            <w:r w:rsidRPr="00914FEF">
              <w:rPr>
                <w:rFonts w:ascii="Times New Roman" w:hAnsi="Times New Roman" w:cs="Times New Roman"/>
                <w:b/>
                <w:bCs/>
                <w:sz w:val="16"/>
                <w:szCs w:val="16"/>
              </w:rPr>
              <w:t>Ассигнования Фед 2021 год</w:t>
            </w:r>
          </w:p>
        </w:tc>
        <w:tc>
          <w:tcPr>
            <w:tcW w:w="1248" w:type="dxa"/>
            <w:tcBorders>
              <w:top w:val="single" w:sz="4" w:space="0" w:color="auto"/>
              <w:left w:val="nil"/>
              <w:bottom w:val="single" w:sz="4" w:space="0" w:color="auto"/>
              <w:right w:val="single" w:sz="4" w:space="0" w:color="auto"/>
            </w:tcBorders>
            <w:vAlign w:val="center"/>
            <w:hideMark/>
          </w:tcPr>
          <w:p w14:paraId="55A2111E" w14:textId="77777777" w:rsidR="008C211D" w:rsidRPr="00914FEF" w:rsidRDefault="008C211D" w:rsidP="008C211D">
            <w:pPr>
              <w:spacing w:after="0" w:line="240" w:lineRule="auto"/>
              <w:jc w:val="center"/>
              <w:rPr>
                <w:rFonts w:ascii="Times New Roman" w:hAnsi="Times New Roman" w:cs="Times New Roman"/>
                <w:b/>
                <w:bCs/>
                <w:sz w:val="16"/>
                <w:szCs w:val="16"/>
              </w:rPr>
            </w:pPr>
            <w:r w:rsidRPr="00914FEF">
              <w:rPr>
                <w:rFonts w:ascii="Times New Roman" w:hAnsi="Times New Roman" w:cs="Times New Roman"/>
                <w:b/>
                <w:bCs/>
                <w:sz w:val="16"/>
                <w:szCs w:val="16"/>
              </w:rPr>
              <w:t>Ассигнования Рег 2021 год</w:t>
            </w:r>
          </w:p>
        </w:tc>
        <w:tc>
          <w:tcPr>
            <w:tcW w:w="1734" w:type="dxa"/>
            <w:tcBorders>
              <w:top w:val="single" w:sz="4" w:space="0" w:color="auto"/>
              <w:left w:val="nil"/>
              <w:bottom w:val="single" w:sz="4" w:space="0" w:color="auto"/>
              <w:right w:val="single" w:sz="4" w:space="0" w:color="auto"/>
            </w:tcBorders>
            <w:vAlign w:val="center"/>
            <w:hideMark/>
          </w:tcPr>
          <w:p w14:paraId="4577800B" w14:textId="77777777" w:rsidR="008C211D" w:rsidRPr="00914FEF" w:rsidRDefault="008C211D" w:rsidP="008C211D">
            <w:pPr>
              <w:spacing w:after="0" w:line="240" w:lineRule="auto"/>
              <w:jc w:val="center"/>
              <w:rPr>
                <w:rFonts w:ascii="Times New Roman" w:hAnsi="Times New Roman" w:cs="Times New Roman"/>
                <w:b/>
                <w:bCs/>
                <w:sz w:val="16"/>
                <w:szCs w:val="16"/>
              </w:rPr>
            </w:pPr>
            <w:r w:rsidRPr="00914FEF">
              <w:rPr>
                <w:rFonts w:ascii="Times New Roman" w:hAnsi="Times New Roman" w:cs="Times New Roman"/>
                <w:b/>
                <w:bCs/>
                <w:sz w:val="16"/>
                <w:szCs w:val="16"/>
              </w:rPr>
              <w:t>Ассигнования пос 2021 год</w:t>
            </w:r>
          </w:p>
        </w:tc>
      </w:tr>
      <w:tr w:rsidR="008C211D" w:rsidRPr="00914FEF" w14:paraId="2E1DB0E2" w14:textId="77777777" w:rsidTr="002F01BE">
        <w:trPr>
          <w:trHeight w:val="324"/>
        </w:trPr>
        <w:tc>
          <w:tcPr>
            <w:tcW w:w="9654" w:type="dxa"/>
            <w:gridSpan w:val="6"/>
            <w:tcBorders>
              <w:top w:val="single" w:sz="4" w:space="0" w:color="auto"/>
              <w:left w:val="nil"/>
              <w:bottom w:val="single" w:sz="4" w:space="0" w:color="auto"/>
              <w:right w:val="nil"/>
            </w:tcBorders>
            <w:vAlign w:val="center"/>
            <w:hideMark/>
          </w:tcPr>
          <w:p w14:paraId="5A84A794" w14:textId="77777777" w:rsidR="008C211D" w:rsidRPr="00914FEF" w:rsidRDefault="008C211D" w:rsidP="008C211D">
            <w:pPr>
              <w:spacing w:after="0" w:line="240" w:lineRule="auto"/>
              <w:jc w:val="center"/>
              <w:rPr>
                <w:rFonts w:ascii="Times New Roman" w:hAnsi="Times New Roman" w:cs="Times New Roman"/>
                <w:b/>
                <w:bCs/>
                <w:sz w:val="16"/>
                <w:szCs w:val="16"/>
              </w:rPr>
            </w:pPr>
            <w:r w:rsidRPr="00914FEF">
              <w:rPr>
                <w:rFonts w:ascii="Times New Roman" w:hAnsi="Times New Roman" w:cs="Times New Roman"/>
                <w:b/>
                <w:bCs/>
                <w:sz w:val="16"/>
                <w:szCs w:val="16"/>
              </w:rPr>
              <w:t>Федеральный проект "Формирование комфортной городской среды"</w:t>
            </w:r>
          </w:p>
        </w:tc>
      </w:tr>
      <w:tr w:rsidR="008C211D" w:rsidRPr="00914FEF" w14:paraId="2E951FE4" w14:textId="77777777" w:rsidTr="002F01BE">
        <w:trPr>
          <w:trHeight w:val="295"/>
        </w:trPr>
        <w:tc>
          <w:tcPr>
            <w:tcW w:w="2437" w:type="dxa"/>
            <w:vMerge w:val="restart"/>
            <w:tcBorders>
              <w:top w:val="nil"/>
              <w:left w:val="single" w:sz="4" w:space="0" w:color="auto"/>
              <w:bottom w:val="nil"/>
              <w:right w:val="single" w:sz="4" w:space="0" w:color="auto"/>
            </w:tcBorders>
            <w:vAlign w:val="center"/>
            <w:hideMark/>
          </w:tcPr>
          <w:p w14:paraId="441798F4" w14:textId="77777777" w:rsidR="008C211D" w:rsidRPr="00914FEF" w:rsidRDefault="008C211D" w:rsidP="008C211D">
            <w:pPr>
              <w:spacing w:after="0" w:line="240" w:lineRule="auto"/>
              <w:outlineLvl w:val="0"/>
              <w:rPr>
                <w:rFonts w:ascii="Times New Roman" w:hAnsi="Times New Roman" w:cs="Times New Roman"/>
                <w:b/>
                <w:bCs/>
                <w:sz w:val="16"/>
                <w:szCs w:val="16"/>
              </w:rPr>
            </w:pPr>
            <w:r w:rsidRPr="00914FEF">
              <w:rPr>
                <w:rFonts w:ascii="Times New Roman" w:hAnsi="Times New Roman" w:cs="Times New Roman"/>
                <w:b/>
                <w:bCs/>
                <w:sz w:val="16"/>
                <w:szCs w:val="16"/>
              </w:rPr>
              <w:t>Реализация программ формирования современной городской среды</w:t>
            </w:r>
          </w:p>
        </w:tc>
        <w:tc>
          <w:tcPr>
            <w:tcW w:w="1831" w:type="dxa"/>
            <w:tcBorders>
              <w:top w:val="nil"/>
              <w:left w:val="nil"/>
              <w:bottom w:val="single" w:sz="4" w:space="0" w:color="auto"/>
              <w:right w:val="single" w:sz="4" w:space="0" w:color="auto"/>
            </w:tcBorders>
            <w:vAlign w:val="center"/>
            <w:hideMark/>
          </w:tcPr>
          <w:p w14:paraId="5853B416" w14:textId="77777777" w:rsidR="008C211D" w:rsidRPr="00914FEF" w:rsidRDefault="008C211D" w:rsidP="008C211D">
            <w:pPr>
              <w:spacing w:after="0" w:line="240" w:lineRule="auto"/>
              <w:outlineLvl w:val="0"/>
              <w:rPr>
                <w:rFonts w:ascii="Times New Roman" w:hAnsi="Times New Roman" w:cs="Times New Roman"/>
                <w:b/>
                <w:bCs/>
                <w:sz w:val="16"/>
                <w:szCs w:val="16"/>
              </w:rPr>
            </w:pPr>
            <w:r w:rsidRPr="00914FEF">
              <w:rPr>
                <w:rFonts w:ascii="Times New Roman" w:hAnsi="Times New Roman" w:cs="Times New Roman"/>
                <w:b/>
                <w:bCs/>
                <w:sz w:val="16"/>
                <w:szCs w:val="16"/>
              </w:rPr>
              <w:t>МО "Кировск"</w:t>
            </w:r>
          </w:p>
        </w:tc>
        <w:tc>
          <w:tcPr>
            <w:tcW w:w="1156" w:type="dxa"/>
            <w:tcBorders>
              <w:top w:val="single" w:sz="4" w:space="0" w:color="auto"/>
              <w:left w:val="nil"/>
              <w:bottom w:val="single" w:sz="4" w:space="0" w:color="auto"/>
              <w:right w:val="single" w:sz="4" w:space="0" w:color="auto"/>
            </w:tcBorders>
            <w:vAlign w:val="center"/>
            <w:hideMark/>
          </w:tcPr>
          <w:p w14:paraId="1E309BF7"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26 608,70</w:t>
            </w:r>
          </w:p>
        </w:tc>
        <w:tc>
          <w:tcPr>
            <w:tcW w:w="1248" w:type="dxa"/>
            <w:tcBorders>
              <w:top w:val="nil"/>
              <w:left w:val="nil"/>
              <w:bottom w:val="single" w:sz="4" w:space="0" w:color="auto"/>
              <w:right w:val="single" w:sz="4" w:space="0" w:color="auto"/>
            </w:tcBorders>
            <w:vAlign w:val="center"/>
            <w:hideMark/>
          </w:tcPr>
          <w:p w14:paraId="49DC22C1"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7 667,10</w:t>
            </w:r>
          </w:p>
        </w:tc>
        <w:tc>
          <w:tcPr>
            <w:tcW w:w="1248" w:type="dxa"/>
            <w:tcBorders>
              <w:top w:val="nil"/>
              <w:left w:val="nil"/>
              <w:bottom w:val="single" w:sz="4" w:space="0" w:color="auto"/>
              <w:right w:val="single" w:sz="4" w:space="0" w:color="auto"/>
            </w:tcBorders>
            <w:vAlign w:val="center"/>
            <w:hideMark/>
          </w:tcPr>
          <w:p w14:paraId="1D2E1FA8"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16 812,90</w:t>
            </w:r>
          </w:p>
        </w:tc>
        <w:tc>
          <w:tcPr>
            <w:tcW w:w="1734" w:type="dxa"/>
            <w:tcBorders>
              <w:top w:val="nil"/>
              <w:left w:val="nil"/>
              <w:bottom w:val="single" w:sz="4" w:space="0" w:color="auto"/>
              <w:right w:val="single" w:sz="4" w:space="0" w:color="auto"/>
            </w:tcBorders>
            <w:vAlign w:val="center"/>
            <w:hideMark/>
          </w:tcPr>
          <w:p w14:paraId="0D8125D5"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2 128,70</w:t>
            </w:r>
          </w:p>
        </w:tc>
      </w:tr>
      <w:tr w:rsidR="008C211D" w:rsidRPr="00914FEF" w14:paraId="6BA99CEA" w14:textId="77777777" w:rsidTr="002F01BE">
        <w:trPr>
          <w:trHeight w:val="286"/>
        </w:trPr>
        <w:tc>
          <w:tcPr>
            <w:tcW w:w="2437" w:type="dxa"/>
            <w:vMerge/>
            <w:tcBorders>
              <w:top w:val="nil"/>
              <w:left w:val="single" w:sz="4" w:space="0" w:color="auto"/>
              <w:bottom w:val="nil"/>
              <w:right w:val="single" w:sz="4" w:space="0" w:color="auto"/>
            </w:tcBorders>
            <w:vAlign w:val="center"/>
            <w:hideMark/>
          </w:tcPr>
          <w:p w14:paraId="29F53A8E" w14:textId="77777777" w:rsidR="008C211D" w:rsidRPr="00914FEF" w:rsidRDefault="008C211D" w:rsidP="008C211D">
            <w:pPr>
              <w:spacing w:after="0" w:line="240" w:lineRule="auto"/>
              <w:rPr>
                <w:rFonts w:ascii="Times New Roman" w:hAnsi="Times New Roman" w:cs="Times New Roman"/>
                <w:b/>
                <w:bCs/>
                <w:sz w:val="16"/>
                <w:szCs w:val="16"/>
              </w:rPr>
            </w:pPr>
          </w:p>
        </w:tc>
        <w:tc>
          <w:tcPr>
            <w:tcW w:w="1831" w:type="dxa"/>
            <w:tcBorders>
              <w:top w:val="nil"/>
              <w:left w:val="nil"/>
              <w:bottom w:val="single" w:sz="4" w:space="0" w:color="auto"/>
              <w:right w:val="single" w:sz="4" w:space="0" w:color="auto"/>
            </w:tcBorders>
            <w:vAlign w:val="center"/>
            <w:hideMark/>
          </w:tcPr>
          <w:p w14:paraId="3FD4336D" w14:textId="77777777" w:rsidR="008C211D" w:rsidRPr="00914FEF" w:rsidRDefault="008C211D" w:rsidP="008C211D">
            <w:pPr>
              <w:spacing w:after="0" w:line="240" w:lineRule="auto"/>
              <w:outlineLvl w:val="0"/>
              <w:rPr>
                <w:rFonts w:ascii="Times New Roman" w:hAnsi="Times New Roman" w:cs="Times New Roman"/>
                <w:b/>
                <w:bCs/>
                <w:sz w:val="16"/>
                <w:szCs w:val="16"/>
              </w:rPr>
            </w:pPr>
            <w:r w:rsidRPr="00914FEF">
              <w:rPr>
                <w:rFonts w:ascii="Times New Roman" w:hAnsi="Times New Roman" w:cs="Times New Roman"/>
                <w:b/>
                <w:bCs/>
                <w:sz w:val="16"/>
                <w:szCs w:val="16"/>
              </w:rPr>
              <w:t>МО Мгинское ГП</w:t>
            </w:r>
          </w:p>
        </w:tc>
        <w:tc>
          <w:tcPr>
            <w:tcW w:w="1156" w:type="dxa"/>
            <w:tcBorders>
              <w:top w:val="nil"/>
              <w:left w:val="nil"/>
              <w:bottom w:val="single" w:sz="4" w:space="0" w:color="auto"/>
              <w:right w:val="single" w:sz="4" w:space="0" w:color="auto"/>
            </w:tcBorders>
            <w:vAlign w:val="center"/>
            <w:hideMark/>
          </w:tcPr>
          <w:p w14:paraId="4AC5AE45"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11 500,00</w:t>
            </w:r>
          </w:p>
        </w:tc>
        <w:tc>
          <w:tcPr>
            <w:tcW w:w="1248" w:type="dxa"/>
            <w:tcBorders>
              <w:top w:val="nil"/>
              <w:left w:val="nil"/>
              <w:bottom w:val="single" w:sz="4" w:space="0" w:color="auto"/>
              <w:right w:val="single" w:sz="4" w:space="0" w:color="auto"/>
            </w:tcBorders>
            <w:vAlign w:val="center"/>
            <w:hideMark/>
          </w:tcPr>
          <w:p w14:paraId="1CBB6675"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3 132,00</w:t>
            </w:r>
          </w:p>
        </w:tc>
        <w:tc>
          <w:tcPr>
            <w:tcW w:w="1248" w:type="dxa"/>
            <w:tcBorders>
              <w:top w:val="nil"/>
              <w:left w:val="nil"/>
              <w:bottom w:val="single" w:sz="4" w:space="0" w:color="auto"/>
              <w:right w:val="single" w:sz="4" w:space="0" w:color="auto"/>
            </w:tcBorders>
            <w:vAlign w:val="center"/>
            <w:hideMark/>
          </w:tcPr>
          <w:p w14:paraId="5C5664BA"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6 868,00</w:t>
            </w:r>
          </w:p>
        </w:tc>
        <w:tc>
          <w:tcPr>
            <w:tcW w:w="1734" w:type="dxa"/>
            <w:tcBorders>
              <w:top w:val="nil"/>
              <w:left w:val="nil"/>
              <w:bottom w:val="single" w:sz="4" w:space="0" w:color="auto"/>
              <w:right w:val="single" w:sz="4" w:space="0" w:color="auto"/>
            </w:tcBorders>
            <w:vAlign w:val="center"/>
            <w:hideMark/>
          </w:tcPr>
          <w:p w14:paraId="796325AF"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1 500,00</w:t>
            </w:r>
          </w:p>
        </w:tc>
      </w:tr>
      <w:tr w:rsidR="008C211D" w:rsidRPr="00914FEF" w14:paraId="4D4A653F" w14:textId="77777777" w:rsidTr="002F01BE">
        <w:trPr>
          <w:trHeight w:val="320"/>
        </w:trPr>
        <w:tc>
          <w:tcPr>
            <w:tcW w:w="2437" w:type="dxa"/>
            <w:vMerge/>
            <w:tcBorders>
              <w:top w:val="nil"/>
              <w:left w:val="single" w:sz="4" w:space="0" w:color="auto"/>
              <w:bottom w:val="nil"/>
              <w:right w:val="single" w:sz="4" w:space="0" w:color="auto"/>
            </w:tcBorders>
            <w:vAlign w:val="center"/>
            <w:hideMark/>
          </w:tcPr>
          <w:p w14:paraId="64F59E0A" w14:textId="77777777" w:rsidR="008C211D" w:rsidRPr="00914FEF" w:rsidRDefault="008C211D" w:rsidP="008C211D">
            <w:pPr>
              <w:spacing w:after="0" w:line="240" w:lineRule="auto"/>
              <w:rPr>
                <w:rFonts w:ascii="Times New Roman" w:hAnsi="Times New Roman" w:cs="Times New Roman"/>
                <w:b/>
                <w:bCs/>
                <w:sz w:val="16"/>
                <w:szCs w:val="16"/>
              </w:rPr>
            </w:pPr>
          </w:p>
        </w:tc>
        <w:tc>
          <w:tcPr>
            <w:tcW w:w="1831" w:type="dxa"/>
            <w:vMerge w:val="restart"/>
            <w:tcBorders>
              <w:top w:val="nil"/>
              <w:left w:val="nil"/>
              <w:bottom w:val="single" w:sz="4" w:space="0" w:color="auto"/>
              <w:right w:val="single" w:sz="4" w:space="0" w:color="auto"/>
            </w:tcBorders>
            <w:vAlign w:val="center"/>
            <w:hideMark/>
          </w:tcPr>
          <w:p w14:paraId="3DBCC82A" w14:textId="77777777" w:rsidR="008C211D" w:rsidRPr="00914FEF" w:rsidRDefault="008C211D" w:rsidP="008C211D">
            <w:pPr>
              <w:spacing w:after="0" w:line="240" w:lineRule="auto"/>
              <w:outlineLvl w:val="0"/>
              <w:rPr>
                <w:rFonts w:ascii="Times New Roman" w:hAnsi="Times New Roman" w:cs="Times New Roman"/>
                <w:b/>
                <w:bCs/>
                <w:sz w:val="16"/>
                <w:szCs w:val="16"/>
              </w:rPr>
            </w:pPr>
            <w:r w:rsidRPr="00914FEF">
              <w:rPr>
                <w:rFonts w:ascii="Times New Roman" w:hAnsi="Times New Roman" w:cs="Times New Roman"/>
                <w:b/>
                <w:bCs/>
                <w:sz w:val="16"/>
                <w:szCs w:val="16"/>
              </w:rPr>
              <w:t>МО Павловское ГП</w:t>
            </w:r>
          </w:p>
        </w:tc>
        <w:tc>
          <w:tcPr>
            <w:tcW w:w="1156" w:type="dxa"/>
            <w:tcBorders>
              <w:top w:val="nil"/>
              <w:left w:val="nil"/>
              <w:bottom w:val="single" w:sz="4" w:space="0" w:color="auto"/>
              <w:right w:val="single" w:sz="4" w:space="0" w:color="auto"/>
            </w:tcBorders>
            <w:vAlign w:val="center"/>
            <w:hideMark/>
          </w:tcPr>
          <w:p w14:paraId="0E57C7A1"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15 666,70</w:t>
            </w:r>
          </w:p>
        </w:tc>
        <w:tc>
          <w:tcPr>
            <w:tcW w:w="1248" w:type="dxa"/>
            <w:tcBorders>
              <w:top w:val="nil"/>
              <w:left w:val="nil"/>
              <w:bottom w:val="single" w:sz="4" w:space="0" w:color="auto"/>
              <w:right w:val="single" w:sz="4" w:space="0" w:color="auto"/>
            </w:tcBorders>
            <w:vAlign w:val="center"/>
            <w:hideMark/>
          </w:tcPr>
          <w:p w14:paraId="58923332"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4 384,80</w:t>
            </w:r>
          </w:p>
        </w:tc>
        <w:tc>
          <w:tcPr>
            <w:tcW w:w="1248" w:type="dxa"/>
            <w:tcBorders>
              <w:top w:val="nil"/>
              <w:left w:val="nil"/>
              <w:bottom w:val="single" w:sz="4" w:space="0" w:color="auto"/>
              <w:right w:val="single" w:sz="4" w:space="0" w:color="auto"/>
            </w:tcBorders>
            <w:vAlign w:val="center"/>
            <w:hideMark/>
          </w:tcPr>
          <w:p w14:paraId="7BC2D87B"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9 615,20</w:t>
            </w:r>
          </w:p>
        </w:tc>
        <w:tc>
          <w:tcPr>
            <w:tcW w:w="1734" w:type="dxa"/>
            <w:tcBorders>
              <w:top w:val="nil"/>
              <w:left w:val="nil"/>
              <w:bottom w:val="single" w:sz="4" w:space="0" w:color="auto"/>
              <w:right w:val="single" w:sz="4" w:space="0" w:color="auto"/>
            </w:tcBorders>
            <w:vAlign w:val="center"/>
            <w:hideMark/>
          </w:tcPr>
          <w:p w14:paraId="7CF7E648"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1 666,70</w:t>
            </w:r>
          </w:p>
        </w:tc>
      </w:tr>
      <w:tr w:rsidR="008C211D" w:rsidRPr="00914FEF" w14:paraId="75ED9FC0" w14:textId="77777777" w:rsidTr="002F01BE">
        <w:trPr>
          <w:trHeight w:val="224"/>
        </w:trPr>
        <w:tc>
          <w:tcPr>
            <w:tcW w:w="2437" w:type="dxa"/>
            <w:vMerge/>
            <w:tcBorders>
              <w:top w:val="nil"/>
              <w:left w:val="single" w:sz="4" w:space="0" w:color="auto"/>
              <w:bottom w:val="nil"/>
              <w:right w:val="single" w:sz="4" w:space="0" w:color="auto"/>
            </w:tcBorders>
            <w:vAlign w:val="center"/>
            <w:hideMark/>
          </w:tcPr>
          <w:p w14:paraId="3A1AFCED" w14:textId="77777777" w:rsidR="008C211D" w:rsidRPr="00914FEF" w:rsidRDefault="008C211D" w:rsidP="008C211D">
            <w:pPr>
              <w:spacing w:after="0" w:line="240" w:lineRule="auto"/>
              <w:rPr>
                <w:rFonts w:ascii="Times New Roman" w:hAnsi="Times New Roman" w:cs="Times New Roman"/>
                <w:b/>
                <w:bCs/>
                <w:sz w:val="16"/>
                <w:szCs w:val="16"/>
              </w:rPr>
            </w:pPr>
          </w:p>
        </w:tc>
        <w:tc>
          <w:tcPr>
            <w:tcW w:w="1831" w:type="dxa"/>
            <w:vMerge/>
            <w:tcBorders>
              <w:top w:val="nil"/>
              <w:left w:val="nil"/>
              <w:bottom w:val="single" w:sz="4" w:space="0" w:color="auto"/>
              <w:right w:val="single" w:sz="4" w:space="0" w:color="auto"/>
            </w:tcBorders>
            <w:vAlign w:val="center"/>
            <w:hideMark/>
          </w:tcPr>
          <w:p w14:paraId="3865DE2C" w14:textId="77777777" w:rsidR="008C211D" w:rsidRPr="00914FEF" w:rsidRDefault="008C211D" w:rsidP="008C211D">
            <w:pPr>
              <w:spacing w:after="0" w:line="240" w:lineRule="auto"/>
              <w:rPr>
                <w:rFonts w:ascii="Times New Roman" w:hAnsi="Times New Roman" w:cs="Times New Roman"/>
                <w:b/>
                <w:bCs/>
                <w:sz w:val="16"/>
                <w:szCs w:val="16"/>
              </w:rPr>
            </w:pPr>
          </w:p>
        </w:tc>
        <w:tc>
          <w:tcPr>
            <w:tcW w:w="1156" w:type="dxa"/>
            <w:tcBorders>
              <w:top w:val="nil"/>
              <w:left w:val="nil"/>
              <w:bottom w:val="single" w:sz="4" w:space="0" w:color="auto"/>
              <w:right w:val="single" w:sz="4" w:space="0" w:color="auto"/>
            </w:tcBorders>
            <w:vAlign w:val="center"/>
            <w:hideMark/>
          </w:tcPr>
          <w:p w14:paraId="3709222A"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3943,3</w:t>
            </w:r>
          </w:p>
        </w:tc>
        <w:tc>
          <w:tcPr>
            <w:tcW w:w="1248" w:type="dxa"/>
            <w:tcBorders>
              <w:top w:val="nil"/>
              <w:left w:val="nil"/>
              <w:bottom w:val="single" w:sz="4" w:space="0" w:color="auto"/>
              <w:right w:val="single" w:sz="4" w:space="0" w:color="auto"/>
            </w:tcBorders>
            <w:vAlign w:val="center"/>
            <w:hideMark/>
          </w:tcPr>
          <w:p w14:paraId="74707979"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1 103,7</w:t>
            </w:r>
          </w:p>
        </w:tc>
        <w:tc>
          <w:tcPr>
            <w:tcW w:w="1248" w:type="dxa"/>
            <w:tcBorders>
              <w:top w:val="nil"/>
              <w:left w:val="nil"/>
              <w:bottom w:val="single" w:sz="4" w:space="0" w:color="auto"/>
              <w:right w:val="single" w:sz="4" w:space="0" w:color="auto"/>
            </w:tcBorders>
            <w:vAlign w:val="center"/>
            <w:hideMark/>
          </w:tcPr>
          <w:p w14:paraId="19F11D75"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2 420,1</w:t>
            </w:r>
          </w:p>
        </w:tc>
        <w:tc>
          <w:tcPr>
            <w:tcW w:w="1734" w:type="dxa"/>
            <w:tcBorders>
              <w:top w:val="nil"/>
              <w:left w:val="nil"/>
              <w:bottom w:val="single" w:sz="4" w:space="0" w:color="auto"/>
              <w:right w:val="single" w:sz="4" w:space="0" w:color="auto"/>
            </w:tcBorders>
            <w:vAlign w:val="center"/>
            <w:hideMark/>
          </w:tcPr>
          <w:p w14:paraId="5203C6C7"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419,5</w:t>
            </w:r>
          </w:p>
        </w:tc>
      </w:tr>
      <w:tr w:rsidR="008C211D" w:rsidRPr="00914FEF" w14:paraId="21FC3C56" w14:textId="77777777" w:rsidTr="002F01BE">
        <w:trPr>
          <w:trHeight w:val="269"/>
        </w:trPr>
        <w:tc>
          <w:tcPr>
            <w:tcW w:w="2437" w:type="dxa"/>
            <w:vMerge/>
            <w:tcBorders>
              <w:top w:val="nil"/>
              <w:left w:val="single" w:sz="4" w:space="0" w:color="auto"/>
              <w:bottom w:val="nil"/>
              <w:right w:val="single" w:sz="4" w:space="0" w:color="auto"/>
            </w:tcBorders>
            <w:vAlign w:val="center"/>
            <w:hideMark/>
          </w:tcPr>
          <w:p w14:paraId="38167253" w14:textId="77777777" w:rsidR="008C211D" w:rsidRPr="00914FEF" w:rsidRDefault="008C211D" w:rsidP="008C211D">
            <w:pPr>
              <w:spacing w:after="0" w:line="240" w:lineRule="auto"/>
              <w:rPr>
                <w:rFonts w:ascii="Times New Roman" w:hAnsi="Times New Roman" w:cs="Times New Roman"/>
                <w:b/>
                <w:bCs/>
                <w:sz w:val="16"/>
                <w:szCs w:val="16"/>
              </w:rPr>
            </w:pPr>
          </w:p>
        </w:tc>
        <w:tc>
          <w:tcPr>
            <w:tcW w:w="1831" w:type="dxa"/>
            <w:tcBorders>
              <w:top w:val="nil"/>
              <w:left w:val="nil"/>
              <w:bottom w:val="single" w:sz="4" w:space="0" w:color="auto"/>
              <w:right w:val="single" w:sz="4" w:space="0" w:color="auto"/>
            </w:tcBorders>
            <w:vAlign w:val="center"/>
            <w:hideMark/>
          </w:tcPr>
          <w:p w14:paraId="502CB171" w14:textId="77777777" w:rsidR="008C211D" w:rsidRPr="00914FEF" w:rsidRDefault="008C211D" w:rsidP="008C211D">
            <w:pPr>
              <w:spacing w:after="0" w:line="240" w:lineRule="auto"/>
              <w:outlineLvl w:val="0"/>
              <w:rPr>
                <w:rFonts w:ascii="Times New Roman" w:hAnsi="Times New Roman" w:cs="Times New Roman"/>
                <w:b/>
                <w:bCs/>
                <w:sz w:val="16"/>
                <w:szCs w:val="16"/>
              </w:rPr>
            </w:pPr>
            <w:r w:rsidRPr="00914FEF">
              <w:rPr>
                <w:rFonts w:ascii="Times New Roman" w:hAnsi="Times New Roman" w:cs="Times New Roman"/>
                <w:b/>
                <w:bCs/>
                <w:sz w:val="16"/>
                <w:szCs w:val="16"/>
              </w:rPr>
              <w:t>МО Синявинское ГП</w:t>
            </w:r>
          </w:p>
        </w:tc>
        <w:tc>
          <w:tcPr>
            <w:tcW w:w="1156" w:type="dxa"/>
            <w:tcBorders>
              <w:top w:val="nil"/>
              <w:left w:val="nil"/>
              <w:bottom w:val="single" w:sz="4" w:space="0" w:color="auto"/>
              <w:right w:val="single" w:sz="4" w:space="0" w:color="auto"/>
            </w:tcBorders>
            <w:vAlign w:val="center"/>
            <w:hideMark/>
          </w:tcPr>
          <w:p w14:paraId="5DA02D57"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18 441,20</w:t>
            </w:r>
          </w:p>
        </w:tc>
        <w:tc>
          <w:tcPr>
            <w:tcW w:w="1248" w:type="dxa"/>
            <w:tcBorders>
              <w:top w:val="nil"/>
              <w:left w:val="nil"/>
              <w:bottom w:val="single" w:sz="4" w:space="0" w:color="auto"/>
              <w:right w:val="single" w:sz="4" w:space="0" w:color="auto"/>
            </w:tcBorders>
            <w:vAlign w:val="center"/>
            <w:hideMark/>
          </w:tcPr>
          <w:p w14:paraId="64F85505"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4 505,10</w:t>
            </w:r>
          </w:p>
        </w:tc>
        <w:tc>
          <w:tcPr>
            <w:tcW w:w="1248" w:type="dxa"/>
            <w:tcBorders>
              <w:top w:val="nil"/>
              <w:left w:val="nil"/>
              <w:bottom w:val="single" w:sz="4" w:space="0" w:color="auto"/>
              <w:right w:val="single" w:sz="4" w:space="0" w:color="auto"/>
            </w:tcBorders>
            <w:vAlign w:val="center"/>
            <w:hideMark/>
          </w:tcPr>
          <w:p w14:paraId="25E288AB"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9 878,90</w:t>
            </w:r>
          </w:p>
        </w:tc>
        <w:tc>
          <w:tcPr>
            <w:tcW w:w="1734" w:type="dxa"/>
            <w:tcBorders>
              <w:top w:val="nil"/>
              <w:left w:val="nil"/>
              <w:bottom w:val="single" w:sz="4" w:space="0" w:color="auto"/>
              <w:right w:val="single" w:sz="4" w:space="0" w:color="auto"/>
            </w:tcBorders>
            <w:vAlign w:val="center"/>
            <w:hideMark/>
          </w:tcPr>
          <w:p w14:paraId="7EA1D884"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4 057,20</w:t>
            </w:r>
          </w:p>
        </w:tc>
      </w:tr>
      <w:tr w:rsidR="008C211D" w:rsidRPr="00914FEF" w14:paraId="069AA5D1" w14:textId="77777777" w:rsidTr="002F01BE">
        <w:trPr>
          <w:trHeight w:val="408"/>
        </w:trPr>
        <w:tc>
          <w:tcPr>
            <w:tcW w:w="2437" w:type="dxa"/>
            <w:vMerge/>
            <w:tcBorders>
              <w:top w:val="nil"/>
              <w:left w:val="single" w:sz="4" w:space="0" w:color="auto"/>
              <w:bottom w:val="nil"/>
              <w:right w:val="single" w:sz="4" w:space="0" w:color="auto"/>
            </w:tcBorders>
            <w:vAlign w:val="center"/>
            <w:hideMark/>
          </w:tcPr>
          <w:p w14:paraId="64A376CC" w14:textId="77777777" w:rsidR="008C211D" w:rsidRPr="00914FEF" w:rsidRDefault="008C211D" w:rsidP="008C211D">
            <w:pPr>
              <w:spacing w:after="0" w:line="240" w:lineRule="auto"/>
              <w:rPr>
                <w:rFonts w:ascii="Times New Roman" w:hAnsi="Times New Roman" w:cs="Times New Roman"/>
                <w:b/>
                <w:bCs/>
                <w:sz w:val="16"/>
                <w:szCs w:val="16"/>
              </w:rPr>
            </w:pPr>
          </w:p>
        </w:tc>
        <w:tc>
          <w:tcPr>
            <w:tcW w:w="1831" w:type="dxa"/>
            <w:tcBorders>
              <w:top w:val="nil"/>
              <w:left w:val="nil"/>
              <w:bottom w:val="nil"/>
              <w:right w:val="single" w:sz="4" w:space="0" w:color="auto"/>
            </w:tcBorders>
            <w:vAlign w:val="center"/>
            <w:hideMark/>
          </w:tcPr>
          <w:p w14:paraId="6E115BDB" w14:textId="77777777" w:rsidR="008C211D" w:rsidRPr="00914FEF" w:rsidRDefault="008C211D" w:rsidP="008C211D">
            <w:pPr>
              <w:spacing w:after="0" w:line="240" w:lineRule="auto"/>
              <w:outlineLvl w:val="0"/>
              <w:rPr>
                <w:rFonts w:ascii="Times New Roman" w:hAnsi="Times New Roman" w:cs="Times New Roman"/>
                <w:b/>
                <w:bCs/>
                <w:sz w:val="16"/>
                <w:szCs w:val="16"/>
              </w:rPr>
            </w:pPr>
            <w:r w:rsidRPr="00914FEF">
              <w:rPr>
                <w:rFonts w:ascii="Times New Roman" w:hAnsi="Times New Roman" w:cs="Times New Roman"/>
                <w:b/>
                <w:bCs/>
                <w:sz w:val="16"/>
                <w:szCs w:val="16"/>
              </w:rPr>
              <w:t>МО Город Шлиссельбург</w:t>
            </w:r>
          </w:p>
        </w:tc>
        <w:tc>
          <w:tcPr>
            <w:tcW w:w="1156" w:type="dxa"/>
            <w:tcBorders>
              <w:top w:val="nil"/>
              <w:left w:val="nil"/>
              <w:bottom w:val="nil"/>
              <w:right w:val="single" w:sz="4" w:space="0" w:color="auto"/>
            </w:tcBorders>
            <w:vAlign w:val="center"/>
            <w:hideMark/>
          </w:tcPr>
          <w:p w14:paraId="2AFDC20B"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31 719,80</w:t>
            </w:r>
          </w:p>
        </w:tc>
        <w:tc>
          <w:tcPr>
            <w:tcW w:w="1248" w:type="dxa"/>
            <w:tcBorders>
              <w:top w:val="nil"/>
              <w:left w:val="nil"/>
              <w:bottom w:val="nil"/>
              <w:right w:val="single" w:sz="4" w:space="0" w:color="auto"/>
            </w:tcBorders>
            <w:vAlign w:val="center"/>
            <w:hideMark/>
          </w:tcPr>
          <w:p w14:paraId="6409DF9C"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8 310,50</w:t>
            </w:r>
          </w:p>
        </w:tc>
        <w:tc>
          <w:tcPr>
            <w:tcW w:w="1248" w:type="dxa"/>
            <w:tcBorders>
              <w:top w:val="nil"/>
              <w:left w:val="nil"/>
              <w:bottom w:val="nil"/>
              <w:right w:val="single" w:sz="4" w:space="0" w:color="auto"/>
            </w:tcBorders>
            <w:vAlign w:val="center"/>
            <w:hideMark/>
          </w:tcPr>
          <w:p w14:paraId="69D445AD"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19 189,50</w:t>
            </w:r>
          </w:p>
        </w:tc>
        <w:tc>
          <w:tcPr>
            <w:tcW w:w="1734" w:type="dxa"/>
            <w:tcBorders>
              <w:top w:val="nil"/>
              <w:left w:val="nil"/>
              <w:bottom w:val="nil"/>
              <w:right w:val="single" w:sz="4" w:space="0" w:color="auto"/>
            </w:tcBorders>
            <w:vAlign w:val="center"/>
            <w:hideMark/>
          </w:tcPr>
          <w:p w14:paraId="0F81EE2B"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4 219,80</w:t>
            </w:r>
          </w:p>
        </w:tc>
      </w:tr>
      <w:tr w:rsidR="008C211D" w:rsidRPr="00914FEF" w14:paraId="190985AA" w14:textId="77777777" w:rsidTr="002F01BE">
        <w:trPr>
          <w:trHeight w:val="264"/>
        </w:trPr>
        <w:tc>
          <w:tcPr>
            <w:tcW w:w="2437" w:type="dxa"/>
            <w:vMerge/>
            <w:tcBorders>
              <w:top w:val="nil"/>
              <w:left w:val="single" w:sz="4" w:space="0" w:color="auto"/>
              <w:bottom w:val="nil"/>
              <w:right w:val="single" w:sz="4" w:space="0" w:color="auto"/>
            </w:tcBorders>
            <w:vAlign w:val="center"/>
            <w:hideMark/>
          </w:tcPr>
          <w:p w14:paraId="75D7ED42" w14:textId="77777777" w:rsidR="008C211D" w:rsidRPr="00914FEF" w:rsidRDefault="008C211D" w:rsidP="008C211D">
            <w:pPr>
              <w:spacing w:after="0" w:line="240" w:lineRule="auto"/>
              <w:rPr>
                <w:rFonts w:ascii="Times New Roman" w:hAnsi="Times New Roman" w:cs="Times New Roman"/>
                <w:b/>
                <w:bCs/>
                <w:sz w:val="16"/>
                <w:szCs w:val="16"/>
              </w:rPr>
            </w:pPr>
          </w:p>
        </w:tc>
        <w:tc>
          <w:tcPr>
            <w:tcW w:w="1831" w:type="dxa"/>
            <w:tcBorders>
              <w:top w:val="single" w:sz="4" w:space="0" w:color="auto"/>
              <w:left w:val="nil"/>
              <w:bottom w:val="nil"/>
              <w:right w:val="single" w:sz="4" w:space="0" w:color="auto"/>
            </w:tcBorders>
            <w:vAlign w:val="center"/>
            <w:hideMark/>
          </w:tcPr>
          <w:p w14:paraId="77B5EEDD" w14:textId="77777777" w:rsidR="008C211D" w:rsidRPr="00914FEF" w:rsidRDefault="008C211D" w:rsidP="008C211D">
            <w:pPr>
              <w:spacing w:after="0" w:line="240" w:lineRule="auto"/>
              <w:outlineLvl w:val="0"/>
              <w:rPr>
                <w:rFonts w:ascii="Times New Roman" w:hAnsi="Times New Roman" w:cs="Times New Roman"/>
                <w:b/>
                <w:bCs/>
                <w:sz w:val="16"/>
                <w:szCs w:val="16"/>
              </w:rPr>
            </w:pPr>
            <w:r w:rsidRPr="00914FEF">
              <w:rPr>
                <w:rFonts w:ascii="Times New Roman" w:hAnsi="Times New Roman" w:cs="Times New Roman"/>
                <w:b/>
                <w:bCs/>
                <w:sz w:val="16"/>
                <w:szCs w:val="16"/>
              </w:rPr>
              <w:t>запланировано</w:t>
            </w:r>
          </w:p>
        </w:tc>
        <w:tc>
          <w:tcPr>
            <w:tcW w:w="1156" w:type="dxa"/>
            <w:tcBorders>
              <w:top w:val="single" w:sz="4" w:space="0" w:color="auto"/>
              <w:left w:val="nil"/>
              <w:bottom w:val="nil"/>
              <w:right w:val="single" w:sz="4" w:space="0" w:color="auto"/>
            </w:tcBorders>
            <w:vAlign w:val="center"/>
            <w:hideMark/>
          </w:tcPr>
          <w:p w14:paraId="19999816" w14:textId="77777777" w:rsidR="008C211D" w:rsidRPr="00914FEF" w:rsidRDefault="008C211D" w:rsidP="008C211D">
            <w:pPr>
              <w:spacing w:after="0" w:line="240" w:lineRule="auto"/>
              <w:jc w:val="right"/>
              <w:outlineLvl w:val="0"/>
              <w:rPr>
                <w:rFonts w:ascii="Times New Roman" w:hAnsi="Times New Roman" w:cs="Times New Roman"/>
                <w:b/>
                <w:bCs/>
                <w:sz w:val="16"/>
                <w:szCs w:val="16"/>
              </w:rPr>
            </w:pPr>
            <w:r w:rsidRPr="00914FEF">
              <w:rPr>
                <w:rFonts w:ascii="Times New Roman" w:hAnsi="Times New Roman" w:cs="Times New Roman"/>
                <w:b/>
                <w:bCs/>
                <w:sz w:val="16"/>
                <w:szCs w:val="16"/>
              </w:rPr>
              <w:t>103 936,40</w:t>
            </w:r>
          </w:p>
        </w:tc>
        <w:tc>
          <w:tcPr>
            <w:tcW w:w="1248" w:type="dxa"/>
            <w:tcBorders>
              <w:top w:val="single" w:sz="4" w:space="0" w:color="auto"/>
              <w:left w:val="nil"/>
              <w:bottom w:val="nil"/>
              <w:right w:val="single" w:sz="4" w:space="0" w:color="auto"/>
            </w:tcBorders>
            <w:vAlign w:val="center"/>
            <w:hideMark/>
          </w:tcPr>
          <w:p w14:paraId="346C4AF3" w14:textId="77777777" w:rsidR="008C211D" w:rsidRPr="00914FEF" w:rsidRDefault="008C211D" w:rsidP="008C211D">
            <w:pPr>
              <w:spacing w:after="0" w:line="240" w:lineRule="auto"/>
              <w:jc w:val="right"/>
              <w:outlineLvl w:val="0"/>
              <w:rPr>
                <w:rFonts w:ascii="Times New Roman" w:hAnsi="Times New Roman" w:cs="Times New Roman"/>
                <w:b/>
                <w:bCs/>
                <w:sz w:val="16"/>
                <w:szCs w:val="16"/>
              </w:rPr>
            </w:pPr>
            <w:r w:rsidRPr="00914FEF">
              <w:rPr>
                <w:rFonts w:ascii="Times New Roman" w:hAnsi="Times New Roman" w:cs="Times New Roman"/>
                <w:b/>
                <w:bCs/>
                <w:sz w:val="16"/>
                <w:szCs w:val="16"/>
              </w:rPr>
              <w:t>27 999,50</w:t>
            </w:r>
          </w:p>
        </w:tc>
        <w:tc>
          <w:tcPr>
            <w:tcW w:w="1248" w:type="dxa"/>
            <w:tcBorders>
              <w:top w:val="single" w:sz="4" w:space="0" w:color="auto"/>
              <w:left w:val="nil"/>
              <w:bottom w:val="nil"/>
              <w:right w:val="single" w:sz="4" w:space="0" w:color="auto"/>
            </w:tcBorders>
            <w:vAlign w:val="center"/>
            <w:hideMark/>
          </w:tcPr>
          <w:p w14:paraId="398426A4" w14:textId="77777777" w:rsidR="008C211D" w:rsidRPr="00914FEF" w:rsidRDefault="008C211D" w:rsidP="008C211D">
            <w:pPr>
              <w:spacing w:after="0" w:line="240" w:lineRule="auto"/>
              <w:jc w:val="right"/>
              <w:outlineLvl w:val="0"/>
              <w:rPr>
                <w:rFonts w:ascii="Times New Roman" w:hAnsi="Times New Roman" w:cs="Times New Roman"/>
                <w:b/>
                <w:bCs/>
                <w:sz w:val="16"/>
                <w:szCs w:val="16"/>
              </w:rPr>
            </w:pPr>
            <w:r w:rsidRPr="00914FEF">
              <w:rPr>
                <w:rFonts w:ascii="Times New Roman" w:hAnsi="Times New Roman" w:cs="Times New Roman"/>
                <w:b/>
                <w:bCs/>
                <w:sz w:val="16"/>
                <w:szCs w:val="16"/>
              </w:rPr>
              <w:t>62 364,50</w:t>
            </w:r>
          </w:p>
        </w:tc>
        <w:tc>
          <w:tcPr>
            <w:tcW w:w="1734" w:type="dxa"/>
            <w:tcBorders>
              <w:top w:val="single" w:sz="4" w:space="0" w:color="auto"/>
              <w:left w:val="nil"/>
              <w:bottom w:val="nil"/>
              <w:right w:val="single" w:sz="4" w:space="0" w:color="auto"/>
            </w:tcBorders>
            <w:vAlign w:val="center"/>
            <w:hideMark/>
          </w:tcPr>
          <w:p w14:paraId="1DCB3DAB" w14:textId="77777777" w:rsidR="008C211D" w:rsidRPr="00914FEF" w:rsidRDefault="008C211D" w:rsidP="008C211D">
            <w:pPr>
              <w:spacing w:after="0" w:line="240" w:lineRule="auto"/>
              <w:jc w:val="right"/>
              <w:outlineLvl w:val="0"/>
              <w:rPr>
                <w:rFonts w:ascii="Times New Roman" w:hAnsi="Times New Roman" w:cs="Times New Roman"/>
                <w:b/>
                <w:bCs/>
                <w:sz w:val="16"/>
                <w:szCs w:val="16"/>
              </w:rPr>
            </w:pPr>
            <w:r w:rsidRPr="00914FEF">
              <w:rPr>
                <w:rFonts w:ascii="Times New Roman" w:hAnsi="Times New Roman" w:cs="Times New Roman"/>
                <w:b/>
                <w:bCs/>
                <w:sz w:val="16"/>
                <w:szCs w:val="16"/>
              </w:rPr>
              <w:t>13 572,40</w:t>
            </w:r>
          </w:p>
        </w:tc>
      </w:tr>
      <w:tr w:rsidR="008C211D" w:rsidRPr="00914FEF" w14:paraId="1D1358A8" w14:textId="77777777" w:rsidTr="002F01BE">
        <w:trPr>
          <w:trHeight w:val="264"/>
        </w:trPr>
        <w:tc>
          <w:tcPr>
            <w:tcW w:w="2437" w:type="dxa"/>
            <w:tcBorders>
              <w:top w:val="nil"/>
              <w:left w:val="single" w:sz="4" w:space="0" w:color="auto"/>
              <w:bottom w:val="nil"/>
              <w:right w:val="single" w:sz="4" w:space="0" w:color="auto"/>
            </w:tcBorders>
            <w:vAlign w:val="center"/>
          </w:tcPr>
          <w:p w14:paraId="1D599B9C" w14:textId="77777777" w:rsidR="008C211D" w:rsidRPr="00914FEF" w:rsidRDefault="008C211D" w:rsidP="008C211D">
            <w:pPr>
              <w:spacing w:after="0" w:line="240" w:lineRule="auto"/>
              <w:rPr>
                <w:rFonts w:ascii="Times New Roman" w:hAnsi="Times New Roman" w:cs="Times New Roman"/>
                <w:b/>
                <w:bCs/>
                <w:sz w:val="16"/>
                <w:szCs w:val="16"/>
              </w:rPr>
            </w:pPr>
          </w:p>
        </w:tc>
        <w:tc>
          <w:tcPr>
            <w:tcW w:w="1831" w:type="dxa"/>
            <w:tcBorders>
              <w:top w:val="single" w:sz="4" w:space="0" w:color="auto"/>
              <w:left w:val="nil"/>
              <w:bottom w:val="nil"/>
              <w:right w:val="single" w:sz="4" w:space="0" w:color="auto"/>
            </w:tcBorders>
            <w:vAlign w:val="center"/>
            <w:hideMark/>
          </w:tcPr>
          <w:p w14:paraId="11B362C7" w14:textId="77777777" w:rsidR="008C211D" w:rsidRPr="00914FEF" w:rsidRDefault="008C211D" w:rsidP="008C211D">
            <w:pPr>
              <w:spacing w:after="0" w:line="240" w:lineRule="auto"/>
              <w:outlineLvl w:val="0"/>
              <w:rPr>
                <w:rFonts w:ascii="Times New Roman" w:hAnsi="Times New Roman" w:cs="Times New Roman"/>
                <w:b/>
                <w:bCs/>
                <w:sz w:val="16"/>
                <w:szCs w:val="16"/>
              </w:rPr>
            </w:pPr>
            <w:r w:rsidRPr="00914FEF">
              <w:rPr>
                <w:rFonts w:ascii="Times New Roman" w:hAnsi="Times New Roman" w:cs="Times New Roman"/>
                <w:b/>
                <w:bCs/>
                <w:sz w:val="16"/>
                <w:szCs w:val="16"/>
              </w:rPr>
              <w:t>исполнено</w:t>
            </w:r>
          </w:p>
        </w:tc>
        <w:tc>
          <w:tcPr>
            <w:tcW w:w="1156" w:type="dxa"/>
            <w:tcBorders>
              <w:top w:val="single" w:sz="4" w:space="0" w:color="auto"/>
              <w:left w:val="nil"/>
              <w:bottom w:val="nil"/>
              <w:right w:val="single" w:sz="4" w:space="0" w:color="auto"/>
            </w:tcBorders>
            <w:vAlign w:val="center"/>
            <w:hideMark/>
          </w:tcPr>
          <w:p w14:paraId="29E11B20" w14:textId="77777777" w:rsidR="008C211D" w:rsidRPr="00914FEF" w:rsidRDefault="008C211D" w:rsidP="008C211D">
            <w:pPr>
              <w:spacing w:after="0" w:line="240" w:lineRule="auto"/>
              <w:jc w:val="right"/>
              <w:outlineLvl w:val="0"/>
              <w:rPr>
                <w:rFonts w:ascii="Times New Roman" w:hAnsi="Times New Roman" w:cs="Times New Roman"/>
                <w:b/>
                <w:bCs/>
                <w:sz w:val="16"/>
                <w:szCs w:val="16"/>
              </w:rPr>
            </w:pPr>
            <w:r w:rsidRPr="00914FEF">
              <w:rPr>
                <w:rFonts w:ascii="Times New Roman" w:hAnsi="Times New Roman" w:cs="Times New Roman"/>
                <w:b/>
                <w:bCs/>
                <w:sz w:val="16"/>
                <w:szCs w:val="16"/>
              </w:rPr>
              <w:t>3 943,3</w:t>
            </w:r>
          </w:p>
        </w:tc>
        <w:tc>
          <w:tcPr>
            <w:tcW w:w="1248" w:type="dxa"/>
            <w:tcBorders>
              <w:top w:val="single" w:sz="4" w:space="0" w:color="auto"/>
              <w:left w:val="nil"/>
              <w:bottom w:val="nil"/>
              <w:right w:val="single" w:sz="4" w:space="0" w:color="auto"/>
            </w:tcBorders>
            <w:vAlign w:val="center"/>
            <w:hideMark/>
          </w:tcPr>
          <w:p w14:paraId="3BDA6242" w14:textId="77777777" w:rsidR="008C211D" w:rsidRPr="00914FEF" w:rsidRDefault="008C211D" w:rsidP="008C211D">
            <w:pPr>
              <w:spacing w:after="0" w:line="240" w:lineRule="auto"/>
              <w:jc w:val="right"/>
              <w:outlineLvl w:val="0"/>
              <w:rPr>
                <w:rFonts w:ascii="Times New Roman" w:hAnsi="Times New Roman" w:cs="Times New Roman"/>
                <w:b/>
                <w:bCs/>
                <w:sz w:val="16"/>
                <w:szCs w:val="16"/>
              </w:rPr>
            </w:pPr>
            <w:r w:rsidRPr="00914FEF">
              <w:rPr>
                <w:rFonts w:ascii="Times New Roman" w:hAnsi="Times New Roman" w:cs="Times New Roman"/>
                <w:b/>
                <w:bCs/>
                <w:sz w:val="16"/>
                <w:szCs w:val="16"/>
              </w:rPr>
              <w:t>1 103,7</w:t>
            </w:r>
          </w:p>
        </w:tc>
        <w:tc>
          <w:tcPr>
            <w:tcW w:w="1248" w:type="dxa"/>
            <w:tcBorders>
              <w:top w:val="single" w:sz="4" w:space="0" w:color="auto"/>
              <w:left w:val="nil"/>
              <w:bottom w:val="nil"/>
              <w:right w:val="single" w:sz="4" w:space="0" w:color="auto"/>
            </w:tcBorders>
            <w:vAlign w:val="center"/>
            <w:hideMark/>
          </w:tcPr>
          <w:p w14:paraId="43F84A54" w14:textId="77777777" w:rsidR="008C211D" w:rsidRPr="00914FEF" w:rsidRDefault="008C211D" w:rsidP="008C211D">
            <w:pPr>
              <w:spacing w:after="0" w:line="240" w:lineRule="auto"/>
              <w:jc w:val="right"/>
              <w:outlineLvl w:val="0"/>
              <w:rPr>
                <w:rFonts w:ascii="Times New Roman" w:hAnsi="Times New Roman" w:cs="Times New Roman"/>
                <w:b/>
                <w:bCs/>
                <w:sz w:val="16"/>
                <w:szCs w:val="16"/>
              </w:rPr>
            </w:pPr>
            <w:r w:rsidRPr="00914FEF">
              <w:rPr>
                <w:rFonts w:ascii="Times New Roman" w:hAnsi="Times New Roman" w:cs="Times New Roman"/>
                <w:b/>
                <w:bCs/>
                <w:sz w:val="16"/>
                <w:szCs w:val="16"/>
              </w:rPr>
              <w:t>2 420,1</w:t>
            </w:r>
          </w:p>
        </w:tc>
        <w:tc>
          <w:tcPr>
            <w:tcW w:w="1734" w:type="dxa"/>
            <w:tcBorders>
              <w:top w:val="single" w:sz="4" w:space="0" w:color="auto"/>
              <w:left w:val="nil"/>
              <w:bottom w:val="nil"/>
              <w:right w:val="single" w:sz="4" w:space="0" w:color="auto"/>
            </w:tcBorders>
            <w:vAlign w:val="center"/>
            <w:hideMark/>
          </w:tcPr>
          <w:p w14:paraId="274855E1" w14:textId="77777777" w:rsidR="008C211D" w:rsidRPr="00914FEF" w:rsidRDefault="008C211D" w:rsidP="008C211D">
            <w:pPr>
              <w:spacing w:after="0" w:line="240" w:lineRule="auto"/>
              <w:jc w:val="right"/>
              <w:outlineLvl w:val="0"/>
              <w:rPr>
                <w:rFonts w:ascii="Times New Roman" w:hAnsi="Times New Roman" w:cs="Times New Roman"/>
                <w:b/>
                <w:bCs/>
                <w:sz w:val="16"/>
                <w:szCs w:val="16"/>
              </w:rPr>
            </w:pPr>
            <w:r w:rsidRPr="00914FEF">
              <w:rPr>
                <w:rFonts w:ascii="Times New Roman" w:hAnsi="Times New Roman" w:cs="Times New Roman"/>
                <w:b/>
                <w:bCs/>
                <w:sz w:val="16"/>
                <w:szCs w:val="16"/>
              </w:rPr>
              <w:t>419,5</w:t>
            </w:r>
          </w:p>
        </w:tc>
      </w:tr>
      <w:tr w:rsidR="008C211D" w:rsidRPr="00914FEF" w14:paraId="5AF1A8E8" w14:textId="77777777" w:rsidTr="002F01BE">
        <w:trPr>
          <w:trHeight w:val="264"/>
        </w:trPr>
        <w:tc>
          <w:tcPr>
            <w:tcW w:w="9654" w:type="dxa"/>
            <w:gridSpan w:val="6"/>
            <w:tcBorders>
              <w:top w:val="single" w:sz="4" w:space="0" w:color="auto"/>
              <w:left w:val="single" w:sz="4" w:space="0" w:color="auto"/>
              <w:bottom w:val="single" w:sz="4" w:space="0" w:color="auto"/>
              <w:right w:val="nil"/>
            </w:tcBorders>
            <w:vAlign w:val="center"/>
            <w:hideMark/>
          </w:tcPr>
          <w:p w14:paraId="0A3CD630" w14:textId="77777777" w:rsidR="008C211D" w:rsidRPr="00914FEF" w:rsidRDefault="008C211D" w:rsidP="008C211D">
            <w:pPr>
              <w:spacing w:after="0" w:line="240" w:lineRule="auto"/>
              <w:jc w:val="center"/>
              <w:outlineLvl w:val="0"/>
              <w:rPr>
                <w:rFonts w:ascii="Times New Roman" w:hAnsi="Times New Roman" w:cs="Times New Roman"/>
                <w:b/>
                <w:bCs/>
                <w:sz w:val="16"/>
                <w:szCs w:val="16"/>
              </w:rPr>
            </w:pPr>
            <w:r w:rsidRPr="00914FEF">
              <w:rPr>
                <w:rFonts w:ascii="Times New Roman" w:hAnsi="Times New Roman" w:cs="Times New Roman"/>
                <w:b/>
                <w:bCs/>
                <w:sz w:val="16"/>
                <w:szCs w:val="16"/>
              </w:rPr>
              <w:t>Федеральный проект "Творческие люди"</w:t>
            </w:r>
          </w:p>
        </w:tc>
      </w:tr>
      <w:tr w:rsidR="008C211D" w:rsidRPr="00914FEF" w14:paraId="74664D58" w14:textId="77777777" w:rsidTr="002F01BE">
        <w:trPr>
          <w:trHeight w:val="1104"/>
        </w:trPr>
        <w:tc>
          <w:tcPr>
            <w:tcW w:w="2437" w:type="dxa"/>
            <w:vMerge w:val="restart"/>
            <w:tcBorders>
              <w:top w:val="single" w:sz="4" w:space="0" w:color="auto"/>
              <w:left w:val="single" w:sz="4" w:space="0" w:color="auto"/>
              <w:bottom w:val="single" w:sz="4" w:space="0" w:color="auto"/>
              <w:right w:val="single" w:sz="4" w:space="0" w:color="auto"/>
            </w:tcBorders>
            <w:vAlign w:val="center"/>
            <w:hideMark/>
          </w:tcPr>
          <w:p w14:paraId="03E9B256" w14:textId="77777777" w:rsidR="008C211D" w:rsidRPr="00914FEF" w:rsidRDefault="008C211D" w:rsidP="008C211D">
            <w:pPr>
              <w:spacing w:after="0" w:line="240" w:lineRule="auto"/>
              <w:outlineLvl w:val="0"/>
              <w:rPr>
                <w:rFonts w:ascii="Times New Roman" w:eastAsia="Times New Roman" w:hAnsi="Times New Roman" w:cs="Times New Roman"/>
                <w:b/>
                <w:bCs/>
                <w:sz w:val="16"/>
                <w:szCs w:val="16"/>
              </w:rPr>
            </w:pPr>
            <w:r w:rsidRPr="00914FEF">
              <w:rPr>
                <w:rFonts w:ascii="Times New Roman" w:hAnsi="Times New Roman" w:cs="Times New Roman"/>
                <w:b/>
                <w:bCs/>
                <w:sz w:val="16"/>
                <w:szCs w:val="16"/>
              </w:rPr>
              <w:t>Государственная поддержка отрасли культуры (Поддержка коллективов самодеятельного народного творчества, имеющих звание "заслуженный коллектив народного творчества" )</w:t>
            </w:r>
          </w:p>
          <w:p w14:paraId="376B4FDB" w14:textId="77777777" w:rsidR="008C211D" w:rsidRPr="00914FEF" w:rsidRDefault="008C211D" w:rsidP="008C211D">
            <w:pPr>
              <w:spacing w:after="0" w:line="240" w:lineRule="auto"/>
              <w:rPr>
                <w:rFonts w:ascii="Times New Roman" w:hAnsi="Times New Roman" w:cs="Times New Roman"/>
                <w:b/>
                <w:bCs/>
                <w:sz w:val="16"/>
                <w:szCs w:val="16"/>
              </w:rPr>
            </w:pPr>
            <w:r w:rsidRPr="00914FEF">
              <w:rPr>
                <w:rFonts w:ascii="Times New Roman" w:hAnsi="Times New Roman" w:cs="Times New Roman"/>
                <w:b/>
                <w:bCs/>
                <w:sz w:val="16"/>
                <w:szCs w:val="16"/>
              </w:rPr>
              <w:t> </w:t>
            </w:r>
          </w:p>
        </w:tc>
        <w:tc>
          <w:tcPr>
            <w:tcW w:w="1831" w:type="dxa"/>
            <w:tcBorders>
              <w:top w:val="single" w:sz="4" w:space="0" w:color="auto"/>
              <w:left w:val="nil"/>
              <w:bottom w:val="single" w:sz="4" w:space="0" w:color="auto"/>
              <w:right w:val="single" w:sz="4" w:space="0" w:color="auto"/>
            </w:tcBorders>
            <w:vAlign w:val="center"/>
            <w:hideMark/>
          </w:tcPr>
          <w:p w14:paraId="2AE34A65" w14:textId="77777777" w:rsidR="008C211D" w:rsidRPr="00914FEF" w:rsidRDefault="008C211D" w:rsidP="008C211D">
            <w:pPr>
              <w:spacing w:after="0" w:line="240" w:lineRule="auto"/>
              <w:outlineLvl w:val="0"/>
              <w:rPr>
                <w:rFonts w:ascii="Times New Roman" w:hAnsi="Times New Roman" w:cs="Times New Roman"/>
                <w:b/>
                <w:bCs/>
                <w:sz w:val="16"/>
                <w:szCs w:val="16"/>
              </w:rPr>
            </w:pPr>
            <w:r w:rsidRPr="00914FEF">
              <w:rPr>
                <w:rFonts w:ascii="Times New Roman" w:hAnsi="Times New Roman" w:cs="Times New Roman"/>
                <w:b/>
                <w:bCs/>
                <w:sz w:val="16"/>
                <w:szCs w:val="16"/>
              </w:rPr>
              <w:t>МО "Кировск"</w:t>
            </w:r>
          </w:p>
        </w:tc>
        <w:tc>
          <w:tcPr>
            <w:tcW w:w="1156" w:type="dxa"/>
            <w:tcBorders>
              <w:top w:val="single" w:sz="4" w:space="0" w:color="auto"/>
              <w:left w:val="nil"/>
              <w:bottom w:val="single" w:sz="4" w:space="0" w:color="auto"/>
              <w:right w:val="single" w:sz="4" w:space="0" w:color="auto"/>
            </w:tcBorders>
            <w:vAlign w:val="center"/>
            <w:hideMark/>
          </w:tcPr>
          <w:p w14:paraId="6CA9C341"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1 087,00</w:t>
            </w:r>
          </w:p>
        </w:tc>
        <w:tc>
          <w:tcPr>
            <w:tcW w:w="1248" w:type="dxa"/>
            <w:tcBorders>
              <w:top w:val="single" w:sz="4" w:space="0" w:color="auto"/>
              <w:left w:val="nil"/>
              <w:bottom w:val="single" w:sz="4" w:space="0" w:color="auto"/>
              <w:right w:val="single" w:sz="4" w:space="0" w:color="auto"/>
            </w:tcBorders>
            <w:vAlign w:val="center"/>
            <w:hideMark/>
          </w:tcPr>
          <w:p w14:paraId="47B48827"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0,00</w:t>
            </w:r>
          </w:p>
        </w:tc>
        <w:tc>
          <w:tcPr>
            <w:tcW w:w="1248" w:type="dxa"/>
            <w:tcBorders>
              <w:top w:val="single" w:sz="4" w:space="0" w:color="auto"/>
              <w:left w:val="nil"/>
              <w:bottom w:val="single" w:sz="4" w:space="0" w:color="auto"/>
              <w:right w:val="single" w:sz="4" w:space="0" w:color="auto"/>
            </w:tcBorders>
            <w:vAlign w:val="center"/>
            <w:hideMark/>
          </w:tcPr>
          <w:p w14:paraId="73D81D9A"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1 000,00</w:t>
            </w:r>
          </w:p>
        </w:tc>
        <w:tc>
          <w:tcPr>
            <w:tcW w:w="1734" w:type="dxa"/>
            <w:tcBorders>
              <w:top w:val="single" w:sz="4" w:space="0" w:color="auto"/>
              <w:left w:val="nil"/>
              <w:bottom w:val="single" w:sz="4" w:space="0" w:color="auto"/>
              <w:right w:val="single" w:sz="4" w:space="0" w:color="auto"/>
            </w:tcBorders>
            <w:vAlign w:val="center"/>
            <w:hideMark/>
          </w:tcPr>
          <w:p w14:paraId="44F48A31"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87,00</w:t>
            </w:r>
          </w:p>
        </w:tc>
      </w:tr>
      <w:tr w:rsidR="008C211D" w:rsidRPr="00914FEF" w14:paraId="7FCC6E21" w14:textId="77777777" w:rsidTr="002F01BE">
        <w:trPr>
          <w:trHeight w:val="264"/>
        </w:trPr>
        <w:tc>
          <w:tcPr>
            <w:tcW w:w="2437" w:type="dxa"/>
            <w:vMerge/>
            <w:tcBorders>
              <w:top w:val="single" w:sz="4" w:space="0" w:color="auto"/>
              <w:left w:val="single" w:sz="4" w:space="0" w:color="auto"/>
              <w:bottom w:val="single" w:sz="4" w:space="0" w:color="auto"/>
              <w:right w:val="single" w:sz="4" w:space="0" w:color="auto"/>
            </w:tcBorders>
            <w:vAlign w:val="center"/>
            <w:hideMark/>
          </w:tcPr>
          <w:p w14:paraId="13B2171E" w14:textId="77777777" w:rsidR="008C211D" w:rsidRPr="00914FEF" w:rsidRDefault="008C211D" w:rsidP="008C211D">
            <w:pPr>
              <w:spacing w:after="0" w:line="240" w:lineRule="auto"/>
              <w:rPr>
                <w:rFonts w:ascii="Times New Roman" w:hAnsi="Times New Roman" w:cs="Times New Roman"/>
                <w:b/>
                <w:bCs/>
                <w:sz w:val="16"/>
                <w:szCs w:val="16"/>
              </w:rPr>
            </w:pPr>
          </w:p>
        </w:tc>
        <w:tc>
          <w:tcPr>
            <w:tcW w:w="1831" w:type="dxa"/>
            <w:tcBorders>
              <w:top w:val="nil"/>
              <w:left w:val="nil"/>
              <w:bottom w:val="single" w:sz="4" w:space="0" w:color="auto"/>
              <w:right w:val="single" w:sz="4" w:space="0" w:color="auto"/>
            </w:tcBorders>
            <w:vAlign w:val="center"/>
            <w:hideMark/>
          </w:tcPr>
          <w:p w14:paraId="322D8DFA" w14:textId="77777777" w:rsidR="008C211D" w:rsidRPr="00914FEF" w:rsidRDefault="008C211D" w:rsidP="008C211D">
            <w:pPr>
              <w:spacing w:after="0" w:line="240" w:lineRule="auto"/>
              <w:rPr>
                <w:rFonts w:ascii="Times New Roman" w:hAnsi="Times New Roman" w:cs="Times New Roman"/>
                <w:b/>
                <w:bCs/>
                <w:sz w:val="16"/>
                <w:szCs w:val="16"/>
              </w:rPr>
            </w:pPr>
            <w:r w:rsidRPr="00914FEF">
              <w:rPr>
                <w:rFonts w:ascii="Times New Roman" w:hAnsi="Times New Roman" w:cs="Times New Roman"/>
                <w:b/>
                <w:bCs/>
                <w:sz w:val="16"/>
                <w:szCs w:val="16"/>
              </w:rPr>
              <w:t>итого</w:t>
            </w:r>
          </w:p>
        </w:tc>
        <w:tc>
          <w:tcPr>
            <w:tcW w:w="1156" w:type="dxa"/>
            <w:tcBorders>
              <w:top w:val="single" w:sz="4" w:space="0" w:color="auto"/>
              <w:left w:val="nil"/>
              <w:bottom w:val="single" w:sz="4" w:space="0" w:color="auto"/>
              <w:right w:val="single" w:sz="4" w:space="0" w:color="auto"/>
            </w:tcBorders>
            <w:vAlign w:val="center"/>
            <w:hideMark/>
          </w:tcPr>
          <w:p w14:paraId="18AC6C84"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1 087,00</w:t>
            </w:r>
          </w:p>
        </w:tc>
        <w:tc>
          <w:tcPr>
            <w:tcW w:w="1248" w:type="dxa"/>
            <w:tcBorders>
              <w:top w:val="single" w:sz="4" w:space="0" w:color="auto"/>
              <w:left w:val="nil"/>
              <w:bottom w:val="single" w:sz="4" w:space="0" w:color="auto"/>
              <w:right w:val="single" w:sz="4" w:space="0" w:color="auto"/>
            </w:tcBorders>
            <w:vAlign w:val="center"/>
            <w:hideMark/>
          </w:tcPr>
          <w:p w14:paraId="29CBBC60"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0,00</w:t>
            </w:r>
          </w:p>
        </w:tc>
        <w:tc>
          <w:tcPr>
            <w:tcW w:w="1248" w:type="dxa"/>
            <w:tcBorders>
              <w:top w:val="single" w:sz="4" w:space="0" w:color="auto"/>
              <w:left w:val="nil"/>
              <w:bottom w:val="single" w:sz="4" w:space="0" w:color="auto"/>
              <w:right w:val="single" w:sz="4" w:space="0" w:color="auto"/>
            </w:tcBorders>
            <w:vAlign w:val="center"/>
            <w:hideMark/>
          </w:tcPr>
          <w:p w14:paraId="0806801A"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1 000,00</w:t>
            </w:r>
          </w:p>
        </w:tc>
        <w:tc>
          <w:tcPr>
            <w:tcW w:w="1734" w:type="dxa"/>
            <w:tcBorders>
              <w:top w:val="single" w:sz="4" w:space="0" w:color="auto"/>
              <w:left w:val="nil"/>
              <w:bottom w:val="single" w:sz="4" w:space="0" w:color="auto"/>
              <w:right w:val="single" w:sz="4" w:space="0" w:color="auto"/>
            </w:tcBorders>
            <w:vAlign w:val="center"/>
            <w:hideMark/>
          </w:tcPr>
          <w:p w14:paraId="7C6D1505"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87,00</w:t>
            </w:r>
          </w:p>
        </w:tc>
      </w:tr>
      <w:tr w:rsidR="008C211D" w:rsidRPr="00914FEF" w14:paraId="6ED08D7B" w14:textId="77777777" w:rsidTr="002F01BE">
        <w:trPr>
          <w:trHeight w:val="264"/>
        </w:trPr>
        <w:tc>
          <w:tcPr>
            <w:tcW w:w="9654" w:type="dxa"/>
            <w:gridSpan w:val="6"/>
            <w:tcBorders>
              <w:top w:val="single" w:sz="4" w:space="0" w:color="auto"/>
              <w:left w:val="single" w:sz="4" w:space="0" w:color="auto"/>
              <w:bottom w:val="single" w:sz="4" w:space="0" w:color="auto"/>
              <w:right w:val="nil"/>
            </w:tcBorders>
            <w:vAlign w:val="center"/>
            <w:hideMark/>
          </w:tcPr>
          <w:p w14:paraId="60A9D801" w14:textId="77777777" w:rsidR="008C211D" w:rsidRPr="00914FEF" w:rsidRDefault="008C211D" w:rsidP="008C211D">
            <w:pPr>
              <w:spacing w:after="0" w:line="240" w:lineRule="auto"/>
              <w:jc w:val="center"/>
              <w:rPr>
                <w:rFonts w:ascii="Times New Roman" w:hAnsi="Times New Roman" w:cs="Times New Roman"/>
                <w:b/>
                <w:bCs/>
                <w:sz w:val="16"/>
                <w:szCs w:val="16"/>
              </w:rPr>
            </w:pPr>
            <w:r w:rsidRPr="00914FEF">
              <w:rPr>
                <w:rFonts w:ascii="Times New Roman" w:hAnsi="Times New Roman" w:cs="Times New Roman"/>
                <w:b/>
                <w:bCs/>
                <w:sz w:val="16"/>
                <w:szCs w:val="16"/>
              </w:rPr>
              <w:t>Федеральный проект "Обеспечение устойчивого сокращения непригодного для проживания жилищного фонда"</w:t>
            </w:r>
          </w:p>
        </w:tc>
      </w:tr>
      <w:tr w:rsidR="008C211D" w:rsidRPr="00914FEF" w14:paraId="0A5271A6" w14:textId="77777777" w:rsidTr="002F01BE">
        <w:trPr>
          <w:trHeight w:val="362"/>
        </w:trPr>
        <w:tc>
          <w:tcPr>
            <w:tcW w:w="2437" w:type="dxa"/>
            <w:vMerge w:val="restart"/>
            <w:tcBorders>
              <w:top w:val="single" w:sz="4" w:space="0" w:color="auto"/>
              <w:left w:val="single" w:sz="4" w:space="0" w:color="auto"/>
              <w:bottom w:val="single" w:sz="4" w:space="0" w:color="000000"/>
              <w:right w:val="single" w:sz="4" w:space="0" w:color="auto"/>
            </w:tcBorders>
            <w:vAlign w:val="center"/>
            <w:hideMark/>
          </w:tcPr>
          <w:p w14:paraId="51D08FD5" w14:textId="77777777" w:rsidR="008C211D" w:rsidRPr="00914FEF" w:rsidRDefault="008C211D" w:rsidP="008C211D">
            <w:pPr>
              <w:spacing w:after="0" w:line="240" w:lineRule="auto"/>
              <w:outlineLvl w:val="0"/>
              <w:rPr>
                <w:rFonts w:ascii="Times New Roman" w:hAnsi="Times New Roman" w:cs="Times New Roman"/>
                <w:b/>
                <w:bCs/>
                <w:sz w:val="16"/>
                <w:szCs w:val="16"/>
              </w:rPr>
            </w:pPr>
            <w:r w:rsidRPr="00914FEF">
              <w:rPr>
                <w:rFonts w:ascii="Times New Roman" w:hAnsi="Times New Roman" w:cs="Times New Roman"/>
                <w:b/>
                <w:bCs/>
                <w:sz w:val="16"/>
                <w:szCs w:val="16"/>
              </w:rPr>
              <w:t>Обеспечение устойчивого сокращения непригодного для проживания жилого фонда</w:t>
            </w:r>
          </w:p>
        </w:tc>
        <w:tc>
          <w:tcPr>
            <w:tcW w:w="1831" w:type="dxa"/>
            <w:vMerge w:val="restart"/>
            <w:tcBorders>
              <w:top w:val="single" w:sz="4" w:space="0" w:color="auto"/>
              <w:left w:val="nil"/>
              <w:bottom w:val="single" w:sz="4" w:space="0" w:color="auto"/>
              <w:right w:val="single" w:sz="4" w:space="0" w:color="auto"/>
            </w:tcBorders>
            <w:vAlign w:val="center"/>
            <w:hideMark/>
          </w:tcPr>
          <w:p w14:paraId="492ACACD" w14:textId="77777777" w:rsidR="008C211D" w:rsidRPr="00914FEF" w:rsidRDefault="008C211D" w:rsidP="008C211D">
            <w:pPr>
              <w:spacing w:after="0" w:line="240" w:lineRule="auto"/>
              <w:outlineLvl w:val="0"/>
              <w:rPr>
                <w:rFonts w:ascii="Times New Roman" w:hAnsi="Times New Roman" w:cs="Times New Roman"/>
                <w:b/>
                <w:bCs/>
                <w:sz w:val="16"/>
                <w:szCs w:val="16"/>
              </w:rPr>
            </w:pPr>
            <w:r w:rsidRPr="00914FEF">
              <w:rPr>
                <w:rFonts w:ascii="Times New Roman" w:hAnsi="Times New Roman" w:cs="Times New Roman"/>
                <w:b/>
                <w:bCs/>
                <w:sz w:val="16"/>
                <w:szCs w:val="16"/>
              </w:rPr>
              <w:t>МО Мгинское ГП</w:t>
            </w:r>
          </w:p>
        </w:tc>
        <w:tc>
          <w:tcPr>
            <w:tcW w:w="1156" w:type="dxa"/>
            <w:tcBorders>
              <w:top w:val="single" w:sz="4" w:space="0" w:color="auto"/>
              <w:left w:val="nil"/>
              <w:bottom w:val="single" w:sz="4" w:space="0" w:color="auto"/>
              <w:right w:val="single" w:sz="4" w:space="0" w:color="auto"/>
            </w:tcBorders>
            <w:vAlign w:val="center"/>
            <w:hideMark/>
          </w:tcPr>
          <w:p w14:paraId="09B2EDF2"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7 130,80</w:t>
            </w:r>
          </w:p>
        </w:tc>
        <w:tc>
          <w:tcPr>
            <w:tcW w:w="1248" w:type="dxa"/>
            <w:tcBorders>
              <w:top w:val="single" w:sz="4" w:space="0" w:color="auto"/>
              <w:left w:val="nil"/>
              <w:bottom w:val="single" w:sz="4" w:space="0" w:color="auto"/>
              <w:right w:val="single" w:sz="4" w:space="0" w:color="auto"/>
            </w:tcBorders>
            <w:vAlign w:val="center"/>
            <w:hideMark/>
          </w:tcPr>
          <w:p w14:paraId="305F1DBA"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0,00</w:t>
            </w:r>
          </w:p>
        </w:tc>
        <w:tc>
          <w:tcPr>
            <w:tcW w:w="1248" w:type="dxa"/>
            <w:tcBorders>
              <w:top w:val="single" w:sz="4" w:space="0" w:color="auto"/>
              <w:left w:val="nil"/>
              <w:bottom w:val="single" w:sz="4" w:space="0" w:color="auto"/>
              <w:right w:val="single" w:sz="4" w:space="0" w:color="auto"/>
            </w:tcBorders>
            <w:vAlign w:val="center"/>
            <w:hideMark/>
          </w:tcPr>
          <w:p w14:paraId="4C0446FB"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6 459,80</w:t>
            </w:r>
          </w:p>
        </w:tc>
        <w:tc>
          <w:tcPr>
            <w:tcW w:w="1734" w:type="dxa"/>
            <w:tcBorders>
              <w:top w:val="single" w:sz="4" w:space="0" w:color="auto"/>
              <w:left w:val="nil"/>
              <w:bottom w:val="single" w:sz="4" w:space="0" w:color="auto"/>
              <w:right w:val="single" w:sz="4" w:space="0" w:color="auto"/>
            </w:tcBorders>
            <w:vAlign w:val="center"/>
            <w:hideMark/>
          </w:tcPr>
          <w:p w14:paraId="5B23DFED"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671,00</w:t>
            </w:r>
          </w:p>
        </w:tc>
      </w:tr>
      <w:tr w:rsidR="008C211D" w:rsidRPr="00914FEF" w14:paraId="45D0A6BA" w14:textId="77777777" w:rsidTr="002F01BE">
        <w:trPr>
          <w:trHeight w:val="423"/>
        </w:trPr>
        <w:tc>
          <w:tcPr>
            <w:tcW w:w="2437" w:type="dxa"/>
            <w:vMerge/>
            <w:tcBorders>
              <w:top w:val="single" w:sz="4" w:space="0" w:color="auto"/>
              <w:left w:val="single" w:sz="4" w:space="0" w:color="auto"/>
              <w:bottom w:val="single" w:sz="4" w:space="0" w:color="000000"/>
              <w:right w:val="single" w:sz="4" w:space="0" w:color="auto"/>
            </w:tcBorders>
            <w:vAlign w:val="center"/>
            <w:hideMark/>
          </w:tcPr>
          <w:p w14:paraId="17DEAC06" w14:textId="77777777" w:rsidR="008C211D" w:rsidRPr="00914FEF" w:rsidRDefault="008C211D" w:rsidP="008C211D">
            <w:pPr>
              <w:spacing w:after="0" w:line="240" w:lineRule="auto"/>
              <w:rPr>
                <w:rFonts w:ascii="Times New Roman" w:hAnsi="Times New Roman" w:cs="Times New Roman"/>
                <w:b/>
                <w:bCs/>
                <w:sz w:val="16"/>
                <w:szCs w:val="16"/>
              </w:rPr>
            </w:pPr>
          </w:p>
        </w:tc>
        <w:tc>
          <w:tcPr>
            <w:tcW w:w="1831" w:type="dxa"/>
            <w:vMerge/>
            <w:tcBorders>
              <w:top w:val="single" w:sz="4" w:space="0" w:color="auto"/>
              <w:left w:val="nil"/>
              <w:bottom w:val="single" w:sz="4" w:space="0" w:color="auto"/>
              <w:right w:val="single" w:sz="4" w:space="0" w:color="auto"/>
            </w:tcBorders>
            <w:vAlign w:val="center"/>
            <w:hideMark/>
          </w:tcPr>
          <w:p w14:paraId="547A16EE" w14:textId="77777777" w:rsidR="008C211D" w:rsidRPr="00914FEF" w:rsidRDefault="008C211D" w:rsidP="008C211D">
            <w:pPr>
              <w:spacing w:after="0" w:line="240" w:lineRule="auto"/>
              <w:rPr>
                <w:rFonts w:ascii="Times New Roman" w:hAnsi="Times New Roman" w:cs="Times New Roman"/>
                <w:b/>
                <w:bCs/>
                <w:sz w:val="16"/>
                <w:szCs w:val="16"/>
              </w:rPr>
            </w:pPr>
          </w:p>
        </w:tc>
        <w:tc>
          <w:tcPr>
            <w:tcW w:w="1156" w:type="dxa"/>
            <w:tcBorders>
              <w:top w:val="single" w:sz="4" w:space="0" w:color="auto"/>
              <w:left w:val="nil"/>
              <w:bottom w:val="single" w:sz="4" w:space="0" w:color="auto"/>
              <w:right w:val="single" w:sz="4" w:space="0" w:color="auto"/>
            </w:tcBorders>
            <w:vAlign w:val="center"/>
            <w:hideMark/>
          </w:tcPr>
          <w:p w14:paraId="6ACE7D81"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6 861,3</w:t>
            </w:r>
          </w:p>
        </w:tc>
        <w:tc>
          <w:tcPr>
            <w:tcW w:w="1248" w:type="dxa"/>
            <w:tcBorders>
              <w:top w:val="single" w:sz="4" w:space="0" w:color="auto"/>
              <w:left w:val="nil"/>
              <w:bottom w:val="single" w:sz="4" w:space="0" w:color="auto"/>
              <w:right w:val="single" w:sz="4" w:space="0" w:color="auto"/>
            </w:tcBorders>
            <w:vAlign w:val="center"/>
          </w:tcPr>
          <w:p w14:paraId="0EB19DED" w14:textId="77777777" w:rsidR="008C211D" w:rsidRPr="00914FEF" w:rsidRDefault="008C211D" w:rsidP="008C211D">
            <w:pPr>
              <w:spacing w:after="0" w:line="240" w:lineRule="auto"/>
              <w:jc w:val="right"/>
              <w:outlineLvl w:val="0"/>
              <w:rPr>
                <w:rFonts w:ascii="Times New Roman" w:hAnsi="Times New Roman" w:cs="Times New Roman"/>
                <w:sz w:val="16"/>
                <w:szCs w:val="16"/>
              </w:rPr>
            </w:pPr>
          </w:p>
        </w:tc>
        <w:tc>
          <w:tcPr>
            <w:tcW w:w="1248" w:type="dxa"/>
            <w:tcBorders>
              <w:top w:val="single" w:sz="4" w:space="0" w:color="auto"/>
              <w:left w:val="nil"/>
              <w:bottom w:val="single" w:sz="4" w:space="0" w:color="auto"/>
              <w:right w:val="single" w:sz="4" w:space="0" w:color="auto"/>
            </w:tcBorders>
            <w:vAlign w:val="center"/>
            <w:hideMark/>
          </w:tcPr>
          <w:p w14:paraId="4F043B7A"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6 393,9</w:t>
            </w:r>
          </w:p>
        </w:tc>
        <w:tc>
          <w:tcPr>
            <w:tcW w:w="1734" w:type="dxa"/>
            <w:tcBorders>
              <w:top w:val="single" w:sz="4" w:space="0" w:color="auto"/>
              <w:left w:val="nil"/>
              <w:bottom w:val="single" w:sz="4" w:space="0" w:color="auto"/>
              <w:right w:val="single" w:sz="4" w:space="0" w:color="auto"/>
            </w:tcBorders>
            <w:vAlign w:val="center"/>
            <w:hideMark/>
          </w:tcPr>
          <w:p w14:paraId="706AA1DE"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467,4</w:t>
            </w:r>
          </w:p>
        </w:tc>
      </w:tr>
      <w:tr w:rsidR="008C211D" w:rsidRPr="00914FEF" w14:paraId="2DCC9448" w14:textId="77777777" w:rsidTr="002F01BE">
        <w:trPr>
          <w:trHeight w:val="468"/>
        </w:trPr>
        <w:tc>
          <w:tcPr>
            <w:tcW w:w="2437" w:type="dxa"/>
            <w:vMerge/>
            <w:tcBorders>
              <w:top w:val="single" w:sz="4" w:space="0" w:color="auto"/>
              <w:left w:val="single" w:sz="4" w:space="0" w:color="auto"/>
              <w:bottom w:val="single" w:sz="4" w:space="0" w:color="000000"/>
              <w:right w:val="single" w:sz="4" w:space="0" w:color="auto"/>
            </w:tcBorders>
            <w:vAlign w:val="center"/>
            <w:hideMark/>
          </w:tcPr>
          <w:p w14:paraId="709908C1" w14:textId="77777777" w:rsidR="008C211D" w:rsidRPr="00914FEF" w:rsidRDefault="008C211D" w:rsidP="008C211D">
            <w:pPr>
              <w:spacing w:after="0" w:line="240" w:lineRule="auto"/>
              <w:rPr>
                <w:rFonts w:ascii="Times New Roman" w:hAnsi="Times New Roman" w:cs="Times New Roman"/>
                <w:b/>
                <w:bCs/>
                <w:sz w:val="16"/>
                <w:szCs w:val="16"/>
              </w:rPr>
            </w:pPr>
          </w:p>
        </w:tc>
        <w:tc>
          <w:tcPr>
            <w:tcW w:w="1831" w:type="dxa"/>
            <w:vMerge w:val="restart"/>
            <w:tcBorders>
              <w:top w:val="nil"/>
              <w:left w:val="nil"/>
              <w:bottom w:val="single" w:sz="4" w:space="0" w:color="auto"/>
              <w:right w:val="single" w:sz="4" w:space="0" w:color="auto"/>
            </w:tcBorders>
            <w:vAlign w:val="center"/>
            <w:hideMark/>
          </w:tcPr>
          <w:p w14:paraId="39F1D67D" w14:textId="77777777" w:rsidR="008C211D" w:rsidRPr="00914FEF" w:rsidRDefault="008C211D" w:rsidP="008C211D">
            <w:pPr>
              <w:spacing w:after="0" w:line="240" w:lineRule="auto"/>
              <w:outlineLvl w:val="0"/>
              <w:rPr>
                <w:rFonts w:ascii="Times New Roman" w:hAnsi="Times New Roman" w:cs="Times New Roman"/>
                <w:b/>
                <w:bCs/>
                <w:sz w:val="16"/>
                <w:szCs w:val="16"/>
              </w:rPr>
            </w:pPr>
            <w:r w:rsidRPr="00914FEF">
              <w:rPr>
                <w:rFonts w:ascii="Times New Roman" w:hAnsi="Times New Roman" w:cs="Times New Roman"/>
                <w:b/>
                <w:bCs/>
                <w:sz w:val="16"/>
                <w:szCs w:val="16"/>
              </w:rPr>
              <w:t>МО "Город Отрадное"</w:t>
            </w:r>
          </w:p>
        </w:tc>
        <w:tc>
          <w:tcPr>
            <w:tcW w:w="1156" w:type="dxa"/>
            <w:tcBorders>
              <w:top w:val="nil"/>
              <w:left w:val="nil"/>
              <w:bottom w:val="single" w:sz="4" w:space="0" w:color="auto"/>
              <w:right w:val="single" w:sz="4" w:space="0" w:color="auto"/>
            </w:tcBorders>
            <w:vAlign w:val="center"/>
            <w:hideMark/>
          </w:tcPr>
          <w:p w14:paraId="0DBE555A"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38 478,60</w:t>
            </w:r>
          </w:p>
        </w:tc>
        <w:tc>
          <w:tcPr>
            <w:tcW w:w="1248" w:type="dxa"/>
            <w:tcBorders>
              <w:top w:val="nil"/>
              <w:left w:val="nil"/>
              <w:bottom w:val="single" w:sz="4" w:space="0" w:color="auto"/>
              <w:right w:val="single" w:sz="4" w:space="0" w:color="auto"/>
            </w:tcBorders>
            <w:vAlign w:val="center"/>
            <w:hideMark/>
          </w:tcPr>
          <w:p w14:paraId="59DD0C4D"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0,00</w:t>
            </w:r>
          </w:p>
        </w:tc>
        <w:tc>
          <w:tcPr>
            <w:tcW w:w="1248" w:type="dxa"/>
            <w:tcBorders>
              <w:top w:val="nil"/>
              <w:left w:val="nil"/>
              <w:bottom w:val="single" w:sz="4" w:space="0" w:color="auto"/>
              <w:right w:val="single" w:sz="4" w:space="0" w:color="auto"/>
            </w:tcBorders>
            <w:vAlign w:val="center"/>
            <w:hideMark/>
          </w:tcPr>
          <w:p w14:paraId="102DBF11"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25 578,60</w:t>
            </w:r>
          </w:p>
        </w:tc>
        <w:tc>
          <w:tcPr>
            <w:tcW w:w="1734" w:type="dxa"/>
            <w:tcBorders>
              <w:top w:val="nil"/>
              <w:left w:val="nil"/>
              <w:bottom w:val="single" w:sz="4" w:space="0" w:color="auto"/>
              <w:right w:val="single" w:sz="4" w:space="0" w:color="auto"/>
            </w:tcBorders>
            <w:vAlign w:val="center"/>
            <w:hideMark/>
          </w:tcPr>
          <w:p w14:paraId="4607A187"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12 900,00</w:t>
            </w:r>
          </w:p>
        </w:tc>
      </w:tr>
      <w:tr w:rsidR="008C211D" w:rsidRPr="00914FEF" w14:paraId="41B2807C" w14:textId="77777777" w:rsidTr="002F01BE">
        <w:trPr>
          <w:trHeight w:val="468"/>
        </w:trPr>
        <w:tc>
          <w:tcPr>
            <w:tcW w:w="2437" w:type="dxa"/>
            <w:vMerge/>
            <w:tcBorders>
              <w:top w:val="single" w:sz="4" w:space="0" w:color="auto"/>
              <w:left w:val="single" w:sz="4" w:space="0" w:color="auto"/>
              <w:bottom w:val="single" w:sz="4" w:space="0" w:color="000000"/>
              <w:right w:val="single" w:sz="4" w:space="0" w:color="auto"/>
            </w:tcBorders>
            <w:vAlign w:val="center"/>
            <w:hideMark/>
          </w:tcPr>
          <w:p w14:paraId="1C6158A3" w14:textId="77777777" w:rsidR="008C211D" w:rsidRPr="00914FEF" w:rsidRDefault="008C211D" w:rsidP="008C211D">
            <w:pPr>
              <w:spacing w:after="0" w:line="240" w:lineRule="auto"/>
              <w:rPr>
                <w:rFonts w:ascii="Times New Roman" w:hAnsi="Times New Roman" w:cs="Times New Roman"/>
                <w:b/>
                <w:bCs/>
                <w:sz w:val="16"/>
                <w:szCs w:val="16"/>
              </w:rPr>
            </w:pPr>
          </w:p>
        </w:tc>
        <w:tc>
          <w:tcPr>
            <w:tcW w:w="1831" w:type="dxa"/>
            <w:vMerge/>
            <w:tcBorders>
              <w:top w:val="nil"/>
              <w:left w:val="nil"/>
              <w:bottom w:val="single" w:sz="4" w:space="0" w:color="auto"/>
              <w:right w:val="single" w:sz="4" w:space="0" w:color="auto"/>
            </w:tcBorders>
            <w:vAlign w:val="center"/>
            <w:hideMark/>
          </w:tcPr>
          <w:p w14:paraId="5D922DD2" w14:textId="77777777" w:rsidR="008C211D" w:rsidRPr="00914FEF" w:rsidRDefault="008C211D" w:rsidP="008C211D">
            <w:pPr>
              <w:spacing w:after="0" w:line="240" w:lineRule="auto"/>
              <w:rPr>
                <w:rFonts w:ascii="Times New Roman" w:hAnsi="Times New Roman" w:cs="Times New Roman"/>
                <w:b/>
                <w:bCs/>
                <w:sz w:val="16"/>
                <w:szCs w:val="16"/>
              </w:rPr>
            </w:pPr>
          </w:p>
        </w:tc>
        <w:tc>
          <w:tcPr>
            <w:tcW w:w="1156" w:type="dxa"/>
            <w:tcBorders>
              <w:top w:val="nil"/>
              <w:left w:val="nil"/>
              <w:bottom w:val="single" w:sz="4" w:space="0" w:color="auto"/>
              <w:right w:val="single" w:sz="4" w:space="0" w:color="auto"/>
            </w:tcBorders>
            <w:vAlign w:val="center"/>
            <w:hideMark/>
          </w:tcPr>
          <w:p w14:paraId="4BF4AB81"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2 536,0</w:t>
            </w:r>
          </w:p>
        </w:tc>
        <w:tc>
          <w:tcPr>
            <w:tcW w:w="1248" w:type="dxa"/>
            <w:tcBorders>
              <w:top w:val="nil"/>
              <w:left w:val="nil"/>
              <w:bottom w:val="single" w:sz="4" w:space="0" w:color="auto"/>
              <w:right w:val="single" w:sz="4" w:space="0" w:color="auto"/>
            </w:tcBorders>
            <w:vAlign w:val="center"/>
          </w:tcPr>
          <w:p w14:paraId="04644204" w14:textId="77777777" w:rsidR="008C211D" w:rsidRPr="00914FEF" w:rsidRDefault="008C211D" w:rsidP="008C211D">
            <w:pPr>
              <w:spacing w:after="0" w:line="240" w:lineRule="auto"/>
              <w:jc w:val="right"/>
              <w:outlineLvl w:val="0"/>
              <w:rPr>
                <w:rFonts w:ascii="Times New Roman" w:hAnsi="Times New Roman" w:cs="Times New Roman"/>
                <w:sz w:val="16"/>
                <w:szCs w:val="16"/>
              </w:rPr>
            </w:pPr>
          </w:p>
        </w:tc>
        <w:tc>
          <w:tcPr>
            <w:tcW w:w="1248" w:type="dxa"/>
            <w:tcBorders>
              <w:top w:val="nil"/>
              <w:left w:val="nil"/>
              <w:bottom w:val="single" w:sz="4" w:space="0" w:color="auto"/>
              <w:right w:val="single" w:sz="4" w:space="0" w:color="auto"/>
            </w:tcBorders>
            <w:vAlign w:val="center"/>
            <w:hideMark/>
          </w:tcPr>
          <w:p w14:paraId="1545583D"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1 763,5</w:t>
            </w:r>
          </w:p>
        </w:tc>
        <w:tc>
          <w:tcPr>
            <w:tcW w:w="1734" w:type="dxa"/>
            <w:tcBorders>
              <w:top w:val="nil"/>
              <w:left w:val="nil"/>
              <w:bottom w:val="single" w:sz="4" w:space="0" w:color="auto"/>
              <w:right w:val="single" w:sz="4" w:space="0" w:color="auto"/>
            </w:tcBorders>
            <w:vAlign w:val="center"/>
            <w:hideMark/>
          </w:tcPr>
          <w:p w14:paraId="2056EC43" w14:textId="77777777" w:rsidR="008C211D" w:rsidRPr="00914FEF" w:rsidRDefault="008C211D" w:rsidP="008C211D">
            <w:pPr>
              <w:spacing w:after="0" w:line="240" w:lineRule="auto"/>
              <w:jc w:val="right"/>
              <w:outlineLvl w:val="0"/>
              <w:rPr>
                <w:rFonts w:ascii="Times New Roman" w:hAnsi="Times New Roman" w:cs="Times New Roman"/>
                <w:sz w:val="16"/>
                <w:szCs w:val="16"/>
              </w:rPr>
            </w:pPr>
            <w:r w:rsidRPr="00914FEF">
              <w:rPr>
                <w:rFonts w:ascii="Times New Roman" w:hAnsi="Times New Roman" w:cs="Times New Roman"/>
                <w:sz w:val="16"/>
                <w:szCs w:val="16"/>
              </w:rPr>
              <w:t>772,5</w:t>
            </w:r>
          </w:p>
        </w:tc>
      </w:tr>
      <w:tr w:rsidR="008C211D" w:rsidRPr="00914FEF" w14:paraId="5BACC7A5" w14:textId="77777777" w:rsidTr="002F01BE">
        <w:trPr>
          <w:trHeight w:val="264"/>
        </w:trPr>
        <w:tc>
          <w:tcPr>
            <w:tcW w:w="2437" w:type="dxa"/>
            <w:vMerge/>
            <w:tcBorders>
              <w:top w:val="single" w:sz="4" w:space="0" w:color="auto"/>
              <w:left w:val="single" w:sz="4" w:space="0" w:color="auto"/>
              <w:bottom w:val="single" w:sz="4" w:space="0" w:color="000000"/>
              <w:right w:val="single" w:sz="4" w:space="0" w:color="auto"/>
            </w:tcBorders>
            <w:vAlign w:val="center"/>
            <w:hideMark/>
          </w:tcPr>
          <w:p w14:paraId="77F7ED16" w14:textId="77777777" w:rsidR="008C211D" w:rsidRPr="00914FEF" w:rsidRDefault="008C211D" w:rsidP="008C211D">
            <w:pPr>
              <w:spacing w:after="0" w:line="240" w:lineRule="auto"/>
              <w:rPr>
                <w:rFonts w:ascii="Times New Roman" w:hAnsi="Times New Roman" w:cs="Times New Roman"/>
                <w:b/>
                <w:bCs/>
                <w:sz w:val="16"/>
                <w:szCs w:val="16"/>
              </w:rPr>
            </w:pPr>
          </w:p>
        </w:tc>
        <w:tc>
          <w:tcPr>
            <w:tcW w:w="1831" w:type="dxa"/>
            <w:tcBorders>
              <w:top w:val="single" w:sz="4" w:space="0" w:color="auto"/>
              <w:left w:val="nil"/>
              <w:bottom w:val="single" w:sz="4" w:space="0" w:color="auto"/>
              <w:right w:val="single" w:sz="4" w:space="0" w:color="auto"/>
            </w:tcBorders>
            <w:vAlign w:val="center"/>
            <w:hideMark/>
          </w:tcPr>
          <w:p w14:paraId="7D4F4F3D" w14:textId="77777777" w:rsidR="008C211D" w:rsidRPr="00914FEF" w:rsidRDefault="008C211D" w:rsidP="008C211D">
            <w:pPr>
              <w:spacing w:after="0" w:line="240" w:lineRule="auto"/>
              <w:rPr>
                <w:rFonts w:ascii="Times New Roman" w:hAnsi="Times New Roman" w:cs="Times New Roman"/>
                <w:b/>
                <w:bCs/>
                <w:sz w:val="16"/>
                <w:szCs w:val="16"/>
              </w:rPr>
            </w:pPr>
            <w:r w:rsidRPr="00914FEF">
              <w:rPr>
                <w:rFonts w:ascii="Times New Roman" w:hAnsi="Times New Roman" w:cs="Times New Roman"/>
                <w:b/>
                <w:bCs/>
                <w:sz w:val="16"/>
                <w:szCs w:val="16"/>
              </w:rPr>
              <w:t>запланировано</w:t>
            </w:r>
          </w:p>
        </w:tc>
        <w:tc>
          <w:tcPr>
            <w:tcW w:w="1156" w:type="dxa"/>
            <w:tcBorders>
              <w:top w:val="single" w:sz="4" w:space="0" w:color="auto"/>
              <w:left w:val="nil"/>
              <w:bottom w:val="single" w:sz="4" w:space="0" w:color="auto"/>
              <w:right w:val="single" w:sz="4" w:space="0" w:color="auto"/>
            </w:tcBorders>
            <w:vAlign w:val="center"/>
            <w:hideMark/>
          </w:tcPr>
          <w:p w14:paraId="669FC6E0"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45 609,40</w:t>
            </w:r>
          </w:p>
        </w:tc>
        <w:tc>
          <w:tcPr>
            <w:tcW w:w="1248" w:type="dxa"/>
            <w:tcBorders>
              <w:top w:val="single" w:sz="4" w:space="0" w:color="auto"/>
              <w:left w:val="nil"/>
              <w:bottom w:val="single" w:sz="4" w:space="0" w:color="auto"/>
              <w:right w:val="single" w:sz="4" w:space="0" w:color="auto"/>
            </w:tcBorders>
            <w:vAlign w:val="center"/>
            <w:hideMark/>
          </w:tcPr>
          <w:p w14:paraId="1A9D78FC"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0,00</w:t>
            </w:r>
          </w:p>
        </w:tc>
        <w:tc>
          <w:tcPr>
            <w:tcW w:w="1248" w:type="dxa"/>
            <w:tcBorders>
              <w:top w:val="single" w:sz="4" w:space="0" w:color="auto"/>
              <w:left w:val="nil"/>
              <w:bottom w:val="single" w:sz="4" w:space="0" w:color="auto"/>
              <w:right w:val="single" w:sz="4" w:space="0" w:color="auto"/>
            </w:tcBorders>
            <w:vAlign w:val="center"/>
            <w:hideMark/>
          </w:tcPr>
          <w:p w14:paraId="26372DD2"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32 038,40</w:t>
            </w:r>
          </w:p>
        </w:tc>
        <w:tc>
          <w:tcPr>
            <w:tcW w:w="1734" w:type="dxa"/>
            <w:tcBorders>
              <w:top w:val="single" w:sz="4" w:space="0" w:color="auto"/>
              <w:left w:val="nil"/>
              <w:bottom w:val="single" w:sz="4" w:space="0" w:color="auto"/>
              <w:right w:val="single" w:sz="4" w:space="0" w:color="auto"/>
            </w:tcBorders>
            <w:vAlign w:val="center"/>
            <w:hideMark/>
          </w:tcPr>
          <w:p w14:paraId="2DE595B3"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13 571,00</w:t>
            </w:r>
          </w:p>
        </w:tc>
      </w:tr>
      <w:tr w:rsidR="008C211D" w:rsidRPr="00914FEF" w14:paraId="598F8226" w14:textId="77777777" w:rsidTr="002F01BE">
        <w:trPr>
          <w:trHeight w:val="264"/>
        </w:trPr>
        <w:tc>
          <w:tcPr>
            <w:tcW w:w="2437" w:type="dxa"/>
            <w:vMerge/>
            <w:tcBorders>
              <w:top w:val="single" w:sz="4" w:space="0" w:color="auto"/>
              <w:left w:val="single" w:sz="4" w:space="0" w:color="auto"/>
              <w:bottom w:val="single" w:sz="4" w:space="0" w:color="000000"/>
              <w:right w:val="single" w:sz="4" w:space="0" w:color="auto"/>
            </w:tcBorders>
            <w:vAlign w:val="center"/>
            <w:hideMark/>
          </w:tcPr>
          <w:p w14:paraId="0E73FA0F" w14:textId="77777777" w:rsidR="008C211D" w:rsidRPr="00914FEF" w:rsidRDefault="008C211D" w:rsidP="008C211D">
            <w:pPr>
              <w:spacing w:after="0" w:line="240" w:lineRule="auto"/>
              <w:rPr>
                <w:rFonts w:ascii="Times New Roman" w:hAnsi="Times New Roman" w:cs="Times New Roman"/>
                <w:b/>
                <w:bCs/>
                <w:sz w:val="16"/>
                <w:szCs w:val="16"/>
              </w:rPr>
            </w:pPr>
          </w:p>
        </w:tc>
        <w:tc>
          <w:tcPr>
            <w:tcW w:w="1831" w:type="dxa"/>
            <w:tcBorders>
              <w:top w:val="single" w:sz="4" w:space="0" w:color="auto"/>
              <w:left w:val="nil"/>
              <w:bottom w:val="single" w:sz="4" w:space="0" w:color="auto"/>
              <w:right w:val="single" w:sz="4" w:space="0" w:color="auto"/>
            </w:tcBorders>
            <w:vAlign w:val="center"/>
            <w:hideMark/>
          </w:tcPr>
          <w:p w14:paraId="124CC142" w14:textId="77777777" w:rsidR="008C211D" w:rsidRPr="00914FEF" w:rsidRDefault="008C211D" w:rsidP="008C211D">
            <w:pPr>
              <w:spacing w:after="0" w:line="240" w:lineRule="auto"/>
              <w:rPr>
                <w:rFonts w:ascii="Times New Roman" w:hAnsi="Times New Roman" w:cs="Times New Roman"/>
                <w:b/>
                <w:bCs/>
                <w:sz w:val="16"/>
                <w:szCs w:val="16"/>
              </w:rPr>
            </w:pPr>
            <w:r w:rsidRPr="00914FEF">
              <w:rPr>
                <w:rFonts w:ascii="Times New Roman" w:hAnsi="Times New Roman" w:cs="Times New Roman"/>
                <w:b/>
                <w:bCs/>
                <w:sz w:val="16"/>
                <w:szCs w:val="16"/>
              </w:rPr>
              <w:t>исполнено</w:t>
            </w:r>
          </w:p>
        </w:tc>
        <w:tc>
          <w:tcPr>
            <w:tcW w:w="1156" w:type="dxa"/>
            <w:tcBorders>
              <w:top w:val="single" w:sz="4" w:space="0" w:color="auto"/>
              <w:left w:val="nil"/>
              <w:bottom w:val="single" w:sz="4" w:space="0" w:color="auto"/>
              <w:right w:val="single" w:sz="4" w:space="0" w:color="auto"/>
            </w:tcBorders>
            <w:vAlign w:val="center"/>
            <w:hideMark/>
          </w:tcPr>
          <w:p w14:paraId="259EB01C"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9 397,3</w:t>
            </w:r>
          </w:p>
        </w:tc>
        <w:tc>
          <w:tcPr>
            <w:tcW w:w="1248" w:type="dxa"/>
            <w:tcBorders>
              <w:top w:val="single" w:sz="4" w:space="0" w:color="auto"/>
              <w:left w:val="nil"/>
              <w:bottom w:val="single" w:sz="4" w:space="0" w:color="auto"/>
              <w:right w:val="single" w:sz="4" w:space="0" w:color="auto"/>
            </w:tcBorders>
            <w:vAlign w:val="center"/>
            <w:hideMark/>
          </w:tcPr>
          <w:p w14:paraId="53D6DF50"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0,00</w:t>
            </w:r>
          </w:p>
        </w:tc>
        <w:tc>
          <w:tcPr>
            <w:tcW w:w="1248" w:type="dxa"/>
            <w:tcBorders>
              <w:top w:val="single" w:sz="4" w:space="0" w:color="auto"/>
              <w:left w:val="nil"/>
              <w:bottom w:val="single" w:sz="4" w:space="0" w:color="auto"/>
              <w:right w:val="single" w:sz="4" w:space="0" w:color="auto"/>
            </w:tcBorders>
            <w:vAlign w:val="center"/>
            <w:hideMark/>
          </w:tcPr>
          <w:p w14:paraId="7541E24A"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8 157,4</w:t>
            </w:r>
          </w:p>
        </w:tc>
        <w:tc>
          <w:tcPr>
            <w:tcW w:w="1734" w:type="dxa"/>
            <w:tcBorders>
              <w:top w:val="single" w:sz="4" w:space="0" w:color="auto"/>
              <w:left w:val="nil"/>
              <w:bottom w:val="single" w:sz="4" w:space="0" w:color="auto"/>
              <w:right w:val="single" w:sz="4" w:space="0" w:color="auto"/>
            </w:tcBorders>
            <w:vAlign w:val="center"/>
            <w:hideMark/>
          </w:tcPr>
          <w:p w14:paraId="7B93361A"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1 239,9</w:t>
            </w:r>
          </w:p>
        </w:tc>
      </w:tr>
      <w:tr w:rsidR="008C211D" w:rsidRPr="00914FEF" w14:paraId="52B20D92" w14:textId="77777777" w:rsidTr="002F01BE">
        <w:trPr>
          <w:trHeight w:val="456"/>
        </w:trPr>
        <w:tc>
          <w:tcPr>
            <w:tcW w:w="4268" w:type="dxa"/>
            <w:gridSpan w:val="2"/>
            <w:tcBorders>
              <w:top w:val="single" w:sz="4" w:space="0" w:color="auto"/>
              <w:left w:val="single" w:sz="4" w:space="0" w:color="auto"/>
              <w:bottom w:val="single" w:sz="4" w:space="0" w:color="auto"/>
              <w:right w:val="single" w:sz="4" w:space="0" w:color="000000"/>
            </w:tcBorders>
            <w:vAlign w:val="center"/>
            <w:hideMark/>
          </w:tcPr>
          <w:p w14:paraId="7180CBA3" w14:textId="77777777" w:rsidR="008C211D" w:rsidRPr="00914FEF" w:rsidRDefault="008C211D" w:rsidP="008C211D">
            <w:pPr>
              <w:spacing w:after="0" w:line="240" w:lineRule="auto"/>
              <w:jc w:val="center"/>
              <w:rPr>
                <w:rFonts w:ascii="Times New Roman" w:hAnsi="Times New Roman" w:cs="Times New Roman"/>
                <w:b/>
                <w:bCs/>
                <w:sz w:val="16"/>
                <w:szCs w:val="16"/>
              </w:rPr>
            </w:pPr>
            <w:r w:rsidRPr="00914FEF">
              <w:rPr>
                <w:rFonts w:ascii="Times New Roman" w:hAnsi="Times New Roman" w:cs="Times New Roman"/>
                <w:b/>
                <w:bCs/>
                <w:sz w:val="16"/>
                <w:szCs w:val="16"/>
              </w:rPr>
              <w:t>Итого по нацпроектам запланировано</w:t>
            </w:r>
          </w:p>
        </w:tc>
        <w:tc>
          <w:tcPr>
            <w:tcW w:w="1156" w:type="dxa"/>
            <w:tcBorders>
              <w:top w:val="single" w:sz="4" w:space="0" w:color="auto"/>
              <w:left w:val="nil"/>
              <w:bottom w:val="single" w:sz="4" w:space="0" w:color="auto"/>
              <w:right w:val="single" w:sz="4" w:space="0" w:color="auto"/>
            </w:tcBorders>
            <w:noWrap/>
            <w:vAlign w:val="center"/>
            <w:hideMark/>
          </w:tcPr>
          <w:p w14:paraId="75111244"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150 632,80</w:t>
            </w:r>
          </w:p>
        </w:tc>
        <w:tc>
          <w:tcPr>
            <w:tcW w:w="1248" w:type="dxa"/>
            <w:tcBorders>
              <w:top w:val="single" w:sz="4" w:space="0" w:color="auto"/>
              <w:left w:val="nil"/>
              <w:bottom w:val="single" w:sz="4" w:space="0" w:color="auto"/>
              <w:right w:val="single" w:sz="4" w:space="0" w:color="auto"/>
            </w:tcBorders>
            <w:noWrap/>
            <w:vAlign w:val="center"/>
            <w:hideMark/>
          </w:tcPr>
          <w:p w14:paraId="2AF6A3D4"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27 999,50</w:t>
            </w:r>
          </w:p>
        </w:tc>
        <w:tc>
          <w:tcPr>
            <w:tcW w:w="1248" w:type="dxa"/>
            <w:tcBorders>
              <w:top w:val="single" w:sz="4" w:space="0" w:color="auto"/>
              <w:left w:val="nil"/>
              <w:bottom w:val="single" w:sz="4" w:space="0" w:color="auto"/>
              <w:right w:val="single" w:sz="4" w:space="0" w:color="auto"/>
            </w:tcBorders>
            <w:noWrap/>
            <w:vAlign w:val="center"/>
            <w:hideMark/>
          </w:tcPr>
          <w:p w14:paraId="52F7CFDC"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95 402,90</w:t>
            </w:r>
          </w:p>
        </w:tc>
        <w:tc>
          <w:tcPr>
            <w:tcW w:w="1734" w:type="dxa"/>
            <w:tcBorders>
              <w:top w:val="single" w:sz="4" w:space="0" w:color="auto"/>
              <w:left w:val="nil"/>
              <w:bottom w:val="single" w:sz="4" w:space="0" w:color="auto"/>
              <w:right w:val="single" w:sz="4" w:space="0" w:color="auto"/>
            </w:tcBorders>
            <w:noWrap/>
            <w:vAlign w:val="center"/>
            <w:hideMark/>
          </w:tcPr>
          <w:p w14:paraId="07EE0E95"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27 230,40</w:t>
            </w:r>
          </w:p>
        </w:tc>
      </w:tr>
      <w:tr w:rsidR="008C211D" w:rsidRPr="00914FEF" w14:paraId="79743B53" w14:textId="77777777" w:rsidTr="002F01BE">
        <w:trPr>
          <w:trHeight w:val="456"/>
        </w:trPr>
        <w:tc>
          <w:tcPr>
            <w:tcW w:w="4268" w:type="dxa"/>
            <w:gridSpan w:val="2"/>
            <w:tcBorders>
              <w:top w:val="single" w:sz="4" w:space="0" w:color="auto"/>
              <w:left w:val="single" w:sz="4" w:space="0" w:color="auto"/>
              <w:bottom w:val="single" w:sz="4" w:space="0" w:color="auto"/>
              <w:right w:val="single" w:sz="4" w:space="0" w:color="000000"/>
            </w:tcBorders>
            <w:vAlign w:val="center"/>
            <w:hideMark/>
          </w:tcPr>
          <w:p w14:paraId="13BF70A9" w14:textId="77777777" w:rsidR="008C211D" w:rsidRPr="00914FEF" w:rsidRDefault="008C211D" w:rsidP="008C211D">
            <w:pPr>
              <w:spacing w:after="0" w:line="240" w:lineRule="auto"/>
              <w:jc w:val="center"/>
              <w:rPr>
                <w:rFonts w:ascii="Times New Roman" w:hAnsi="Times New Roman" w:cs="Times New Roman"/>
                <w:b/>
                <w:bCs/>
                <w:sz w:val="16"/>
                <w:szCs w:val="16"/>
              </w:rPr>
            </w:pPr>
            <w:r w:rsidRPr="00914FEF">
              <w:rPr>
                <w:rFonts w:ascii="Times New Roman" w:hAnsi="Times New Roman" w:cs="Times New Roman"/>
                <w:b/>
                <w:bCs/>
                <w:sz w:val="16"/>
                <w:szCs w:val="16"/>
              </w:rPr>
              <w:t>Итого по нацпроектам исполнено</w:t>
            </w:r>
          </w:p>
        </w:tc>
        <w:tc>
          <w:tcPr>
            <w:tcW w:w="1156" w:type="dxa"/>
            <w:tcBorders>
              <w:top w:val="nil"/>
              <w:left w:val="nil"/>
              <w:bottom w:val="single" w:sz="4" w:space="0" w:color="auto"/>
              <w:right w:val="single" w:sz="4" w:space="0" w:color="auto"/>
            </w:tcBorders>
            <w:noWrap/>
            <w:vAlign w:val="center"/>
            <w:hideMark/>
          </w:tcPr>
          <w:p w14:paraId="3251B5F9"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13 340,6</w:t>
            </w:r>
          </w:p>
        </w:tc>
        <w:tc>
          <w:tcPr>
            <w:tcW w:w="1248" w:type="dxa"/>
            <w:tcBorders>
              <w:top w:val="single" w:sz="4" w:space="0" w:color="auto"/>
              <w:left w:val="nil"/>
              <w:bottom w:val="single" w:sz="4" w:space="0" w:color="auto"/>
              <w:right w:val="single" w:sz="4" w:space="0" w:color="auto"/>
            </w:tcBorders>
            <w:noWrap/>
            <w:vAlign w:val="center"/>
            <w:hideMark/>
          </w:tcPr>
          <w:p w14:paraId="03BEDC3D"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1 103,7</w:t>
            </w:r>
          </w:p>
        </w:tc>
        <w:tc>
          <w:tcPr>
            <w:tcW w:w="1248" w:type="dxa"/>
            <w:tcBorders>
              <w:top w:val="single" w:sz="4" w:space="0" w:color="auto"/>
              <w:left w:val="nil"/>
              <w:bottom w:val="single" w:sz="4" w:space="0" w:color="auto"/>
              <w:right w:val="single" w:sz="4" w:space="0" w:color="auto"/>
            </w:tcBorders>
            <w:noWrap/>
            <w:vAlign w:val="center"/>
            <w:hideMark/>
          </w:tcPr>
          <w:p w14:paraId="4C13CE46"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10 577,5</w:t>
            </w:r>
          </w:p>
        </w:tc>
        <w:tc>
          <w:tcPr>
            <w:tcW w:w="1734" w:type="dxa"/>
            <w:tcBorders>
              <w:top w:val="single" w:sz="4" w:space="0" w:color="auto"/>
              <w:left w:val="nil"/>
              <w:bottom w:val="single" w:sz="4" w:space="0" w:color="auto"/>
              <w:right w:val="single" w:sz="4" w:space="0" w:color="auto"/>
            </w:tcBorders>
            <w:noWrap/>
            <w:vAlign w:val="center"/>
            <w:hideMark/>
          </w:tcPr>
          <w:p w14:paraId="2EDD4386" w14:textId="77777777" w:rsidR="008C211D" w:rsidRPr="00914FEF" w:rsidRDefault="008C211D" w:rsidP="008C211D">
            <w:pPr>
              <w:spacing w:after="0" w:line="240" w:lineRule="auto"/>
              <w:jc w:val="right"/>
              <w:rPr>
                <w:rFonts w:ascii="Times New Roman" w:hAnsi="Times New Roman" w:cs="Times New Roman"/>
                <w:b/>
                <w:bCs/>
                <w:sz w:val="16"/>
                <w:szCs w:val="16"/>
              </w:rPr>
            </w:pPr>
            <w:r w:rsidRPr="00914FEF">
              <w:rPr>
                <w:rFonts w:ascii="Times New Roman" w:hAnsi="Times New Roman" w:cs="Times New Roman"/>
                <w:b/>
                <w:bCs/>
                <w:sz w:val="16"/>
                <w:szCs w:val="16"/>
              </w:rPr>
              <w:t>1 659,4</w:t>
            </w:r>
          </w:p>
        </w:tc>
      </w:tr>
    </w:tbl>
    <w:p w14:paraId="7B14E293" w14:textId="77777777" w:rsidR="008C211D" w:rsidRPr="00F86DB3" w:rsidRDefault="008C211D"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 xml:space="preserve">По бюджетам МО Путиловское СП, МО Шлиссельбургское ГП уровень исполнения расходов к плану года очень низкий, а отношение к исполнению расходов за 1 полугодие 2020 года высокое. Этот факт можно объяснить </w:t>
      </w:r>
      <w:r w:rsidRPr="00F86DB3">
        <w:rPr>
          <w:rFonts w:ascii="Times New Roman" w:eastAsia="Arial" w:hAnsi="Times New Roman" w:cs="Times New Roman"/>
          <w:color w:val="000000"/>
          <w:sz w:val="24"/>
          <w:szCs w:val="24"/>
        </w:rPr>
        <w:t xml:space="preserve">проведением в первом полугодии 2020 года мероприятий в целях противодействия распространения новой короновирусной инфекции COVID-2019. </w:t>
      </w:r>
      <w:r w:rsidRPr="00F86DB3">
        <w:rPr>
          <w:rFonts w:ascii="Times New Roman" w:hAnsi="Times New Roman" w:cs="Times New Roman"/>
          <w:bCs/>
          <w:sz w:val="24"/>
          <w:szCs w:val="24"/>
        </w:rPr>
        <w:t xml:space="preserve"> По бюджетам МО Приладожское ГП, МО Синявинское ГП сложился реально высокий процент исполнения.</w:t>
      </w:r>
    </w:p>
    <w:p w14:paraId="6B451251" w14:textId="77777777" w:rsidR="008C211D" w:rsidRPr="00F86DB3" w:rsidRDefault="008C211D"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По бюджету МО Приладожское ГП:</w:t>
      </w:r>
    </w:p>
    <w:p w14:paraId="53DCA370" w14:textId="4410341F" w:rsidR="008C211D" w:rsidRPr="00F86DB3" w:rsidRDefault="008C211D"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по подразделу 0502 «Коммунальное хозяйство» - годовой план по мероприятию «Реализация мероприятий по газификации д.Назия» выполнен на 96,6%,</w:t>
      </w:r>
    </w:p>
    <w:p w14:paraId="5276DCD3" w14:textId="77777777" w:rsidR="008C211D" w:rsidRPr="00F86DB3" w:rsidRDefault="00454D35"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 xml:space="preserve">по </w:t>
      </w:r>
      <w:r w:rsidR="008C211D" w:rsidRPr="00F86DB3">
        <w:rPr>
          <w:rFonts w:ascii="Times New Roman" w:hAnsi="Times New Roman" w:cs="Times New Roman"/>
          <w:bCs/>
          <w:sz w:val="24"/>
          <w:szCs w:val="24"/>
        </w:rPr>
        <w:t xml:space="preserve">подразделу 1004 «Охрана семьи и детства» годовой план по мероприятию «Реализация мероприятий по обеспечению жильем молодых семей» выполнен на 100%. </w:t>
      </w:r>
    </w:p>
    <w:p w14:paraId="35025C07" w14:textId="77777777" w:rsidR="008C211D" w:rsidRPr="00F86DB3" w:rsidRDefault="008C211D"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По бюджету МО Синявинское ГП:</w:t>
      </w:r>
    </w:p>
    <w:p w14:paraId="3691360F" w14:textId="77777777" w:rsidR="008C211D" w:rsidRPr="00F86DB3" w:rsidRDefault="008C211D"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по подразделу 0409 «Дорожное хозяйство (дорожные фонды)» в первом полугодии выполнены и оплачены работы по ремонту и содержанию автомобильных дорог в сумме 2 944,1 тыс. руб.,</w:t>
      </w:r>
    </w:p>
    <w:p w14:paraId="7BD3BC28" w14:textId="77777777" w:rsidR="008C211D" w:rsidRPr="00F86DB3" w:rsidRDefault="008C211D"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 xml:space="preserve"> по подразделу 0503 «Благоустройство» в первом полугодии исполнены два МК:</w:t>
      </w:r>
    </w:p>
    <w:p w14:paraId="04E63B27" w14:textId="7F9B2BCC" w:rsidR="008C211D" w:rsidRPr="00F86DB3" w:rsidRDefault="008C211D"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lastRenderedPageBreak/>
        <w:t xml:space="preserve">- по благоустройству территории поселения в сумме 1 762,5 тыс. руб., (поставка и установка скамеек, урн, обслуживание футбольных полей ручная и механизированная уборка улиц и пр.), </w:t>
      </w:r>
    </w:p>
    <w:p w14:paraId="0F77FAF2" w14:textId="77777777" w:rsidR="008C211D" w:rsidRPr="00F86DB3" w:rsidRDefault="008C211D"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 на выполнение работ по благоустройству объектов культурного наследия, расположенных на территории Синявинского ГП (м</w:t>
      </w:r>
      <w:r w:rsidRPr="00F86DB3">
        <w:rPr>
          <w:rFonts w:ascii="Times New Roman" w:hAnsi="Times New Roman" w:cs="Times New Roman"/>
          <w:sz w:val="24"/>
          <w:szCs w:val="24"/>
        </w:rPr>
        <w:t xml:space="preserve">емориал «Синявинские высоты») </w:t>
      </w:r>
      <w:r w:rsidRPr="00F86DB3">
        <w:rPr>
          <w:rFonts w:ascii="Times New Roman" w:hAnsi="Times New Roman" w:cs="Times New Roman"/>
          <w:bCs/>
          <w:sz w:val="24"/>
          <w:szCs w:val="24"/>
        </w:rPr>
        <w:t xml:space="preserve">в сумме 1 115,6 тыс. руб. </w:t>
      </w:r>
    </w:p>
    <w:p w14:paraId="08E2DD1A" w14:textId="77777777" w:rsidR="008C211D" w:rsidRPr="00F86DB3" w:rsidRDefault="008C211D" w:rsidP="008C211D">
      <w:pPr>
        <w:pStyle w:val="ad"/>
        <w:spacing w:after="0" w:line="240" w:lineRule="auto"/>
        <w:ind w:firstLine="709"/>
        <w:jc w:val="both"/>
        <w:rPr>
          <w:rFonts w:ascii="Times New Roman" w:hAnsi="Times New Roman" w:cs="Times New Roman"/>
          <w:bCs/>
          <w:sz w:val="24"/>
          <w:szCs w:val="24"/>
        </w:rPr>
      </w:pPr>
      <w:r w:rsidRPr="00F86DB3">
        <w:rPr>
          <w:rFonts w:ascii="Times New Roman" w:hAnsi="Times New Roman" w:cs="Times New Roman"/>
          <w:bCs/>
          <w:sz w:val="24"/>
          <w:szCs w:val="24"/>
        </w:rPr>
        <w:t>По состоянию на 01.07.2021 просроченной кредиторской задолженности по консолидированному бюджету нет.</w:t>
      </w:r>
    </w:p>
    <w:p w14:paraId="0248D0FE" w14:textId="77777777" w:rsidR="008C211D" w:rsidRPr="00F86DB3" w:rsidRDefault="008C211D" w:rsidP="008C211D">
      <w:pPr>
        <w:pStyle w:val="ad"/>
        <w:spacing w:after="0"/>
        <w:ind w:firstLine="709"/>
        <w:jc w:val="both"/>
        <w:rPr>
          <w:bCs/>
          <w:sz w:val="24"/>
          <w:szCs w:val="24"/>
        </w:rPr>
      </w:pPr>
    </w:p>
    <w:p w14:paraId="3E8649A2" w14:textId="77777777" w:rsidR="00847287" w:rsidRPr="00F86DB3" w:rsidRDefault="00847287" w:rsidP="00FD37E3">
      <w:pPr>
        <w:pStyle w:val="3"/>
        <w:spacing w:after="0"/>
        <w:ind w:left="0" w:firstLine="709"/>
        <w:jc w:val="both"/>
        <w:rPr>
          <w:rFonts w:eastAsia="Calibri"/>
          <w:sz w:val="24"/>
          <w:szCs w:val="24"/>
        </w:rPr>
      </w:pPr>
      <w:r w:rsidRPr="00F86DB3">
        <w:rPr>
          <w:rFonts w:eastAsia="Calibri"/>
          <w:b/>
          <w:sz w:val="24"/>
          <w:szCs w:val="24"/>
        </w:rPr>
        <w:t>Реализаци</w:t>
      </w:r>
      <w:r w:rsidR="000A60ED" w:rsidRPr="00F86DB3">
        <w:rPr>
          <w:rFonts w:eastAsia="Calibri"/>
          <w:b/>
          <w:sz w:val="24"/>
          <w:szCs w:val="24"/>
        </w:rPr>
        <w:t>я</w:t>
      </w:r>
      <w:r w:rsidRPr="00F86DB3">
        <w:rPr>
          <w:rFonts w:eastAsia="Calibri"/>
          <w:b/>
          <w:sz w:val="24"/>
          <w:szCs w:val="24"/>
        </w:rPr>
        <w:t xml:space="preserve"> муниципальных программ.</w:t>
      </w:r>
      <w:r w:rsidR="001358DF" w:rsidRPr="00F86DB3">
        <w:rPr>
          <w:rFonts w:eastAsia="Calibri"/>
          <w:b/>
          <w:sz w:val="24"/>
          <w:szCs w:val="24"/>
        </w:rPr>
        <w:t xml:space="preserve"> </w:t>
      </w:r>
      <w:r w:rsidRPr="00F86DB3">
        <w:rPr>
          <w:rFonts w:eastAsia="Calibri"/>
          <w:sz w:val="24"/>
          <w:szCs w:val="24"/>
        </w:rPr>
        <w:t>В бюджете Кировского муниципального райо</w:t>
      </w:r>
      <w:r w:rsidR="005F3437" w:rsidRPr="00F86DB3">
        <w:rPr>
          <w:rFonts w:eastAsia="Calibri"/>
          <w:sz w:val="24"/>
          <w:szCs w:val="24"/>
        </w:rPr>
        <w:t>на Ленинградской области на 20</w:t>
      </w:r>
      <w:r w:rsidR="00172341" w:rsidRPr="00F86DB3">
        <w:rPr>
          <w:rFonts w:eastAsia="Calibri"/>
          <w:sz w:val="24"/>
          <w:szCs w:val="24"/>
        </w:rPr>
        <w:t>21</w:t>
      </w:r>
      <w:r w:rsidRPr="00F86DB3">
        <w:rPr>
          <w:rFonts w:eastAsia="Calibri"/>
          <w:sz w:val="24"/>
          <w:szCs w:val="24"/>
        </w:rPr>
        <w:t xml:space="preserve"> </w:t>
      </w:r>
      <w:r w:rsidR="00BF0BFE" w:rsidRPr="00F86DB3">
        <w:rPr>
          <w:rFonts w:eastAsia="Calibri"/>
          <w:sz w:val="24"/>
          <w:szCs w:val="24"/>
        </w:rPr>
        <w:t>год предусмотрено</w:t>
      </w:r>
      <w:r w:rsidRPr="00F86DB3">
        <w:rPr>
          <w:rFonts w:eastAsia="Calibri"/>
          <w:sz w:val="24"/>
          <w:szCs w:val="24"/>
        </w:rPr>
        <w:t xml:space="preserve"> финансирование 1</w:t>
      </w:r>
      <w:r w:rsidR="00E44A9B" w:rsidRPr="00F86DB3">
        <w:rPr>
          <w:rFonts w:eastAsia="Calibri"/>
          <w:sz w:val="24"/>
          <w:szCs w:val="24"/>
        </w:rPr>
        <w:t>1</w:t>
      </w:r>
      <w:r w:rsidRPr="00F86DB3">
        <w:rPr>
          <w:rFonts w:eastAsia="Calibri"/>
          <w:sz w:val="24"/>
          <w:szCs w:val="24"/>
        </w:rPr>
        <w:t xml:space="preserve"> муниципальных программ в объеме </w:t>
      </w:r>
      <w:r w:rsidR="00925574" w:rsidRPr="00F86DB3">
        <w:rPr>
          <w:rFonts w:eastAsia="Calibri"/>
          <w:sz w:val="24"/>
          <w:szCs w:val="24"/>
        </w:rPr>
        <w:t xml:space="preserve">3 104,8 </w:t>
      </w:r>
      <w:r w:rsidRPr="00F86DB3">
        <w:rPr>
          <w:rFonts w:eastAsia="Calibri"/>
          <w:sz w:val="24"/>
          <w:szCs w:val="24"/>
        </w:rPr>
        <w:t>млн руб.</w:t>
      </w:r>
    </w:p>
    <w:p w14:paraId="40C3AFE2" w14:textId="7EEC2339" w:rsidR="00BA45D7" w:rsidRPr="00F86DB3" w:rsidRDefault="00847287" w:rsidP="00FD37E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F86DB3">
        <w:rPr>
          <w:rFonts w:ascii="Times New Roman" w:eastAsia="Calibri" w:hAnsi="Times New Roman" w:cs="Times New Roman"/>
          <w:sz w:val="24"/>
          <w:szCs w:val="24"/>
          <w:lang w:eastAsia="ru-RU"/>
        </w:rPr>
        <w:t xml:space="preserve">Фактическое финансирование программ из всех источников за </w:t>
      </w:r>
      <w:r w:rsidR="00925574" w:rsidRPr="00F86DB3">
        <w:rPr>
          <w:rFonts w:ascii="Times New Roman" w:eastAsia="Calibri" w:hAnsi="Times New Roman" w:cs="Times New Roman"/>
          <w:sz w:val="24"/>
          <w:szCs w:val="24"/>
          <w:lang w:eastAsia="ru-RU"/>
        </w:rPr>
        <w:t>первое полугодие</w:t>
      </w:r>
      <w:r w:rsidRPr="00F86DB3">
        <w:rPr>
          <w:rFonts w:ascii="Times New Roman" w:eastAsia="Calibri" w:hAnsi="Times New Roman" w:cs="Times New Roman"/>
          <w:sz w:val="24"/>
          <w:szCs w:val="24"/>
          <w:lang w:eastAsia="ru-RU"/>
        </w:rPr>
        <w:t xml:space="preserve"> 20</w:t>
      </w:r>
      <w:r w:rsidR="006077C8" w:rsidRPr="00F86DB3">
        <w:rPr>
          <w:rFonts w:ascii="Times New Roman" w:eastAsia="Calibri" w:hAnsi="Times New Roman" w:cs="Times New Roman"/>
          <w:sz w:val="24"/>
          <w:szCs w:val="24"/>
          <w:lang w:eastAsia="ru-RU"/>
        </w:rPr>
        <w:t>2</w:t>
      </w:r>
      <w:r w:rsidR="005D0355" w:rsidRPr="00F86DB3">
        <w:rPr>
          <w:rFonts w:ascii="Times New Roman" w:eastAsia="Calibri" w:hAnsi="Times New Roman" w:cs="Times New Roman"/>
          <w:sz w:val="24"/>
          <w:szCs w:val="24"/>
          <w:lang w:eastAsia="ru-RU"/>
        </w:rPr>
        <w:t>1</w:t>
      </w:r>
      <w:r w:rsidRPr="00F86DB3">
        <w:rPr>
          <w:rFonts w:ascii="Times New Roman" w:eastAsia="Calibri" w:hAnsi="Times New Roman" w:cs="Times New Roman"/>
          <w:sz w:val="24"/>
          <w:szCs w:val="24"/>
          <w:lang w:eastAsia="ru-RU"/>
        </w:rPr>
        <w:t xml:space="preserve"> года </w:t>
      </w:r>
      <w:r w:rsidR="00BA45D7" w:rsidRPr="00F86DB3">
        <w:rPr>
          <w:rFonts w:ascii="Times New Roman" w:eastAsia="Calibri" w:hAnsi="Times New Roman" w:cs="Times New Roman"/>
          <w:sz w:val="24"/>
          <w:szCs w:val="24"/>
          <w:lang w:eastAsia="ru-RU"/>
        </w:rPr>
        <w:t xml:space="preserve">составило </w:t>
      </w:r>
      <w:r w:rsidR="00925574" w:rsidRPr="00F86DB3">
        <w:rPr>
          <w:rFonts w:ascii="Times New Roman" w:eastAsia="Calibri" w:hAnsi="Times New Roman" w:cs="Times New Roman"/>
          <w:sz w:val="24"/>
          <w:szCs w:val="24"/>
          <w:lang w:eastAsia="ru-RU"/>
        </w:rPr>
        <w:t>1444,7</w:t>
      </w:r>
      <w:r w:rsidR="001358DF" w:rsidRPr="00F86DB3">
        <w:rPr>
          <w:rFonts w:ascii="Times New Roman" w:eastAsia="Calibri" w:hAnsi="Times New Roman" w:cs="Times New Roman"/>
          <w:sz w:val="24"/>
          <w:szCs w:val="24"/>
          <w:lang w:eastAsia="ru-RU"/>
        </w:rPr>
        <w:t xml:space="preserve"> </w:t>
      </w:r>
      <w:r w:rsidRPr="00F86DB3">
        <w:rPr>
          <w:rFonts w:ascii="Times New Roman" w:eastAsia="Calibri" w:hAnsi="Times New Roman" w:cs="Times New Roman"/>
          <w:sz w:val="24"/>
          <w:szCs w:val="24"/>
          <w:lang w:eastAsia="ru-RU"/>
        </w:rPr>
        <w:t xml:space="preserve">млн руб.  или </w:t>
      </w:r>
      <w:r w:rsidR="00925574" w:rsidRPr="00F86DB3">
        <w:rPr>
          <w:rFonts w:ascii="Times New Roman" w:eastAsia="Calibri" w:hAnsi="Times New Roman" w:cs="Times New Roman"/>
          <w:sz w:val="24"/>
          <w:szCs w:val="24"/>
          <w:lang w:eastAsia="ru-RU"/>
        </w:rPr>
        <w:t>4</w:t>
      </w:r>
      <w:r w:rsidR="005D0355" w:rsidRPr="00F86DB3">
        <w:rPr>
          <w:rFonts w:ascii="Times New Roman" w:eastAsia="Calibri" w:hAnsi="Times New Roman" w:cs="Times New Roman"/>
          <w:sz w:val="24"/>
          <w:szCs w:val="24"/>
          <w:lang w:eastAsia="ru-RU"/>
        </w:rPr>
        <w:t>6</w:t>
      </w:r>
      <w:r w:rsidR="00925574" w:rsidRPr="00F86DB3">
        <w:rPr>
          <w:rFonts w:ascii="Times New Roman" w:eastAsia="Calibri" w:hAnsi="Times New Roman" w:cs="Times New Roman"/>
          <w:sz w:val="24"/>
          <w:szCs w:val="24"/>
          <w:lang w:eastAsia="ru-RU"/>
        </w:rPr>
        <w:t>,5</w:t>
      </w:r>
      <w:r w:rsidRPr="00F86DB3">
        <w:rPr>
          <w:rFonts w:ascii="Times New Roman" w:eastAsia="Calibri" w:hAnsi="Times New Roman" w:cs="Times New Roman"/>
          <w:sz w:val="24"/>
          <w:szCs w:val="24"/>
          <w:lang w:eastAsia="ru-RU"/>
        </w:rPr>
        <w:t>% от запланированных на год.</w:t>
      </w:r>
    </w:p>
    <w:p w14:paraId="2E3F4E64" w14:textId="77777777" w:rsidR="00796F61" w:rsidRPr="00F86DB3" w:rsidRDefault="00847287" w:rsidP="00FD37E3">
      <w:pPr>
        <w:spacing w:after="0" w:line="240" w:lineRule="auto"/>
        <w:ind w:firstLine="709"/>
        <w:jc w:val="both"/>
        <w:rPr>
          <w:rFonts w:ascii="Times New Roman" w:hAnsi="Times New Roman" w:cs="Times New Roman"/>
          <w:sz w:val="24"/>
          <w:szCs w:val="24"/>
        </w:rPr>
      </w:pPr>
      <w:r w:rsidRPr="00F86DB3">
        <w:rPr>
          <w:rFonts w:ascii="Times New Roman" w:eastAsia="Times New Roman" w:hAnsi="Times New Roman" w:cs="Times New Roman"/>
          <w:b/>
          <w:sz w:val="24"/>
          <w:szCs w:val="24"/>
          <w:lang w:eastAsia="ru-RU"/>
        </w:rPr>
        <w:t>Жилищно-коммунальное хозяйство.</w:t>
      </w:r>
      <w:r w:rsidR="00D217A5" w:rsidRPr="00F86DB3">
        <w:rPr>
          <w:rFonts w:ascii="Times New Roman" w:eastAsia="Times New Roman" w:hAnsi="Times New Roman" w:cs="Times New Roman"/>
          <w:b/>
          <w:sz w:val="24"/>
          <w:szCs w:val="24"/>
          <w:lang w:eastAsia="ru-RU"/>
        </w:rPr>
        <w:t xml:space="preserve"> </w:t>
      </w:r>
      <w:r w:rsidR="00796F61" w:rsidRPr="00F86DB3">
        <w:rPr>
          <w:rFonts w:ascii="Times New Roman" w:hAnsi="Times New Roman" w:cs="Times New Roman"/>
          <w:sz w:val="24"/>
          <w:szCs w:val="24"/>
        </w:rPr>
        <w:t xml:space="preserve">Численность работающих в </w:t>
      </w:r>
      <w:r w:rsidR="009D0F76" w:rsidRPr="00F86DB3">
        <w:rPr>
          <w:rFonts w:ascii="Times New Roman" w:hAnsi="Times New Roman" w:cs="Times New Roman"/>
          <w:sz w:val="24"/>
          <w:szCs w:val="24"/>
        </w:rPr>
        <w:t>ЖКХ составляет 1</w:t>
      </w:r>
      <w:r w:rsidR="00986FDD" w:rsidRPr="00F86DB3">
        <w:rPr>
          <w:rFonts w:ascii="Times New Roman" w:hAnsi="Times New Roman" w:cs="Times New Roman"/>
          <w:sz w:val="24"/>
          <w:szCs w:val="24"/>
        </w:rPr>
        <w:t>4</w:t>
      </w:r>
      <w:r w:rsidR="003420EF" w:rsidRPr="00F86DB3">
        <w:rPr>
          <w:rFonts w:ascii="Times New Roman" w:hAnsi="Times New Roman" w:cs="Times New Roman"/>
          <w:sz w:val="24"/>
          <w:szCs w:val="24"/>
        </w:rPr>
        <w:t>20</w:t>
      </w:r>
      <w:r w:rsidR="00796F61" w:rsidRPr="00F86DB3">
        <w:rPr>
          <w:rFonts w:ascii="Times New Roman" w:hAnsi="Times New Roman" w:cs="Times New Roman"/>
          <w:sz w:val="24"/>
          <w:szCs w:val="24"/>
        </w:rPr>
        <w:t xml:space="preserve"> человек </w:t>
      </w:r>
      <w:r w:rsidR="005816BF" w:rsidRPr="00F86DB3">
        <w:rPr>
          <w:rFonts w:ascii="Times New Roman" w:hAnsi="Times New Roman" w:cs="Times New Roman"/>
          <w:sz w:val="24"/>
          <w:szCs w:val="24"/>
        </w:rPr>
        <w:t>со среднемесячной</w:t>
      </w:r>
      <w:r w:rsidR="00796F61" w:rsidRPr="00F86DB3">
        <w:rPr>
          <w:rFonts w:ascii="Times New Roman" w:hAnsi="Times New Roman" w:cs="Times New Roman"/>
          <w:sz w:val="24"/>
          <w:szCs w:val="24"/>
        </w:rPr>
        <w:t xml:space="preserve"> з</w:t>
      </w:r>
      <w:r w:rsidR="009D0F76" w:rsidRPr="00F86DB3">
        <w:rPr>
          <w:rFonts w:ascii="Times New Roman" w:hAnsi="Times New Roman" w:cs="Times New Roman"/>
          <w:sz w:val="24"/>
          <w:szCs w:val="24"/>
        </w:rPr>
        <w:t xml:space="preserve">аработной платой в размере </w:t>
      </w:r>
      <w:r w:rsidR="00986FDD" w:rsidRPr="00F86DB3">
        <w:rPr>
          <w:rFonts w:ascii="Times New Roman" w:hAnsi="Times New Roman" w:cs="Times New Roman"/>
          <w:sz w:val="24"/>
          <w:szCs w:val="24"/>
        </w:rPr>
        <w:t>30,</w:t>
      </w:r>
      <w:r w:rsidR="003420EF" w:rsidRPr="00F86DB3">
        <w:rPr>
          <w:rFonts w:ascii="Times New Roman" w:hAnsi="Times New Roman" w:cs="Times New Roman"/>
          <w:sz w:val="24"/>
          <w:szCs w:val="24"/>
        </w:rPr>
        <w:t>8</w:t>
      </w:r>
      <w:r w:rsidR="009D0F76" w:rsidRPr="00F86DB3">
        <w:rPr>
          <w:rFonts w:ascii="Times New Roman" w:hAnsi="Times New Roman" w:cs="Times New Roman"/>
          <w:sz w:val="24"/>
          <w:szCs w:val="24"/>
        </w:rPr>
        <w:t xml:space="preserve"> </w:t>
      </w:r>
      <w:r w:rsidR="00796F61" w:rsidRPr="00F86DB3">
        <w:rPr>
          <w:rFonts w:ascii="Times New Roman" w:hAnsi="Times New Roman" w:cs="Times New Roman"/>
          <w:sz w:val="24"/>
          <w:szCs w:val="24"/>
        </w:rPr>
        <w:t>тыс. руб.</w:t>
      </w:r>
    </w:p>
    <w:p w14:paraId="4DAF0B46" w14:textId="77777777" w:rsidR="00796F61" w:rsidRPr="00F86DB3" w:rsidRDefault="00796F61"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Доходы предприятий жилищно-коммунального комплекса составили </w:t>
      </w:r>
      <w:r w:rsidR="003420EF" w:rsidRPr="00F86DB3">
        <w:rPr>
          <w:rFonts w:ascii="Times New Roman" w:hAnsi="Times New Roman" w:cs="Times New Roman"/>
          <w:sz w:val="24"/>
          <w:szCs w:val="24"/>
        </w:rPr>
        <w:t>2170,9</w:t>
      </w:r>
      <w:r w:rsidRPr="00F86DB3">
        <w:rPr>
          <w:rFonts w:ascii="Times New Roman" w:hAnsi="Times New Roman" w:cs="Times New Roman"/>
          <w:sz w:val="24"/>
          <w:szCs w:val="24"/>
        </w:rPr>
        <w:t xml:space="preserve"> млн руб., в том числе от населения получено </w:t>
      </w:r>
      <w:r w:rsidR="003420EF" w:rsidRPr="00F86DB3">
        <w:rPr>
          <w:rFonts w:ascii="Times New Roman" w:hAnsi="Times New Roman" w:cs="Times New Roman"/>
          <w:sz w:val="24"/>
          <w:szCs w:val="24"/>
        </w:rPr>
        <w:t>1281,0</w:t>
      </w:r>
      <w:r w:rsidRPr="00F86DB3">
        <w:rPr>
          <w:rFonts w:ascii="Times New Roman" w:hAnsi="Times New Roman" w:cs="Times New Roman"/>
          <w:sz w:val="24"/>
          <w:szCs w:val="24"/>
        </w:rPr>
        <w:t xml:space="preserve"> млн руб.  </w:t>
      </w:r>
    </w:p>
    <w:p w14:paraId="4F505811" w14:textId="77777777" w:rsidR="00796F61" w:rsidRPr="00F86DB3" w:rsidRDefault="00796F61"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Общие расх</w:t>
      </w:r>
      <w:r w:rsidR="003420EF" w:rsidRPr="00F86DB3">
        <w:rPr>
          <w:rFonts w:ascii="Times New Roman" w:hAnsi="Times New Roman" w:cs="Times New Roman"/>
          <w:sz w:val="24"/>
          <w:szCs w:val="24"/>
        </w:rPr>
        <w:t>оды предприятий ЖКХ за 1 полугодие</w:t>
      </w:r>
      <w:r w:rsidRPr="00F86DB3">
        <w:rPr>
          <w:rFonts w:ascii="Times New Roman" w:hAnsi="Times New Roman" w:cs="Times New Roman"/>
          <w:sz w:val="24"/>
          <w:szCs w:val="24"/>
        </w:rPr>
        <w:t xml:space="preserve"> 20</w:t>
      </w:r>
      <w:r w:rsidR="0002009C" w:rsidRPr="00F86DB3">
        <w:rPr>
          <w:rFonts w:ascii="Times New Roman" w:hAnsi="Times New Roman" w:cs="Times New Roman"/>
          <w:sz w:val="24"/>
          <w:szCs w:val="24"/>
        </w:rPr>
        <w:t>2</w:t>
      </w:r>
      <w:r w:rsidR="003420EF" w:rsidRPr="00F86DB3">
        <w:rPr>
          <w:rFonts w:ascii="Times New Roman" w:hAnsi="Times New Roman" w:cs="Times New Roman"/>
          <w:sz w:val="24"/>
          <w:szCs w:val="24"/>
        </w:rPr>
        <w:t>1</w:t>
      </w:r>
      <w:r w:rsidRPr="00F86DB3">
        <w:rPr>
          <w:rFonts w:ascii="Times New Roman" w:hAnsi="Times New Roman" w:cs="Times New Roman"/>
          <w:sz w:val="24"/>
          <w:szCs w:val="24"/>
        </w:rPr>
        <w:t xml:space="preserve"> года составили   </w:t>
      </w:r>
      <w:r w:rsidR="003420EF" w:rsidRPr="00F86DB3">
        <w:rPr>
          <w:rFonts w:ascii="Times New Roman" w:hAnsi="Times New Roman" w:cs="Times New Roman"/>
          <w:sz w:val="24"/>
          <w:szCs w:val="24"/>
        </w:rPr>
        <w:t>1310</w:t>
      </w:r>
      <w:r w:rsidR="00B30F96" w:rsidRPr="00F86DB3">
        <w:rPr>
          <w:rFonts w:ascii="Times New Roman" w:hAnsi="Times New Roman" w:cs="Times New Roman"/>
          <w:sz w:val="24"/>
          <w:szCs w:val="24"/>
        </w:rPr>
        <w:t>,</w:t>
      </w:r>
      <w:r w:rsidR="003420EF" w:rsidRPr="00F86DB3">
        <w:rPr>
          <w:rFonts w:ascii="Times New Roman" w:hAnsi="Times New Roman" w:cs="Times New Roman"/>
          <w:sz w:val="24"/>
          <w:szCs w:val="24"/>
        </w:rPr>
        <w:t>2</w:t>
      </w:r>
      <w:r w:rsidR="0002009C" w:rsidRPr="00F86DB3">
        <w:rPr>
          <w:rFonts w:ascii="Times New Roman" w:hAnsi="Times New Roman" w:cs="Times New Roman"/>
          <w:sz w:val="24"/>
          <w:szCs w:val="24"/>
        </w:rPr>
        <w:t xml:space="preserve"> млн руб.</w:t>
      </w:r>
    </w:p>
    <w:p w14:paraId="584F63A2" w14:textId="77777777" w:rsidR="00796F61" w:rsidRPr="00F86DB3" w:rsidRDefault="00796F61"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Из бюджетов всех уровней направлено на </w:t>
      </w:r>
      <w:r w:rsidR="00B30F96" w:rsidRPr="00F86DB3">
        <w:rPr>
          <w:rFonts w:ascii="Times New Roman" w:hAnsi="Times New Roman" w:cs="Times New Roman"/>
          <w:sz w:val="24"/>
          <w:szCs w:val="24"/>
        </w:rPr>
        <w:t>компенсацию разницы между экономически обоснованными тарифами и действующими тарифами для населения</w:t>
      </w:r>
      <w:r w:rsidR="003420EF" w:rsidRPr="00F86DB3">
        <w:rPr>
          <w:rFonts w:ascii="Times New Roman" w:hAnsi="Times New Roman" w:cs="Times New Roman"/>
          <w:sz w:val="24"/>
          <w:szCs w:val="24"/>
        </w:rPr>
        <w:t xml:space="preserve"> 136,9</w:t>
      </w:r>
      <w:r w:rsidRPr="00F86DB3">
        <w:rPr>
          <w:rFonts w:ascii="Times New Roman" w:hAnsi="Times New Roman" w:cs="Times New Roman"/>
          <w:sz w:val="24"/>
          <w:szCs w:val="24"/>
        </w:rPr>
        <w:t xml:space="preserve"> млн руб. (из них на теплоснабжение </w:t>
      </w:r>
      <w:r w:rsidR="003420EF" w:rsidRPr="00F86DB3">
        <w:rPr>
          <w:rFonts w:ascii="Times New Roman" w:hAnsi="Times New Roman" w:cs="Times New Roman"/>
          <w:sz w:val="24"/>
          <w:szCs w:val="24"/>
        </w:rPr>
        <w:t>87,7</w:t>
      </w:r>
      <w:r w:rsidRPr="00F86DB3">
        <w:rPr>
          <w:rFonts w:ascii="Times New Roman" w:hAnsi="Times New Roman" w:cs="Times New Roman"/>
          <w:sz w:val="24"/>
          <w:szCs w:val="24"/>
        </w:rPr>
        <w:t xml:space="preserve"> млн руб.).</w:t>
      </w:r>
    </w:p>
    <w:p w14:paraId="78AE276C" w14:textId="77777777" w:rsidR="00796F61" w:rsidRPr="00F86DB3" w:rsidRDefault="00796F61"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Дебиторская задолженность предприятий ЖК</w:t>
      </w:r>
      <w:r w:rsidR="003420EF" w:rsidRPr="00F86DB3">
        <w:rPr>
          <w:rFonts w:ascii="Times New Roman" w:hAnsi="Times New Roman" w:cs="Times New Roman"/>
          <w:sz w:val="24"/>
          <w:szCs w:val="24"/>
        </w:rPr>
        <w:t>Х составляет                   2782,6</w:t>
      </w:r>
      <w:r w:rsidRPr="00F86DB3">
        <w:rPr>
          <w:rFonts w:ascii="Times New Roman" w:hAnsi="Times New Roman" w:cs="Times New Roman"/>
          <w:sz w:val="24"/>
          <w:szCs w:val="24"/>
        </w:rPr>
        <w:t xml:space="preserve"> млн руб.</w:t>
      </w:r>
    </w:p>
    <w:p w14:paraId="4C2B57D0" w14:textId="77777777" w:rsidR="00796F61" w:rsidRPr="00F86DB3" w:rsidRDefault="00796F61"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Важнейшей экономической проблемой предприятий является огромная кредиторская задолженность </w:t>
      </w:r>
      <w:r w:rsidR="0084211E" w:rsidRPr="00F86DB3">
        <w:rPr>
          <w:rFonts w:ascii="Times New Roman" w:hAnsi="Times New Roman" w:cs="Times New Roman"/>
          <w:sz w:val="24"/>
          <w:szCs w:val="24"/>
        </w:rPr>
        <w:t>2775,4</w:t>
      </w:r>
      <w:r w:rsidRPr="00F86DB3">
        <w:rPr>
          <w:rFonts w:ascii="Times New Roman" w:hAnsi="Times New Roman" w:cs="Times New Roman"/>
          <w:sz w:val="24"/>
          <w:szCs w:val="24"/>
        </w:rPr>
        <w:t xml:space="preserve"> млн руб.</w:t>
      </w:r>
    </w:p>
    <w:p w14:paraId="35D4B0E3" w14:textId="77777777" w:rsidR="00796F61" w:rsidRPr="00F86DB3" w:rsidRDefault="00796F61"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Уровень собираемости платежей населения составляет </w:t>
      </w:r>
      <w:r w:rsidR="00B57666" w:rsidRPr="00F86DB3">
        <w:rPr>
          <w:rFonts w:ascii="Times New Roman" w:hAnsi="Times New Roman" w:cs="Times New Roman"/>
          <w:sz w:val="24"/>
          <w:szCs w:val="24"/>
        </w:rPr>
        <w:t>8</w:t>
      </w:r>
      <w:r w:rsidR="0084211E" w:rsidRPr="00F86DB3">
        <w:rPr>
          <w:rFonts w:ascii="Times New Roman" w:hAnsi="Times New Roman" w:cs="Times New Roman"/>
          <w:sz w:val="24"/>
          <w:szCs w:val="24"/>
        </w:rPr>
        <w:t>8</w:t>
      </w:r>
      <w:r w:rsidR="00B57666" w:rsidRPr="00F86DB3">
        <w:rPr>
          <w:rFonts w:ascii="Times New Roman" w:hAnsi="Times New Roman" w:cs="Times New Roman"/>
          <w:sz w:val="24"/>
          <w:szCs w:val="24"/>
        </w:rPr>
        <w:t>,3</w:t>
      </w:r>
      <w:r w:rsidRPr="00F86DB3">
        <w:rPr>
          <w:rFonts w:ascii="Times New Roman" w:hAnsi="Times New Roman" w:cs="Times New Roman"/>
          <w:sz w:val="24"/>
          <w:szCs w:val="24"/>
        </w:rPr>
        <w:t>%</w:t>
      </w:r>
      <w:r w:rsidR="00B57666" w:rsidRPr="00F86DB3">
        <w:rPr>
          <w:rFonts w:ascii="Times New Roman" w:hAnsi="Times New Roman" w:cs="Times New Roman"/>
          <w:sz w:val="24"/>
          <w:szCs w:val="24"/>
        </w:rPr>
        <w:t xml:space="preserve">                    </w:t>
      </w:r>
      <w:r w:rsidRPr="00F86DB3">
        <w:rPr>
          <w:rFonts w:ascii="Times New Roman" w:hAnsi="Times New Roman" w:cs="Times New Roman"/>
          <w:sz w:val="24"/>
          <w:szCs w:val="24"/>
        </w:rPr>
        <w:t xml:space="preserve"> (за 1 </w:t>
      </w:r>
      <w:r w:rsidR="0084211E" w:rsidRPr="00F86DB3">
        <w:rPr>
          <w:rFonts w:ascii="Times New Roman" w:hAnsi="Times New Roman" w:cs="Times New Roman"/>
          <w:sz w:val="24"/>
          <w:szCs w:val="24"/>
        </w:rPr>
        <w:t>полугодие</w:t>
      </w:r>
      <w:r w:rsidRPr="00F86DB3">
        <w:rPr>
          <w:rFonts w:ascii="Times New Roman" w:hAnsi="Times New Roman" w:cs="Times New Roman"/>
          <w:sz w:val="24"/>
          <w:szCs w:val="24"/>
        </w:rPr>
        <w:t xml:space="preserve"> 20</w:t>
      </w:r>
      <w:r w:rsidR="00B57666" w:rsidRPr="00F86DB3">
        <w:rPr>
          <w:rFonts w:ascii="Times New Roman" w:hAnsi="Times New Roman" w:cs="Times New Roman"/>
          <w:sz w:val="24"/>
          <w:szCs w:val="24"/>
        </w:rPr>
        <w:t>20</w:t>
      </w:r>
      <w:r w:rsidRPr="00F86DB3">
        <w:rPr>
          <w:rFonts w:ascii="Times New Roman" w:hAnsi="Times New Roman" w:cs="Times New Roman"/>
          <w:sz w:val="24"/>
          <w:szCs w:val="24"/>
        </w:rPr>
        <w:t xml:space="preserve"> года </w:t>
      </w:r>
      <w:r w:rsidR="0084211E" w:rsidRPr="00F86DB3">
        <w:rPr>
          <w:rFonts w:ascii="Times New Roman" w:hAnsi="Times New Roman" w:cs="Times New Roman"/>
          <w:sz w:val="24"/>
          <w:szCs w:val="24"/>
        </w:rPr>
        <w:t>– 92,5</w:t>
      </w:r>
      <w:r w:rsidRPr="00F86DB3">
        <w:rPr>
          <w:rFonts w:ascii="Times New Roman" w:hAnsi="Times New Roman" w:cs="Times New Roman"/>
          <w:sz w:val="24"/>
          <w:szCs w:val="24"/>
        </w:rPr>
        <w:t>%). Вместе с тем, просроченная задолженность населения за предоставленные жили</w:t>
      </w:r>
      <w:r w:rsidR="0084211E" w:rsidRPr="00F86DB3">
        <w:rPr>
          <w:rFonts w:ascii="Times New Roman" w:hAnsi="Times New Roman" w:cs="Times New Roman"/>
          <w:sz w:val="24"/>
          <w:szCs w:val="24"/>
        </w:rPr>
        <w:t>щно-коммунальные услуги на 01.07</w:t>
      </w:r>
      <w:r w:rsidRPr="00F86DB3">
        <w:rPr>
          <w:rFonts w:ascii="Times New Roman" w:hAnsi="Times New Roman" w:cs="Times New Roman"/>
          <w:sz w:val="24"/>
          <w:szCs w:val="24"/>
        </w:rPr>
        <w:t>.20</w:t>
      </w:r>
      <w:r w:rsidR="00E530A2" w:rsidRPr="00F86DB3">
        <w:rPr>
          <w:rFonts w:ascii="Times New Roman" w:hAnsi="Times New Roman" w:cs="Times New Roman"/>
          <w:sz w:val="24"/>
          <w:szCs w:val="24"/>
        </w:rPr>
        <w:t>2</w:t>
      </w:r>
      <w:r w:rsidR="00B57666" w:rsidRPr="00F86DB3">
        <w:rPr>
          <w:rFonts w:ascii="Times New Roman" w:hAnsi="Times New Roman" w:cs="Times New Roman"/>
          <w:sz w:val="24"/>
          <w:szCs w:val="24"/>
        </w:rPr>
        <w:t>1</w:t>
      </w:r>
      <w:r w:rsidRPr="00F86DB3">
        <w:rPr>
          <w:rFonts w:ascii="Times New Roman" w:hAnsi="Times New Roman" w:cs="Times New Roman"/>
          <w:sz w:val="24"/>
          <w:szCs w:val="24"/>
        </w:rPr>
        <w:t xml:space="preserve"> составила </w:t>
      </w:r>
      <w:r w:rsidR="0084211E" w:rsidRPr="00F86DB3">
        <w:rPr>
          <w:rFonts w:ascii="Times New Roman" w:hAnsi="Times New Roman" w:cs="Times New Roman"/>
          <w:sz w:val="24"/>
          <w:szCs w:val="24"/>
        </w:rPr>
        <w:t>655,4</w:t>
      </w:r>
      <w:r w:rsidRPr="00F86DB3">
        <w:rPr>
          <w:rFonts w:ascii="Times New Roman" w:hAnsi="Times New Roman" w:cs="Times New Roman"/>
          <w:sz w:val="24"/>
          <w:szCs w:val="24"/>
        </w:rPr>
        <w:t xml:space="preserve"> млн руб. В суд на неплательщиков (должников) подано </w:t>
      </w:r>
      <w:r w:rsidR="0084211E" w:rsidRPr="00F86DB3">
        <w:rPr>
          <w:rFonts w:ascii="Times New Roman" w:hAnsi="Times New Roman" w:cs="Times New Roman"/>
          <w:sz w:val="24"/>
          <w:szCs w:val="24"/>
        </w:rPr>
        <w:t>1082</w:t>
      </w:r>
      <w:r w:rsidR="00E530A2" w:rsidRPr="00F86DB3">
        <w:rPr>
          <w:rFonts w:ascii="Times New Roman" w:hAnsi="Times New Roman" w:cs="Times New Roman"/>
          <w:sz w:val="24"/>
          <w:szCs w:val="24"/>
        </w:rPr>
        <w:t xml:space="preserve"> </w:t>
      </w:r>
      <w:r w:rsidRPr="00F86DB3">
        <w:rPr>
          <w:rFonts w:ascii="Times New Roman" w:hAnsi="Times New Roman" w:cs="Times New Roman"/>
          <w:sz w:val="24"/>
          <w:szCs w:val="24"/>
        </w:rPr>
        <w:t xml:space="preserve">исковых заявления о взыскании задолженности на сумму </w:t>
      </w:r>
      <w:r w:rsidR="0084211E" w:rsidRPr="00F86DB3">
        <w:rPr>
          <w:rFonts w:ascii="Times New Roman" w:hAnsi="Times New Roman" w:cs="Times New Roman"/>
          <w:sz w:val="24"/>
          <w:szCs w:val="24"/>
        </w:rPr>
        <w:t>44,4</w:t>
      </w:r>
      <w:r w:rsidRPr="00F86DB3">
        <w:rPr>
          <w:rFonts w:ascii="Times New Roman" w:hAnsi="Times New Roman" w:cs="Times New Roman"/>
          <w:sz w:val="24"/>
          <w:szCs w:val="24"/>
        </w:rPr>
        <w:t xml:space="preserve"> млн</w:t>
      </w:r>
      <w:r w:rsidR="00A60B5A" w:rsidRPr="00F86DB3">
        <w:rPr>
          <w:rFonts w:ascii="Times New Roman" w:hAnsi="Times New Roman" w:cs="Times New Roman"/>
          <w:sz w:val="24"/>
          <w:szCs w:val="24"/>
        </w:rPr>
        <w:t xml:space="preserve"> </w:t>
      </w:r>
      <w:r w:rsidRPr="00F86DB3">
        <w:rPr>
          <w:rFonts w:ascii="Times New Roman" w:hAnsi="Times New Roman" w:cs="Times New Roman"/>
          <w:sz w:val="24"/>
          <w:szCs w:val="24"/>
        </w:rPr>
        <w:t>руб</w:t>
      </w:r>
      <w:r w:rsidR="00A60B5A" w:rsidRPr="00F86DB3">
        <w:rPr>
          <w:rFonts w:ascii="Times New Roman" w:hAnsi="Times New Roman" w:cs="Times New Roman"/>
          <w:sz w:val="24"/>
          <w:szCs w:val="24"/>
        </w:rPr>
        <w:t>.</w:t>
      </w:r>
      <w:r w:rsidRPr="00F86DB3">
        <w:rPr>
          <w:rFonts w:ascii="Times New Roman" w:hAnsi="Times New Roman" w:cs="Times New Roman"/>
          <w:sz w:val="24"/>
          <w:szCs w:val="24"/>
        </w:rPr>
        <w:t xml:space="preserve">, принято решений в суде о взыскании задолженности  по </w:t>
      </w:r>
      <w:r w:rsidR="0084211E" w:rsidRPr="00F86DB3">
        <w:rPr>
          <w:rFonts w:ascii="Times New Roman" w:hAnsi="Times New Roman" w:cs="Times New Roman"/>
          <w:sz w:val="24"/>
          <w:szCs w:val="24"/>
        </w:rPr>
        <w:t>786</w:t>
      </w:r>
      <w:r w:rsidR="00E530A2" w:rsidRPr="00F86DB3">
        <w:rPr>
          <w:rFonts w:ascii="Times New Roman" w:hAnsi="Times New Roman" w:cs="Times New Roman"/>
          <w:sz w:val="24"/>
          <w:szCs w:val="24"/>
        </w:rPr>
        <w:t xml:space="preserve"> заявлениям на сумму</w:t>
      </w:r>
      <w:r w:rsidR="0084211E" w:rsidRPr="00F86DB3">
        <w:rPr>
          <w:rFonts w:ascii="Times New Roman" w:hAnsi="Times New Roman" w:cs="Times New Roman"/>
          <w:sz w:val="24"/>
          <w:szCs w:val="24"/>
        </w:rPr>
        <w:t xml:space="preserve"> 43,5</w:t>
      </w:r>
      <w:r w:rsidRPr="00F86DB3">
        <w:rPr>
          <w:rFonts w:ascii="Times New Roman" w:hAnsi="Times New Roman" w:cs="Times New Roman"/>
          <w:sz w:val="24"/>
          <w:szCs w:val="24"/>
        </w:rPr>
        <w:t xml:space="preserve"> млн руб</w:t>
      </w:r>
      <w:r w:rsidR="00A60B5A" w:rsidRPr="00F86DB3">
        <w:rPr>
          <w:rFonts w:ascii="Times New Roman" w:hAnsi="Times New Roman" w:cs="Times New Roman"/>
          <w:sz w:val="24"/>
          <w:szCs w:val="24"/>
        </w:rPr>
        <w:t>.</w:t>
      </w:r>
      <w:r w:rsidRPr="00F86DB3">
        <w:rPr>
          <w:rFonts w:ascii="Times New Roman" w:hAnsi="Times New Roman" w:cs="Times New Roman"/>
          <w:sz w:val="24"/>
          <w:szCs w:val="24"/>
        </w:rPr>
        <w:t xml:space="preserve">, закрыто в досудебном порядке в результате погашения долга должниками по </w:t>
      </w:r>
      <w:r w:rsidR="0084211E" w:rsidRPr="00F86DB3">
        <w:rPr>
          <w:rFonts w:ascii="Times New Roman" w:hAnsi="Times New Roman" w:cs="Times New Roman"/>
          <w:sz w:val="24"/>
          <w:szCs w:val="24"/>
        </w:rPr>
        <w:t>239</w:t>
      </w:r>
      <w:r w:rsidRPr="00F86DB3">
        <w:rPr>
          <w:rFonts w:ascii="Times New Roman" w:hAnsi="Times New Roman" w:cs="Times New Roman"/>
          <w:sz w:val="24"/>
          <w:szCs w:val="24"/>
        </w:rPr>
        <w:t xml:space="preserve"> заявлениям на сумму</w:t>
      </w:r>
      <w:r w:rsidR="0084211E" w:rsidRPr="00F86DB3">
        <w:rPr>
          <w:rFonts w:ascii="Times New Roman" w:hAnsi="Times New Roman" w:cs="Times New Roman"/>
          <w:sz w:val="24"/>
          <w:szCs w:val="24"/>
        </w:rPr>
        <w:t xml:space="preserve"> 1,3</w:t>
      </w:r>
      <w:r w:rsidRPr="00F86DB3">
        <w:rPr>
          <w:rFonts w:ascii="Times New Roman" w:hAnsi="Times New Roman" w:cs="Times New Roman"/>
          <w:sz w:val="24"/>
          <w:szCs w:val="24"/>
        </w:rPr>
        <w:t xml:space="preserve"> </w:t>
      </w:r>
      <w:r w:rsidR="00A60B5A" w:rsidRPr="00F86DB3">
        <w:rPr>
          <w:rFonts w:ascii="Times New Roman" w:hAnsi="Times New Roman" w:cs="Times New Roman"/>
          <w:sz w:val="24"/>
          <w:szCs w:val="24"/>
        </w:rPr>
        <w:t xml:space="preserve">млн </w:t>
      </w:r>
      <w:r w:rsidRPr="00F86DB3">
        <w:rPr>
          <w:rFonts w:ascii="Times New Roman" w:hAnsi="Times New Roman" w:cs="Times New Roman"/>
          <w:sz w:val="24"/>
          <w:szCs w:val="24"/>
        </w:rPr>
        <w:t>руб</w:t>
      </w:r>
      <w:r w:rsidR="00A60B5A" w:rsidRPr="00F86DB3">
        <w:rPr>
          <w:rFonts w:ascii="Times New Roman" w:hAnsi="Times New Roman" w:cs="Times New Roman"/>
          <w:sz w:val="24"/>
          <w:szCs w:val="24"/>
        </w:rPr>
        <w:t>.</w:t>
      </w:r>
      <w:r w:rsidRPr="00F86DB3">
        <w:rPr>
          <w:rFonts w:ascii="Times New Roman" w:hAnsi="Times New Roman" w:cs="Times New Roman"/>
          <w:sz w:val="24"/>
          <w:szCs w:val="24"/>
        </w:rPr>
        <w:t xml:space="preserve">, передано на исполнение судебным приставам </w:t>
      </w:r>
      <w:r w:rsidR="0084211E" w:rsidRPr="00F86DB3">
        <w:rPr>
          <w:rFonts w:ascii="Times New Roman" w:hAnsi="Times New Roman" w:cs="Times New Roman"/>
          <w:sz w:val="24"/>
          <w:szCs w:val="24"/>
        </w:rPr>
        <w:t>782</w:t>
      </w:r>
      <w:r w:rsidRPr="00F86DB3">
        <w:rPr>
          <w:rFonts w:ascii="Times New Roman" w:hAnsi="Times New Roman" w:cs="Times New Roman"/>
          <w:sz w:val="24"/>
          <w:szCs w:val="24"/>
        </w:rPr>
        <w:t xml:space="preserve"> решени</w:t>
      </w:r>
      <w:r w:rsidR="0084211E" w:rsidRPr="00F86DB3">
        <w:rPr>
          <w:rFonts w:ascii="Times New Roman" w:hAnsi="Times New Roman" w:cs="Times New Roman"/>
          <w:sz w:val="24"/>
          <w:szCs w:val="24"/>
        </w:rPr>
        <w:t>я</w:t>
      </w:r>
      <w:r w:rsidRPr="00F86DB3">
        <w:rPr>
          <w:rFonts w:ascii="Times New Roman" w:hAnsi="Times New Roman" w:cs="Times New Roman"/>
          <w:sz w:val="24"/>
          <w:szCs w:val="24"/>
        </w:rPr>
        <w:t xml:space="preserve"> на сумму </w:t>
      </w:r>
      <w:r w:rsidR="00B57666" w:rsidRPr="00F86DB3">
        <w:rPr>
          <w:rFonts w:ascii="Times New Roman" w:hAnsi="Times New Roman" w:cs="Times New Roman"/>
          <w:sz w:val="24"/>
          <w:szCs w:val="24"/>
        </w:rPr>
        <w:t>32</w:t>
      </w:r>
      <w:r w:rsidR="00E530A2" w:rsidRPr="00F86DB3">
        <w:rPr>
          <w:rFonts w:ascii="Times New Roman" w:hAnsi="Times New Roman" w:cs="Times New Roman"/>
          <w:sz w:val="24"/>
          <w:szCs w:val="24"/>
        </w:rPr>
        <w:t>,</w:t>
      </w:r>
      <w:r w:rsidR="0084211E" w:rsidRPr="00F86DB3">
        <w:rPr>
          <w:rFonts w:ascii="Times New Roman" w:hAnsi="Times New Roman" w:cs="Times New Roman"/>
          <w:sz w:val="24"/>
          <w:szCs w:val="24"/>
        </w:rPr>
        <w:t>6</w:t>
      </w:r>
      <w:r w:rsidRPr="00F86DB3">
        <w:rPr>
          <w:rFonts w:ascii="Times New Roman" w:hAnsi="Times New Roman" w:cs="Times New Roman"/>
          <w:sz w:val="24"/>
          <w:szCs w:val="24"/>
        </w:rPr>
        <w:t xml:space="preserve"> млн</w:t>
      </w:r>
      <w:r w:rsidR="00A60B5A" w:rsidRPr="00F86DB3">
        <w:rPr>
          <w:rFonts w:ascii="Times New Roman" w:hAnsi="Times New Roman" w:cs="Times New Roman"/>
          <w:sz w:val="24"/>
          <w:szCs w:val="24"/>
        </w:rPr>
        <w:t xml:space="preserve"> </w:t>
      </w:r>
      <w:r w:rsidRPr="00F86DB3">
        <w:rPr>
          <w:rFonts w:ascii="Times New Roman" w:hAnsi="Times New Roman" w:cs="Times New Roman"/>
          <w:sz w:val="24"/>
          <w:szCs w:val="24"/>
        </w:rPr>
        <w:t>руб</w:t>
      </w:r>
      <w:r w:rsidR="00A60B5A" w:rsidRPr="00F86DB3">
        <w:rPr>
          <w:rFonts w:ascii="Times New Roman" w:hAnsi="Times New Roman" w:cs="Times New Roman"/>
          <w:sz w:val="24"/>
          <w:szCs w:val="24"/>
        </w:rPr>
        <w:t>.</w:t>
      </w:r>
      <w:r w:rsidRPr="00F86DB3">
        <w:rPr>
          <w:rFonts w:ascii="Times New Roman" w:hAnsi="Times New Roman" w:cs="Times New Roman"/>
          <w:sz w:val="24"/>
          <w:szCs w:val="24"/>
        </w:rPr>
        <w:t xml:space="preserve">, фактически взыскано по </w:t>
      </w:r>
      <w:r w:rsidR="0084211E" w:rsidRPr="00F86DB3">
        <w:rPr>
          <w:rFonts w:ascii="Times New Roman" w:hAnsi="Times New Roman" w:cs="Times New Roman"/>
          <w:sz w:val="24"/>
          <w:szCs w:val="24"/>
        </w:rPr>
        <w:t xml:space="preserve">527 </w:t>
      </w:r>
      <w:r w:rsidRPr="00F86DB3">
        <w:rPr>
          <w:rFonts w:ascii="Times New Roman" w:hAnsi="Times New Roman" w:cs="Times New Roman"/>
          <w:sz w:val="24"/>
          <w:szCs w:val="24"/>
        </w:rPr>
        <w:t>решени</w:t>
      </w:r>
      <w:r w:rsidR="0084211E" w:rsidRPr="00F86DB3">
        <w:rPr>
          <w:rFonts w:ascii="Times New Roman" w:hAnsi="Times New Roman" w:cs="Times New Roman"/>
          <w:sz w:val="24"/>
          <w:szCs w:val="24"/>
        </w:rPr>
        <w:t>ям</w:t>
      </w:r>
      <w:r w:rsidRPr="00F86DB3">
        <w:rPr>
          <w:rFonts w:ascii="Times New Roman" w:hAnsi="Times New Roman" w:cs="Times New Roman"/>
          <w:sz w:val="24"/>
          <w:szCs w:val="24"/>
        </w:rPr>
        <w:t xml:space="preserve"> на сумму </w:t>
      </w:r>
      <w:r w:rsidR="0084211E" w:rsidRPr="00F86DB3">
        <w:rPr>
          <w:rFonts w:ascii="Times New Roman" w:hAnsi="Times New Roman" w:cs="Times New Roman"/>
          <w:sz w:val="24"/>
          <w:szCs w:val="24"/>
        </w:rPr>
        <w:t>16,6</w:t>
      </w:r>
      <w:r w:rsidRPr="00F86DB3">
        <w:rPr>
          <w:rFonts w:ascii="Times New Roman" w:hAnsi="Times New Roman" w:cs="Times New Roman"/>
          <w:sz w:val="24"/>
          <w:szCs w:val="24"/>
        </w:rPr>
        <w:t xml:space="preserve"> млн</w:t>
      </w:r>
      <w:r w:rsidR="00A60B5A" w:rsidRPr="00F86DB3">
        <w:rPr>
          <w:rFonts w:ascii="Times New Roman" w:hAnsi="Times New Roman" w:cs="Times New Roman"/>
          <w:sz w:val="24"/>
          <w:szCs w:val="24"/>
        </w:rPr>
        <w:t xml:space="preserve"> </w:t>
      </w:r>
      <w:r w:rsidRPr="00F86DB3">
        <w:rPr>
          <w:rFonts w:ascii="Times New Roman" w:hAnsi="Times New Roman" w:cs="Times New Roman"/>
          <w:sz w:val="24"/>
          <w:szCs w:val="24"/>
        </w:rPr>
        <w:t xml:space="preserve">руб. Вызвано на заседание комиссий по работе с должниками </w:t>
      </w:r>
      <w:r w:rsidR="00B57666" w:rsidRPr="00F86DB3">
        <w:rPr>
          <w:rFonts w:ascii="Times New Roman" w:hAnsi="Times New Roman" w:cs="Times New Roman"/>
          <w:sz w:val="24"/>
          <w:szCs w:val="24"/>
        </w:rPr>
        <w:t>1</w:t>
      </w:r>
      <w:r w:rsidR="0084211E" w:rsidRPr="00F86DB3">
        <w:rPr>
          <w:rFonts w:ascii="Times New Roman" w:hAnsi="Times New Roman" w:cs="Times New Roman"/>
          <w:sz w:val="24"/>
          <w:szCs w:val="24"/>
        </w:rPr>
        <w:t>400</w:t>
      </w:r>
      <w:r w:rsidRPr="00F86DB3">
        <w:rPr>
          <w:rFonts w:ascii="Times New Roman" w:hAnsi="Times New Roman" w:cs="Times New Roman"/>
          <w:sz w:val="24"/>
          <w:szCs w:val="24"/>
        </w:rPr>
        <w:t xml:space="preserve"> человек, принято комиссиями </w:t>
      </w:r>
      <w:r w:rsidR="00B57666" w:rsidRPr="00F86DB3">
        <w:rPr>
          <w:rFonts w:ascii="Times New Roman" w:hAnsi="Times New Roman" w:cs="Times New Roman"/>
          <w:sz w:val="24"/>
          <w:szCs w:val="24"/>
        </w:rPr>
        <w:t>5</w:t>
      </w:r>
      <w:r w:rsidR="0084211E" w:rsidRPr="00F86DB3">
        <w:rPr>
          <w:rFonts w:ascii="Times New Roman" w:hAnsi="Times New Roman" w:cs="Times New Roman"/>
          <w:sz w:val="24"/>
          <w:szCs w:val="24"/>
        </w:rPr>
        <w:t>69</w:t>
      </w:r>
      <w:r w:rsidRPr="00F86DB3">
        <w:rPr>
          <w:rFonts w:ascii="Times New Roman" w:hAnsi="Times New Roman" w:cs="Times New Roman"/>
          <w:sz w:val="24"/>
          <w:szCs w:val="24"/>
        </w:rPr>
        <w:t xml:space="preserve"> должников.</w:t>
      </w:r>
    </w:p>
    <w:p w14:paraId="3B92C4A4" w14:textId="77777777" w:rsidR="00796F61" w:rsidRPr="00F86DB3" w:rsidRDefault="00796F61"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Возмещение населением затрат от экономически обоснованных тарифов организаций коммунального комплекса составляет </w:t>
      </w:r>
      <w:r w:rsidR="00CE1324" w:rsidRPr="00F86DB3">
        <w:rPr>
          <w:rFonts w:ascii="Times New Roman" w:hAnsi="Times New Roman" w:cs="Times New Roman"/>
          <w:sz w:val="24"/>
          <w:szCs w:val="24"/>
        </w:rPr>
        <w:t>9</w:t>
      </w:r>
      <w:r w:rsidR="0084211E" w:rsidRPr="00F86DB3">
        <w:rPr>
          <w:rFonts w:ascii="Times New Roman" w:hAnsi="Times New Roman" w:cs="Times New Roman"/>
          <w:sz w:val="24"/>
          <w:szCs w:val="24"/>
        </w:rPr>
        <w:t>0</w:t>
      </w:r>
      <w:r w:rsidR="00CE1324" w:rsidRPr="00F86DB3">
        <w:rPr>
          <w:rFonts w:ascii="Times New Roman" w:hAnsi="Times New Roman" w:cs="Times New Roman"/>
          <w:sz w:val="24"/>
          <w:szCs w:val="24"/>
        </w:rPr>
        <w:t>,7</w:t>
      </w:r>
      <w:r w:rsidRPr="00F86DB3">
        <w:rPr>
          <w:rFonts w:ascii="Times New Roman" w:hAnsi="Times New Roman" w:cs="Times New Roman"/>
          <w:sz w:val="24"/>
          <w:szCs w:val="24"/>
        </w:rPr>
        <w:t xml:space="preserve">%. </w:t>
      </w:r>
    </w:p>
    <w:p w14:paraId="088E88B2" w14:textId="77777777" w:rsidR="00F7653C" w:rsidRPr="00F86DB3" w:rsidRDefault="00796F61"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Доля расходов бюджета Кировского муниципального района на содержание жилищно-коммунальног</w:t>
      </w:r>
      <w:r w:rsidR="00F7653C" w:rsidRPr="00F86DB3">
        <w:rPr>
          <w:rFonts w:ascii="Times New Roman" w:hAnsi="Times New Roman" w:cs="Times New Roman"/>
          <w:sz w:val="24"/>
          <w:szCs w:val="24"/>
        </w:rPr>
        <w:t xml:space="preserve">о хозяйства составляет </w:t>
      </w:r>
      <w:r w:rsidR="0084211E" w:rsidRPr="00F86DB3">
        <w:rPr>
          <w:rFonts w:ascii="Times New Roman" w:hAnsi="Times New Roman" w:cs="Times New Roman"/>
          <w:sz w:val="24"/>
          <w:szCs w:val="24"/>
        </w:rPr>
        <w:t>9,2</w:t>
      </w:r>
      <w:r w:rsidR="00F7653C" w:rsidRPr="00F86DB3">
        <w:rPr>
          <w:rFonts w:ascii="Times New Roman" w:hAnsi="Times New Roman" w:cs="Times New Roman"/>
          <w:sz w:val="24"/>
          <w:szCs w:val="24"/>
        </w:rPr>
        <w:t xml:space="preserve">%. </w:t>
      </w:r>
    </w:p>
    <w:p w14:paraId="5F1EC238" w14:textId="77777777" w:rsidR="00796F61" w:rsidRPr="00F86DB3" w:rsidRDefault="00F7653C"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С</w:t>
      </w:r>
      <w:r w:rsidR="00796F61" w:rsidRPr="00F86DB3">
        <w:rPr>
          <w:rFonts w:ascii="Times New Roman" w:hAnsi="Times New Roman" w:cs="Times New Roman"/>
          <w:sz w:val="24"/>
          <w:szCs w:val="24"/>
        </w:rPr>
        <w:t xml:space="preserve">редняя обеспеченность одного жителя общей площадью жилья </w:t>
      </w:r>
      <w:r w:rsidR="008B1D24" w:rsidRPr="00F86DB3">
        <w:rPr>
          <w:rFonts w:ascii="Times New Roman" w:hAnsi="Times New Roman" w:cs="Times New Roman"/>
          <w:sz w:val="24"/>
          <w:szCs w:val="24"/>
        </w:rPr>
        <w:t>на 01.0</w:t>
      </w:r>
      <w:r w:rsidR="0084211E" w:rsidRPr="00F86DB3">
        <w:rPr>
          <w:rFonts w:ascii="Times New Roman" w:hAnsi="Times New Roman" w:cs="Times New Roman"/>
          <w:sz w:val="24"/>
          <w:szCs w:val="24"/>
        </w:rPr>
        <w:t>7</w:t>
      </w:r>
      <w:r w:rsidR="008B1D24" w:rsidRPr="00F86DB3">
        <w:rPr>
          <w:rFonts w:ascii="Times New Roman" w:hAnsi="Times New Roman" w:cs="Times New Roman"/>
          <w:sz w:val="24"/>
          <w:szCs w:val="24"/>
        </w:rPr>
        <w:t>.20</w:t>
      </w:r>
      <w:r w:rsidRPr="00F86DB3">
        <w:rPr>
          <w:rFonts w:ascii="Times New Roman" w:hAnsi="Times New Roman" w:cs="Times New Roman"/>
          <w:sz w:val="24"/>
          <w:szCs w:val="24"/>
        </w:rPr>
        <w:t>2</w:t>
      </w:r>
      <w:r w:rsidR="0084211E" w:rsidRPr="00F86DB3">
        <w:rPr>
          <w:rFonts w:ascii="Times New Roman" w:hAnsi="Times New Roman" w:cs="Times New Roman"/>
          <w:sz w:val="24"/>
          <w:szCs w:val="24"/>
        </w:rPr>
        <w:t>1</w:t>
      </w:r>
      <w:r w:rsidR="008B1D24" w:rsidRPr="00F86DB3">
        <w:rPr>
          <w:rFonts w:ascii="Times New Roman" w:hAnsi="Times New Roman" w:cs="Times New Roman"/>
          <w:sz w:val="24"/>
          <w:szCs w:val="24"/>
        </w:rPr>
        <w:t xml:space="preserve"> </w:t>
      </w:r>
      <w:r w:rsidR="00796F61" w:rsidRPr="00F86DB3">
        <w:rPr>
          <w:rFonts w:ascii="Times New Roman" w:hAnsi="Times New Roman" w:cs="Times New Roman"/>
          <w:sz w:val="24"/>
          <w:szCs w:val="24"/>
        </w:rPr>
        <w:t>составляет 26,</w:t>
      </w:r>
      <w:r w:rsidRPr="00F86DB3">
        <w:rPr>
          <w:rFonts w:ascii="Times New Roman" w:hAnsi="Times New Roman" w:cs="Times New Roman"/>
          <w:sz w:val="24"/>
          <w:szCs w:val="24"/>
        </w:rPr>
        <w:t>8</w:t>
      </w:r>
      <w:r w:rsidR="00796F61" w:rsidRPr="00F86DB3">
        <w:rPr>
          <w:rFonts w:ascii="Times New Roman" w:hAnsi="Times New Roman" w:cs="Times New Roman"/>
          <w:sz w:val="24"/>
          <w:szCs w:val="24"/>
        </w:rPr>
        <w:t xml:space="preserve"> кв.м/чел. </w:t>
      </w:r>
    </w:p>
    <w:p w14:paraId="3A0DC8F8" w14:textId="62D1E985" w:rsidR="00796F61" w:rsidRPr="00F86DB3" w:rsidRDefault="00796F61"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Адресные программы капитального строительства и капитального ремонта по консолидированному бюджету Кировского муниципального </w:t>
      </w:r>
      <w:r w:rsidR="0084211E" w:rsidRPr="00F86DB3">
        <w:rPr>
          <w:rFonts w:ascii="Times New Roman" w:hAnsi="Times New Roman" w:cs="Times New Roman"/>
          <w:sz w:val="24"/>
          <w:szCs w:val="24"/>
        </w:rPr>
        <w:t>района исполнены</w:t>
      </w:r>
      <w:r w:rsidRPr="00F86DB3">
        <w:rPr>
          <w:rFonts w:ascii="Times New Roman" w:hAnsi="Times New Roman" w:cs="Times New Roman"/>
          <w:sz w:val="24"/>
          <w:szCs w:val="24"/>
        </w:rPr>
        <w:t xml:space="preserve"> в сумме </w:t>
      </w:r>
      <w:r w:rsidR="0084211E" w:rsidRPr="00F86DB3">
        <w:rPr>
          <w:rFonts w:ascii="Times New Roman" w:hAnsi="Times New Roman" w:cs="Times New Roman"/>
          <w:sz w:val="24"/>
          <w:szCs w:val="24"/>
        </w:rPr>
        <w:t>87,9</w:t>
      </w:r>
      <w:r w:rsidRPr="00F86DB3">
        <w:rPr>
          <w:rFonts w:ascii="Times New Roman" w:hAnsi="Times New Roman" w:cs="Times New Roman"/>
          <w:sz w:val="24"/>
          <w:szCs w:val="24"/>
        </w:rPr>
        <w:t xml:space="preserve"> млн руб</w:t>
      </w:r>
      <w:r w:rsidR="008B1D24" w:rsidRPr="00F86DB3">
        <w:rPr>
          <w:rFonts w:ascii="Times New Roman" w:hAnsi="Times New Roman" w:cs="Times New Roman"/>
          <w:sz w:val="24"/>
          <w:szCs w:val="24"/>
        </w:rPr>
        <w:t>.</w:t>
      </w:r>
      <w:r w:rsidRPr="00F86DB3">
        <w:rPr>
          <w:rFonts w:ascii="Times New Roman" w:hAnsi="Times New Roman" w:cs="Times New Roman"/>
          <w:sz w:val="24"/>
          <w:szCs w:val="24"/>
        </w:rPr>
        <w:t xml:space="preserve">, или на </w:t>
      </w:r>
      <w:r w:rsidR="0084211E" w:rsidRPr="00F86DB3">
        <w:rPr>
          <w:rFonts w:ascii="Times New Roman" w:hAnsi="Times New Roman" w:cs="Times New Roman"/>
          <w:sz w:val="24"/>
          <w:szCs w:val="24"/>
        </w:rPr>
        <w:t>42,4</w:t>
      </w:r>
      <w:r w:rsidRPr="00F86DB3">
        <w:rPr>
          <w:rFonts w:ascii="Times New Roman" w:hAnsi="Times New Roman" w:cs="Times New Roman"/>
          <w:sz w:val="24"/>
          <w:szCs w:val="24"/>
        </w:rPr>
        <w:t xml:space="preserve"> к плану 1 </w:t>
      </w:r>
      <w:r w:rsidR="0084211E" w:rsidRPr="00F86DB3">
        <w:rPr>
          <w:rFonts w:ascii="Times New Roman" w:hAnsi="Times New Roman" w:cs="Times New Roman"/>
          <w:sz w:val="24"/>
          <w:szCs w:val="24"/>
        </w:rPr>
        <w:t>полугодия</w:t>
      </w:r>
      <w:r w:rsidRPr="00F86DB3">
        <w:rPr>
          <w:rFonts w:ascii="Times New Roman" w:hAnsi="Times New Roman" w:cs="Times New Roman"/>
          <w:sz w:val="24"/>
          <w:szCs w:val="24"/>
        </w:rPr>
        <w:t xml:space="preserve"> 20</w:t>
      </w:r>
      <w:r w:rsidR="00644575" w:rsidRPr="00F86DB3">
        <w:rPr>
          <w:rFonts w:ascii="Times New Roman" w:hAnsi="Times New Roman" w:cs="Times New Roman"/>
          <w:sz w:val="24"/>
          <w:szCs w:val="24"/>
        </w:rPr>
        <w:t>2</w:t>
      </w:r>
      <w:r w:rsidR="00CE1324" w:rsidRPr="00F86DB3">
        <w:rPr>
          <w:rFonts w:ascii="Times New Roman" w:hAnsi="Times New Roman" w:cs="Times New Roman"/>
          <w:sz w:val="24"/>
          <w:szCs w:val="24"/>
        </w:rPr>
        <w:t>1 года.</w:t>
      </w:r>
    </w:p>
    <w:p w14:paraId="3DE397C7" w14:textId="11F44398" w:rsidR="00796F61" w:rsidRPr="00F86DB3" w:rsidRDefault="00796F61" w:rsidP="00FD37E3">
      <w:pPr>
        <w:tabs>
          <w:tab w:val="left" w:pos="1740"/>
        </w:tabs>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i/>
          <w:sz w:val="24"/>
          <w:szCs w:val="24"/>
        </w:rPr>
        <w:t>По объектам капиталь</w:t>
      </w:r>
      <w:r w:rsidR="0084211E" w:rsidRPr="00F86DB3">
        <w:rPr>
          <w:rFonts w:ascii="Times New Roman" w:hAnsi="Times New Roman" w:cs="Times New Roman"/>
          <w:i/>
          <w:sz w:val="24"/>
          <w:szCs w:val="24"/>
        </w:rPr>
        <w:t>ного строительства освоено 48,8</w:t>
      </w:r>
      <w:r w:rsidRPr="00F86DB3">
        <w:rPr>
          <w:rFonts w:ascii="Times New Roman" w:hAnsi="Times New Roman" w:cs="Times New Roman"/>
          <w:i/>
          <w:sz w:val="24"/>
          <w:szCs w:val="24"/>
        </w:rPr>
        <w:t xml:space="preserve"> млн</w:t>
      </w:r>
      <w:r w:rsidR="008B1D24" w:rsidRPr="00F86DB3">
        <w:rPr>
          <w:rFonts w:ascii="Times New Roman" w:hAnsi="Times New Roman" w:cs="Times New Roman"/>
          <w:i/>
          <w:sz w:val="24"/>
          <w:szCs w:val="24"/>
        </w:rPr>
        <w:t xml:space="preserve"> </w:t>
      </w:r>
      <w:r w:rsidRPr="00F86DB3">
        <w:rPr>
          <w:rFonts w:ascii="Times New Roman" w:hAnsi="Times New Roman" w:cs="Times New Roman"/>
          <w:i/>
          <w:sz w:val="24"/>
          <w:szCs w:val="24"/>
        </w:rPr>
        <w:t>руб</w:t>
      </w:r>
      <w:r w:rsidR="008B1D24" w:rsidRPr="00F86DB3">
        <w:rPr>
          <w:rFonts w:ascii="Times New Roman" w:hAnsi="Times New Roman" w:cs="Times New Roman"/>
          <w:i/>
          <w:sz w:val="24"/>
          <w:szCs w:val="24"/>
        </w:rPr>
        <w:t>.</w:t>
      </w:r>
      <w:r w:rsidRPr="00F86DB3">
        <w:rPr>
          <w:rFonts w:ascii="Times New Roman" w:hAnsi="Times New Roman" w:cs="Times New Roman"/>
          <w:sz w:val="24"/>
          <w:szCs w:val="24"/>
        </w:rPr>
        <w:t>, в том числе средства бюджета Ленинградской области –</w:t>
      </w:r>
      <w:r w:rsidR="0084211E" w:rsidRPr="00F86DB3">
        <w:rPr>
          <w:rFonts w:ascii="Times New Roman" w:hAnsi="Times New Roman" w:cs="Times New Roman"/>
          <w:sz w:val="24"/>
          <w:szCs w:val="24"/>
        </w:rPr>
        <w:t xml:space="preserve"> 33,8 </w:t>
      </w:r>
      <w:r w:rsidRPr="00F86DB3">
        <w:rPr>
          <w:rFonts w:ascii="Times New Roman" w:hAnsi="Times New Roman" w:cs="Times New Roman"/>
          <w:sz w:val="24"/>
          <w:szCs w:val="24"/>
        </w:rPr>
        <w:t>млн</w:t>
      </w:r>
      <w:r w:rsidR="008B1D24" w:rsidRPr="00F86DB3">
        <w:rPr>
          <w:rFonts w:ascii="Times New Roman" w:hAnsi="Times New Roman" w:cs="Times New Roman"/>
          <w:sz w:val="24"/>
          <w:szCs w:val="24"/>
        </w:rPr>
        <w:t xml:space="preserve"> р</w:t>
      </w:r>
      <w:r w:rsidRPr="00F86DB3">
        <w:rPr>
          <w:rFonts w:ascii="Times New Roman" w:hAnsi="Times New Roman" w:cs="Times New Roman"/>
          <w:sz w:val="24"/>
          <w:szCs w:val="24"/>
        </w:rPr>
        <w:t>уб</w:t>
      </w:r>
      <w:r w:rsidR="008B1D24" w:rsidRPr="00F86DB3">
        <w:rPr>
          <w:rFonts w:ascii="Times New Roman" w:hAnsi="Times New Roman" w:cs="Times New Roman"/>
          <w:sz w:val="24"/>
          <w:szCs w:val="24"/>
        </w:rPr>
        <w:t>.</w:t>
      </w:r>
      <w:r w:rsidRPr="00F86DB3">
        <w:rPr>
          <w:rFonts w:ascii="Times New Roman" w:hAnsi="Times New Roman" w:cs="Times New Roman"/>
          <w:sz w:val="24"/>
          <w:szCs w:val="24"/>
        </w:rPr>
        <w:t xml:space="preserve">, </w:t>
      </w:r>
      <w:r w:rsidR="0084211E" w:rsidRPr="00F86DB3">
        <w:rPr>
          <w:rFonts w:ascii="Times New Roman" w:hAnsi="Times New Roman" w:cs="Times New Roman"/>
          <w:sz w:val="24"/>
          <w:szCs w:val="24"/>
        </w:rPr>
        <w:t xml:space="preserve">бюджета Кировского муниципального района – 14,0 млн руб., </w:t>
      </w:r>
      <w:r w:rsidRPr="00F86DB3">
        <w:rPr>
          <w:rFonts w:ascii="Times New Roman" w:hAnsi="Times New Roman" w:cs="Times New Roman"/>
          <w:sz w:val="24"/>
          <w:szCs w:val="24"/>
        </w:rPr>
        <w:t xml:space="preserve">бюджетов муниципальных образований городских и сельских поселений – </w:t>
      </w:r>
      <w:r w:rsidR="0084211E" w:rsidRPr="00F86DB3">
        <w:rPr>
          <w:rFonts w:ascii="Times New Roman" w:hAnsi="Times New Roman" w:cs="Times New Roman"/>
          <w:sz w:val="24"/>
          <w:szCs w:val="24"/>
        </w:rPr>
        <w:t>1,0</w:t>
      </w:r>
      <w:r w:rsidRPr="00F86DB3">
        <w:rPr>
          <w:rFonts w:ascii="Times New Roman" w:hAnsi="Times New Roman" w:cs="Times New Roman"/>
          <w:sz w:val="24"/>
          <w:szCs w:val="24"/>
        </w:rPr>
        <w:t xml:space="preserve"> млн</w:t>
      </w:r>
      <w:r w:rsidR="008B1D24" w:rsidRPr="00F86DB3">
        <w:rPr>
          <w:rFonts w:ascii="Times New Roman" w:hAnsi="Times New Roman" w:cs="Times New Roman"/>
          <w:sz w:val="24"/>
          <w:szCs w:val="24"/>
        </w:rPr>
        <w:t xml:space="preserve"> </w:t>
      </w:r>
      <w:r w:rsidRPr="00F86DB3">
        <w:rPr>
          <w:rFonts w:ascii="Times New Roman" w:hAnsi="Times New Roman" w:cs="Times New Roman"/>
          <w:sz w:val="24"/>
          <w:szCs w:val="24"/>
        </w:rPr>
        <w:t xml:space="preserve">руб. </w:t>
      </w:r>
    </w:p>
    <w:p w14:paraId="5F428448" w14:textId="77777777" w:rsidR="00796F61" w:rsidRPr="00F86DB3" w:rsidRDefault="00796F61"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i/>
          <w:sz w:val="24"/>
          <w:szCs w:val="24"/>
        </w:rPr>
        <w:t>По объектам капитального ремонта</w:t>
      </w:r>
      <w:r w:rsidRPr="00F86DB3">
        <w:rPr>
          <w:rFonts w:ascii="Times New Roman" w:hAnsi="Times New Roman" w:cs="Times New Roman"/>
          <w:sz w:val="24"/>
          <w:szCs w:val="24"/>
        </w:rPr>
        <w:t xml:space="preserve"> освоено </w:t>
      </w:r>
      <w:r w:rsidR="0084211E" w:rsidRPr="00F86DB3">
        <w:rPr>
          <w:rFonts w:ascii="Times New Roman" w:hAnsi="Times New Roman" w:cs="Times New Roman"/>
          <w:sz w:val="24"/>
          <w:szCs w:val="24"/>
        </w:rPr>
        <w:t>39,1</w:t>
      </w:r>
      <w:r w:rsidRPr="00F86DB3">
        <w:rPr>
          <w:rFonts w:ascii="Times New Roman" w:hAnsi="Times New Roman" w:cs="Times New Roman"/>
          <w:sz w:val="24"/>
          <w:szCs w:val="24"/>
        </w:rPr>
        <w:t xml:space="preserve"> млн руб</w:t>
      </w:r>
      <w:r w:rsidR="008B1D24" w:rsidRPr="00F86DB3">
        <w:rPr>
          <w:rFonts w:ascii="Times New Roman" w:hAnsi="Times New Roman" w:cs="Times New Roman"/>
          <w:sz w:val="24"/>
          <w:szCs w:val="24"/>
        </w:rPr>
        <w:t>.</w:t>
      </w:r>
      <w:r w:rsidRPr="00F86DB3">
        <w:rPr>
          <w:rFonts w:ascii="Times New Roman" w:hAnsi="Times New Roman" w:cs="Times New Roman"/>
          <w:sz w:val="24"/>
          <w:szCs w:val="24"/>
        </w:rPr>
        <w:t xml:space="preserve">, в том числе за счет средств бюджета </w:t>
      </w:r>
      <w:r w:rsidR="0084211E" w:rsidRPr="00F86DB3">
        <w:rPr>
          <w:rFonts w:ascii="Times New Roman" w:hAnsi="Times New Roman" w:cs="Times New Roman"/>
          <w:sz w:val="24"/>
          <w:szCs w:val="24"/>
        </w:rPr>
        <w:t>Ленинградской области</w:t>
      </w:r>
      <w:r w:rsidRPr="00F86DB3">
        <w:rPr>
          <w:rFonts w:ascii="Times New Roman" w:hAnsi="Times New Roman" w:cs="Times New Roman"/>
          <w:sz w:val="24"/>
          <w:szCs w:val="24"/>
        </w:rPr>
        <w:t xml:space="preserve"> – </w:t>
      </w:r>
      <w:r w:rsidR="0084211E" w:rsidRPr="00F86DB3">
        <w:rPr>
          <w:rFonts w:ascii="Times New Roman" w:hAnsi="Times New Roman" w:cs="Times New Roman"/>
          <w:sz w:val="24"/>
          <w:szCs w:val="24"/>
        </w:rPr>
        <w:t>30,1</w:t>
      </w:r>
      <w:r w:rsidRPr="00F86DB3">
        <w:rPr>
          <w:rFonts w:ascii="Times New Roman" w:hAnsi="Times New Roman" w:cs="Times New Roman"/>
          <w:sz w:val="24"/>
          <w:szCs w:val="24"/>
        </w:rPr>
        <w:t xml:space="preserve"> млн</w:t>
      </w:r>
      <w:r w:rsidR="008B1D24" w:rsidRPr="00F86DB3">
        <w:rPr>
          <w:rFonts w:ascii="Times New Roman" w:hAnsi="Times New Roman" w:cs="Times New Roman"/>
          <w:sz w:val="24"/>
          <w:szCs w:val="24"/>
        </w:rPr>
        <w:t xml:space="preserve"> </w:t>
      </w:r>
      <w:r w:rsidRPr="00F86DB3">
        <w:rPr>
          <w:rFonts w:ascii="Times New Roman" w:hAnsi="Times New Roman" w:cs="Times New Roman"/>
          <w:sz w:val="24"/>
          <w:szCs w:val="24"/>
        </w:rPr>
        <w:t>руб</w:t>
      </w:r>
      <w:r w:rsidR="008B1D24" w:rsidRPr="00F86DB3">
        <w:rPr>
          <w:rFonts w:ascii="Times New Roman" w:hAnsi="Times New Roman" w:cs="Times New Roman"/>
          <w:sz w:val="24"/>
          <w:szCs w:val="24"/>
        </w:rPr>
        <w:t>.</w:t>
      </w:r>
      <w:r w:rsidRPr="00F86DB3">
        <w:rPr>
          <w:rFonts w:ascii="Times New Roman" w:hAnsi="Times New Roman" w:cs="Times New Roman"/>
          <w:sz w:val="24"/>
          <w:szCs w:val="24"/>
        </w:rPr>
        <w:t xml:space="preserve">, </w:t>
      </w:r>
      <w:r w:rsidR="0084211E" w:rsidRPr="00F86DB3">
        <w:rPr>
          <w:rFonts w:ascii="Times New Roman" w:hAnsi="Times New Roman" w:cs="Times New Roman"/>
          <w:sz w:val="24"/>
          <w:szCs w:val="24"/>
        </w:rPr>
        <w:t>бюджета Кировского муниципального района – 7,1 млн руб.,</w:t>
      </w:r>
      <w:r w:rsidRPr="00F86DB3">
        <w:rPr>
          <w:rFonts w:ascii="Times New Roman" w:hAnsi="Times New Roman" w:cs="Times New Roman"/>
          <w:sz w:val="24"/>
          <w:szCs w:val="24"/>
        </w:rPr>
        <w:t xml:space="preserve">бюджетов муниципальных </w:t>
      </w:r>
      <w:r w:rsidR="005A1E3E" w:rsidRPr="00F86DB3">
        <w:rPr>
          <w:rFonts w:ascii="Times New Roman" w:hAnsi="Times New Roman" w:cs="Times New Roman"/>
          <w:sz w:val="24"/>
          <w:szCs w:val="24"/>
        </w:rPr>
        <w:t>образований городских</w:t>
      </w:r>
      <w:r w:rsidRPr="00F86DB3">
        <w:rPr>
          <w:rFonts w:ascii="Times New Roman" w:hAnsi="Times New Roman" w:cs="Times New Roman"/>
          <w:sz w:val="24"/>
          <w:szCs w:val="24"/>
        </w:rPr>
        <w:t xml:space="preserve"> и </w:t>
      </w:r>
      <w:r w:rsidRPr="00F86DB3">
        <w:rPr>
          <w:rFonts w:ascii="Times New Roman" w:hAnsi="Times New Roman" w:cs="Times New Roman"/>
          <w:sz w:val="24"/>
          <w:szCs w:val="24"/>
        </w:rPr>
        <w:lastRenderedPageBreak/>
        <w:t xml:space="preserve">сельских поселений проведен ремонт объектов жилищно - коммунального хозяйства на сумму </w:t>
      </w:r>
      <w:r w:rsidR="00297A2D" w:rsidRPr="00F86DB3">
        <w:rPr>
          <w:rFonts w:ascii="Times New Roman" w:hAnsi="Times New Roman" w:cs="Times New Roman"/>
          <w:sz w:val="24"/>
          <w:szCs w:val="24"/>
        </w:rPr>
        <w:t>1,</w:t>
      </w:r>
      <w:r w:rsidR="0084211E" w:rsidRPr="00F86DB3">
        <w:rPr>
          <w:rFonts w:ascii="Times New Roman" w:hAnsi="Times New Roman" w:cs="Times New Roman"/>
          <w:sz w:val="24"/>
          <w:szCs w:val="24"/>
        </w:rPr>
        <w:t>9</w:t>
      </w:r>
      <w:r w:rsidRPr="00F86DB3">
        <w:rPr>
          <w:rFonts w:ascii="Times New Roman" w:hAnsi="Times New Roman" w:cs="Times New Roman"/>
          <w:sz w:val="24"/>
          <w:szCs w:val="24"/>
        </w:rPr>
        <w:t xml:space="preserve"> </w:t>
      </w:r>
      <w:r w:rsidR="005A1E3E" w:rsidRPr="00F86DB3">
        <w:rPr>
          <w:rFonts w:ascii="Times New Roman" w:hAnsi="Times New Roman" w:cs="Times New Roman"/>
          <w:sz w:val="24"/>
          <w:szCs w:val="24"/>
        </w:rPr>
        <w:t>млн руб.</w:t>
      </w:r>
    </w:p>
    <w:p w14:paraId="15D9B9F1" w14:textId="77777777" w:rsidR="00167D86" w:rsidRPr="00F86DB3" w:rsidRDefault="00167D86" w:rsidP="00FD37E3">
      <w:pPr>
        <w:spacing w:after="0" w:line="240" w:lineRule="auto"/>
        <w:ind w:firstLine="709"/>
        <w:jc w:val="both"/>
        <w:rPr>
          <w:rFonts w:ascii="Times New Roman" w:hAnsi="Times New Roman" w:cs="Times New Roman"/>
          <w:sz w:val="24"/>
          <w:szCs w:val="24"/>
        </w:rPr>
      </w:pPr>
    </w:p>
    <w:p w14:paraId="5CBF08B9" w14:textId="77777777" w:rsidR="00847287" w:rsidRPr="00F86DB3" w:rsidRDefault="00847287"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b/>
          <w:sz w:val="24"/>
          <w:szCs w:val="24"/>
          <w:lang w:eastAsia="ru-RU"/>
        </w:rPr>
        <w:t xml:space="preserve">Социальная сфера. </w:t>
      </w:r>
    </w:p>
    <w:p w14:paraId="27BE8790" w14:textId="50A2CB66" w:rsidR="00903074" w:rsidRPr="00F86DB3" w:rsidRDefault="00847287" w:rsidP="00FD37E3">
      <w:pPr>
        <w:widowControl w:val="0"/>
        <w:spacing w:after="0" w:line="240" w:lineRule="auto"/>
        <w:ind w:firstLine="709"/>
        <w:jc w:val="both"/>
        <w:rPr>
          <w:rFonts w:ascii="Times New Roman" w:eastAsia="Times New Roman" w:hAnsi="Times New Roman"/>
          <w:sz w:val="24"/>
          <w:szCs w:val="24"/>
          <w:lang w:eastAsia="zh-CN"/>
        </w:rPr>
      </w:pPr>
      <w:r w:rsidRPr="00F86DB3">
        <w:rPr>
          <w:rFonts w:ascii="Times New Roman" w:eastAsia="Calibri" w:hAnsi="Times New Roman" w:cs="Times New Roman"/>
          <w:b/>
          <w:i/>
          <w:sz w:val="24"/>
          <w:szCs w:val="24"/>
          <w:lang w:eastAsia="ru-RU"/>
        </w:rPr>
        <w:t>Образование</w:t>
      </w:r>
      <w:r w:rsidRPr="00F86DB3">
        <w:rPr>
          <w:rFonts w:ascii="Times New Roman" w:eastAsia="Calibri" w:hAnsi="Times New Roman" w:cs="Times New Roman"/>
          <w:i/>
          <w:sz w:val="24"/>
          <w:szCs w:val="24"/>
          <w:lang w:eastAsia="ru-RU"/>
        </w:rPr>
        <w:t>.</w:t>
      </w:r>
      <w:r w:rsidR="00D217A5" w:rsidRPr="00F86DB3">
        <w:rPr>
          <w:rFonts w:ascii="Times New Roman" w:eastAsia="Calibri" w:hAnsi="Times New Roman" w:cs="Times New Roman"/>
          <w:i/>
          <w:sz w:val="24"/>
          <w:szCs w:val="24"/>
          <w:lang w:eastAsia="ru-RU"/>
        </w:rPr>
        <w:t xml:space="preserve"> </w:t>
      </w:r>
      <w:r w:rsidR="00710775" w:rsidRPr="00F86DB3">
        <w:rPr>
          <w:rFonts w:ascii="Times New Roman" w:eastAsia="Calibri" w:hAnsi="Times New Roman" w:cs="Times New Roman"/>
          <w:i/>
          <w:sz w:val="24"/>
          <w:szCs w:val="24"/>
          <w:lang w:eastAsia="ru-RU"/>
        </w:rPr>
        <w:t xml:space="preserve"> </w:t>
      </w:r>
      <w:r w:rsidR="00903074" w:rsidRPr="00F86DB3">
        <w:rPr>
          <w:rFonts w:ascii="Times New Roman" w:eastAsia="Times New Roman" w:hAnsi="Times New Roman"/>
          <w:sz w:val="24"/>
          <w:szCs w:val="24"/>
          <w:lang w:eastAsia="zh-CN"/>
        </w:rPr>
        <w:t>В 2021 году система образования Кировского муниципально</w:t>
      </w:r>
      <w:r w:rsidR="00674BF3" w:rsidRPr="00F86DB3">
        <w:rPr>
          <w:rFonts w:ascii="Times New Roman" w:eastAsia="Times New Roman" w:hAnsi="Times New Roman"/>
          <w:sz w:val="24"/>
          <w:szCs w:val="24"/>
          <w:lang w:eastAsia="zh-CN"/>
        </w:rPr>
        <w:t>го района Ленинградской области п</w:t>
      </w:r>
      <w:r w:rsidR="00903074" w:rsidRPr="00F86DB3">
        <w:rPr>
          <w:rFonts w:ascii="Times New Roman" w:eastAsia="Times New Roman" w:hAnsi="Times New Roman"/>
          <w:sz w:val="24"/>
          <w:szCs w:val="24"/>
          <w:lang w:eastAsia="zh-CN"/>
        </w:rPr>
        <w:t>редставлена</w:t>
      </w:r>
      <w:r w:rsidR="000056D9">
        <w:rPr>
          <w:rFonts w:ascii="Times New Roman" w:eastAsia="Times New Roman" w:hAnsi="Times New Roman"/>
          <w:sz w:val="24"/>
          <w:szCs w:val="24"/>
          <w:lang w:eastAsia="zh-CN"/>
        </w:rPr>
        <w:t xml:space="preserve"> </w:t>
      </w:r>
      <w:r w:rsidR="00903074" w:rsidRPr="00F86DB3">
        <w:rPr>
          <w:rFonts w:ascii="Times New Roman" w:eastAsia="Times New Roman" w:hAnsi="Times New Roman"/>
          <w:sz w:val="24"/>
          <w:szCs w:val="24"/>
          <w:lang w:eastAsia="zh-CN"/>
        </w:rPr>
        <w:t>40 муниципальными образовательными учреждениями, из них:</w:t>
      </w:r>
    </w:p>
    <w:p w14:paraId="5363576F" w14:textId="77777777" w:rsidR="00903074" w:rsidRPr="00F86DB3" w:rsidRDefault="00903074" w:rsidP="00FD37E3">
      <w:pPr>
        <w:pStyle w:val="a5"/>
        <w:widowControl w:val="0"/>
        <w:numPr>
          <w:ilvl w:val="0"/>
          <w:numId w:val="22"/>
        </w:numPr>
        <w:suppressAutoHyphens/>
        <w:spacing w:after="0" w:line="240" w:lineRule="auto"/>
        <w:ind w:left="0" w:firstLine="709"/>
        <w:jc w:val="both"/>
        <w:rPr>
          <w:rFonts w:ascii="Times New Roman" w:eastAsia="Times New Roman" w:hAnsi="Times New Roman"/>
          <w:sz w:val="24"/>
          <w:szCs w:val="24"/>
          <w:lang w:eastAsia="zh-CN"/>
        </w:rPr>
      </w:pPr>
      <w:r w:rsidRPr="00F86DB3">
        <w:rPr>
          <w:rFonts w:ascii="Times New Roman" w:eastAsia="Times New Roman" w:hAnsi="Times New Roman"/>
          <w:sz w:val="24"/>
          <w:szCs w:val="24"/>
          <w:lang w:eastAsia="zh-CN"/>
        </w:rPr>
        <w:t>19 организаций дошкольного образования;</w:t>
      </w:r>
    </w:p>
    <w:p w14:paraId="251E190A" w14:textId="77777777" w:rsidR="00903074" w:rsidRPr="00F86DB3" w:rsidRDefault="00903074" w:rsidP="00FD37E3">
      <w:pPr>
        <w:pStyle w:val="a5"/>
        <w:widowControl w:val="0"/>
        <w:numPr>
          <w:ilvl w:val="0"/>
          <w:numId w:val="22"/>
        </w:numPr>
        <w:suppressAutoHyphens/>
        <w:spacing w:after="0" w:line="240" w:lineRule="auto"/>
        <w:ind w:left="0" w:firstLine="709"/>
        <w:jc w:val="both"/>
        <w:rPr>
          <w:rFonts w:ascii="Times New Roman" w:eastAsia="Times New Roman" w:hAnsi="Times New Roman"/>
          <w:sz w:val="24"/>
          <w:szCs w:val="24"/>
          <w:lang w:eastAsia="zh-CN"/>
        </w:rPr>
      </w:pPr>
      <w:r w:rsidRPr="00F86DB3">
        <w:rPr>
          <w:rFonts w:ascii="Times New Roman" w:eastAsia="Times New Roman" w:hAnsi="Times New Roman"/>
          <w:sz w:val="24"/>
          <w:szCs w:val="24"/>
          <w:lang w:eastAsia="zh-CN"/>
        </w:rPr>
        <w:t>15 общеобразовательных организаций;</w:t>
      </w:r>
    </w:p>
    <w:p w14:paraId="0EB354B3" w14:textId="40592BC1" w:rsidR="00903074" w:rsidRPr="00F86DB3" w:rsidRDefault="00903074" w:rsidP="00FD37E3">
      <w:pPr>
        <w:pStyle w:val="a5"/>
        <w:widowControl w:val="0"/>
        <w:numPr>
          <w:ilvl w:val="0"/>
          <w:numId w:val="22"/>
        </w:numPr>
        <w:suppressAutoHyphens/>
        <w:spacing w:after="0" w:line="240" w:lineRule="auto"/>
        <w:ind w:left="0" w:firstLine="709"/>
        <w:jc w:val="both"/>
        <w:rPr>
          <w:rFonts w:ascii="Times New Roman" w:eastAsia="Times New Roman" w:hAnsi="Times New Roman"/>
          <w:sz w:val="24"/>
          <w:szCs w:val="24"/>
          <w:lang w:eastAsia="zh-CN"/>
        </w:rPr>
      </w:pPr>
      <w:r w:rsidRPr="00F86DB3">
        <w:rPr>
          <w:rFonts w:ascii="Times New Roman" w:eastAsia="Times New Roman" w:hAnsi="Times New Roman"/>
          <w:sz w:val="24"/>
          <w:szCs w:val="24"/>
          <w:lang w:eastAsia="zh-CN"/>
        </w:rPr>
        <w:t>6 организаций дополнительного образования.</w:t>
      </w:r>
    </w:p>
    <w:p w14:paraId="10C5161F" w14:textId="37F06F25" w:rsidR="00903074" w:rsidRPr="00F86DB3" w:rsidRDefault="00903074" w:rsidP="00FD37E3">
      <w:pPr>
        <w:suppressAutoHyphens/>
        <w:spacing w:after="0" w:line="240" w:lineRule="auto"/>
        <w:ind w:firstLine="709"/>
        <w:jc w:val="both"/>
        <w:rPr>
          <w:rFonts w:ascii="Calibri" w:eastAsia="Times New Roman" w:hAnsi="Calibri" w:cs="Calibri"/>
          <w:sz w:val="24"/>
          <w:szCs w:val="24"/>
          <w:lang w:eastAsia="zh-CN"/>
        </w:rPr>
      </w:pPr>
      <w:r w:rsidRPr="00F86DB3">
        <w:rPr>
          <w:rFonts w:ascii="Times New Roman" w:eastAsia="Times New Roman" w:hAnsi="Times New Roman"/>
          <w:i/>
          <w:sz w:val="24"/>
          <w:szCs w:val="24"/>
          <w:lang w:eastAsia="zh-CN"/>
        </w:rPr>
        <w:t>В сфере дошкольного образования</w:t>
      </w:r>
      <w:r w:rsidRPr="00F86DB3">
        <w:rPr>
          <w:rFonts w:ascii="Times New Roman" w:eastAsia="Times New Roman" w:hAnsi="Times New Roman"/>
          <w:sz w:val="24"/>
          <w:szCs w:val="24"/>
          <w:lang w:eastAsia="zh-CN"/>
        </w:rPr>
        <w:t xml:space="preserve"> продолжается работа по оптимизации сети дошкольных образовательных учреждений и по обеспечению качественного дошкольного образования путем расширения спектра образовательных услуг.</w:t>
      </w:r>
    </w:p>
    <w:p w14:paraId="73EE547D" w14:textId="1DE4A4BA" w:rsidR="00903074" w:rsidRPr="00F86DB3" w:rsidRDefault="00674BF3" w:rsidP="00FD37E3">
      <w:pPr>
        <w:suppressAutoHyphens/>
        <w:spacing w:after="0" w:line="240" w:lineRule="auto"/>
        <w:ind w:firstLine="709"/>
        <w:jc w:val="both"/>
        <w:rPr>
          <w:rFonts w:ascii="Times New Roman" w:eastAsia="Times New Roman" w:hAnsi="Times New Roman" w:cs="Times New Roman"/>
          <w:sz w:val="24"/>
          <w:szCs w:val="24"/>
          <w:lang w:eastAsia="zh-CN"/>
        </w:rPr>
      </w:pPr>
      <w:r w:rsidRPr="00F86DB3">
        <w:rPr>
          <w:rFonts w:ascii="Times New Roman" w:eastAsia="Times New Roman" w:hAnsi="Times New Roman"/>
          <w:sz w:val="24"/>
          <w:szCs w:val="24"/>
          <w:lang w:eastAsia="zh-CN"/>
        </w:rPr>
        <w:t>На 01.07</w:t>
      </w:r>
      <w:r w:rsidR="00903074" w:rsidRPr="00F86DB3">
        <w:rPr>
          <w:rFonts w:ascii="Times New Roman" w:eastAsia="Times New Roman" w:hAnsi="Times New Roman"/>
          <w:sz w:val="24"/>
          <w:szCs w:val="24"/>
          <w:lang w:eastAsia="zh-CN"/>
        </w:rPr>
        <w:t>.2021 дошкольные образовательные учреждения посещали 5101 ребенок. Продолжали действовать группа кратковременного пребывания детей (МДОУ №44 «Андрейка»), группа предшкольного образования в МБОУ «Кировская гимназия».</w:t>
      </w:r>
    </w:p>
    <w:p w14:paraId="192C2637" w14:textId="77777777" w:rsidR="00903074" w:rsidRPr="00F86DB3" w:rsidRDefault="00903074" w:rsidP="00FD37E3">
      <w:pPr>
        <w:suppressAutoHyphens/>
        <w:spacing w:after="0" w:line="240" w:lineRule="auto"/>
        <w:ind w:firstLine="709"/>
        <w:jc w:val="both"/>
        <w:rPr>
          <w:rFonts w:ascii="Times New Roman" w:eastAsia="Times New Roman" w:hAnsi="Times New Roman"/>
          <w:sz w:val="24"/>
          <w:szCs w:val="24"/>
          <w:lang w:eastAsia="zh-CN"/>
        </w:rPr>
      </w:pPr>
      <w:r w:rsidRPr="00F86DB3">
        <w:rPr>
          <w:rFonts w:ascii="Times New Roman" w:eastAsia="Times New Roman" w:hAnsi="Times New Roman"/>
          <w:sz w:val="24"/>
          <w:szCs w:val="24"/>
          <w:lang w:eastAsia="zh-CN"/>
        </w:rPr>
        <w:t>Продолжалась работа по внедрению альтернативных форм дошкольного образования.</w:t>
      </w:r>
    </w:p>
    <w:p w14:paraId="4DC2C78C" w14:textId="0E23B5F8" w:rsidR="00903074" w:rsidRPr="00F86DB3" w:rsidRDefault="00903074" w:rsidP="00FD37E3">
      <w:pPr>
        <w:suppressAutoHyphens/>
        <w:spacing w:after="0" w:line="240" w:lineRule="auto"/>
        <w:ind w:firstLine="709"/>
        <w:jc w:val="both"/>
        <w:rPr>
          <w:rFonts w:ascii="Times New Roman" w:eastAsia="Times New Roman" w:hAnsi="Times New Roman"/>
          <w:sz w:val="24"/>
          <w:szCs w:val="24"/>
          <w:lang w:eastAsia="zh-CN"/>
        </w:rPr>
      </w:pPr>
      <w:r w:rsidRPr="00F86DB3">
        <w:rPr>
          <w:rFonts w:ascii="Times New Roman" w:eastAsia="Times New Roman" w:hAnsi="Times New Roman"/>
          <w:sz w:val="24"/>
          <w:szCs w:val="24"/>
          <w:lang w:eastAsia="zh-CN"/>
        </w:rPr>
        <w:t>Для обеспечения права родителей на осуществление дошкольного образования в семье в МБДОУ №37</w:t>
      </w:r>
      <w:r w:rsidR="00EF7839" w:rsidRPr="00F86DB3">
        <w:rPr>
          <w:rFonts w:ascii="Times New Roman" w:eastAsia="Times New Roman" w:hAnsi="Times New Roman"/>
          <w:sz w:val="24"/>
          <w:szCs w:val="24"/>
          <w:lang w:eastAsia="zh-CN"/>
        </w:rPr>
        <w:t>, №13 и «Золотой ключик» активно</w:t>
      </w:r>
      <w:r w:rsidR="000F218C" w:rsidRPr="00F86DB3">
        <w:rPr>
          <w:rFonts w:ascii="Times New Roman" w:eastAsia="Times New Roman" w:hAnsi="Times New Roman"/>
          <w:sz w:val="24"/>
          <w:szCs w:val="24"/>
          <w:lang w:eastAsia="zh-CN"/>
        </w:rPr>
        <w:t xml:space="preserve"> действу</w:t>
      </w:r>
      <w:r w:rsidR="00164E47" w:rsidRPr="00F86DB3">
        <w:rPr>
          <w:rFonts w:ascii="Times New Roman" w:eastAsia="Times New Roman" w:hAnsi="Times New Roman"/>
          <w:sz w:val="24"/>
          <w:szCs w:val="24"/>
          <w:lang w:eastAsia="zh-CN"/>
        </w:rPr>
        <w:t>ю</w:t>
      </w:r>
      <w:r w:rsidRPr="00F86DB3">
        <w:rPr>
          <w:rFonts w:ascii="Times New Roman" w:eastAsia="Times New Roman" w:hAnsi="Times New Roman"/>
          <w:sz w:val="24"/>
          <w:szCs w:val="24"/>
          <w:lang w:eastAsia="zh-CN"/>
        </w:rPr>
        <w:t>т</w:t>
      </w:r>
      <w:r w:rsidR="00EF7839" w:rsidRPr="00F86DB3">
        <w:rPr>
          <w:rFonts w:ascii="Times New Roman" w:eastAsia="Times New Roman" w:hAnsi="Times New Roman"/>
          <w:sz w:val="24"/>
          <w:szCs w:val="24"/>
          <w:lang w:eastAsia="zh-CN"/>
        </w:rPr>
        <w:t xml:space="preserve"> базовые опорные площадки Регионального центр</w:t>
      </w:r>
      <w:r w:rsidR="00164E47" w:rsidRPr="00F86DB3">
        <w:rPr>
          <w:rFonts w:ascii="Times New Roman" w:eastAsia="Times New Roman" w:hAnsi="Times New Roman"/>
          <w:sz w:val="24"/>
          <w:szCs w:val="24"/>
          <w:lang w:eastAsia="zh-CN"/>
        </w:rPr>
        <w:t>а</w:t>
      </w:r>
      <w:r w:rsidR="00EF7839" w:rsidRPr="00F86DB3">
        <w:rPr>
          <w:rFonts w:ascii="Times New Roman" w:eastAsia="Times New Roman" w:hAnsi="Times New Roman"/>
          <w:sz w:val="24"/>
          <w:szCs w:val="24"/>
          <w:lang w:eastAsia="zh-CN"/>
        </w:rPr>
        <w:t xml:space="preserve"> консультационной и методической поддержки семей, воспитывающих детей дошкольного возраста на дому. </w:t>
      </w:r>
    </w:p>
    <w:p w14:paraId="446E2F35" w14:textId="769B048E" w:rsidR="00903074" w:rsidRPr="00F86DB3" w:rsidRDefault="00903074" w:rsidP="00FD37E3">
      <w:pPr>
        <w:tabs>
          <w:tab w:val="left" w:pos="5760"/>
        </w:tabs>
        <w:suppressAutoHyphens/>
        <w:spacing w:after="0" w:line="240" w:lineRule="auto"/>
        <w:ind w:firstLine="709"/>
        <w:contextualSpacing/>
        <w:jc w:val="both"/>
        <w:rPr>
          <w:rFonts w:ascii="Calibri" w:eastAsia="Times New Roman" w:hAnsi="Calibri" w:cs="Calibri"/>
          <w:sz w:val="24"/>
          <w:szCs w:val="24"/>
          <w:lang w:eastAsia="zh-CN"/>
        </w:rPr>
      </w:pPr>
      <w:r w:rsidRPr="00F86DB3">
        <w:rPr>
          <w:rFonts w:ascii="Times New Roman" w:eastAsia="Times New Roman" w:hAnsi="Times New Roman"/>
          <w:sz w:val="24"/>
          <w:szCs w:val="24"/>
          <w:lang w:eastAsia="zh-CN"/>
        </w:rPr>
        <w:t>Охват дошкольным образованием детей от 1 до 6 лет на 01.0</w:t>
      </w:r>
      <w:r w:rsidR="00164E47" w:rsidRPr="00F86DB3">
        <w:rPr>
          <w:rFonts w:ascii="Times New Roman" w:eastAsia="Times New Roman" w:hAnsi="Times New Roman"/>
          <w:sz w:val="24"/>
          <w:szCs w:val="24"/>
          <w:lang w:eastAsia="zh-CN"/>
        </w:rPr>
        <w:t>7</w:t>
      </w:r>
      <w:r w:rsidRPr="00F86DB3">
        <w:rPr>
          <w:rFonts w:ascii="Times New Roman" w:eastAsia="Times New Roman" w:hAnsi="Times New Roman"/>
          <w:sz w:val="24"/>
          <w:szCs w:val="24"/>
          <w:lang w:eastAsia="zh-CN"/>
        </w:rPr>
        <w:t>.2021 составил – 87,6%.</w:t>
      </w:r>
    </w:p>
    <w:p w14:paraId="5215ECEE" w14:textId="0B08AEAF" w:rsidR="00903074" w:rsidRPr="00F86DB3" w:rsidRDefault="00903074" w:rsidP="00FD37E3">
      <w:pPr>
        <w:suppressAutoHyphens/>
        <w:spacing w:after="0" w:line="240" w:lineRule="auto"/>
        <w:ind w:firstLine="709"/>
        <w:contextualSpacing/>
        <w:jc w:val="both"/>
        <w:rPr>
          <w:rFonts w:eastAsia="Times New Roman" w:cs="Calibri"/>
          <w:sz w:val="24"/>
          <w:szCs w:val="24"/>
          <w:lang w:eastAsia="zh-CN"/>
        </w:rPr>
      </w:pPr>
      <w:r w:rsidRPr="00F86DB3">
        <w:rPr>
          <w:rFonts w:ascii="Times New Roman" w:eastAsia="Times New Roman" w:hAnsi="Times New Roman"/>
          <w:sz w:val="24"/>
          <w:szCs w:val="24"/>
          <w:lang w:eastAsia="zh-CN"/>
        </w:rPr>
        <w:t>Охват предшкольным образованием</w:t>
      </w:r>
      <w:r w:rsidR="00164E47" w:rsidRPr="00F86DB3">
        <w:rPr>
          <w:rFonts w:ascii="Times New Roman" w:eastAsia="Times New Roman" w:hAnsi="Times New Roman"/>
          <w:sz w:val="24"/>
          <w:szCs w:val="24"/>
          <w:lang w:eastAsia="zh-CN"/>
        </w:rPr>
        <w:t xml:space="preserve"> на 01.07</w:t>
      </w:r>
      <w:r w:rsidRPr="00F86DB3">
        <w:rPr>
          <w:rFonts w:ascii="Times New Roman" w:eastAsia="Times New Roman" w:hAnsi="Times New Roman"/>
          <w:sz w:val="24"/>
          <w:szCs w:val="24"/>
          <w:lang w:eastAsia="zh-CN"/>
        </w:rPr>
        <w:t>.2021 составил – 99%.</w:t>
      </w:r>
    </w:p>
    <w:p w14:paraId="2E2F36C9" w14:textId="22BBC600" w:rsidR="00903074" w:rsidRPr="00F86DB3" w:rsidRDefault="00903074" w:rsidP="00FD37E3">
      <w:pPr>
        <w:suppressAutoHyphens/>
        <w:spacing w:after="0" w:line="240" w:lineRule="auto"/>
        <w:ind w:firstLine="709"/>
        <w:contextualSpacing/>
        <w:jc w:val="both"/>
        <w:rPr>
          <w:rFonts w:eastAsia="Times New Roman" w:cs="Calibri"/>
          <w:sz w:val="24"/>
          <w:szCs w:val="24"/>
          <w:lang w:eastAsia="zh-CN"/>
        </w:rPr>
      </w:pPr>
      <w:r w:rsidRPr="00F86DB3">
        <w:rPr>
          <w:rFonts w:ascii="Times New Roman" w:eastAsia="Times New Roman" w:hAnsi="Times New Roman"/>
          <w:sz w:val="24"/>
          <w:szCs w:val="24"/>
          <w:lang w:eastAsia="zh-CN"/>
        </w:rPr>
        <w:t>Охват детей в возрасте от 3 до 7 лет составил -100%.</w:t>
      </w:r>
    </w:p>
    <w:p w14:paraId="64558C11" w14:textId="77777777" w:rsidR="00903074" w:rsidRPr="00F86DB3" w:rsidRDefault="00903074" w:rsidP="00FD37E3">
      <w:pPr>
        <w:suppressAutoHyphens/>
        <w:spacing w:after="0" w:line="240" w:lineRule="auto"/>
        <w:ind w:firstLine="709"/>
        <w:jc w:val="both"/>
        <w:rPr>
          <w:rFonts w:ascii="Times New Roman" w:eastAsia="Times New Roman" w:hAnsi="Times New Roman" w:cs="Times New Roman"/>
          <w:sz w:val="24"/>
          <w:szCs w:val="24"/>
          <w:lang w:eastAsia="zh-CN"/>
        </w:rPr>
      </w:pPr>
      <w:r w:rsidRPr="00F86DB3">
        <w:rPr>
          <w:rFonts w:ascii="Times New Roman" w:eastAsia="Times New Roman" w:hAnsi="Times New Roman"/>
          <w:sz w:val="24"/>
          <w:szCs w:val="24"/>
          <w:lang w:eastAsia="zh-CN"/>
        </w:rPr>
        <w:t>На 01.0</w:t>
      </w:r>
      <w:r w:rsidR="00844847" w:rsidRPr="00F86DB3">
        <w:rPr>
          <w:rFonts w:ascii="Times New Roman" w:eastAsia="Times New Roman" w:hAnsi="Times New Roman"/>
          <w:sz w:val="24"/>
          <w:szCs w:val="24"/>
          <w:lang w:eastAsia="zh-CN"/>
        </w:rPr>
        <w:t>7</w:t>
      </w:r>
      <w:r w:rsidRPr="00F86DB3">
        <w:rPr>
          <w:rFonts w:ascii="Times New Roman" w:eastAsia="Times New Roman" w:hAnsi="Times New Roman"/>
          <w:sz w:val="24"/>
          <w:szCs w:val="24"/>
          <w:lang w:eastAsia="zh-CN"/>
        </w:rPr>
        <w:t>.2021 в системе дошкольного образования работали 1150 человек, из них педагогических работников – 525 человек, в т.ч. 392 –воспитателя.</w:t>
      </w:r>
    </w:p>
    <w:p w14:paraId="40EB5A38" w14:textId="40ECF2D3" w:rsidR="00903074" w:rsidRPr="00F86DB3" w:rsidRDefault="00E26A89" w:rsidP="00FD37E3">
      <w:pPr>
        <w:suppressAutoHyphens/>
        <w:spacing w:after="0" w:line="240" w:lineRule="auto"/>
        <w:ind w:firstLine="709"/>
        <w:jc w:val="both"/>
        <w:rPr>
          <w:rFonts w:ascii="Calibri" w:eastAsia="Times New Roman" w:hAnsi="Calibri" w:cs="Calibri"/>
          <w:sz w:val="24"/>
          <w:szCs w:val="24"/>
          <w:lang w:eastAsia="zh-CN"/>
        </w:rPr>
      </w:pPr>
      <w:r w:rsidRPr="00F86DB3">
        <w:rPr>
          <w:rFonts w:ascii="Times New Roman" w:eastAsia="Times New Roman" w:hAnsi="Times New Roman"/>
          <w:sz w:val="24"/>
          <w:szCs w:val="24"/>
          <w:lang w:eastAsia="zh-CN"/>
        </w:rPr>
        <w:t>На 01.07</w:t>
      </w:r>
      <w:r w:rsidR="00903074" w:rsidRPr="00F86DB3">
        <w:rPr>
          <w:rFonts w:ascii="Times New Roman" w:eastAsia="Times New Roman" w:hAnsi="Times New Roman"/>
          <w:sz w:val="24"/>
          <w:szCs w:val="24"/>
          <w:lang w:eastAsia="zh-CN"/>
        </w:rPr>
        <w:t>.2021 в общеобразовательных учреждениях района обучались 8959 учащихся. Из них 91,8% обучались по программам ба</w:t>
      </w:r>
      <w:r w:rsidR="00AE495E" w:rsidRPr="00F86DB3">
        <w:rPr>
          <w:rFonts w:ascii="Times New Roman" w:eastAsia="Times New Roman" w:hAnsi="Times New Roman"/>
          <w:sz w:val="24"/>
          <w:szCs w:val="24"/>
          <w:lang w:eastAsia="zh-CN"/>
        </w:rPr>
        <w:t xml:space="preserve">зового уровня и 8,2% школьников </w:t>
      </w:r>
      <w:r w:rsidR="00903074" w:rsidRPr="00F86DB3">
        <w:rPr>
          <w:rFonts w:ascii="Times New Roman" w:eastAsia="Times New Roman" w:hAnsi="Times New Roman"/>
          <w:sz w:val="24"/>
          <w:szCs w:val="24"/>
          <w:lang w:eastAsia="zh-CN"/>
        </w:rPr>
        <w:t>по программам повышенного уровня. Программы повышенного уровня реализовывались в 3-х образовательных учреждениях: МБОУ «Лицей г. Отрадное», МБОУ «Кировская гимназия» и МБОУ «Шлиссельбургская средняя общеобразовательная школа №1 с углублённым изучением отдельных предметов».</w:t>
      </w:r>
    </w:p>
    <w:p w14:paraId="1FF0DB5B" w14:textId="5D2C5215" w:rsidR="00903074" w:rsidRPr="00F86DB3" w:rsidRDefault="00903074" w:rsidP="00FD37E3">
      <w:pPr>
        <w:suppressAutoHyphens/>
        <w:spacing w:after="0" w:line="240" w:lineRule="auto"/>
        <w:ind w:firstLine="709"/>
        <w:contextualSpacing/>
        <w:jc w:val="both"/>
        <w:rPr>
          <w:rFonts w:ascii="Times New Roman" w:eastAsia="Times New Roman" w:hAnsi="Times New Roman" w:cs="Times New Roman"/>
          <w:sz w:val="24"/>
          <w:szCs w:val="24"/>
          <w:lang w:eastAsia="zh-CN"/>
        </w:rPr>
      </w:pPr>
      <w:r w:rsidRPr="00F86DB3">
        <w:rPr>
          <w:rFonts w:ascii="Times New Roman" w:eastAsia="Times New Roman" w:hAnsi="Times New Roman"/>
          <w:sz w:val="24"/>
          <w:szCs w:val="24"/>
          <w:lang w:eastAsia="zh-CN"/>
        </w:rPr>
        <w:t xml:space="preserve">В 2020\2021   учебном году доля учащихся удельный вес численности школьников, обучающихся по ФГОС нового поколения в районе составил 98,8%. </w:t>
      </w:r>
    </w:p>
    <w:p w14:paraId="761BF0B2" w14:textId="688CF79C" w:rsidR="00903074" w:rsidRPr="00F86DB3" w:rsidRDefault="00903074" w:rsidP="00FD37E3">
      <w:pPr>
        <w:suppressAutoHyphens/>
        <w:spacing w:after="0" w:line="240" w:lineRule="auto"/>
        <w:ind w:firstLine="709"/>
        <w:contextualSpacing/>
        <w:jc w:val="both"/>
        <w:rPr>
          <w:rFonts w:ascii="Times New Roman" w:eastAsia="Times New Roman" w:hAnsi="Times New Roman"/>
          <w:sz w:val="24"/>
          <w:szCs w:val="24"/>
          <w:lang w:eastAsia="zh-CN"/>
        </w:rPr>
      </w:pPr>
      <w:r w:rsidRPr="00F86DB3">
        <w:rPr>
          <w:rFonts w:ascii="Times New Roman" w:eastAsia="Times New Roman" w:hAnsi="Times New Roman"/>
          <w:sz w:val="24"/>
          <w:szCs w:val="24"/>
          <w:lang w:eastAsia="zh-CN"/>
        </w:rPr>
        <w:t>Профильное обучение осуществляется в образовательных учреждениях для 517 обучающихся 100% от всех обучающихся на уровне среднего образования по следующим профилям: физико-математический, социально-гуманитарный, социально-экономический, филологический, социальный, химико-биологический, информационно-технологический, естественно-научный. Универсальное обучение реализуется в 5 образовательных учреждениях для 148 обучающ</w:t>
      </w:r>
      <w:r w:rsidR="0098649A" w:rsidRPr="00F86DB3">
        <w:rPr>
          <w:rFonts w:ascii="Times New Roman" w:eastAsia="Times New Roman" w:hAnsi="Times New Roman"/>
          <w:sz w:val="24"/>
          <w:szCs w:val="24"/>
          <w:lang w:eastAsia="zh-CN"/>
        </w:rPr>
        <w:t>ихс</w:t>
      </w:r>
      <w:r w:rsidRPr="00F86DB3">
        <w:rPr>
          <w:rFonts w:ascii="Times New Roman" w:eastAsia="Times New Roman" w:hAnsi="Times New Roman"/>
          <w:sz w:val="24"/>
          <w:szCs w:val="24"/>
          <w:lang w:eastAsia="zh-CN"/>
        </w:rPr>
        <w:t>я (28,6% от всех учащихся уровня среднего образования).</w:t>
      </w:r>
    </w:p>
    <w:p w14:paraId="28EDD72C" w14:textId="4C3E999F" w:rsidR="00E44222" w:rsidRPr="00F86DB3" w:rsidRDefault="00E44222" w:rsidP="00FD37E3">
      <w:pPr>
        <w:suppressAutoHyphens/>
        <w:spacing w:after="0" w:line="240" w:lineRule="auto"/>
        <w:ind w:firstLine="709"/>
        <w:contextualSpacing/>
        <w:jc w:val="both"/>
        <w:rPr>
          <w:rFonts w:ascii="Times New Roman" w:eastAsia="Times New Roman" w:hAnsi="Times New Roman"/>
          <w:sz w:val="24"/>
          <w:szCs w:val="24"/>
          <w:lang w:eastAsia="zh-CN"/>
        </w:rPr>
      </w:pPr>
      <w:r w:rsidRPr="00F86DB3">
        <w:rPr>
          <w:rFonts w:ascii="Times New Roman" w:eastAsia="Times New Roman" w:hAnsi="Times New Roman"/>
          <w:sz w:val="24"/>
          <w:szCs w:val="24"/>
          <w:lang w:eastAsia="zh-CN"/>
        </w:rPr>
        <w:t>Реализация программ профильного обучения осуществляется с применением ресурсов базовых школ и Центра дистанционного обучения для 369 человек, что составляет 71% от всех обучающихся 10-11 классов.</w:t>
      </w:r>
    </w:p>
    <w:p w14:paraId="47648C39" w14:textId="77777777" w:rsidR="00E44222" w:rsidRPr="00F86DB3" w:rsidRDefault="00E44222" w:rsidP="00FD37E3">
      <w:pPr>
        <w:suppressAutoHyphens/>
        <w:spacing w:after="0" w:line="240" w:lineRule="auto"/>
        <w:ind w:firstLine="709"/>
        <w:jc w:val="both"/>
        <w:rPr>
          <w:rFonts w:ascii="Times New Roman" w:eastAsia="Times New Roman" w:hAnsi="Times New Roman"/>
          <w:sz w:val="24"/>
          <w:szCs w:val="24"/>
          <w:lang w:eastAsia="zh-CN"/>
        </w:rPr>
      </w:pPr>
      <w:r w:rsidRPr="00F86DB3">
        <w:rPr>
          <w:rFonts w:ascii="Times New Roman" w:eastAsia="Times New Roman" w:hAnsi="Times New Roman"/>
          <w:bCs/>
          <w:iCs/>
          <w:sz w:val="24"/>
          <w:szCs w:val="24"/>
          <w:lang w:eastAsia="zh-CN"/>
        </w:rPr>
        <w:t>Одной из основных задач развития системы образования района является поддержка талантливых и одарённых детей, создание условий для их обучения, развития творческих способностей, успешности, возможности ранней профессиональной ориентации</w:t>
      </w:r>
      <w:r w:rsidRPr="00F86DB3">
        <w:rPr>
          <w:rFonts w:ascii="Times New Roman" w:eastAsia="Times New Roman" w:hAnsi="Times New Roman"/>
          <w:bCs/>
          <w:i/>
          <w:iCs/>
          <w:sz w:val="24"/>
          <w:szCs w:val="24"/>
          <w:lang w:eastAsia="zh-CN"/>
        </w:rPr>
        <w:t>.</w:t>
      </w:r>
    </w:p>
    <w:p w14:paraId="77644D5B" w14:textId="77777777" w:rsidR="00E44222" w:rsidRPr="00F86DB3" w:rsidRDefault="00E44222" w:rsidP="00FD37E3">
      <w:pPr>
        <w:suppressAutoHyphens/>
        <w:spacing w:after="0" w:line="240" w:lineRule="auto"/>
        <w:ind w:firstLine="709"/>
        <w:jc w:val="both"/>
        <w:rPr>
          <w:rFonts w:ascii="Times New Roman" w:eastAsia="Times New Roman" w:hAnsi="Times New Roman"/>
          <w:sz w:val="24"/>
          <w:szCs w:val="24"/>
          <w:lang w:eastAsia="zh-CN"/>
        </w:rPr>
      </w:pPr>
      <w:r w:rsidRPr="00F86DB3">
        <w:rPr>
          <w:rFonts w:ascii="Times New Roman" w:eastAsia="Times New Roman" w:hAnsi="Times New Roman"/>
          <w:bCs/>
          <w:iCs/>
          <w:sz w:val="24"/>
          <w:szCs w:val="24"/>
          <w:lang w:eastAsia="zh-CN"/>
        </w:rPr>
        <w:t>Особое значение в работе с одарёнными детьми имеет взаимодействие дополнительного и общего образования.</w:t>
      </w:r>
    </w:p>
    <w:p w14:paraId="5DF8966A" w14:textId="18983D36" w:rsidR="00E44222" w:rsidRPr="00F86DB3" w:rsidRDefault="00E44222" w:rsidP="00FD37E3">
      <w:pPr>
        <w:suppressAutoHyphens/>
        <w:spacing w:after="0" w:line="240" w:lineRule="auto"/>
        <w:ind w:firstLine="709"/>
        <w:jc w:val="both"/>
        <w:rPr>
          <w:rFonts w:ascii="Times New Roman" w:eastAsia="Times New Roman" w:hAnsi="Times New Roman"/>
          <w:sz w:val="24"/>
          <w:szCs w:val="24"/>
          <w:lang w:eastAsia="zh-CN"/>
        </w:rPr>
      </w:pPr>
      <w:r w:rsidRPr="00F86DB3">
        <w:rPr>
          <w:rFonts w:ascii="Times New Roman" w:eastAsia="Times New Roman" w:hAnsi="Times New Roman"/>
          <w:bCs/>
          <w:iCs/>
          <w:sz w:val="24"/>
          <w:szCs w:val="24"/>
          <w:lang w:eastAsia="zh-CN"/>
        </w:rPr>
        <w:t>В районе продолжали работать 6 учреждений дополнительного образования детей, среди которых 2 детско-юношеские спортивные школы. При МБОУ «ДЮСШ по футболу» работает секция футбольного клуба «Зенит».</w:t>
      </w:r>
    </w:p>
    <w:p w14:paraId="24AF522D" w14:textId="2370FFEF" w:rsidR="00E44222" w:rsidRPr="00F86DB3" w:rsidRDefault="00E44222" w:rsidP="00FD37E3">
      <w:pPr>
        <w:widowControl w:val="0"/>
        <w:suppressAutoHyphens/>
        <w:spacing w:after="0" w:line="240" w:lineRule="auto"/>
        <w:ind w:firstLine="709"/>
        <w:jc w:val="both"/>
        <w:rPr>
          <w:rFonts w:ascii="Times New Roman" w:eastAsia="Times New Roman" w:hAnsi="Times New Roman"/>
          <w:sz w:val="24"/>
          <w:szCs w:val="24"/>
          <w:lang w:eastAsia="zh-CN"/>
        </w:rPr>
      </w:pPr>
      <w:r w:rsidRPr="00F86DB3">
        <w:rPr>
          <w:rFonts w:ascii="Times New Roman" w:eastAsia="Times New Roman" w:hAnsi="Times New Roman"/>
          <w:sz w:val="24"/>
          <w:szCs w:val="24"/>
          <w:lang w:eastAsia="zh-CN"/>
        </w:rPr>
        <w:t>По состоянию на 01.07.2021 года дополнительным образованием охвачены 78% от общей численности детей в возрасте от 5 до 18 лет.</w:t>
      </w:r>
    </w:p>
    <w:p w14:paraId="74F050E0" w14:textId="33174672" w:rsidR="00E44222" w:rsidRPr="00F86DB3" w:rsidRDefault="00E44222" w:rsidP="00FD37E3">
      <w:pPr>
        <w:suppressAutoHyphens/>
        <w:spacing w:after="0" w:line="240" w:lineRule="auto"/>
        <w:ind w:firstLine="709"/>
        <w:jc w:val="both"/>
        <w:rPr>
          <w:rFonts w:ascii="Times New Roman" w:eastAsia="Times New Roman" w:hAnsi="Times New Roman"/>
          <w:sz w:val="24"/>
          <w:szCs w:val="24"/>
          <w:lang w:eastAsia="zh-CN"/>
        </w:rPr>
      </w:pPr>
      <w:r w:rsidRPr="00F86DB3">
        <w:rPr>
          <w:rFonts w:ascii="Times New Roman" w:eastAsia="Times New Roman" w:hAnsi="Times New Roman"/>
          <w:sz w:val="24"/>
          <w:szCs w:val="24"/>
          <w:lang w:eastAsia="zh-CN"/>
        </w:rPr>
        <w:lastRenderedPageBreak/>
        <w:t xml:space="preserve"> Немаловажным условием качественного образования является эффективность процесса обеспечения системы образования района педагогическими кадрами</w:t>
      </w:r>
      <w:r w:rsidRPr="00F86DB3">
        <w:rPr>
          <w:rFonts w:ascii="Times New Roman" w:eastAsia="Times New Roman" w:hAnsi="Times New Roman"/>
          <w:i/>
          <w:sz w:val="24"/>
          <w:szCs w:val="24"/>
          <w:lang w:eastAsia="zh-CN"/>
        </w:rPr>
        <w:t>.</w:t>
      </w:r>
      <w:r w:rsidRPr="00F86DB3">
        <w:rPr>
          <w:rFonts w:ascii="Times New Roman" w:eastAsia="Times New Roman" w:hAnsi="Times New Roman"/>
          <w:b/>
          <w:i/>
          <w:sz w:val="24"/>
          <w:szCs w:val="24"/>
          <w:lang w:eastAsia="zh-CN"/>
        </w:rPr>
        <w:t xml:space="preserve"> </w:t>
      </w:r>
      <w:r w:rsidRPr="00F86DB3">
        <w:rPr>
          <w:rFonts w:ascii="Times New Roman CYR" w:eastAsia="Times New Roman" w:hAnsi="Times New Roman CYR" w:cs="Times New Roman CYR"/>
          <w:sz w:val="24"/>
          <w:szCs w:val="24"/>
          <w:lang w:eastAsia="zh-CN"/>
        </w:rPr>
        <w:t>В системе образования Кировского муниципального района Ленинградской области работают 438 учителя, из них с высшим образованием – 379 (86,5%). Укомплектованность педагогическими кадрами составляет 100%.</w:t>
      </w:r>
      <w:r w:rsidRPr="00F86DB3">
        <w:rPr>
          <w:rFonts w:ascii="Times New Roman" w:eastAsia="Times New Roman" w:hAnsi="Times New Roman"/>
          <w:sz w:val="24"/>
          <w:szCs w:val="24"/>
          <w:lang w:eastAsia="zh-CN"/>
        </w:rPr>
        <w:t xml:space="preserve"> Заработная плата работников в школах района за первый квартал 2021 год составила по учреждениям дошкольного образования –56518,2 руб., по школам –52841,2 руб., по учреждениям дополнительного образования - 55006,4 руб.</w:t>
      </w:r>
    </w:p>
    <w:p w14:paraId="425B9AFC" w14:textId="4F74F6FE" w:rsidR="00E44222" w:rsidRPr="00F86DB3" w:rsidRDefault="00E44222" w:rsidP="00FD37E3">
      <w:pPr>
        <w:suppressAutoHyphens/>
        <w:autoSpaceDE w:val="0"/>
        <w:spacing w:after="0" w:line="240" w:lineRule="auto"/>
        <w:ind w:firstLine="709"/>
        <w:jc w:val="both"/>
        <w:rPr>
          <w:rFonts w:ascii="Times New Roman" w:eastAsia="Times New Roman" w:hAnsi="Times New Roman"/>
          <w:sz w:val="24"/>
          <w:szCs w:val="24"/>
          <w:lang w:eastAsia="zh-CN"/>
        </w:rPr>
      </w:pPr>
      <w:r w:rsidRPr="00F86DB3">
        <w:rPr>
          <w:rFonts w:ascii="Times New Roman" w:eastAsia="Times New Roman" w:hAnsi="Times New Roman"/>
          <w:sz w:val="24"/>
          <w:szCs w:val="24"/>
          <w:lang w:eastAsia="zh-CN"/>
        </w:rPr>
        <w:t>Проведенный анализ текущего состояния системы образования Кировского муниципального района Ленинградской области позволил определить основные проблемы, на решение которых следует направить усилия в 2021 году, а именно:</w:t>
      </w:r>
    </w:p>
    <w:p w14:paraId="4F5587E4" w14:textId="77777777" w:rsidR="00E44222" w:rsidRPr="00F86DB3" w:rsidRDefault="00E44222" w:rsidP="00FD37E3">
      <w:pPr>
        <w:pStyle w:val="a5"/>
        <w:widowControl w:val="0"/>
        <w:numPr>
          <w:ilvl w:val="0"/>
          <w:numId w:val="14"/>
        </w:numPr>
        <w:suppressAutoHyphens/>
        <w:spacing w:after="0" w:line="240" w:lineRule="auto"/>
        <w:ind w:left="0" w:firstLine="709"/>
        <w:jc w:val="both"/>
        <w:rPr>
          <w:rFonts w:ascii="Times New Roman" w:eastAsia="Times New Roman" w:hAnsi="Times New Roman"/>
          <w:sz w:val="24"/>
          <w:szCs w:val="24"/>
          <w:lang w:eastAsia="zh-CN"/>
        </w:rPr>
      </w:pPr>
      <w:r w:rsidRPr="00F86DB3">
        <w:rPr>
          <w:rFonts w:ascii="Times New Roman" w:eastAsia="Times New Roman" w:hAnsi="Times New Roman"/>
          <w:sz w:val="24"/>
          <w:szCs w:val="24"/>
          <w:lang w:eastAsia="zh-CN"/>
        </w:rPr>
        <w:t>с учетом ввода новых мест в дошкольных образовательных учреждениях обострилась ситуация с обеспечением их квалифицированными педагогическими кадрами –</w:t>
      </w:r>
      <w:r w:rsidR="0032451C" w:rsidRPr="00F86DB3">
        <w:rPr>
          <w:rFonts w:ascii="Times New Roman" w:eastAsia="Times New Roman" w:hAnsi="Times New Roman"/>
          <w:sz w:val="24"/>
          <w:szCs w:val="24"/>
          <w:lang w:eastAsia="zh-CN"/>
        </w:rPr>
        <w:t xml:space="preserve"> </w:t>
      </w:r>
      <w:r w:rsidRPr="00F86DB3">
        <w:rPr>
          <w:rFonts w:ascii="Times New Roman" w:eastAsia="Times New Roman" w:hAnsi="Times New Roman"/>
          <w:sz w:val="24"/>
          <w:szCs w:val="24"/>
          <w:lang w:eastAsia="zh-CN"/>
        </w:rPr>
        <w:t>воспитателями, музыкальными руководителями;</w:t>
      </w:r>
    </w:p>
    <w:p w14:paraId="1F4B2792" w14:textId="77777777" w:rsidR="00E44222" w:rsidRPr="00F86DB3" w:rsidRDefault="00E44222" w:rsidP="00FD37E3">
      <w:pPr>
        <w:pStyle w:val="a5"/>
        <w:widowControl w:val="0"/>
        <w:numPr>
          <w:ilvl w:val="0"/>
          <w:numId w:val="14"/>
        </w:numPr>
        <w:suppressAutoHyphens/>
        <w:spacing w:after="0" w:line="240" w:lineRule="auto"/>
        <w:ind w:left="0" w:firstLine="709"/>
        <w:jc w:val="both"/>
        <w:rPr>
          <w:rFonts w:ascii="Times New Roman" w:eastAsia="Times New Roman" w:hAnsi="Times New Roman"/>
          <w:sz w:val="24"/>
          <w:szCs w:val="24"/>
          <w:lang w:eastAsia="zh-CN"/>
        </w:rPr>
      </w:pPr>
      <w:r w:rsidRPr="00F86DB3">
        <w:rPr>
          <w:rFonts w:ascii="Times New Roman" w:eastAsia="Times New Roman" w:hAnsi="Times New Roman"/>
          <w:sz w:val="24"/>
          <w:szCs w:val="24"/>
          <w:lang w:eastAsia="zh-CN"/>
        </w:rPr>
        <w:t>сохраняется проблема старения педагогических кадров (в общеобразовательных учреждениях района продолжают педагогическую деятельность 30% пенсионеров).</w:t>
      </w:r>
    </w:p>
    <w:p w14:paraId="0B1A12F4" w14:textId="77777777" w:rsidR="000056D9" w:rsidRDefault="002F01BE" w:rsidP="000056D9">
      <w:pPr>
        <w:tabs>
          <w:tab w:val="left" w:pos="990"/>
          <w:tab w:val="left" w:pos="1960"/>
        </w:tabs>
        <w:spacing w:after="0" w:line="240" w:lineRule="auto"/>
        <w:ind w:firstLine="709"/>
        <w:jc w:val="both"/>
        <w:rPr>
          <w:sz w:val="24"/>
          <w:szCs w:val="24"/>
        </w:rPr>
      </w:pPr>
      <w:r w:rsidRPr="00F86DB3">
        <w:rPr>
          <w:sz w:val="24"/>
          <w:szCs w:val="24"/>
        </w:rPr>
        <w:tab/>
      </w:r>
    </w:p>
    <w:p w14:paraId="43A80C42" w14:textId="7CB24054" w:rsidR="00B910FD" w:rsidRPr="00F86DB3" w:rsidRDefault="00B910FD" w:rsidP="000056D9">
      <w:pPr>
        <w:tabs>
          <w:tab w:val="left" w:pos="990"/>
          <w:tab w:val="left" w:pos="1960"/>
        </w:tabs>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b/>
          <w:sz w:val="24"/>
          <w:szCs w:val="24"/>
        </w:rPr>
        <w:t>Молодежная политика и спорт</w:t>
      </w:r>
      <w:r w:rsidRPr="00F86DB3">
        <w:rPr>
          <w:rFonts w:ascii="Times New Roman" w:eastAsia="Calibri" w:hAnsi="Times New Roman" w:cs="Times New Roman"/>
          <w:b/>
          <w:i/>
          <w:sz w:val="24"/>
          <w:szCs w:val="24"/>
        </w:rPr>
        <w:t>.</w:t>
      </w:r>
      <w:r w:rsidR="00FC3F2F" w:rsidRPr="00F86DB3">
        <w:rPr>
          <w:rFonts w:ascii="Times New Roman" w:eastAsia="Calibri" w:hAnsi="Times New Roman" w:cs="Times New Roman"/>
          <w:b/>
          <w:i/>
          <w:sz w:val="24"/>
          <w:szCs w:val="24"/>
        </w:rPr>
        <w:t xml:space="preserve"> </w:t>
      </w:r>
      <w:r w:rsidRPr="00F86DB3">
        <w:rPr>
          <w:rFonts w:ascii="Times New Roman" w:eastAsia="Calibri" w:hAnsi="Times New Roman" w:cs="Times New Roman"/>
          <w:sz w:val="24"/>
          <w:szCs w:val="24"/>
        </w:rPr>
        <w:t xml:space="preserve">На территории Кировского района в соответствии с региональной программой реализуется муниципальная программа «Развитие физической культуры и спорта, молодежной </w:t>
      </w:r>
      <w:r w:rsidR="00B65015" w:rsidRPr="00F86DB3">
        <w:rPr>
          <w:rFonts w:ascii="Times New Roman" w:eastAsia="Calibri" w:hAnsi="Times New Roman" w:cs="Times New Roman"/>
          <w:sz w:val="24"/>
          <w:szCs w:val="24"/>
        </w:rPr>
        <w:t>политики в</w:t>
      </w:r>
      <w:r w:rsidRPr="00F86DB3">
        <w:rPr>
          <w:rFonts w:ascii="Times New Roman" w:eastAsia="Calibri" w:hAnsi="Times New Roman" w:cs="Times New Roman"/>
          <w:sz w:val="24"/>
          <w:szCs w:val="24"/>
        </w:rPr>
        <w:t xml:space="preserve"> Кировском муниципальном районе Ленинградской области».</w:t>
      </w:r>
    </w:p>
    <w:p w14:paraId="20EB12A0" w14:textId="77777777" w:rsidR="00B910FD" w:rsidRPr="00F86DB3" w:rsidRDefault="00B910FD" w:rsidP="00FD37E3">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В Кировском муниципальном районе работают: 5 молодежных волонтерских организаций; 4 военно-патриотических клуба; 6 поисковых объединений; 3 общественных молодежных организации; 9 молодежных советов.</w:t>
      </w:r>
      <w:r w:rsidR="00FC3F2F" w:rsidRPr="00F86DB3">
        <w:rPr>
          <w:rFonts w:ascii="Times New Roman" w:eastAsia="Calibri" w:hAnsi="Times New Roman" w:cs="Times New Roman"/>
          <w:sz w:val="24"/>
          <w:szCs w:val="24"/>
        </w:rPr>
        <w:t xml:space="preserve"> </w:t>
      </w:r>
      <w:r w:rsidRPr="00F86DB3">
        <w:rPr>
          <w:rFonts w:ascii="Times New Roman" w:eastAsia="Calibri" w:hAnsi="Times New Roman" w:cs="Times New Roman"/>
          <w:sz w:val="24"/>
          <w:szCs w:val="24"/>
        </w:rPr>
        <w:t>Основными видами деятельности данных организаций является: патриотическое воспитание молодежи, спортивный досуг, работа с трудными подростками, пропаганда здорового образа жизни.</w:t>
      </w:r>
    </w:p>
    <w:p w14:paraId="75364503" w14:textId="77777777" w:rsidR="00F60B99" w:rsidRPr="00F86DB3" w:rsidRDefault="00F60B99"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Отделом по делам молодежи, физической культуре и спорту администрации Кировского муниципального района Ленинградской области совместно </w:t>
      </w:r>
      <w:r w:rsidR="0052276A" w:rsidRPr="00F86DB3">
        <w:rPr>
          <w:rFonts w:ascii="Times New Roman" w:hAnsi="Times New Roman"/>
          <w:sz w:val="24"/>
          <w:szCs w:val="24"/>
        </w:rPr>
        <w:t>с данными организациями в первом квартале 202</w:t>
      </w:r>
      <w:r w:rsidR="006A7161" w:rsidRPr="00F86DB3">
        <w:rPr>
          <w:rFonts w:ascii="Times New Roman" w:hAnsi="Times New Roman"/>
          <w:sz w:val="24"/>
          <w:szCs w:val="24"/>
        </w:rPr>
        <w:t>1</w:t>
      </w:r>
      <w:r w:rsidR="0052276A" w:rsidRPr="00F86DB3">
        <w:rPr>
          <w:rFonts w:ascii="Times New Roman" w:hAnsi="Times New Roman"/>
          <w:sz w:val="24"/>
          <w:szCs w:val="24"/>
        </w:rPr>
        <w:t xml:space="preserve"> года</w:t>
      </w:r>
      <w:r w:rsidRPr="00F86DB3">
        <w:rPr>
          <w:rFonts w:ascii="Times New Roman" w:hAnsi="Times New Roman"/>
          <w:sz w:val="24"/>
          <w:szCs w:val="24"/>
        </w:rPr>
        <w:t xml:space="preserve"> с под</w:t>
      </w:r>
      <w:r w:rsidR="00D37917" w:rsidRPr="00F86DB3">
        <w:rPr>
          <w:rFonts w:ascii="Times New Roman" w:hAnsi="Times New Roman"/>
          <w:sz w:val="24"/>
          <w:szCs w:val="24"/>
        </w:rPr>
        <w:t>ростками и молодежью проведено 26</w:t>
      </w:r>
      <w:r w:rsidRPr="00F86DB3">
        <w:rPr>
          <w:rFonts w:ascii="Times New Roman" w:hAnsi="Times New Roman"/>
          <w:sz w:val="24"/>
          <w:szCs w:val="24"/>
        </w:rPr>
        <w:t xml:space="preserve"> мероприятий, с охватом более </w:t>
      </w:r>
      <w:r w:rsidR="00D37917" w:rsidRPr="00F86DB3">
        <w:rPr>
          <w:rFonts w:ascii="Times New Roman" w:hAnsi="Times New Roman"/>
          <w:sz w:val="24"/>
          <w:szCs w:val="24"/>
        </w:rPr>
        <w:t>1300</w:t>
      </w:r>
      <w:r w:rsidRPr="00F86DB3">
        <w:rPr>
          <w:rFonts w:ascii="Times New Roman" w:hAnsi="Times New Roman"/>
          <w:sz w:val="24"/>
          <w:szCs w:val="24"/>
        </w:rPr>
        <w:t xml:space="preserve"> человек. </w:t>
      </w:r>
    </w:p>
    <w:p w14:paraId="3E026978" w14:textId="77777777" w:rsidR="00F60B99" w:rsidRPr="00F86DB3" w:rsidRDefault="00F60B99"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Проведены следующие районные молодежные мероприятия: </w:t>
      </w:r>
    </w:p>
    <w:p w14:paraId="7D94F14A" w14:textId="77777777" w:rsidR="00F60B99" w:rsidRPr="00F86DB3" w:rsidRDefault="00F60B99"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 </w:t>
      </w:r>
      <w:r w:rsidR="006A7161" w:rsidRPr="00F86DB3">
        <w:rPr>
          <w:rFonts w:ascii="Times New Roman" w:hAnsi="Times New Roman"/>
          <w:sz w:val="24"/>
          <w:szCs w:val="24"/>
        </w:rPr>
        <w:t xml:space="preserve"> районная акция «На рубеже бессмертия»;</w:t>
      </w:r>
    </w:p>
    <w:p w14:paraId="55F995C6" w14:textId="77777777" w:rsidR="00F60B99" w:rsidRPr="00F86DB3" w:rsidRDefault="00F60B99"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 </w:t>
      </w:r>
      <w:r w:rsidR="006A7161" w:rsidRPr="00F86DB3">
        <w:rPr>
          <w:rFonts w:ascii="Times New Roman" w:hAnsi="Times New Roman"/>
          <w:sz w:val="24"/>
          <w:szCs w:val="24"/>
        </w:rPr>
        <w:t>заседание молодежного совета при главе администрации Кировского муниципального района;</w:t>
      </w:r>
    </w:p>
    <w:p w14:paraId="62F3AA5D" w14:textId="77777777" w:rsidR="00F60B99" w:rsidRPr="00F86DB3" w:rsidRDefault="00F60B99"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 </w:t>
      </w:r>
      <w:r w:rsidR="006A7161" w:rsidRPr="00F86DB3">
        <w:rPr>
          <w:rFonts w:ascii="Times New Roman" w:hAnsi="Times New Roman"/>
          <w:sz w:val="24"/>
          <w:szCs w:val="24"/>
        </w:rPr>
        <w:t>акция «Блокадный хлеб»</w:t>
      </w:r>
      <w:r w:rsidRPr="00F86DB3">
        <w:rPr>
          <w:rFonts w:ascii="Times New Roman" w:hAnsi="Times New Roman"/>
          <w:sz w:val="24"/>
          <w:szCs w:val="24"/>
        </w:rPr>
        <w:t xml:space="preserve">; </w:t>
      </w:r>
    </w:p>
    <w:p w14:paraId="38DB9F08" w14:textId="77777777" w:rsidR="00F60B99" w:rsidRPr="00F86DB3" w:rsidRDefault="00F60B99"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 </w:t>
      </w:r>
      <w:r w:rsidR="006A7161" w:rsidRPr="00F86DB3">
        <w:rPr>
          <w:rFonts w:ascii="Times New Roman" w:hAnsi="Times New Roman"/>
          <w:sz w:val="24"/>
          <w:szCs w:val="24"/>
        </w:rPr>
        <w:t>районное собрание ВОВ «Волонтеры Победы»</w:t>
      </w:r>
      <w:r w:rsidRPr="00F86DB3">
        <w:rPr>
          <w:rFonts w:ascii="Times New Roman" w:hAnsi="Times New Roman"/>
          <w:sz w:val="24"/>
          <w:szCs w:val="24"/>
        </w:rPr>
        <w:t xml:space="preserve">; </w:t>
      </w:r>
    </w:p>
    <w:p w14:paraId="5C70C94D" w14:textId="77777777" w:rsidR="00F60B99" w:rsidRPr="00F86DB3" w:rsidRDefault="00F60B99"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 </w:t>
      </w:r>
      <w:r w:rsidR="006A7161" w:rsidRPr="00F86DB3">
        <w:rPr>
          <w:rFonts w:ascii="Times New Roman" w:hAnsi="Times New Roman"/>
          <w:sz w:val="24"/>
          <w:szCs w:val="24"/>
        </w:rPr>
        <w:t>районный конкурс среди молодых избирателей</w:t>
      </w:r>
      <w:r w:rsidRPr="00F86DB3">
        <w:rPr>
          <w:rFonts w:ascii="Times New Roman" w:hAnsi="Times New Roman"/>
          <w:sz w:val="24"/>
          <w:szCs w:val="24"/>
        </w:rPr>
        <w:t xml:space="preserve"> «Я б на выборы пошел»; </w:t>
      </w:r>
    </w:p>
    <w:p w14:paraId="6DE76F2E" w14:textId="77777777" w:rsidR="00F60B99" w:rsidRPr="00F86DB3" w:rsidRDefault="00F60B99"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 </w:t>
      </w:r>
      <w:r w:rsidR="006A7161" w:rsidRPr="00F86DB3">
        <w:rPr>
          <w:rFonts w:ascii="Times New Roman" w:hAnsi="Times New Roman"/>
          <w:sz w:val="24"/>
          <w:szCs w:val="24"/>
        </w:rPr>
        <w:t>районный семинар для педагогов «Развитие волонтерских клубов в ОУ»;</w:t>
      </w:r>
    </w:p>
    <w:p w14:paraId="62A11A3D" w14:textId="77777777" w:rsidR="00F60B99" w:rsidRPr="00F86DB3" w:rsidRDefault="00F60B99"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 </w:t>
      </w:r>
      <w:r w:rsidR="006A7161" w:rsidRPr="00F86DB3">
        <w:rPr>
          <w:rFonts w:ascii="Times New Roman" w:hAnsi="Times New Roman"/>
          <w:sz w:val="24"/>
          <w:szCs w:val="24"/>
        </w:rPr>
        <w:t>молодежная акция ко Дню воинов – интернационалистов;</w:t>
      </w:r>
      <w:r w:rsidRPr="00F86DB3">
        <w:rPr>
          <w:rFonts w:ascii="Times New Roman" w:hAnsi="Times New Roman"/>
          <w:sz w:val="24"/>
          <w:szCs w:val="24"/>
        </w:rPr>
        <w:t xml:space="preserve"> </w:t>
      </w:r>
    </w:p>
    <w:p w14:paraId="597890F7" w14:textId="77777777" w:rsidR="00F60B99" w:rsidRPr="00F86DB3" w:rsidRDefault="00F60B99"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 </w:t>
      </w:r>
      <w:r w:rsidR="006A7161" w:rsidRPr="00F86DB3">
        <w:rPr>
          <w:rFonts w:ascii="Times New Roman" w:hAnsi="Times New Roman"/>
          <w:sz w:val="24"/>
          <w:szCs w:val="24"/>
        </w:rPr>
        <w:t>районная интеллектуальная игра для старшеклассников Кировского муниципального района «Что? Где? Когда?»;</w:t>
      </w:r>
    </w:p>
    <w:p w14:paraId="015E48C6" w14:textId="77777777" w:rsidR="00F60B99" w:rsidRPr="00F86DB3" w:rsidRDefault="00F60B99"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 </w:t>
      </w:r>
      <w:r w:rsidR="006A7161" w:rsidRPr="00F86DB3">
        <w:rPr>
          <w:rFonts w:ascii="Times New Roman" w:hAnsi="Times New Roman"/>
          <w:sz w:val="24"/>
          <w:szCs w:val="24"/>
        </w:rPr>
        <w:t>областной этап «Риск» по блокаде Ленинграда;</w:t>
      </w:r>
      <w:r w:rsidRPr="00F86DB3">
        <w:rPr>
          <w:rFonts w:ascii="Times New Roman" w:hAnsi="Times New Roman"/>
          <w:sz w:val="24"/>
          <w:szCs w:val="24"/>
        </w:rPr>
        <w:t xml:space="preserve"> </w:t>
      </w:r>
    </w:p>
    <w:p w14:paraId="191A7CC5" w14:textId="77777777" w:rsidR="002C11FB" w:rsidRPr="00F86DB3" w:rsidRDefault="00F60B99"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 </w:t>
      </w:r>
      <w:r w:rsidR="006A7161" w:rsidRPr="00F86DB3">
        <w:rPr>
          <w:rFonts w:ascii="Times New Roman" w:hAnsi="Times New Roman"/>
          <w:sz w:val="24"/>
          <w:szCs w:val="24"/>
        </w:rPr>
        <w:t>районная акция «Чистый дом», помощь по</w:t>
      </w:r>
      <w:r w:rsidR="00D37917" w:rsidRPr="00F86DB3">
        <w:rPr>
          <w:rFonts w:ascii="Times New Roman" w:hAnsi="Times New Roman"/>
          <w:sz w:val="24"/>
          <w:szCs w:val="24"/>
        </w:rPr>
        <w:t>жилым людям;</w:t>
      </w:r>
    </w:p>
    <w:p w14:paraId="283144D2" w14:textId="77777777" w:rsidR="00D37917" w:rsidRPr="00F86DB3" w:rsidRDefault="00D37917"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районная игра «Зарница-школа безопасности 2021»;</w:t>
      </w:r>
    </w:p>
    <w:p w14:paraId="0529F490" w14:textId="77777777" w:rsidR="00D37917" w:rsidRPr="00F86DB3" w:rsidRDefault="00D37917"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районная «Школа актива» для детей, состоящих на учете в КДН и ЗП;</w:t>
      </w:r>
    </w:p>
    <w:p w14:paraId="3597DFFD" w14:textId="77777777" w:rsidR="00D37917" w:rsidRPr="00F86DB3" w:rsidRDefault="00D37917"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всероссийская акция «Георгиевская ленточка»;</w:t>
      </w:r>
    </w:p>
    <w:p w14:paraId="1E78BA6D" w14:textId="77777777" w:rsidR="00D37917" w:rsidRPr="00F86DB3" w:rsidRDefault="00D37917"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«ЗОЖ-фест в коворкинге», приуроченный ко Всемирному дню здоровья;</w:t>
      </w:r>
    </w:p>
    <w:p w14:paraId="1894AABC" w14:textId="77777777" w:rsidR="00D37917" w:rsidRPr="00F86DB3" w:rsidRDefault="00D37917"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региональная акция «Поехали», посвященная Дню космонавтики;</w:t>
      </w:r>
    </w:p>
    <w:p w14:paraId="1A66BE8C" w14:textId="77777777" w:rsidR="00D37917" w:rsidRPr="00F86DB3" w:rsidRDefault="00D37917"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районная интеллектуальная игра «РИСК» для молодежи;</w:t>
      </w:r>
    </w:p>
    <w:p w14:paraId="72A8C8F0" w14:textId="77777777" w:rsidR="00D37917" w:rsidRPr="00F86DB3" w:rsidRDefault="00D37917"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районная акция «Цветок победителю», высадка саженцев на МК «Синявинские высоты»;</w:t>
      </w:r>
    </w:p>
    <w:p w14:paraId="50319559" w14:textId="77777777" w:rsidR="00D37917" w:rsidRPr="00F86DB3" w:rsidRDefault="00D37917"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весенняя «неделя добра» «Связь поколений»;</w:t>
      </w:r>
    </w:p>
    <w:p w14:paraId="193B6268" w14:textId="77777777" w:rsidR="00D37917" w:rsidRPr="00F86DB3" w:rsidRDefault="00D37917"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субботник на МК «Невский пятачок»;</w:t>
      </w:r>
    </w:p>
    <w:p w14:paraId="163AF8EA" w14:textId="77777777" w:rsidR="00D37917" w:rsidRPr="00F86DB3" w:rsidRDefault="00D37917"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lastRenderedPageBreak/>
        <w:t>- открытие областной «Вахты памяти»;</w:t>
      </w:r>
    </w:p>
    <w:p w14:paraId="6F6BE745" w14:textId="77777777" w:rsidR="00D37917" w:rsidRPr="00F86DB3" w:rsidRDefault="00D37917"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областной автопробег «Никто не забыт, ничто не забыто»;</w:t>
      </w:r>
    </w:p>
    <w:p w14:paraId="19944019" w14:textId="77777777" w:rsidR="00D37917" w:rsidRPr="00F86DB3" w:rsidRDefault="00D37917"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региональная акция «Аист на крыше»;</w:t>
      </w:r>
    </w:p>
    <w:p w14:paraId="676BC6A3" w14:textId="77777777" w:rsidR="00D37917" w:rsidRPr="00F86DB3" w:rsidRDefault="00D37917"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акция «Свеча памяти» и др.</w:t>
      </w:r>
    </w:p>
    <w:p w14:paraId="2CB046F7" w14:textId="77777777" w:rsidR="00B910FD" w:rsidRPr="00F86DB3" w:rsidRDefault="00B910FD" w:rsidP="00FD37E3">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Одним из основных направлений в районе является развитие массовой физической культуры и спорта в целях укрепления здоровья и внедрения в быт здорового образа жизни, создание условий для занятий трудящихся физической культурой.</w:t>
      </w:r>
    </w:p>
    <w:p w14:paraId="019F2CDA" w14:textId="77777777" w:rsidR="00081086" w:rsidRPr="00F86DB3" w:rsidRDefault="00081086" w:rsidP="00FD37E3">
      <w:pPr>
        <w:tabs>
          <w:tab w:val="left" w:pos="142"/>
        </w:tabs>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 xml:space="preserve">Обеспеченность объектами физической культуры и спорта на территории Кировского муниципального района Ленинградской области составляет 30,3%. Согласно статистическим данным на территории района расположено 140 спортивных сооружений, из них 3 стадиона, 72 плоскостных спортивных сооружения, 38 спортивных залов. </w:t>
      </w:r>
    </w:p>
    <w:p w14:paraId="528866BC" w14:textId="7E290267" w:rsidR="00081086" w:rsidRPr="00F86DB3" w:rsidRDefault="00081086" w:rsidP="00FD37E3">
      <w:pPr>
        <w:tabs>
          <w:tab w:val="left" w:pos="142"/>
        </w:tabs>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 xml:space="preserve">В районе работают 5 учреждений физической культуры и спорта: МБУ  «Кировская </w:t>
      </w:r>
      <w:r w:rsidR="00E83606" w:rsidRPr="00F86DB3">
        <w:rPr>
          <w:rFonts w:ascii="Times New Roman" w:eastAsia="Calibri" w:hAnsi="Times New Roman" w:cs="Times New Roman"/>
          <w:sz w:val="24"/>
          <w:szCs w:val="24"/>
        </w:rPr>
        <w:t>спортивная школа</w:t>
      </w:r>
      <w:r w:rsidRPr="00F86DB3">
        <w:rPr>
          <w:rFonts w:ascii="Times New Roman" w:eastAsia="Calibri" w:hAnsi="Times New Roman" w:cs="Times New Roman"/>
          <w:sz w:val="24"/>
          <w:szCs w:val="24"/>
        </w:rPr>
        <w:t>»,</w:t>
      </w:r>
      <w:r w:rsidR="00E83606" w:rsidRPr="00F86DB3">
        <w:rPr>
          <w:rFonts w:ascii="Times New Roman" w:eastAsia="Calibri" w:hAnsi="Times New Roman" w:cs="Times New Roman"/>
          <w:sz w:val="24"/>
          <w:szCs w:val="24"/>
        </w:rPr>
        <w:t xml:space="preserve"> МБОУ ДО «Отрадненская ДЮСШ» г.</w:t>
      </w:r>
      <w:r w:rsidRPr="00F86DB3">
        <w:rPr>
          <w:rFonts w:ascii="Times New Roman" w:eastAsia="Calibri" w:hAnsi="Times New Roman" w:cs="Times New Roman"/>
          <w:sz w:val="24"/>
          <w:szCs w:val="24"/>
        </w:rPr>
        <w:t>Отрадное, МБОУ ДО «ДЮСШ по футболу» г. Кировск, МАУ «Спортивно-зрелищный комплекс» г. Кировск, УМП «Плавательный бассейн» г. Кировск.</w:t>
      </w:r>
    </w:p>
    <w:p w14:paraId="55DA1556" w14:textId="77777777" w:rsidR="005925D7" w:rsidRPr="00F86DB3" w:rsidRDefault="005925D7"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Отдел по делам молодежи, физической культуре и спорту координирует работу данных учреждений, совместно организует и </w:t>
      </w:r>
      <w:r w:rsidR="006F3DC8" w:rsidRPr="00F86DB3">
        <w:rPr>
          <w:rFonts w:ascii="Times New Roman" w:hAnsi="Times New Roman" w:cs="Times New Roman"/>
          <w:sz w:val="24"/>
          <w:szCs w:val="24"/>
        </w:rPr>
        <w:t>проводит массовые</w:t>
      </w:r>
      <w:r w:rsidRPr="00F86DB3">
        <w:rPr>
          <w:rFonts w:ascii="Times New Roman" w:hAnsi="Times New Roman" w:cs="Times New Roman"/>
          <w:sz w:val="24"/>
          <w:szCs w:val="24"/>
        </w:rPr>
        <w:t xml:space="preserve"> физкультурные и спортивные мероприятия, оказывает финансирование мероприятий, методическую помощь. </w:t>
      </w:r>
    </w:p>
    <w:p w14:paraId="2A715DC8" w14:textId="77777777" w:rsidR="005E7065" w:rsidRPr="00F86DB3" w:rsidRDefault="002738DB"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В соответствии с методикой Министерства спорта РФ «Выявление доли населения, занимающихся физической культурой и спортом, включая использование самостоятельных форм занятий и платных спортивно-оздоровительных услуг», численность населения, систематически занимающихся физической культурой и спортом – 46 478 чел. (47,3%).</w:t>
      </w:r>
    </w:p>
    <w:p w14:paraId="5A279DD1" w14:textId="77777777" w:rsidR="002738DB" w:rsidRPr="00F86DB3" w:rsidRDefault="002738DB"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Численность обучающихся (от 3 до 18 лет), систематически занимающихся физической культурой и спортом – 14 407 человек (90,6%).</w:t>
      </w:r>
    </w:p>
    <w:p w14:paraId="3CDE44CD" w14:textId="77777777" w:rsidR="002738DB" w:rsidRPr="00F86DB3" w:rsidRDefault="002738DB"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Численность, занимающихся в ДЮСШ – 2437 человек. В подростковых физкультурно-спортивных клубах, включая школьные спортивные клубы (14), количество охваченных подростков – 1231 человек.</w:t>
      </w:r>
    </w:p>
    <w:p w14:paraId="36023933" w14:textId="77777777" w:rsidR="002738DB" w:rsidRPr="00F86DB3" w:rsidRDefault="002738DB"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В отчетном периоде 2021 года проведено </w:t>
      </w:r>
      <w:r w:rsidR="00E83606" w:rsidRPr="00F86DB3">
        <w:rPr>
          <w:rFonts w:ascii="Times New Roman" w:hAnsi="Times New Roman" w:cs="Times New Roman"/>
          <w:sz w:val="24"/>
          <w:szCs w:val="24"/>
        </w:rPr>
        <w:t>48</w:t>
      </w:r>
      <w:r w:rsidRPr="00F86DB3">
        <w:rPr>
          <w:rFonts w:ascii="Times New Roman" w:hAnsi="Times New Roman" w:cs="Times New Roman"/>
          <w:sz w:val="24"/>
          <w:szCs w:val="24"/>
        </w:rPr>
        <w:t xml:space="preserve"> физкультурно-массовых и спортивных мероприятий, с охватом более </w:t>
      </w:r>
      <w:r w:rsidR="00E83606" w:rsidRPr="00F86DB3">
        <w:rPr>
          <w:rFonts w:ascii="Times New Roman" w:hAnsi="Times New Roman" w:cs="Times New Roman"/>
          <w:sz w:val="24"/>
          <w:szCs w:val="24"/>
        </w:rPr>
        <w:t>360</w:t>
      </w:r>
      <w:r w:rsidRPr="00F86DB3">
        <w:rPr>
          <w:rFonts w:ascii="Times New Roman" w:hAnsi="Times New Roman" w:cs="Times New Roman"/>
          <w:sz w:val="24"/>
          <w:szCs w:val="24"/>
        </w:rPr>
        <w:t xml:space="preserve">0 человек, в том числе детей и подростков – </w:t>
      </w:r>
      <w:r w:rsidR="00E83606" w:rsidRPr="00F86DB3">
        <w:rPr>
          <w:rFonts w:ascii="Times New Roman" w:hAnsi="Times New Roman" w:cs="Times New Roman"/>
          <w:sz w:val="24"/>
          <w:szCs w:val="24"/>
        </w:rPr>
        <w:t>2288</w:t>
      </w:r>
      <w:r w:rsidRPr="00F86DB3">
        <w:rPr>
          <w:rFonts w:ascii="Times New Roman" w:hAnsi="Times New Roman" w:cs="Times New Roman"/>
          <w:sz w:val="24"/>
          <w:szCs w:val="24"/>
        </w:rPr>
        <w:t xml:space="preserve"> человек.</w:t>
      </w:r>
    </w:p>
    <w:p w14:paraId="0E59335F" w14:textId="77777777" w:rsidR="002738DB" w:rsidRPr="00F86DB3" w:rsidRDefault="002738DB"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Проведены следующие мероприятия:</w:t>
      </w:r>
    </w:p>
    <w:p w14:paraId="0F146ED3" w14:textId="77777777" w:rsidR="002738DB" w:rsidRPr="00F86DB3" w:rsidRDefault="002738DB"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56 Спартакиада школьников по баскетболу, лыжным гонкам;</w:t>
      </w:r>
    </w:p>
    <w:p w14:paraId="1DEC47AE" w14:textId="77777777" w:rsidR="002738DB" w:rsidRPr="00F86DB3" w:rsidRDefault="002738DB"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районная Спартакиада допризывной молодежи по волейболу, баскетболу среди юношей и девушек;</w:t>
      </w:r>
    </w:p>
    <w:p w14:paraId="0C86AC71" w14:textId="77777777" w:rsidR="002738DB" w:rsidRPr="00F86DB3" w:rsidRDefault="002738DB"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16 Спартакиада Кировского муниципального района среди взрослого населения по лыжным гонкам, русским шашкам;</w:t>
      </w:r>
    </w:p>
    <w:p w14:paraId="25921071" w14:textId="77777777" w:rsidR="002738DB" w:rsidRPr="00F86DB3" w:rsidRDefault="002738DB"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районный этап «Лыжня России»;</w:t>
      </w:r>
    </w:p>
    <w:p w14:paraId="6F8D8B07" w14:textId="77777777" w:rsidR="002738DB" w:rsidRPr="00F86DB3" w:rsidRDefault="002738DB"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турниры по волейболу, стритболу, мини-футболу, русским шашкам;</w:t>
      </w:r>
    </w:p>
    <w:p w14:paraId="241B6C6D" w14:textId="77777777" w:rsidR="002738DB" w:rsidRPr="00F86DB3" w:rsidRDefault="002738DB"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первенство района по рукопашному бою среди детей;</w:t>
      </w:r>
    </w:p>
    <w:p w14:paraId="4B1B6631" w14:textId="77777777" w:rsidR="002738DB" w:rsidRPr="00F86DB3" w:rsidRDefault="002738DB"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соревнования по волейболу «Январские звездочки»;</w:t>
      </w:r>
    </w:p>
    <w:p w14:paraId="752C4269" w14:textId="77777777" w:rsidR="002738DB" w:rsidRPr="00F86DB3" w:rsidRDefault="002738DB"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районные соревнования по шахматам ср</w:t>
      </w:r>
      <w:r w:rsidR="00E83606" w:rsidRPr="00F86DB3">
        <w:rPr>
          <w:rFonts w:ascii="Times New Roman" w:hAnsi="Times New Roman" w:cs="Times New Roman"/>
          <w:sz w:val="24"/>
          <w:szCs w:val="24"/>
        </w:rPr>
        <w:t>еди учащихся ОУ «Зимняя сказка»;</w:t>
      </w:r>
    </w:p>
    <w:p w14:paraId="3DFCA377" w14:textId="77777777" w:rsidR="00E83606" w:rsidRPr="00F86DB3" w:rsidRDefault="00E83606"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межмуниципальные спортивные соревнования по настольному теннису;</w:t>
      </w:r>
    </w:p>
    <w:p w14:paraId="2017E6AC" w14:textId="77777777" w:rsidR="00E83606" w:rsidRPr="00F86DB3" w:rsidRDefault="00E83606"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первенство района по спортивному ориентированию;</w:t>
      </w:r>
    </w:p>
    <w:p w14:paraId="4FF9112D" w14:textId="77777777" w:rsidR="00E83606" w:rsidRPr="00F86DB3" w:rsidRDefault="00E83606"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первенство района по рукопашному бою «Я буду чемпионом»;</w:t>
      </w:r>
    </w:p>
    <w:p w14:paraId="2114CA22" w14:textId="77777777" w:rsidR="00E83606" w:rsidRPr="00F86DB3" w:rsidRDefault="00E83606"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Спартакиада допризывной молодежи по плаванию, волейболу, баскетболу, летнему многоборью;</w:t>
      </w:r>
    </w:p>
    <w:p w14:paraId="359B4B93" w14:textId="77777777" w:rsidR="00E83606" w:rsidRPr="00F86DB3" w:rsidRDefault="00E83606"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Физкультурно-спортивные мероприятия по приему выполнения нормативов ГТО;</w:t>
      </w:r>
    </w:p>
    <w:p w14:paraId="21AF1C59" w14:textId="77777777" w:rsidR="00E83606" w:rsidRPr="00F86DB3" w:rsidRDefault="00E83606"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районные соревнования по спортивному ориентированию «Российский азимут»;</w:t>
      </w:r>
    </w:p>
    <w:p w14:paraId="55DF42EB" w14:textId="77777777" w:rsidR="00E83606" w:rsidRPr="00F86DB3" w:rsidRDefault="00E83606" w:rsidP="00FD37E3">
      <w:pPr>
        <w:pStyle w:val="a5"/>
        <w:numPr>
          <w:ilvl w:val="0"/>
          <w:numId w:val="17"/>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межмуниципальные спортивные соревнования по волейболу среди девушек и юношей и др.</w:t>
      </w:r>
    </w:p>
    <w:p w14:paraId="7117213D" w14:textId="064E1A1D" w:rsidR="00250E34" w:rsidRPr="00F86DB3" w:rsidRDefault="00AB7AD0" w:rsidP="00FD37E3">
      <w:pPr>
        <w:pStyle w:val="a5"/>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lastRenderedPageBreak/>
        <w:t>В межрегиональных спортивных соревнованиях по видам спорта (плавание, художественная гимнастика, бокс, спортивное ориентирование, рукопашный бой) приняло участие 15 спортсменов, которые завоевали 17 золотых медалей в личном и командном зачете, 7 медалей за призовые места.</w:t>
      </w:r>
    </w:p>
    <w:p w14:paraId="1F630245" w14:textId="7D4C8533" w:rsidR="00AB7AD0" w:rsidRPr="00F86DB3" w:rsidRDefault="00AB7AD0" w:rsidP="00FD37E3">
      <w:pPr>
        <w:pStyle w:val="a5"/>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Во всероссийских спортивных соревнованиях приняло участие 10 спортсменов по видам спорта: художественная гимнастика, бокс, спортивное ориентирование, рукопашный бой плавание.</w:t>
      </w:r>
    </w:p>
    <w:p w14:paraId="345AD421" w14:textId="7B9EFE58" w:rsidR="00EE106F" w:rsidRPr="00F86DB3" w:rsidRDefault="00AB7AD0" w:rsidP="00FD37E3">
      <w:pPr>
        <w:pStyle w:val="a5"/>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Присвоено всего 147 спортивных разрядов, из них 5 кандидатов в мастера спорта (1-плавание, 1-художественная гимнастика, 3-бокс). Первый разряд</w:t>
      </w:r>
      <w:r w:rsidR="00EE106F" w:rsidRPr="00F86DB3">
        <w:rPr>
          <w:rFonts w:ascii="Times New Roman" w:hAnsi="Times New Roman" w:cs="Times New Roman"/>
          <w:sz w:val="24"/>
          <w:szCs w:val="24"/>
        </w:rPr>
        <w:t xml:space="preserve"> присвоен 31 чел. (6-плавание, 21 – художественное гимнастика, 3- спортивное ориентирование, 1 – лыжные гонки).</w:t>
      </w:r>
    </w:p>
    <w:p w14:paraId="1B88BF45" w14:textId="1D9069E3" w:rsidR="00EE106F" w:rsidRPr="00F86DB3" w:rsidRDefault="00EE106F" w:rsidP="00FD37E3">
      <w:pPr>
        <w:pStyle w:val="a5"/>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Присвоено 1 звание – мастер спорта (художественная гимнастика).</w:t>
      </w:r>
    </w:p>
    <w:p w14:paraId="681E8644" w14:textId="77777777" w:rsidR="00AB7AD0" w:rsidRPr="00F86DB3" w:rsidRDefault="00AB7AD0" w:rsidP="00FD37E3">
      <w:pPr>
        <w:pStyle w:val="a5"/>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 xml:space="preserve"> </w:t>
      </w:r>
    </w:p>
    <w:p w14:paraId="7611D47D" w14:textId="77777777" w:rsidR="008E6AD3" w:rsidRPr="00F86DB3" w:rsidRDefault="00847287" w:rsidP="00FD37E3">
      <w:pPr>
        <w:pStyle w:val="ConsPlusNormal"/>
        <w:ind w:firstLine="709"/>
        <w:jc w:val="both"/>
        <w:rPr>
          <w:rFonts w:ascii="Times New Roman" w:hAnsi="Times New Roman"/>
          <w:sz w:val="24"/>
          <w:szCs w:val="24"/>
        </w:rPr>
      </w:pPr>
      <w:r w:rsidRPr="00F86DB3">
        <w:rPr>
          <w:rFonts w:ascii="Times New Roman" w:hAnsi="Times New Roman" w:cs="Times New Roman"/>
          <w:b/>
          <w:sz w:val="24"/>
          <w:szCs w:val="24"/>
        </w:rPr>
        <w:t>Культура</w:t>
      </w:r>
      <w:r w:rsidRPr="00F86DB3">
        <w:rPr>
          <w:rFonts w:ascii="Times New Roman" w:hAnsi="Times New Roman" w:cs="Times New Roman"/>
          <w:b/>
          <w:i/>
          <w:sz w:val="24"/>
          <w:szCs w:val="24"/>
        </w:rPr>
        <w:t>.</w:t>
      </w:r>
      <w:r w:rsidR="00450D37" w:rsidRPr="00F86DB3">
        <w:rPr>
          <w:rFonts w:ascii="Times New Roman" w:hAnsi="Times New Roman" w:cs="Times New Roman"/>
          <w:b/>
          <w:i/>
          <w:sz w:val="24"/>
          <w:szCs w:val="24"/>
        </w:rPr>
        <w:t xml:space="preserve"> </w:t>
      </w:r>
      <w:r w:rsidR="008E6AD3" w:rsidRPr="00F86DB3">
        <w:rPr>
          <w:rFonts w:ascii="Times New Roman" w:hAnsi="Times New Roman" w:cs="Times New Roman"/>
          <w:sz w:val="24"/>
          <w:szCs w:val="24"/>
        </w:rPr>
        <w:t xml:space="preserve">В целях создания условий для комплексного развития культурного  потенциала, формирования и удовлетворения культурных запросов и духовных потребностей населения, гармонизации культурной жизни Кировского муниципального района Ленинградской области с 2019 года вступила в действие муниципальная программа «Развитие культуры Кировского района», которая </w:t>
      </w:r>
      <w:r w:rsidR="008E6AD3" w:rsidRPr="00F86DB3">
        <w:rPr>
          <w:rFonts w:ascii="Times New Roman" w:hAnsi="Times New Roman"/>
          <w:sz w:val="24"/>
          <w:szCs w:val="24"/>
        </w:rPr>
        <w:t xml:space="preserve">направлена на реализацию муниципальной культурной политики,  обеспечение условий всестороннего развития культурного потенциала как ресурса социально-экономического развития территории Кировского района Ленинградской области, определяет приоритетные направления сферы культуры на 2019-2023 годы,  позволяет наиболее эффективно использовать финансовые ресурсы и обеспечивать выполнение функций, возложенных на подведомственные учреждения сферы культуры.   </w:t>
      </w:r>
    </w:p>
    <w:p w14:paraId="2511ADEE" w14:textId="77777777" w:rsidR="008E6AD3" w:rsidRPr="00F86DB3" w:rsidRDefault="00A21767" w:rsidP="00FD37E3">
      <w:pPr>
        <w:spacing w:after="0" w:line="240" w:lineRule="auto"/>
        <w:ind w:firstLine="709"/>
        <w:jc w:val="both"/>
        <w:rPr>
          <w:rFonts w:ascii="Times New Roman" w:hAnsi="Times New Roman"/>
          <w:sz w:val="24"/>
          <w:szCs w:val="24"/>
        </w:rPr>
      </w:pPr>
      <w:r w:rsidRPr="00F86DB3">
        <w:rPr>
          <w:rFonts w:ascii="Times New Roman" w:hAnsi="Times New Roman"/>
          <w:bCs/>
          <w:i/>
          <w:sz w:val="24"/>
          <w:szCs w:val="24"/>
        </w:rPr>
        <w:t>Состояние сети учреждений сферы культуры.</w:t>
      </w:r>
      <w:r w:rsidR="005D6B24" w:rsidRPr="00F86DB3">
        <w:rPr>
          <w:rFonts w:ascii="Times New Roman" w:hAnsi="Times New Roman"/>
          <w:bCs/>
          <w:i/>
          <w:sz w:val="24"/>
          <w:szCs w:val="24"/>
        </w:rPr>
        <w:t xml:space="preserve"> </w:t>
      </w:r>
      <w:r w:rsidR="008E6AD3" w:rsidRPr="00F86DB3">
        <w:rPr>
          <w:rFonts w:ascii="Times New Roman" w:hAnsi="Times New Roman"/>
          <w:sz w:val="24"/>
          <w:szCs w:val="24"/>
        </w:rPr>
        <w:t>Кировский район Ленинградской области</w:t>
      </w:r>
      <w:r w:rsidR="005D6B24" w:rsidRPr="00F86DB3">
        <w:rPr>
          <w:rFonts w:ascii="Times New Roman" w:hAnsi="Times New Roman"/>
          <w:sz w:val="24"/>
          <w:szCs w:val="24"/>
        </w:rPr>
        <w:t xml:space="preserve"> </w:t>
      </w:r>
      <w:r w:rsidR="008E6AD3" w:rsidRPr="00F86DB3">
        <w:rPr>
          <w:rFonts w:ascii="Times New Roman" w:hAnsi="Times New Roman"/>
          <w:sz w:val="24"/>
          <w:szCs w:val="24"/>
        </w:rPr>
        <w:t>располагает достаточно широкой и разветвленной сетью муниципальных учреждений сферы культуры, состоящей из 22 юридических лиц:</w:t>
      </w:r>
    </w:p>
    <w:p w14:paraId="324A5A4E" w14:textId="77777777" w:rsidR="005D6B24" w:rsidRPr="00F86DB3" w:rsidRDefault="008E6AD3" w:rsidP="00FD37E3">
      <w:pPr>
        <w:pStyle w:val="a5"/>
        <w:numPr>
          <w:ilvl w:val="0"/>
          <w:numId w:val="15"/>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8 муниципальных учреждений дополнительного образования,</w:t>
      </w:r>
    </w:p>
    <w:p w14:paraId="697729D1" w14:textId="77777777" w:rsidR="005D6B24" w:rsidRPr="00F86DB3" w:rsidRDefault="008E6AD3" w:rsidP="00FD37E3">
      <w:pPr>
        <w:pStyle w:val="a5"/>
        <w:numPr>
          <w:ilvl w:val="0"/>
          <w:numId w:val="15"/>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муниципальное казенное учреждение культуры «Центральная межпоселенческая библиотека», в состав которого входят 14 структурных подразделений, из них 6 сельских, 1 детская и 7 городских библиотек;</w:t>
      </w:r>
    </w:p>
    <w:p w14:paraId="1B8C1BB5" w14:textId="77777777" w:rsidR="005D6B24" w:rsidRPr="00F86DB3" w:rsidRDefault="008E6AD3" w:rsidP="00FD37E3">
      <w:pPr>
        <w:pStyle w:val="a5"/>
        <w:numPr>
          <w:ilvl w:val="0"/>
          <w:numId w:val="15"/>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 xml:space="preserve">МКУ «Отрадненская городская библиотека» и МКУ «Шлиссельбургская городская библиотека имени поэта Михаила Александровича Дудина»; </w:t>
      </w:r>
    </w:p>
    <w:p w14:paraId="690FADFE" w14:textId="77777777" w:rsidR="008E6AD3" w:rsidRPr="00F86DB3" w:rsidRDefault="008E6AD3" w:rsidP="00FD37E3">
      <w:pPr>
        <w:pStyle w:val="a5"/>
        <w:numPr>
          <w:ilvl w:val="0"/>
          <w:numId w:val="15"/>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11 учреждений культурно - досугового типа (Дворец культуры, Дома культуры, культурно-досуговые и культурно-спортивные центры/комплексы).</w:t>
      </w:r>
    </w:p>
    <w:p w14:paraId="1992CECE" w14:textId="0DF8F31A" w:rsidR="008E6AD3" w:rsidRPr="00F86DB3" w:rsidRDefault="008E6AD3"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Также на территории района расположены филиалы государственных учреждений: ГБУК ЛО «Музейное агентство» - Музей «Кобона: Дорога жизни», Музей истории города Шлиссельбурга, Музей-заповедник «Прорыв блокады Ленинграда» и Государственного музея истории Санкт-Петербурга - Крепость Орешек.</w:t>
      </w:r>
    </w:p>
    <w:p w14:paraId="30146D09" w14:textId="77777777" w:rsidR="008E6AD3" w:rsidRPr="00F86DB3" w:rsidRDefault="008E6AD3" w:rsidP="00FD37E3">
      <w:pPr>
        <w:spacing w:after="0" w:line="240" w:lineRule="auto"/>
        <w:ind w:firstLine="709"/>
        <w:jc w:val="both"/>
        <w:rPr>
          <w:rFonts w:ascii="Times New Roman" w:hAnsi="Times New Roman"/>
          <w:b/>
          <w:sz w:val="24"/>
          <w:szCs w:val="24"/>
        </w:rPr>
      </w:pPr>
      <w:r w:rsidRPr="00F86DB3">
        <w:rPr>
          <w:rFonts w:ascii="Times New Roman" w:hAnsi="Times New Roman"/>
          <w:sz w:val="24"/>
          <w:szCs w:val="24"/>
        </w:rPr>
        <w:t>Все учреждения работают в тесном взаимодействии, несмотря на различную ведомственную подчиненность.</w:t>
      </w:r>
    </w:p>
    <w:p w14:paraId="1AA7AE97" w14:textId="483ADCF1" w:rsidR="008E6AD3" w:rsidRPr="00F86DB3" w:rsidRDefault="008E6AD3"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В целях оказания методической, информационной и организационной помощи в работе муниципальным учреждениям сферы культуры и искусства, расположенных на территории Кировского района, еженедельно (по средам) проводятся информационно-методические дни. </w:t>
      </w:r>
    </w:p>
    <w:p w14:paraId="2DE192CD" w14:textId="77777777" w:rsidR="008E6AD3" w:rsidRPr="00F86DB3" w:rsidRDefault="008E6AD3"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В целях анализа, планирования, организации и координации деятельности муниципальных учреждений сферы культуры, их взаимодействия со структурами, осуществляющими социальные мероприятия, выработки согласованных решений</w:t>
      </w:r>
      <w:r w:rsidR="00C8188B" w:rsidRPr="00F86DB3">
        <w:rPr>
          <w:rFonts w:ascii="Times New Roman" w:hAnsi="Times New Roman"/>
          <w:sz w:val="24"/>
          <w:szCs w:val="24"/>
        </w:rPr>
        <w:t>, за отчетный период проведено 5</w:t>
      </w:r>
      <w:r w:rsidRPr="00F86DB3">
        <w:rPr>
          <w:rFonts w:ascii="Times New Roman" w:hAnsi="Times New Roman"/>
          <w:sz w:val="24"/>
          <w:szCs w:val="24"/>
        </w:rPr>
        <w:t xml:space="preserve"> координационных совещани</w:t>
      </w:r>
      <w:r w:rsidR="00C8188B" w:rsidRPr="00F86DB3">
        <w:rPr>
          <w:rFonts w:ascii="Times New Roman" w:hAnsi="Times New Roman"/>
          <w:sz w:val="24"/>
          <w:szCs w:val="24"/>
        </w:rPr>
        <w:t>й</w:t>
      </w:r>
      <w:r w:rsidRPr="00F86DB3">
        <w:rPr>
          <w:rFonts w:ascii="Times New Roman" w:hAnsi="Times New Roman"/>
          <w:sz w:val="24"/>
          <w:szCs w:val="24"/>
        </w:rPr>
        <w:t xml:space="preserve"> руководителей МБУДО, ЦМБ, КДУ.</w:t>
      </w:r>
    </w:p>
    <w:p w14:paraId="41C981F0" w14:textId="77777777" w:rsidR="00C007BC" w:rsidRPr="00F86DB3" w:rsidRDefault="00C007BC" w:rsidP="00FD37E3">
      <w:pPr>
        <w:spacing w:after="0" w:line="240" w:lineRule="auto"/>
        <w:ind w:firstLine="709"/>
        <w:jc w:val="both"/>
        <w:rPr>
          <w:rFonts w:ascii="Times New Roman" w:hAnsi="Times New Roman"/>
          <w:i/>
          <w:sz w:val="24"/>
          <w:szCs w:val="24"/>
        </w:rPr>
      </w:pPr>
      <w:r w:rsidRPr="00F86DB3">
        <w:rPr>
          <w:rFonts w:ascii="Times New Roman" w:hAnsi="Times New Roman"/>
          <w:i/>
          <w:sz w:val="24"/>
          <w:szCs w:val="24"/>
        </w:rPr>
        <w:t>Основные направления деятельности и проведенные мероприятия.</w:t>
      </w:r>
    </w:p>
    <w:p w14:paraId="6A8AA841" w14:textId="77777777" w:rsidR="00C007BC" w:rsidRPr="00F86DB3" w:rsidRDefault="00C007BC" w:rsidP="00FD37E3">
      <w:pPr>
        <w:pStyle w:val="ac"/>
        <w:spacing w:after="0" w:line="240" w:lineRule="auto"/>
        <w:ind w:firstLine="709"/>
        <w:jc w:val="both"/>
        <w:textAlignment w:val="baseline"/>
      </w:pPr>
      <w:r w:rsidRPr="00F86DB3">
        <w:t xml:space="preserve">Решая вопросы местного значения района, относящиеся к сфере культуры, Управление культуры администрации Кировского муниципального района Ленинградской </w:t>
      </w:r>
      <w:r w:rsidRPr="00F86DB3">
        <w:lastRenderedPageBreak/>
        <w:t>области и подведомственные ему учреждения развивают деятельность по следующим направлениям:</w:t>
      </w:r>
    </w:p>
    <w:p w14:paraId="6465BE2C" w14:textId="77777777" w:rsidR="00C007BC" w:rsidRPr="00F86DB3" w:rsidRDefault="00C007BC" w:rsidP="00FD37E3">
      <w:pPr>
        <w:pStyle w:val="ac"/>
        <w:numPr>
          <w:ilvl w:val="0"/>
          <w:numId w:val="13"/>
        </w:numPr>
        <w:spacing w:after="0" w:line="240" w:lineRule="auto"/>
        <w:ind w:left="0" w:firstLine="709"/>
        <w:jc w:val="both"/>
        <w:textAlignment w:val="baseline"/>
      </w:pPr>
      <w:r w:rsidRPr="00F86DB3">
        <w:t>организация библиотечного обслуживания населения, комплектование и обеспечение сохранности библиотечных фондов библиотек Кировского района;</w:t>
      </w:r>
    </w:p>
    <w:p w14:paraId="2E3D81CA" w14:textId="77777777" w:rsidR="00C007BC" w:rsidRPr="00F86DB3" w:rsidRDefault="00C007BC" w:rsidP="00FD37E3">
      <w:pPr>
        <w:pStyle w:val="ac"/>
        <w:numPr>
          <w:ilvl w:val="0"/>
          <w:numId w:val="13"/>
        </w:numPr>
        <w:spacing w:after="0" w:line="240" w:lineRule="auto"/>
        <w:ind w:left="0" w:firstLine="709"/>
        <w:jc w:val="both"/>
        <w:textAlignment w:val="baseline"/>
      </w:pPr>
      <w:r w:rsidRPr="00F86DB3">
        <w:t>организация предоставления дополнительного образования в муниципальных образовательных организациях;</w:t>
      </w:r>
    </w:p>
    <w:p w14:paraId="08A8FA21" w14:textId="77777777" w:rsidR="00C007BC" w:rsidRPr="00F86DB3" w:rsidRDefault="00C007BC" w:rsidP="00FD37E3">
      <w:pPr>
        <w:pStyle w:val="ac"/>
        <w:numPr>
          <w:ilvl w:val="0"/>
          <w:numId w:val="13"/>
        </w:numPr>
        <w:spacing w:after="0" w:line="240" w:lineRule="auto"/>
        <w:ind w:left="0" w:firstLine="709"/>
        <w:jc w:val="both"/>
        <w:textAlignment w:val="baseline"/>
      </w:pPr>
      <w:r w:rsidRPr="00F86DB3">
        <w:t>создание условий для организации досуга и обеспечения жителей Кировского района услугами организаций культуры.</w:t>
      </w:r>
    </w:p>
    <w:p w14:paraId="55906C00" w14:textId="77777777" w:rsidR="00C007BC" w:rsidRPr="00F86DB3" w:rsidRDefault="00C007BC" w:rsidP="00FD37E3">
      <w:pPr>
        <w:pStyle w:val="ac"/>
        <w:spacing w:after="0" w:line="240" w:lineRule="auto"/>
        <w:ind w:firstLine="709"/>
        <w:jc w:val="both"/>
        <w:textAlignment w:val="baseline"/>
      </w:pPr>
    </w:p>
    <w:p w14:paraId="208C15B1" w14:textId="5A64934B" w:rsidR="00C007BC" w:rsidRPr="00F86DB3" w:rsidRDefault="00C007BC" w:rsidP="00FD37E3">
      <w:pPr>
        <w:pStyle w:val="af7"/>
        <w:ind w:firstLine="709"/>
        <w:jc w:val="both"/>
        <w:rPr>
          <w:rFonts w:ascii="Times New Roman" w:hAnsi="Times New Roman"/>
          <w:sz w:val="24"/>
          <w:szCs w:val="24"/>
        </w:rPr>
      </w:pPr>
      <w:r w:rsidRPr="00F86DB3">
        <w:rPr>
          <w:rStyle w:val="afc"/>
          <w:rFonts w:ascii="Times New Roman" w:hAnsi="Times New Roman"/>
          <w:b w:val="0"/>
          <w:i/>
          <w:sz w:val="24"/>
          <w:szCs w:val="24"/>
          <w:bdr w:val="none" w:sz="0" w:space="0" w:color="auto" w:frame="1"/>
        </w:rPr>
        <w:t>Библиотечное обслуживание населения</w:t>
      </w:r>
      <w:r w:rsidRPr="00F86DB3">
        <w:rPr>
          <w:rFonts w:ascii="Times New Roman" w:hAnsi="Times New Roman"/>
          <w:sz w:val="24"/>
          <w:szCs w:val="24"/>
        </w:rPr>
        <w:t xml:space="preserve"> Кировского муниципального района Ленинградской области осуществляется Муниципальным казенным учреждением культуры «Центральная межпоселенчес</w:t>
      </w:r>
      <w:r w:rsidR="00073A5D" w:rsidRPr="00F86DB3">
        <w:rPr>
          <w:rFonts w:ascii="Times New Roman" w:hAnsi="Times New Roman"/>
          <w:sz w:val="24"/>
          <w:szCs w:val="24"/>
        </w:rPr>
        <w:t>кая библиотека», объединяющим 15</w:t>
      </w:r>
      <w:r w:rsidRPr="00F86DB3">
        <w:rPr>
          <w:rFonts w:ascii="Times New Roman" w:hAnsi="Times New Roman"/>
          <w:sz w:val="24"/>
          <w:szCs w:val="24"/>
        </w:rPr>
        <w:t xml:space="preserve"> библиотек. </w:t>
      </w:r>
      <w:r w:rsidR="00073A5D" w:rsidRPr="00F86DB3">
        <w:rPr>
          <w:rFonts w:ascii="Times New Roman" w:hAnsi="Times New Roman"/>
          <w:sz w:val="24"/>
          <w:szCs w:val="24"/>
        </w:rPr>
        <w:t>В его зону обслуживания входят 8</w:t>
      </w:r>
      <w:r w:rsidRPr="00F86DB3">
        <w:rPr>
          <w:rFonts w:ascii="Times New Roman" w:hAnsi="Times New Roman"/>
          <w:sz w:val="24"/>
          <w:szCs w:val="24"/>
        </w:rPr>
        <w:t xml:space="preserve"> городских</w:t>
      </w:r>
      <w:r w:rsidR="00073A5D" w:rsidRPr="00F86DB3">
        <w:rPr>
          <w:rFonts w:ascii="Times New Roman" w:hAnsi="Times New Roman"/>
          <w:sz w:val="24"/>
          <w:szCs w:val="24"/>
        </w:rPr>
        <w:t>, 6</w:t>
      </w:r>
      <w:r w:rsidRPr="00F86DB3">
        <w:rPr>
          <w:rFonts w:ascii="Times New Roman" w:hAnsi="Times New Roman"/>
          <w:sz w:val="24"/>
          <w:szCs w:val="24"/>
        </w:rPr>
        <w:t xml:space="preserve"> сельских </w:t>
      </w:r>
      <w:r w:rsidR="00073A5D" w:rsidRPr="00F86DB3">
        <w:rPr>
          <w:rFonts w:ascii="Times New Roman" w:hAnsi="Times New Roman"/>
          <w:sz w:val="24"/>
          <w:szCs w:val="24"/>
        </w:rPr>
        <w:t xml:space="preserve">библиотек и 1 межпоселенческая (методиеский центр библиотечной системы) </w:t>
      </w:r>
      <w:r w:rsidRPr="00F86DB3">
        <w:rPr>
          <w:rFonts w:ascii="Times New Roman" w:hAnsi="Times New Roman"/>
          <w:sz w:val="24"/>
          <w:szCs w:val="24"/>
        </w:rPr>
        <w:t xml:space="preserve">Кировского муниципального района. </w:t>
      </w:r>
    </w:p>
    <w:p w14:paraId="3928EB09" w14:textId="5F7379F6" w:rsidR="008E6AD3" w:rsidRPr="00F86DB3" w:rsidRDefault="008E6AD3" w:rsidP="00FD37E3">
      <w:pPr>
        <w:pStyle w:val="af7"/>
        <w:ind w:firstLine="709"/>
        <w:jc w:val="both"/>
        <w:rPr>
          <w:rFonts w:ascii="Times New Roman" w:hAnsi="Times New Roman"/>
          <w:sz w:val="24"/>
          <w:szCs w:val="24"/>
        </w:rPr>
      </w:pPr>
      <w:r w:rsidRPr="00F86DB3">
        <w:rPr>
          <w:rFonts w:ascii="Times New Roman" w:hAnsi="Times New Roman"/>
          <w:sz w:val="24"/>
          <w:szCs w:val="24"/>
        </w:rPr>
        <w:t>Для обслуживания удаленных населенных пунктов Кировского района, где нет муниципальных библиотек, в МКУК «ЦМБ» используется специализированный транспорт, в котором оборудован информационно-библиотечный мобильный комплекс «Библи</w:t>
      </w:r>
      <w:r w:rsidR="00073A5D" w:rsidRPr="00F86DB3">
        <w:rPr>
          <w:rFonts w:ascii="Times New Roman" w:hAnsi="Times New Roman"/>
          <w:sz w:val="24"/>
          <w:szCs w:val="24"/>
        </w:rPr>
        <w:t>обус». За отчетный период</w:t>
      </w:r>
      <w:r w:rsidRPr="00F86DB3">
        <w:rPr>
          <w:rFonts w:ascii="Times New Roman" w:hAnsi="Times New Roman"/>
          <w:sz w:val="24"/>
          <w:szCs w:val="24"/>
        </w:rPr>
        <w:t xml:space="preserve"> 2021 года «Библиобус» обслужил </w:t>
      </w:r>
      <w:r w:rsidR="00073A5D" w:rsidRPr="00F86DB3">
        <w:rPr>
          <w:rFonts w:ascii="Times New Roman" w:hAnsi="Times New Roman"/>
          <w:sz w:val="24"/>
          <w:szCs w:val="24"/>
        </w:rPr>
        <w:t>391</w:t>
      </w:r>
      <w:r w:rsidRPr="00F86DB3">
        <w:rPr>
          <w:rFonts w:ascii="Times New Roman" w:hAnsi="Times New Roman"/>
          <w:sz w:val="24"/>
          <w:szCs w:val="24"/>
        </w:rPr>
        <w:t xml:space="preserve"> читател</w:t>
      </w:r>
      <w:r w:rsidR="00073A5D" w:rsidRPr="00F86DB3">
        <w:rPr>
          <w:rFonts w:ascii="Times New Roman" w:hAnsi="Times New Roman"/>
          <w:sz w:val="24"/>
          <w:szCs w:val="24"/>
        </w:rPr>
        <w:t>я</w:t>
      </w:r>
      <w:r w:rsidRPr="00F86DB3">
        <w:rPr>
          <w:rFonts w:ascii="Times New Roman" w:hAnsi="Times New Roman"/>
          <w:sz w:val="24"/>
          <w:szCs w:val="24"/>
        </w:rPr>
        <w:t xml:space="preserve">. На его базе было проведено </w:t>
      </w:r>
      <w:r w:rsidR="00073A5D" w:rsidRPr="00F86DB3">
        <w:rPr>
          <w:rFonts w:ascii="Times New Roman" w:hAnsi="Times New Roman"/>
          <w:sz w:val="24"/>
          <w:szCs w:val="24"/>
        </w:rPr>
        <w:t>36</w:t>
      </w:r>
      <w:r w:rsidRPr="00F86DB3">
        <w:rPr>
          <w:rFonts w:ascii="Times New Roman" w:hAnsi="Times New Roman"/>
          <w:sz w:val="24"/>
          <w:szCs w:val="24"/>
        </w:rPr>
        <w:t xml:space="preserve"> массовых мероприятий, которые посетило </w:t>
      </w:r>
      <w:r w:rsidR="00073A5D" w:rsidRPr="00F86DB3">
        <w:rPr>
          <w:rFonts w:ascii="Times New Roman" w:hAnsi="Times New Roman"/>
          <w:sz w:val="24"/>
          <w:szCs w:val="24"/>
        </w:rPr>
        <w:t>1042</w:t>
      </w:r>
      <w:r w:rsidRPr="00F86DB3">
        <w:rPr>
          <w:rFonts w:ascii="Times New Roman" w:hAnsi="Times New Roman"/>
          <w:sz w:val="24"/>
          <w:szCs w:val="24"/>
        </w:rPr>
        <w:t xml:space="preserve"> человека.</w:t>
      </w:r>
    </w:p>
    <w:p w14:paraId="71CD99E6" w14:textId="77777777" w:rsidR="008E6AD3" w:rsidRPr="00F86DB3" w:rsidRDefault="008E6AD3" w:rsidP="00FD37E3">
      <w:pPr>
        <w:pStyle w:val="af7"/>
        <w:ind w:firstLine="709"/>
        <w:jc w:val="both"/>
        <w:rPr>
          <w:rFonts w:ascii="Times New Roman" w:hAnsi="Times New Roman"/>
          <w:sz w:val="24"/>
          <w:szCs w:val="24"/>
        </w:rPr>
      </w:pPr>
      <w:r w:rsidRPr="00F86DB3">
        <w:rPr>
          <w:rFonts w:ascii="Times New Roman" w:hAnsi="Times New Roman"/>
          <w:spacing w:val="1"/>
          <w:sz w:val="24"/>
          <w:szCs w:val="24"/>
        </w:rPr>
        <w:t>В структурных подразделениях МКУК «ЦМБ» работают 7</w:t>
      </w:r>
      <w:r w:rsidRPr="00F86DB3">
        <w:rPr>
          <w:rFonts w:ascii="Times New Roman" w:hAnsi="Times New Roman"/>
          <w:sz w:val="24"/>
          <w:szCs w:val="24"/>
        </w:rPr>
        <w:t xml:space="preserve"> Центров общественного доступа к социально значимой информации (ЦОД), на базе Киров</w:t>
      </w:r>
      <w:r w:rsidR="00C007BC" w:rsidRPr="00F86DB3">
        <w:rPr>
          <w:rFonts w:ascii="Times New Roman" w:hAnsi="Times New Roman"/>
          <w:sz w:val="24"/>
          <w:szCs w:val="24"/>
        </w:rPr>
        <w:t>ской центральной, Синявинской</w:t>
      </w:r>
      <w:r w:rsidRPr="00F86DB3">
        <w:rPr>
          <w:rFonts w:ascii="Times New Roman" w:hAnsi="Times New Roman"/>
          <w:sz w:val="24"/>
          <w:szCs w:val="24"/>
        </w:rPr>
        <w:t>, Назиевской, Мгинской объединённой, Берёзовской, Павловской и Шумской библиотек.</w:t>
      </w:r>
    </w:p>
    <w:p w14:paraId="77960064" w14:textId="6C1ACAC6" w:rsidR="008E6AD3" w:rsidRPr="00F86DB3" w:rsidRDefault="008E6AD3" w:rsidP="00FD37E3">
      <w:pPr>
        <w:pStyle w:val="af7"/>
        <w:ind w:firstLine="709"/>
        <w:jc w:val="both"/>
        <w:rPr>
          <w:rFonts w:ascii="Times New Roman" w:eastAsia="Times New Roman" w:hAnsi="Times New Roman"/>
          <w:sz w:val="24"/>
          <w:szCs w:val="24"/>
        </w:rPr>
      </w:pPr>
      <w:r w:rsidRPr="00F86DB3">
        <w:rPr>
          <w:rFonts w:ascii="Times New Roman" w:hAnsi="Times New Roman"/>
          <w:sz w:val="24"/>
          <w:szCs w:val="24"/>
        </w:rPr>
        <w:t xml:space="preserve">За </w:t>
      </w:r>
      <w:r w:rsidR="00C007BC" w:rsidRPr="00F86DB3">
        <w:rPr>
          <w:rFonts w:ascii="Times New Roman" w:hAnsi="Times New Roman"/>
          <w:sz w:val="24"/>
          <w:szCs w:val="24"/>
        </w:rPr>
        <w:t>отчетный период</w:t>
      </w:r>
      <w:r w:rsidRPr="00F86DB3">
        <w:rPr>
          <w:rFonts w:ascii="Times New Roman" w:hAnsi="Times New Roman"/>
          <w:sz w:val="24"/>
          <w:szCs w:val="24"/>
        </w:rPr>
        <w:t xml:space="preserve"> 2021 года </w:t>
      </w:r>
      <w:r w:rsidRPr="00F86DB3">
        <w:rPr>
          <w:rFonts w:ascii="Times New Roman" w:eastAsia="Times New Roman" w:hAnsi="Times New Roman"/>
          <w:sz w:val="24"/>
          <w:szCs w:val="24"/>
        </w:rPr>
        <w:t xml:space="preserve">библиотеки МКУК «ЦМБ» организовали и провели </w:t>
      </w:r>
      <w:r w:rsidR="00073A5D" w:rsidRPr="00F86DB3">
        <w:rPr>
          <w:rFonts w:ascii="Times New Roman" w:eastAsia="Times New Roman" w:hAnsi="Times New Roman"/>
          <w:sz w:val="24"/>
          <w:szCs w:val="24"/>
        </w:rPr>
        <w:t>1370</w:t>
      </w:r>
      <w:r w:rsidRPr="00F86DB3">
        <w:rPr>
          <w:rFonts w:ascii="Times New Roman" w:hAnsi="Times New Roman"/>
          <w:bCs/>
          <w:color w:val="000000"/>
          <w:sz w:val="24"/>
          <w:szCs w:val="24"/>
          <w:shd w:val="clear" w:color="auto" w:fill="FFFFFF"/>
        </w:rPr>
        <w:t xml:space="preserve"> </w:t>
      </w:r>
      <w:r w:rsidRPr="00F86DB3">
        <w:rPr>
          <w:rFonts w:ascii="Times New Roman" w:eastAsia="Times New Roman" w:hAnsi="Times New Roman"/>
          <w:sz w:val="24"/>
          <w:szCs w:val="24"/>
        </w:rPr>
        <w:t xml:space="preserve">просветительских и культурно-массовых мероприятий, из них – </w:t>
      </w:r>
      <w:r w:rsidR="00073A5D" w:rsidRPr="00F86DB3">
        <w:rPr>
          <w:rFonts w:ascii="Times New Roman" w:eastAsia="Times New Roman" w:hAnsi="Times New Roman"/>
          <w:sz w:val="24"/>
          <w:szCs w:val="24"/>
        </w:rPr>
        <w:t>382</w:t>
      </w:r>
      <w:r w:rsidRPr="00F86DB3">
        <w:rPr>
          <w:rFonts w:ascii="Times New Roman" w:hAnsi="Times New Roman"/>
          <w:bCs/>
          <w:color w:val="000000"/>
          <w:sz w:val="24"/>
          <w:szCs w:val="24"/>
          <w:shd w:val="clear" w:color="auto" w:fill="FFFFFF"/>
        </w:rPr>
        <w:t xml:space="preserve"> </w:t>
      </w:r>
      <w:r w:rsidRPr="00F86DB3">
        <w:rPr>
          <w:rFonts w:ascii="Times New Roman" w:eastAsia="Times New Roman" w:hAnsi="Times New Roman"/>
          <w:sz w:val="24"/>
          <w:szCs w:val="24"/>
        </w:rPr>
        <w:t xml:space="preserve">выездное. В мероприятиях приняли участие </w:t>
      </w:r>
      <w:r w:rsidR="00073A5D" w:rsidRPr="00F86DB3">
        <w:rPr>
          <w:rFonts w:ascii="Times New Roman" w:eastAsia="Times New Roman" w:hAnsi="Times New Roman"/>
          <w:sz w:val="24"/>
          <w:szCs w:val="24"/>
        </w:rPr>
        <w:t>28375</w:t>
      </w:r>
      <w:r w:rsidRPr="00F86DB3">
        <w:rPr>
          <w:rFonts w:ascii="Times New Roman" w:hAnsi="Times New Roman"/>
          <w:bCs/>
          <w:color w:val="000000"/>
          <w:sz w:val="24"/>
          <w:szCs w:val="24"/>
          <w:shd w:val="clear" w:color="auto" w:fill="FFFFFF"/>
        </w:rPr>
        <w:t xml:space="preserve"> </w:t>
      </w:r>
      <w:r w:rsidRPr="00F86DB3">
        <w:rPr>
          <w:rFonts w:ascii="Times New Roman" w:eastAsia="Times New Roman" w:hAnsi="Times New Roman"/>
          <w:sz w:val="24"/>
          <w:szCs w:val="24"/>
        </w:rPr>
        <w:t xml:space="preserve">человек, из них детей – </w:t>
      </w:r>
      <w:r w:rsidR="00073A5D" w:rsidRPr="00F86DB3">
        <w:rPr>
          <w:rFonts w:ascii="Times New Roman" w:eastAsia="Times New Roman" w:hAnsi="Times New Roman"/>
          <w:sz w:val="24"/>
          <w:szCs w:val="24"/>
        </w:rPr>
        <w:t>19608</w:t>
      </w:r>
      <w:r w:rsidRPr="00F86DB3">
        <w:rPr>
          <w:rFonts w:ascii="Times New Roman" w:hAnsi="Times New Roman"/>
          <w:bCs/>
          <w:color w:val="000000"/>
          <w:sz w:val="24"/>
          <w:szCs w:val="24"/>
          <w:shd w:val="clear" w:color="auto" w:fill="FFFFFF"/>
        </w:rPr>
        <w:t>.</w:t>
      </w:r>
    </w:p>
    <w:p w14:paraId="5099F5A3" w14:textId="77777777" w:rsidR="008E6AD3" w:rsidRPr="00F86DB3" w:rsidRDefault="008E6AD3" w:rsidP="00FD37E3">
      <w:pPr>
        <w:pStyle w:val="af7"/>
        <w:ind w:firstLine="709"/>
        <w:jc w:val="both"/>
        <w:rPr>
          <w:rFonts w:ascii="Times New Roman" w:eastAsia="Times New Roman" w:hAnsi="Times New Roman"/>
          <w:sz w:val="24"/>
          <w:szCs w:val="24"/>
        </w:rPr>
      </w:pPr>
      <w:r w:rsidRPr="00F86DB3">
        <w:rPr>
          <w:rFonts w:ascii="Times New Roman" w:eastAsia="Times New Roman" w:hAnsi="Times New Roman"/>
          <w:sz w:val="24"/>
          <w:szCs w:val="24"/>
        </w:rPr>
        <w:t xml:space="preserve">Библиотеки МКУК «ЦМБ» продолжают активно использовать дистанционное обслуживание пользователей посредством сети Интернет. В аккаунтах библиотек в социальных сетях бесперебойно ведется пропаганда книг и чтения, информационная и просветительская работа, проводятся дистанционные мероприятия. </w:t>
      </w:r>
    </w:p>
    <w:p w14:paraId="3D714B0D" w14:textId="77777777" w:rsidR="008E6AD3" w:rsidRPr="00F86DB3" w:rsidRDefault="008E6AD3" w:rsidP="00FD37E3">
      <w:pPr>
        <w:pStyle w:val="af7"/>
        <w:ind w:firstLine="709"/>
        <w:jc w:val="both"/>
        <w:rPr>
          <w:rFonts w:ascii="Times New Roman" w:eastAsia="Times New Roman" w:hAnsi="Times New Roman"/>
          <w:sz w:val="24"/>
          <w:szCs w:val="24"/>
        </w:rPr>
      </w:pPr>
      <w:r w:rsidRPr="00F86DB3">
        <w:rPr>
          <w:rFonts w:ascii="Times New Roman" w:eastAsia="Times New Roman" w:hAnsi="Times New Roman"/>
          <w:sz w:val="24"/>
          <w:szCs w:val="24"/>
        </w:rPr>
        <w:t>Значительная часть мероприятий проводилась в рамках тематических акций, посвящённых знаменательным историческим событиям и государственным праздникам, а также в рамках информационно-просветительских циклов, освещающих общественно-политические, социально-значимые, историко-краеведческие, морально-этические и др. темы.</w:t>
      </w:r>
    </w:p>
    <w:p w14:paraId="3E590D96" w14:textId="77777777" w:rsidR="008E6AD3" w:rsidRPr="00F86DB3" w:rsidRDefault="00C007BC" w:rsidP="00FD37E3">
      <w:pPr>
        <w:pStyle w:val="af7"/>
        <w:ind w:firstLine="709"/>
        <w:jc w:val="both"/>
        <w:rPr>
          <w:rFonts w:ascii="Times New Roman" w:eastAsia="Times New Roman" w:hAnsi="Times New Roman"/>
          <w:sz w:val="24"/>
          <w:szCs w:val="24"/>
        </w:rPr>
      </w:pPr>
      <w:r w:rsidRPr="00F86DB3">
        <w:rPr>
          <w:rFonts w:ascii="Times New Roman" w:hAnsi="Times New Roman"/>
          <w:sz w:val="24"/>
          <w:szCs w:val="24"/>
        </w:rPr>
        <w:t xml:space="preserve">В </w:t>
      </w:r>
      <w:r w:rsidR="00073A5D" w:rsidRPr="00F86DB3">
        <w:rPr>
          <w:rFonts w:ascii="Times New Roman" w:hAnsi="Times New Roman"/>
          <w:sz w:val="24"/>
          <w:szCs w:val="24"/>
        </w:rPr>
        <w:t>первом полугодии</w:t>
      </w:r>
      <w:r w:rsidR="008E6AD3" w:rsidRPr="00F86DB3">
        <w:rPr>
          <w:rFonts w:ascii="Times New Roman" w:hAnsi="Times New Roman"/>
          <w:sz w:val="24"/>
          <w:szCs w:val="24"/>
        </w:rPr>
        <w:t xml:space="preserve"> 2021 года</w:t>
      </w:r>
      <w:r w:rsidR="008E6AD3" w:rsidRPr="00F86DB3">
        <w:rPr>
          <w:rFonts w:ascii="Times New Roman" w:eastAsia="Times New Roman" w:hAnsi="Times New Roman"/>
          <w:sz w:val="24"/>
          <w:szCs w:val="24"/>
        </w:rPr>
        <w:t xml:space="preserve"> МКУК «ЦМБ» было организовано 2 конкурса и подготовлено </w:t>
      </w:r>
      <w:r w:rsidR="00073A5D" w:rsidRPr="00F86DB3">
        <w:rPr>
          <w:rFonts w:ascii="Times New Roman" w:eastAsia="Times New Roman" w:hAnsi="Times New Roman"/>
          <w:sz w:val="24"/>
          <w:szCs w:val="24"/>
        </w:rPr>
        <w:t>4</w:t>
      </w:r>
      <w:r w:rsidR="008E6AD3" w:rsidRPr="00F86DB3">
        <w:rPr>
          <w:rFonts w:ascii="Times New Roman" w:eastAsia="Times New Roman" w:hAnsi="Times New Roman"/>
          <w:sz w:val="24"/>
          <w:szCs w:val="24"/>
        </w:rPr>
        <w:t xml:space="preserve"> международн</w:t>
      </w:r>
      <w:r w:rsidR="00073A5D" w:rsidRPr="00F86DB3">
        <w:rPr>
          <w:rFonts w:ascii="Times New Roman" w:eastAsia="Times New Roman" w:hAnsi="Times New Roman"/>
          <w:sz w:val="24"/>
          <w:szCs w:val="24"/>
        </w:rPr>
        <w:t>ых</w:t>
      </w:r>
      <w:r w:rsidR="008E6AD3" w:rsidRPr="00F86DB3">
        <w:rPr>
          <w:rFonts w:ascii="Times New Roman" w:eastAsia="Times New Roman" w:hAnsi="Times New Roman"/>
          <w:sz w:val="24"/>
          <w:szCs w:val="24"/>
        </w:rPr>
        <w:t xml:space="preserve"> мероприяти</w:t>
      </w:r>
      <w:r w:rsidR="00073A5D" w:rsidRPr="00F86DB3">
        <w:rPr>
          <w:rFonts w:ascii="Times New Roman" w:eastAsia="Times New Roman" w:hAnsi="Times New Roman"/>
          <w:sz w:val="24"/>
          <w:szCs w:val="24"/>
        </w:rPr>
        <w:t>й</w:t>
      </w:r>
      <w:r w:rsidR="008E6AD3" w:rsidRPr="00F86DB3">
        <w:rPr>
          <w:rFonts w:ascii="Times New Roman" w:eastAsia="Times New Roman" w:hAnsi="Times New Roman"/>
          <w:sz w:val="24"/>
          <w:szCs w:val="24"/>
        </w:rPr>
        <w:t xml:space="preserve">, запущен 1 районный межбиблиотечный проект, </w:t>
      </w:r>
      <w:r w:rsidR="00073A5D" w:rsidRPr="00F86DB3">
        <w:rPr>
          <w:rFonts w:ascii="Times New Roman" w:eastAsia="Times New Roman" w:hAnsi="Times New Roman"/>
          <w:sz w:val="24"/>
          <w:szCs w:val="24"/>
        </w:rPr>
        <w:t>4 сетевые</w:t>
      </w:r>
      <w:r w:rsidR="008E6AD3" w:rsidRPr="00F86DB3">
        <w:rPr>
          <w:rFonts w:ascii="Times New Roman" w:eastAsia="Times New Roman" w:hAnsi="Times New Roman"/>
          <w:sz w:val="24"/>
          <w:szCs w:val="24"/>
        </w:rPr>
        <w:t xml:space="preserve"> акции: </w:t>
      </w:r>
    </w:p>
    <w:p w14:paraId="796B017D" w14:textId="77777777" w:rsidR="00C007BC" w:rsidRPr="00F86DB3" w:rsidRDefault="008E6AD3" w:rsidP="00FD37E3">
      <w:pPr>
        <w:pStyle w:val="ac"/>
        <w:numPr>
          <w:ilvl w:val="0"/>
          <w:numId w:val="16"/>
        </w:numPr>
        <w:spacing w:after="0" w:line="240" w:lineRule="auto"/>
        <w:ind w:left="0" w:firstLine="709"/>
        <w:jc w:val="both"/>
        <w:textAlignment w:val="baseline"/>
        <w:rPr>
          <w:color w:val="222222"/>
        </w:rPr>
      </w:pPr>
      <w:r w:rsidRPr="00F86DB3">
        <w:rPr>
          <w:color w:val="000000"/>
          <w:lang w:val="en-US"/>
        </w:rPr>
        <w:t>II</w:t>
      </w:r>
      <w:r w:rsidRPr="00F86DB3">
        <w:rPr>
          <w:color w:val="000000"/>
        </w:rPr>
        <w:t xml:space="preserve"> Открытый фестиваль-конкурс </w:t>
      </w:r>
      <w:r w:rsidRPr="00F86DB3">
        <w:t>литературного творчества «Победа - гордость в душах поколений», посвящённый 76-летию Победы в Великой Отечественной войне 1941-1945 г.г.</w:t>
      </w:r>
      <w:r w:rsidRPr="00F86DB3">
        <w:rPr>
          <w:color w:val="222222"/>
        </w:rPr>
        <w:t>;</w:t>
      </w:r>
    </w:p>
    <w:p w14:paraId="19251BFD" w14:textId="77777777" w:rsidR="00C007BC" w:rsidRPr="00F86DB3" w:rsidRDefault="008E6AD3" w:rsidP="00FD37E3">
      <w:pPr>
        <w:pStyle w:val="ac"/>
        <w:numPr>
          <w:ilvl w:val="0"/>
          <w:numId w:val="16"/>
        </w:numPr>
        <w:spacing w:after="0" w:line="240" w:lineRule="auto"/>
        <w:ind w:left="0" w:firstLine="709"/>
        <w:jc w:val="both"/>
        <w:textAlignment w:val="baseline"/>
        <w:rPr>
          <w:color w:val="000000" w:themeColor="text1"/>
        </w:rPr>
      </w:pPr>
      <w:r w:rsidRPr="00F86DB3">
        <w:rPr>
          <w:color w:val="000000" w:themeColor="text1"/>
        </w:rPr>
        <w:t>международный конкурс «Поэтический атлас» (в рамках проекта «Международный фестиваль «Мгинские мосты»);</w:t>
      </w:r>
    </w:p>
    <w:p w14:paraId="3FAF6AE3" w14:textId="77777777" w:rsidR="00C007BC" w:rsidRPr="00F86DB3" w:rsidRDefault="008E6AD3" w:rsidP="00FD37E3">
      <w:pPr>
        <w:pStyle w:val="ac"/>
        <w:numPr>
          <w:ilvl w:val="0"/>
          <w:numId w:val="16"/>
        </w:numPr>
        <w:spacing w:after="0" w:line="240" w:lineRule="auto"/>
        <w:ind w:left="0" w:firstLine="709"/>
        <w:jc w:val="both"/>
        <w:textAlignment w:val="baseline"/>
        <w:rPr>
          <w:color w:val="000000" w:themeColor="text1"/>
        </w:rPr>
      </w:pPr>
      <w:r w:rsidRPr="00F86DB3">
        <w:rPr>
          <w:color w:val="000000" w:themeColor="text1"/>
        </w:rPr>
        <w:t xml:space="preserve">финал конкурса </w:t>
      </w:r>
      <w:r w:rsidRPr="00F86DB3">
        <w:rPr>
          <w:color w:val="000000" w:themeColor="text1"/>
          <w:lang w:val="en-US"/>
        </w:rPr>
        <w:t>XIII</w:t>
      </w:r>
      <w:r w:rsidRPr="00F86DB3">
        <w:rPr>
          <w:color w:val="000000" w:themeColor="text1"/>
        </w:rPr>
        <w:t xml:space="preserve"> Международного фестиваля «Мгинские мосты»;</w:t>
      </w:r>
    </w:p>
    <w:p w14:paraId="47A46639" w14:textId="77777777" w:rsidR="00C007BC" w:rsidRPr="00F86DB3" w:rsidRDefault="008E6AD3" w:rsidP="00FD37E3">
      <w:pPr>
        <w:pStyle w:val="ac"/>
        <w:numPr>
          <w:ilvl w:val="0"/>
          <w:numId w:val="16"/>
        </w:numPr>
        <w:spacing w:after="0" w:line="240" w:lineRule="auto"/>
        <w:ind w:left="0" w:firstLine="709"/>
        <w:jc w:val="both"/>
        <w:textAlignment w:val="baseline"/>
        <w:rPr>
          <w:color w:val="000000" w:themeColor="text1"/>
        </w:rPr>
      </w:pPr>
      <w:r w:rsidRPr="00F86DB3">
        <w:rPr>
          <w:color w:val="000000" w:themeColor="text1"/>
        </w:rPr>
        <w:t>районный межбиблиотечный эколого-просветительский проект: «Вода - источник жизни: реки и озёра Кировского района Ленинградской области»;</w:t>
      </w:r>
    </w:p>
    <w:p w14:paraId="08F277CB" w14:textId="77777777" w:rsidR="00C007BC" w:rsidRPr="00F86DB3" w:rsidRDefault="008E6AD3" w:rsidP="00FD37E3">
      <w:pPr>
        <w:pStyle w:val="ac"/>
        <w:numPr>
          <w:ilvl w:val="0"/>
          <w:numId w:val="16"/>
        </w:numPr>
        <w:spacing w:after="0" w:line="240" w:lineRule="auto"/>
        <w:ind w:left="0" w:firstLine="709"/>
        <w:jc w:val="both"/>
        <w:textAlignment w:val="baseline"/>
        <w:rPr>
          <w:color w:val="000000" w:themeColor="text1"/>
        </w:rPr>
      </w:pPr>
      <w:r w:rsidRPr="00F86DB3">
        <w:rPr>
          <w:color w:val="000000" w:themeColor="text1"/>
        </w:rPr>
        <w:t>районная сетевая акция «Новогодний книговик»;</w:t>
      </w:r>
    </w:p>
    <w:p w14:paraId="58EA6D7A" w14:textId="77777777" w:rsidR="008E6AD3" w:rsidRPr="00F86DB3" w:rsidRDefault="008E6AD3" w:rsidP="00FD37E3">
      <w:pPr>
        <w:pStyle w:val="ac"/>
        <w:numPr>
          <w:ilvl w:val="0"/>
          <w:numId w:val="16"/>
        </w:numPr>
        <w:spacing w:after="0" w:line="240" w:lineRule="auto"/>
        <w:ind w:left="0" w:firstLine="709"/>
        <w:jc w:val="both"/>
        <w:textAlignment w:val="baseline"/>
        <w:rPr>
          <w:color w:val="000000" w:themeColor="text1"/>
        </w:rPr>
      </w:pPr>
      <w:r w:rsidRPr="00F86DB3">
        <w:rPr>
          <w:color w:val="000000" w:themeColor="text1"/>
        </w:rPr>
        <w:t>мер</w:t>
      </w:r>
      <w:r w:rsidR="00C007BC" w:rsidRPr="00F86DB3">
        <w:rPr>
          <w:color w:val="000000" w:themeColor="text1"/>
        </w:rPr>
        <w:t xml:space="preserve">оприятие в рамках всероссийской </w:t>
      </w:r>
      <w:r w:rsidRPr="00F86DB3">
        <w:rPr>
          <w:color w:val="000000" w:themeColor="text1"/>
        </w:rPr>
        <w:t>акции</w:t>
      </w:r>
      <w:r w:rsidR="00C007BC" w:rsidRPr="00F86DB3">
        <w:rPr>
          <w:color w:val="000000" w:themeColor="text1"/>
        </w:rPr>
        <w:t xml:space="preserve"> </w:t>
      </w:r>
      <w:hyperlink r:id="rId8" w:history="1">
        <w:r w:rsidRPr="00F86DB3">
          <w:rPr>
            <w:color w:val="000000" w:themeColor="text1"/>
          </w:rPr>
          <w:t>#Библионочь</w:t>
        </w:r>
      </w:hyperlink>
      <w:hyperlink r:id="rId9" w:history="1">
        <w:r w:rsidRPr="00F86DB3">
          <w:rPr>
            <w:color w:val="000000" w:themeColor="text1"/>
          </w:rPr>
          <w:t>#Бессмертный</w:t>
        </w:r>
        <w:r w:rsidR="00C007BC" w:rsidRPr="00F86DB3">
          <w:rPr>
            <w:color w:val="000000" w:themeColor="text1"/>
          </w:rPr>
          <w:t xml:space="preserve"> </w:t>
        </w:r>
        <w:r w:rsidRPr="00F86DB3">
          <w:rPr>
            <w:color w:val="000000" w:themeColor="text1"/>
          </w:rPr>
          <w:t>полк</w:t>
        </w:r>
      </w:hyperlink>
      <w:r w:rsidR="00073A5D" w:rsidRPr="00F86DB3">
        <w:rPr>
          <w:color w:val="000000" w:themeColor="text1"/>
        </w:rPr>
        <w:t>;</w:t>
      </w:r>
    </w:p>
    <w:p w14:paraId="3476CD25" w14:textId="77777777" w:rsidR="00073A5D" w:rsidRPr="00F86DB3" w:rsidRDefault="00073A5D" w:rsidP="00FD37E3">
      <w:pPr>
        <w:pStyle w:val="ac"/>
        <w:numPr>
          <w:ilvl w:val="0"/>
          <w:numId w:val="16"/>
        </w:numPr>
        <w:spacing w:after="0" w:line="240" w:lineRule="auto"/>
        <w:ind w:left="0" w:firstLine="709"/>
        <w:jc w:val="both"/>
        <w:textAlignment w:val="baseline"/>
        <w:rPr>
          <w:color w:val="000000" w:themeColor="text1"/>
        </w:rPr>
      </w:pPr>
      <w:r w:rsidRPr="00F86DB3">
        <w:rPr>
          <w:color w:val="000000" w:themeColor="text1"/>
        </w:rPr>
        <w:t>Международная литературная сетевая акция «Заступник отечества», посвященная 800-летию со дня рождения Александра Невского (в рамках проекта «Международный фестиваль «Мгинские мосты»;</w:t>
      </w:r>
    </w:p>
    <w:p w14:paraId="4CA8C687" w14:textId="77777777" w:rsidR="00073A5D" w:rsidRPr="00F86DB3" w:rsidRDefault="00073A5D" w:rsidP="00FD37E3">
      <w:pPr>
        <w:pStyle w:val="ac"/>
        <w:numPr>
          <w:ilvl w:val="0"/>
          <w:numId w:val="16"/>
        </w:numPr>
        <w:spacing w:after="0" w:line="240" w:lineRule="auto"/>
        <w:ind w:left="0" w:firstLine="709"/>
        <w:jc w:val="both"/>
        <w:textAlignment w:val="baseline"/>
        <w:rPr>
          <w:color w:val="000000" w:themeColor="text1"/>
        </w:rPr>
      </w:pPr>
      <w:r w:rsidRPr="00F86DB3">
        <w:rPr>
          <w:color w:val="000000" w:themeColor="text1"/>
          <w:lang w:val="en-US"/>
        </w:rPr>
        <w:lastRenderedPageBreak/>
        <w:t>II</w:t>
      </w:r>
      <w:r w:rsidRPr="00F86DB3">
        <w:rPr>
          <w:color w:val="000000" w:themeColor="text1"/>
        </w:rPr>
        <w:t xml:space="preserve"> Международная библиотечная сетевая акция «Александр Прокофьев «Настроить сердце на стих…».</w:t>
      </w:r>
    </w:p>
    <w:p w14:paraId="650D1C10" w14:textId="77777777" w:rsidR="008E767F" w:rsidRPr="00F86DB3" w:rsidRDefault="008E767F" w:rsidP="00FD37E3">
      <w:pPr>
        <w:spacing w:after="0" w:line="240" w:lineRule="auto"/>
        <w:ind w:firstLine="709"/>
        <w:jc w:val="both"/>
        <w:rPr>
          <w:rFonts w:ascii="Times New Roman" w:hAnsi="Times New Roman"/>
          <w:sz w:val="24"/>
          <w:szCs w:val="24"/>
          <w:shd w:val="clear" w:color="auto" w:fill="FFFFFF"/>
        </w:rPr>
      </w:pPr>
      <w:r w:rsidRPr="00F86DB3">
        <w:rPr>
          <w:rFonts w:ascii="Times New Roman" w:hAnsi="Times New Roman"/>
          <w:color w:val="000000"/>
          <w:sz w:val="24"/>
          <w:szCs w:val="24"/>
          <w:shd w:val="clear" w:color="auto" w:fill="FFFFFF"/>
        </w:rPr>
        <w:t xml:space="preserve">15 июня 2021 года отпразднован юбилей </w:t>
      </w:r>
      <w:r w:rsidRPr="00F86DB3">
        <w:rPr>
          <w:rFonts w:ascii="Times New Roman" w:hAnsi="Times New Roman"/>
          <w:sz w:val="24"/>
          <w:szCs w:val="24"/>
          <w:shd w:val="clear" w:color="auto" w:fill="FFFFFF"/>
        </w:rPr>
        <w:t>Кировской центральной библиотеки</w:t>
      </w:r>
      <w:r w:rsidRPr="00F86DB3">
        <w:rPr>
          <w:rFonts w:ascii="Times New Roman" w:hAnsi="Times New Roman"/>
          <w:color w:val="000000"/>
          <w:sz w:val="24"/>
          <w:szCs w:val="24"/>
          <w:shd w:val="clear" w:color="auto" w:fill="FFFFFF"/>
        </w:rPr>
        <w:t xml:space="preserve"> (90-лет со дня основания).</w:t>
      </w:r>
    </w:p>
    <w:p w14:paraId="1F762683" w14:textId="77777777" w:rsidR="008E767F" w:rsidRPr="00F86DB3" w:rsidRDefault="008E767F" w:rsidP="00FD37E3">
      <w:pPr>
        <w:spacing w:after="0" w:line="240" w:lineRule="auto"/>
        <w:ind w:firstLine="709"/>
        <w:jc w:val="both"/>
        <w:rPr>
          <w:rFonts w:ascii="Times New Roman" w:hAnsi="Times New Roman"/>
          <w:sz w:val="24"/>
          <w:szCs w:val="24"/>
        </w:rPr>
      </w:pPr>
      <w:r w:rsidRPr="00F86DB3">
        <w:rPr>
          <w:rStyle w:val="afc"/>
          <w:rFonts w:ascii="Times New Roman" w:hAnsi="Times New Roman"/>
          <w:b w:val="0"/>
          <w:i/>
          <w:color w:val="222222"/>
          <w:sz w:val="24"/>
          <w:szCs w:val="24"/>
          <w:bdr w:val="none" w:sz="0" w:space="0" w:color="auto" w:frame="1"/>
        </w:rPr>
        <w:t>Организация предоставления дополнительного образования в области искусств</w:t>
      </w:r>
      <w:r w:rsidRPr="00F86DB3">
        <w:rPr>
          <w:sz w:val="24"/>
          <w:szCs w:val="24"/>
        </w:rPr>
        <w:t xml:space="preserve"> </w:t>
      </w:r>
      <w:r w:rsidRPr="00F86DB3">
        <w:rPr>
          <w:rFonts w:ascii="Times New Roman" w:hAnsi="Times New Roman"/>
          <w:color w:val="222222"/>
          <w:sz w:val="24"/>
          <w:szCs w:val="24"/>
        </w:rPr>
        <w:t xml:space="preserve">осуществляется посредством обеспечения деятельности                                8 </w:t>
      </w:r>
      <w:r w:rsidRPr="00F86DB3">
        <w:rPr>
          <w:rFonts w:ascii="Times New Roman" w:hAnsi="Times New Roman"/>
          <w:sz w:val="24"/>
          <w:szCs w:val="24"/>
        </w:rPr>
        <w:t xml:space="preserve">муниципальных бюджетных </w:t>
      </w:r>
      <w:r w:rsidRPr="00F86DB3">
        <w:rPr>
          <w:rFonts w:ascii="Times New Roman" w:hAnsi="Times New Roman"/>
          <w:color w:val="222222"/>
          <w:sz w:val="24"/>
          <w:szCs w:val="24"/>
        </w:rPr>
        <w:t>учреждений дополнительного образования:</w:t>
      </w:r>
      <w:r w:rsidRPr="00F86DB3">
        <w:rPr>
          <w:rFonts w:ascii="Times New Roman" w:hAnsi="Times New Roman"/>
          <w:sz w:val="24"/>
          <w:szCs w:val="24"/>
        </w:rPr>
        <w:t xml:space="preserve"> «Кировская детская музыкальная школа», «Мгинская детская художественная школа», «Назиевская детская школа искусств», «Отрадненская детская школа искусств», «Приладожская детская  школа искусств», «Синявинская детская школа искусств», «Шлиссельбургская детская музыкальная школа», «Шлиссельбургская детская художественная школа» с общим контингентом обучающихся </w:t>
      </w:r>
      <w:r w:rsidRPr="00F86DB3">
        <w:rPr>
          <w:rFonts w:ascii="Times New Roman" w:hAnsi="Times New Roman"/>
          <w:color w:val="222222"/>
          <w:sz w:val="24"/>
          <w:szCs w:val="24"/>
        </w:rPr>
        <w:t xml:space="preserve">на </w:t>
      </w:r>
      <w:r w:rsidRPr="00F86DB3">
        <w:rPr>
          <w:rFonts w:ascii="Times New Roman" w:hAnsi="Times New Roman"/>
          <w:sz w:val="24"/>
          <w:szCs w:val="24"/>
        </w:rPr>
        <w:t>бюджетных местах -1 556 человек.</w:t>
      </w:r>
    </w:p>
    <w:p w14:paraId="12B03C9F" w14:textId="77777777" w:rsidR="008E767F" w:rsidRPr="00F86DB3" w:rsidRDefault="008E767F"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Важное значение в развитии мотивации к обучению, повышению мастерства юных исполнителей и художников, играет участие детей в концертной и иной просветительской деятельности школ.</w:t>
      </w:r>
    </w:p>
    <w:p w14:paraId="0E1248C0" w14:textId="77777777" w:rsidR="008E767F" w:rsidRPr="00F86DB3" w:rsidRDefault="008E767F"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Учреждениями дополнительного образования за отчетный период было организовано один открытый и 6районных конкурсов:</w:t>
      </w:r>
    </w:p>
    <w:p w14:paraId="6E7DAEEF" w14:textId="77777777" w:rsidR="008E767F" w:rsidRPr="00F86DB3" w:rsidRDefault="008E767F" w:rsidP="00FD37E3">
      <w:pPr>
        <w:pStyle w:val="a5"/>
        <w:numPr>
          <w:ilvl w:val="0"/>
          <w:numId w:val="27"/>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открытый конкурс учащихся класса струнных смычковых инструментов;</w:t>
      </w:r>
    </w:p>
    <w:p w14:paraId="66AD0813" w14:textId="77777777" w:rsidR="008E767F" w:rsidRPr="00F86DB3" w:rsidRDefault="008E767F" w:rsidP="00FD37E3">
      <w:pPr>
        <w:pStyle w:val="a5"/>
        <w:numPr>
          <w:ilvl w:val="0"/>
          <w:numId w:val="27"/>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районный конкурс гитаристов ДМШ и ДШИ Кировского района «Балалаечка поет, приговаривает»;</w:t>
      </w:r>
    </w:p>
    <w:p w14:paraId="171BA77B" w14:textId="77777777" w:rsidR="008E767F" w:rsidRPr="00F86DB3" w:rsidRDefault="008E767F" w:rsidP="00FD37E3">
      <w:pPr>
        <w:pStyle w:val="a5"/>
        <w:numPr>
          <w:ilvl w:val="0"/>
          <w:numId w:val="27"/>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районный конкурс «Юный пианист» для обучающихся ДМШ и ДШИ Кировского района;</w:t>
      </w:r>
    </w:p>
    <w:p w14:paraId="1AF4E6B6" w14:textId="77777777" w:rsidR="008E767F" w:rsidRPr="00F86DB3" w:rsidRDefault="008E767F" w:rsidP="00FD37E3">
      <w:pPr>
        <w:pStyle w:val="a5"/>
        <w:numPr>
          <w:ilvl w:val="0"/>
          <w:numId w:val="27"/>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 xml:space="preserve">районный конкурс исполнителей на оркестровых инструментах для обучающихся ДМШ и ДШИ Кировского района «Камертон»;  </w:t>
      </w:r>
    </w:p>
    <w:p w14:paraId="4043A377" w14:textId="77777777" w:rsidR="008E767F" w:rsidRPr="00F86DB3" w:rsidRDefault="008E767F" w:rsidP="00FD37E3">
      <w:pPr>
        <w:pStyle w:val="a5"/>
        <w:numPr>
          <w:ilvl w:val="0"/>
          <w:numId w:val="27"/>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районный конкурс для обучающихся класса баяна-аккордеона ДМШ и ДШИ Кировского района (солисты)</w:t>
      </w:r>
    </w:p>
    <w:p w14:paraId="7DE2F3C7" w14:textId="77777777" w:rsidR="008E767F" w:rsidRPr="00F86DB3" w:rsidRDefault="008E767F" w:rsidP="00FD37E3">
      <w:pPr>
        <w:pStyle w:val="a5"/>
        <w:numPr>
          <w:ilvl w:val="0"/>
          <w:numId w:val="27"/>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lang w:val="en-US"/>
        </w:rPr>
        <w:t>X</w:t>
      </w:r>
      <w:r w:rsidRPr="00F86DB3">
        <w:rPr>
          <w:rFonts w:ascii="Times New Roman" w:hAnsi="Times New Roman"/>
          <w:sz w:val="24"/>
          <w:szCs w:val="24"/>
        </w:rPr>
        <w:t xml:space="preserve"> районный конкурс – выставка декоративно – прикладного творчества детей «Придумывай, пробуй, твори»;</w:t>
      </w:r>
    </w:p>
    <w:p w14:paraId="06AF1A8C" w14:textId="77777777" w:rsidR="008E767F" w:rsidRPr="00F86DB3" w:rsidRDefault="008E767F" w:rsidP="00FD37E3">
      <w:pPr>
        <w:pStyle w:val="a5"/>
        <w:numPr>
          <w:ilvl w:val="0"/>
          <w:numId w:val="27"/>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образовательный проект учащихся ДШИ и ДШИ Ленинградской области «Орешек-Трилогия».</w:t>
      </w:r>
    </w:p>
    <w:p w14:paraId="069A2D14" w14:textId="77777777" w:rsidR="008E767F" w:rsidRPr="00F86DB3" w:rsidRDefault="008E767F" w:rsidP="00FD37E3">
      <w:pPr>
        <w:spacing w:after="0" w:line="240" w:lineRule="auto"/>
        <w:ind w:firstLine="709"/>
        <w:jc w:val="both"/>
        <w:rPr>
          <w:rFonts w:ascii="Times New Roman" w:hAnsi="Times New Roman"/>
          <w:color w:val="00B0F0"/>
          <w:sz w:val="24"/>
          <w:szCs w:val="24"/>
        </w:rPr>
      </w:pPr>
      <w:r w:rsidRPr="00F86DB3">
        <w:rPr>
          <w:rFonts w:ascii="Times New Roman" w:hAnsi="Times New Roman"/>
          <w:sz w:val="24"/>
          <w:szCs w:val="24"/>
        </w:rPr>
        <w:t>В учреждениях дополнительного образования проведено 59 творческих мероприятий (1303 участника). 806 учащихся учреждений дополнительного образования приняли участие в конкурсных мероприятиях разного уровня, где получили звания Лауреатов и Дипломантов (816).</w:t>
      </w:r>
    </w:p>
    <w:p w14:paraId="63BFFEED" w14:textId="77777777" w:rsidR="008E767F" w:rsidRPr="00F86DB3" w:rsidRDefault="008E767F" w:rsidP="00FD37E3">
      <w:pPr>
        <w:spacing w:after="0" w:line="240" w:lineRule="auto"/>
        <w:ind w:firstLine="709"/>
        <w:jc w:val="both"/>
        <w:rPr>
          <w:rFonts w:ascii="Times New Roman" w:hAnsi="Times New Roman"/>
          <w:sz w:val="24"/>
          <w:szCs w:val="24"/>
        </w:rPr>
      </w:pPr>
      <w:r w:rsidRPr="00F86DB3">
        <w:rPr>
          <w:rFonts w:ascii="Times New Roman" w:hAnsi="Times New Roman"/>
          <w:color w:val="222222"/>
          <w:sz w:val="24"/>
          <w:szCs w:val="24"/>
        </w:rPr>
        <w:t xml:space="preserve">Стипендиальная поддержка одаренных учащихся ежегодно проводится Комитетом по культуре Ленинградской области. </w:t>
      </w:r>
      <w:r w:rsidRPr="00F86DB3">
        <w:rPr>
          <w:rFonts w:ascii="Times New Roman" w:hAnsi="Times New Roman"/>
          <w:sz w:val="24"/>
          <w:szCs w:val="24"/>
        </w:rPr>
        <w:t>10 учащихся из Кировского района (из 31 по Ленинградской области) своим трудом достигшие признания на многочисленных международных, общероссийских, региональных смотрах, конкурсах, фестивалях, выставках удостоены этой стипендии в 2020 – 2021 учебном году.</w:t>
      </w:r>
    </w:p>
    <w:p w14:paraId="57A3BFCF" w14:textId="77777777" w:rsidR="008E767F" w:rsidRPr="00F86DB3" w:rsidRDefault="008E767F"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В целях исполнения требований пожарной безопасности в муниципальном бюджетном учреждении дополнительного образования «Шлиссельбургская детская художественная школа» установлены новые эвакуационные двери.</w:t>
      </w:r>
    </w:p>
    <w:p w14:paraId="0E277AB8" w14:textId="77777777" w:rsidR="008E767F" w:rsidRPr="00F86DB3" w:rsidRDefault="008E767F" w:rsidP="00FD37E3">
      <w:pPr>
        <w:pStyle w:val="ConsPlusCell"/>
        <w:ind w:firstLine="709"/>
        <w:jc w:val="both"/>
      </w:pPr>
      <w:r w:rsidRPr="00F86DB3">
        <w:rPr>
          <w:color w:val="222222"/>
        </w:rPr>
        <w:t xml:space="preserve">В целях создания </w:t>
      </w:r>
      <w:r w:rsidRPr="00F86DB3">
        <w:t>условий</w:t>
      </w:r>
      <w:r w:rsidRPr="00F86DB3">
        <w:rPr>
          <w:color w:val="222222"/>
        </w:rPr>
        <w:t xml:space="preserve"> для организации досуга и обеспечения жителей Кировского района услугами организаций культуры н</w:t>
      </w:r>
      <w:r w:rsidRPr="00F86DB3">
        <w:t>алажено четкое взаимодействие муниципальных учреждений сферы культуры: учреждений клубного типа, библиотек, учреждений дополнительного образования.</w:t>
      </w:r>
    </w:p>
    <w:p w14:paraId="1B9BAAE7" w14:textId="5AE20A29" w:rsidR="008E767F" w:rsidRPr="00F86DB3" w:rsidRDefault="008E767F"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В учреждениях культуры клубного типа функционируют 402 культурно-досуговых формирования с охватом 7662 человека, в том числе: 191 детских (3252 участников), 73 молодежных (1102 участника).</w:t>
      </w:r>
    </w:p>
    <w:p w14:paraId="3DF83363" w14:textId="77777777" w:rsidR="008E767F" w:rsidRPr="00F86DB3" w:rsidRDefault="008E767F" w:rsidP="00FD37E3">
      <w:pPr>
        <w:pStyle w:val="ListParagraph1"/>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За отчетный период 2021 года в рамках муниципальной программы «Развитие культуры Кировского района» Управлением культуры совместно с муниципальными учреждениями было реализовано:</w:t>
      </w:r>
    </w:p>
    <w:p w14:paraId="75D84423" w14:textId="2CACA707" w:rsidR="008E767F" w:rsidRPr="00F86DB3" w:rsidRDefault="008E767F" w:rsidP="00FD37E3">
      <w:pPr>
        <w:spacing w:after="0" w:line="240" w:lineRule="auto"/>
        <w:ind w:firstLine="709"/>
        <w:jc w:val="both"/>
        <w:rPr>
          <w:rStyle w:val="c1"/>
          <w:rFonts w:ascii="Times New Roman" w:hAnsi="Times New Roman"/>
          <w:bCs/>
          <w:sz w:val="24"/>
          <w:szCs w:val="24"/>
        </w:rPr>
      </w:pPr>
      <w:r w:rsidRPr="00F86DB3">
        <w:rPr>
          <w:rFonts w:ascii="Times New Roman" w:hAnsi="Times New Roman"/>
          <w:sz w:val="24"/>
          <w:szCs w:val="24"/>
          <w:u w:val="single"/>
        </w:rPr>
        <w:lastRenderedPageBreak/>
        <w:t>15 проектов военно-патриотической направленности</w:t>
      </w:r>
      <w:r w:rsidRPr="00F86DB3">
        <w:rPr>
          <w:rFonts w:ascii="Times New Roman" w:hAnsi="Times New Roman"/>
          <w:bCs/>
          <w:sz w:val="24"/>
          <w:szCs w:val="24"/>
        </w:rPr>
        <w:t xml:space="preserve"> - торжественные митинги</w:t>
      </w:r>
      <w:r w:rsidRPr="00F86DB3">
        <w:rPr>
          <w:rStyle w:val="c1"/>
          <w:rFonts w:ascii="Times New Roman" w:hAnsi="Times New Roman"/>
          <w:bCs/>
          <w:sz w:val="24"/>
          <w:szCs w:val="24"/>
        </w:rPr>
        <w:t>, акции памяти, торжественные церемониалы:</w:t>
      </w:r>
    </w:p>
    <w:p w14:paraId="04BAF77E" w14:textId="77777777"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торжественный митинг, в рамках межрегиональной торжественной акции «На рубеже бессмертия», посвященной 78–годовщине со дня прорыва блокады г. Ленинграда;</w:t>
      </w:r>
    </w:p>
    <w:p w14:paraId="13B54B28" w14:textId="77777777"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открытие 76 мм полковой пушки времен Великой Отечественной войны;</w:t>
      </w:r>
    </w:p>
    <w:p w14:paraId="2D1101B8" w14:textId="77777777"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памятная акция «Вахта памяти»,посвященная 78-ой годовщине освобождения п.Мга;</w:t>
      </w:r>
    </w:p>
    <w:p w14:paraId="007BAE90" w14:textId="77777777"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день памяти героических защитников «Невского пяточка»;</w:t>
      </w:r>
    </w:p>
    <w:p w14:paraId="23E47F10" w14:textId="77777777"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возложение цветов к памятнику «Гвардейцам всех поколений»;</w:t>
      </w:r>
    </w:p>
    <w:p w14:paraId="0FEB5DDC" w14:textId="77777777"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день памяти воинов-интернационалистов. Торжественные мероприятия, посвященные 32-ой годовщине вывода Советских войск из Афганистана;</w:t>
      </w:r>
    </w:p>
    <w:p w14:paraId="537C861E" w14:textId="7690931A"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bCs/>
          <w:kern w:val="36"/>
          <w:sz w:val="24"/>
          <w:szCs w:val="24"/>
        </w:rPr>
        <w:t>Митинг в рамках автопробега «Ни кто не забыт, ни что не забыто»;</w:t>
      </w:r>
    </w:p>
    <w:p w14:paraId="6B321023" w14:textId="77777777"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bCs/>
          <w:kern w:val="36"/>
          <w:sz w:val="24"/>
          <w:szCs w:val="24"/>
        </w:rPr>
        <w:t>Митинг в рамках автопробега «Ночные волки»;</w:t>
      </w:r>
    </w:p>
    <w:p w14:paraId="7AA21223" w14:textId="77777777"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bCs/>
          <w:kern w:val="36"/>
          <w:sz w:val="24"/>
          <w:szCs w:val="24"/>
        </w:rPr>
        <w:t>Фотовыставка «ДОРОГАМИ ПОБЕДЫ И СЛАВЫ»;</w:t>
      </w:r>
    </w:p>
    <w:p w14:paraId="369EB9A2" w14:textId="77777777"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bCs/>
          <w:kern w:val="36"/>
          <w:sz w:val="24"/>
          <w:szCs w:val="24"/>
        </w:rPr>
        <w:t>Торжественно-траурный церемониал захоронение останков бойцов и командиров Красной армии;</w:t>
      </w:r>
    </w:p>
    <w:p w14:paraId="02444B81" w14:textId="77777777"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bCs/>
          <w:kern w:val="36"/>
          <w:sz w:val="24"/>
          <w:szCs w:val="24"/>
        </w:rPr>
        <w:t>Торжественный церемониал посвященный 75-ой годовщине победы в ВОВ;</w:t>
      </w:r>
    </w:p>
    <w:p w14:paraId="11114A90" w14:textId="23684B4D"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bCs/>
          <w:kern w:val="36"/>
          <w:sz w:val="24"/>
          <w:szCs w:val="24"/>
        </w:rPr>
        <w:t>Традиционная встреча ветеранов ВОВ на Дороге Жизни;</w:t>
      </w:r>
    </w:p>
    <w:p w14:paraId="5F6640B8" w14:textId="77777777"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bCs/>
          <w:kern w:val="36"/>
          <w:sz w:val="24"/>
          <w:szCs w:val="24"/>
        </w:rPr>
        <w:t>Торжественный церемониал открытия плиты от Брянской области павших в боях   в Ленинградской области;</w:t>
      </w:r>
    </w:p>
    <w:p w14:paraId="70CDAB7B" w14:textId="731D9060"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bCs/>
          <w:kern w:val="36"/>
          <w:sz w:val="24"/>
          <w:szCs w:val="24"/>
        </w:rPr>
        <w:t>Торжественное открытие памятного знака «Жителям Карачаево-Черкесии- защитникам Ленинграда»;</w:t>
      </w:r>
    </w:p>
    <w:p w14:paraId="1D388951" w14:textId="77777777" w:rsidR="008E767F" w:rsidRPr="00F86DB3" w:rsidRDefault="008E767F" w:rsidP="00FD37E3">
      <w:pPr>
        <w:pStyle w:val="a5"/>
        <w:numPr>
          <w:ilvl w:val="0"/>
          <w:numId w:val="28"/>
        </w:numPr>
        <w:spacing w:after="0" w:line="240" w:lineRule="auto"/>
        <w:ind w:left="0" w:firstLine="709"/>
        <w:jc w:val="both"/>
        <w:rPr>
          <w:rFonts w:ascii="Times New Roman" w:hAnsi="Times New Roman"/>
          <w:sz w:val="24"/>
          <w:szCs w:val="24"/>
        </w:rPr>
      </w:pPr>
      <w:r w:rsidRPr="00F86DB3">
        <w:rPr>
          <w:rFonts w:ascii="Times New Roman" w:hAnsi="Times New Roman"/>
          <w:bCs/>
          <w:kern w:val="36"/>
          <w:sz w:val="24"/>
          <w:szCs w:val="24"/>
        </w:rPr>
        <w:t>Всероссийская акция «Аист на крыше».</w:t>
      </w:r>
    </w:p>
    <w:p w14:paraId="0C980F85" w14:textId="77777777" w:rsidR="008E767F" w:rsidRPr="00F86DB3" w:rsidRDefault="008E767F" w:rsidP="00FD37E3">
      <w:pPr>
        <w:widowControl w:val="0"/>
        <w:autoSpaceDE w:val="0"/>
        <w:autoSpaceDN w:val="0"/>
        <w:adjustRightInd w:val="0"/>
        <w:spacing w:after="0" w:line="240" w:lineRule="auto"/>
        <w:ind w:firstLine="709"/>
        <w:jc w:val="both"/>
        <w:rPr>
          <w:rFonts w:ascii="Times New Roman" w:hAnsi="Times New Roman"/>
          <w:sz w:val="24"/>
          <w:szCs w:val="24"/>
        </w:rPr>
      </w:pPr>
      <w:r w:rsidRPr="00F86DB3">
        <w:rPr>
          <w:rFonts w:ascii="Times New Roman" w:hAnsi="Times New Roman"/>
          <w:sz w:val="24"/>
          <w:szCs w:val="24"/>
          <w:u w:val="single"/>
        </w:rPr>
        <w:t>5 районных конкурсных мероприятия</w:t>
      </w:r>
      <w:r w:rsidR="000F218C" w:rsidRPr="00F86DB3">
        <w:rPr>
          <w:rFonts w:ascii="Times New Roman" w:hAnsi="Times New Roman"/>
          <w:sz w:val="24"/>
          <w:szCs w:val="24"/>
        </w:rPr>
        <w:t xml:space="preserve"> </w:t>
      </w:r>
      <w:r w:rsidRPr="00F86DB3">
        <w:rPr>
          <w:rFonts w:ascii="Times New Roman" w:hAnsi="Times New Roman"/>
          <w:sz w:val="24"/>
          <w:szCs w:val="24"/>
        </w:rPr>
        <w:t>по всем направлениям самодеятельного народного творчества:</w:t>
      </w:r>
    </w:p>
    <w:p w14:paraId="40981072" w14:textId="77777777" w:rsidR="000F218C" w:rsidRPr="00F86DB3" w:rsidRDefault="008E767F" w:rsidP="00FD37E3">
      <w:pPr>
        <w:pStyle w:val="a5"/>
        <w:widowControl w:val="0"/>
        <w:numPr>
          <w:ilvl w:val="0"/>
          <w:numId w:val="29"/>
        </w:numPr>
        <w:autoSpaceDE w:val="0"/>
        <w:autoSpaceDN w:val="0"/>
        <w:adjustRightInd w:val="0"/>
        <w:spacing w:after="0" w:line="240" w:lineRule="auto"/>
        <w:ind w:left="0" w:firstLine="709"/>
        <w:jc w:val="both"/>
        <w:rPr>
          <w:rFonts w:ascii="Times New Roman" w:hAnsi="Times New Roman"/>
          <w:i/>
          <w:color w:val="FF0000"/>
          <w:sz w:val="24"/>
          <w:szCs w:val="24"/>
        </w:rPr>
      </w:pPr>
      <w:r w:rsidRPr="00F86DB3">
        <w:rPr>
          <w:rFonts w:ascii="Times New Roman" w:hAnsi="Times New Roman"/>
          <w:sz w:val="24"/>
          <w:szCs w:val="24"/>
          <w:lang w:val="en-US"/>
        </w:rPr>
        <w:t>II</w:t>
      </w:r>
      <w:r w:rsidRPr="00F86DB3">
        <w:rPr>
          <w:rFonts w:ascii="Times New Roman" w:hAnsi="Times New Roman"/>
          <w:sz w:val="24"/>
          <w:szCs w:val="24"/>
        </w:rPr>
        <w:t xml:space="preserve"> открытый фестиваль-конкурс литературного творчества “Победа-гордость в душах поколений», посвященный 76-летию Победе в Великой Отечественной войне 1941-1945г.;</w:t>
      </w:r>
    </w:p>
    <w:p w14:paraId="24BBC8EC" w14:textId="77777777" w:rsidR="000F218C" w:rsidRPr="00F86DB3" w:rsidRDefault="008E767F" w:rsidP="00FD37E3">
      <w:pPr>
        <w:pStyle w:val="a5"/>
        <w:widowControl w:val="0"/>
        <w:numPr>
          <w:ilvl w:val="0"/>
          <w:numId w:val="29"/>
        </w:numPr>
        <w:autoSpaceDE w:val="0"/>
        <w:autoSpaceDN w:val="0"/>
        <w:adjustRightInd w:val="0"/>
        <w:spacing w:after="0" w:line="240" w:lineRule="auto"/>
        <w:ind w:left="0" w:firstLine="709"/>
        <w:jc w:val="both"/>
        <w:rPr>
          <w:rFonts w:ascii="Times New Roman" w:hAnsi="Times New Roman"/>
          <w:i/>
          <w:color w:val="FF0000"/>
          <w:sz w:val="24"/>
          <w:szCs w:val="24"/>
        </w:rPr>
      </w:pPr>
      <w:r w:rsidRPr="00F86DB3">
        <w:rPr>
          <w:rFonts w:ascii="Times New Roman" w:hAnsi="Times New Roman"/>
          <w:sz w:val="24"/>
          <w:szCs w:val="24"/>
        </w:rPr>
        <w:t>районный конкурс авторской песни «Возьмемся за руки, друзья»;</w:t>
      </w:r>
    </w:p>
    <w:p w14:paraId="5317C19A" w14:textId="77777777" w:rsidR="000F218C" w:rsidRPr="00F86DB3" w:rsidRDefault="008E767F" w:rsidP="00FD37E3">
      <w:pPr>
        <w:pStyle w:val="a5"/>
        <w:widowControl w:val="0"/>
        <w:numPr>
          <w:ilvl w:val="0"/>
          <w:numId w:val="29"/>
        </w:numPr>
        <w:autoSpaceDE w:val="0"/>
        <w:autoSpaceDN w:val="0"/>
        <w:adjustRightInd w:val="0"/>
        <w:spacing w:after="0" w:line="240" w:lineRule="auto"/>
        <w:ind w:left="0" w:firstLine="709"/>
        <w:jc w:val="both"/>
        <w:rPr>
          <w:rFonts w:ascii="Times New Roman" w:hAnsi="Times New Roman"/>
          <w:i/>
          <w:color w:val="FF0000"/>
          <w:sz w:val="24"/>
          <w:szCs w:val="24"/>
        </w:rPr>
      </w:pPr>
      <w:r w:rsidRPr="00F86DB3">
        <w:rPr>
          <w:rFonts w:ascii="Times New Roman" w:hAnsi="Times New Roman"/>
          <w:sz w:val="24"/>
          <w:szCs w:val="24"/>
        </w:rPr>
        <w:t>районный слет учащихся детских школ искусств и участников коллективов самодеятельного художественного творчества Кировского района «Карусель талантов»;</w:t>
      </w:r>
    </w:p>
    <w:p w14:paraId="516B0FCE" w14:textId="77777777" w:rsidR="000F218C" w:rsidRPr="00F86DB3" w:rsidRDefault="008E767F" w:rsidP="00FD37E3">
      <w:pPr>
        <w:pStyle w:val="a5"/>
        <w:widowControl w:val="0"/>
        <w:numPr>
          <w:ilvl w:val="0"/>
          <w:numId w:val="29"/>
        </w:numPr>
        <w:autoSpaceDE w:val="0"/>
        <w:autoSpaceDN w:val="0"/>
        <w:adjustRightInd w:val="0"/>
        <w:spacing w:after="0" w:line="240" w:lineRule="auto"/>
        <w:ind w:left="0" w:firstLine="709"/>
        <w:jc w:val="both"/>
        <w:rPr>
          <w:rFonts w:ascii="Times New Roman" w:hAnsi="Times New Roman"/>
          <w:i/>
          <w:color w:val="FF0000"/>
          <w:sz w:val="24"/>
          <w:szCs w:val="24"/>
        </w:rPr>
      </w:pPr>
      <w:r w:rsidRPr="00F86DB3">
        <w:rPr>
          <w:rFonts w:ascii="Times New Roman" w:hAnsi="Times New Roman"/>
          <w:sz w:val="24"/>
          <w:szCs w:val="24"/>
        </w:rPr>
        <w:t>районный конкурс хоровых коллективов, вокальных ансамблей и солистов «Невские голоса»</w:t>
      </w:r>
      <w:r w:rsidRPr="00F86DB3">
        <w:rPr>
          <w:rFonts w:ascii="Times New Roman" w:hAnsi="Times New Roman"/>
          <w:bCs/>
          <w:kern w:val="36"/>
          <w:sz w:val="24"/>
          <w:szCs w:val="24"/>
        </w:rPr>
        <w:t>;</w:t>
      </w:r>
    </w:p>
    <w:p w14:paraId="134A2A08" w14:textId="77777777" w:rsidR="008E767F" w:rsidRPr="00F86DB3" w:rsidRDefault="000F218C" w:rsidP="00FD37E3">
      <w:pPr>
        <w:pStyle w:val="a5"/>
        <w:widowControl w:val="0"/>
        <w:numPr>
          <w:ilvl w:val="0"/>
          <w:numId w:val="29"/>
        </w:numPr>
        <w:autoSpaceDE w:val="0"/>
        <w:autoSpaceDN w:val="0"/>
        <w:adjustRightInd w:val="0"/>
        <w:spacing w:after="0" w:line="240" w:lineRule="auto"/>
        <w:ind w:left="0" w:firstLine="709"/>
        <w:jc w:val="both"/>
        <w:rPr>
          <w:rFonts w:ascii="Times New Roman" w:hAnsi="Times New Roman"/>
          <w:i/>
          <w:color w:val="FF0000"/>
          <w:sz w:val="24"/>
          <w:szCs w:val="24"/>
        </w:rPr>
      </w:pPr>
      <w:r w:rsidRPr="00F86DB3">
        <w:rPr>
          <w:rFonts w:ascii="Times New Roman" w:hAnsi="Times New Roman"/>
          <w:bCs/>
          <w:kern w:val="36"/>
          <w:sz w:val="24"/>
          <w:szCs w:val="24"/>
        </w:rPr>
        <w:t>р</w:t>
      </w:r>
      <w:r w:rsidR="008E767F" w:rsidRPr="00F86DB3">
        <w:rPr>
          <w:rFonts w:ascii="Times New Roman" w:hAnsi="Times New Roman"/>
          <w:bCs/>
          <w:kern w:val="36"/>
          <w:sz w:val="24"/>
          <w:szCs w:val="24"/>
        </w:rPr>
        <w:t>айонный конкурс театральных коллективов «Огни рампы»</w:t>
      </w:r>
      <w:r w:rsidRPr="00F86DB3">
        <w:rPr>
          <w:rFonts w:ascii="Times New Roman" w:hAnsi="Times New Roman"/>
          <w:bCs/>
          <w:kern w:val="36"/>
          <w:sz w:val="24"/>
          <w:szCs w:val="24"/>
        </w:rPr>
        <w:t>.</w:t>
      </w:r>
    </w:p>
    <w:p w14:paraId="3A55771D" w14:textId="77777777" w:rsidR="008E767F" w:rsidRPr="00F86DB3" w:rsidRDefault="008E767F" w:rsidP="00FD37E3">
      <w:pPr>
        <w:widowControl w:val="0"/>
        <w:autoSpaceDE w:val="0"/>
        <w:autoSpaceDN w:val="0"/>
        <w:adjustRightInd w:val="0"/>
        <w:spacing w:after="0" w:line="240" w:lineRule="auto"/>
        <w:ind w:firstLine="709"/>
        <w:jc w:val="both"/>
        <w:rPr>
          <w:rStyle w:val="c1"/>
          <w:rFonts w:ascii="Times New Roman" w:hAnsi="Times New Roman"/>
          <w:sz w:val="24"/>
          <w:szCs w:val="24"/>
          <w:u w:val="single"/>
        </w:rPr>
      </w:pPr>
      <w:r w:rsidRPr="00F86DB3">
        <w:rPr>
          <w:rStyle w:val="c1"/>
          <w:rFonts w:ascii="Times New Roman" w:hAnsi="Times New Roman"/>
          <w:sz w:val="24"/>
          <w:szCs w:val="24"/>
          <w:u w:val="single"/>
        </w:rPr>
        <w:t>7 проект</w:t>
      </w:r>
      <w:r w:rsidR="000F218C" w:rsidRPr="00F86DB3">
        <w:rPr>
          <w:rStyle w:val="c1"/>
          <w:rFonts w:ascii="Times New Roman" w:hAnsi="Times New Roman"/>
          <w:sz w:val="24"/>
          <w:szCs w:val="24"/>
          <w:u w:val="single"/>
        </w:rPr>
        <w:t>ов</w:t>
      </w:r>
      <w:r w:rsidRPr="00F86DB3">
        <w:rPr>
          <w:rStyle w:val="c1"/>
          <w:rFonts w:ascii="Times New Roman" w:hAnsi="Times New Roman"/>
          <w:sz w:val="24"/>
          <w:szCs w:val="24"/>
          <w:u w:val="single"/>
        </w:rPr>
        <w:t>, посвященны</w:t>
      </w:r>
      <w:r w:rsidR="000F218C" w:rsidRPr="00F86DB3">
        <w:rPr>
          <w:rStyle w:val="c1"/>
          <w:rFonts w:ascii="Times New Roman" w:hAnsi="Times New Roman"/>
          <w:sz w:val="24"/>
          <w:szCs w:val="24"/>
          <w:u w:val="single"/>
        </w:rPr>
        <w:t>х</w:t>
      </w:r>
      <w:r w:rsidRPr="00F86DB3">
        <w:rPr>
          <w:rStyle w:val="c1"/>
          <w:rFonts w:ascii="Times New Roman" w:hAnsi="Times New Roman"/>
          <w:sz w:val="24"/>
          <w:szCs w:val="24"/>
          <w:u w:val="single"/>
        </w:rPr>
        <w:t xml:space="preserve"> памятным датам, праздникам народного календаря, профессиональным праздникам и юбилеям:</w:t>
      </w:r>
    </w:p>
    <w:p w14:paraId="7BC75984" w14:textId="77777777" w:rsidR="000F218C" w:rsidRPr="00F86DB3" w:rsidRDefault="008E767F" w:rsidP="00FD37E3">
      <w:pPr>
        <w:pStyle w:val="a5"/>
        <w:numPr>
          <w:ilvl w:val="0"/>
          <w:numId w:val="30"/>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районное торжественное мероприятие, посвященное Дню Защитника Отечества;</w:t>
      </w:r>
    </w:p>
    <w:p w14:paraId="29C20FD2" w14:textId="77777777" w:rsidR="000F218C" w:rsidRPr="00F86DB3" w:rsidRDefault="008E767F" w:rsidP="00FD37E3">
      <w:pPr>
        <w:pStyle w:val="a5"/>
        <w:numPr>
          <w:ilvl w:val="0"/>
          <w:numId w:val="30"/>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 xml:space="preserve">концертная программа на </w:t>
      </w:r>
      <w:r w:rsidRPr="00F86DB3">
        <w:rPr>
          <w:rFonts w:ascii="Times New Roman" w:hAnsi="Times New Roman"/>
          <w:bCs/>
          <w:sz w:val="24"/>
          <w:szCs w:val="24"/>
        </w:rPr>
        <w:t xml:space="preserve">районном этапе </w:t>
      </w:r>
      <w:r w:rsidRPr="00F86DB3">
        <w:rPr>
          <w:rFonts w:ascii="Times New Roman" w:hAnsi="Times New Roman"/>
          <w:sz w:val="24"/>
          <w:szCs w:val="24"/>
        </w:rPr>
        <w:t>Всероссийской массовой лыжной гонки «Лыжня России – 2021»;</w:t>
      </w:r>
    </w:p>
    <w:p w14:paraId="14E5B04D" w14:textId="77777777" w:rsidR="000F218C" w:rsidRPr="00F86DB3" w:rsidRDefault="008E767F" w:rsidP="00FD37E3">
      <w:pPr>
        <w:pStyle w:val="a5"/>
        <w:numPr>
          <w:ilvl w:val="0"/>
          <w:numId w:val="30"/>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 xml:space="preserve">районное торжественное мероприятие, посвященное Международному женскому дню 8 марта; </w:t>
      </w:r>
    </w:p>
    <w:p w14:paraId="4AA9389D" w14:textId="77777777" w:rsidR="000F218C" w:rsidRPr="00F86DB3" w:rsidRDefault="000F218C" w:rsidP="00FD37E3">
      <w:pPr>
        <w:pStyle w:val="a5"/>
        <w:numPr>
          <w:ilvl w:val="0"/>
          <w:numId w:val="30"/>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день работника культуры;</w:t>
      </w:r>
    </w:p>
    <w:p w14:paraId="58EDB32E" w14:textId="77777777" w:rsidR="000F218C" w:rsidRPr="00F86DB3" w:rsidRDefault="008E767F" w:rsidP="00FD37E3">
      <w:pPr>
        <w:pStyle w:val="a5"/>
        <w:numPr>
          <w:ilvl w:val="0"/>
          <w:numId w:val="30"/>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«Как прекрасен этот мир» - торжественное мероприятие, посвященное юбилею Приладожской ДШИ;</w:t>
      </w:r>
    </w:p>
    <w:p w14:paraId="31FFC4E0" w14:textId="77777777" w:rsidR="000F218C" w:rsidRPr="00F86DB3" w:rsidRDefault="008E767F" w:rsidP="00FD37E3">
      <w:pPr>
        <w:pStyle w:val="a5"/>
        <w:numPr>
          <w:ilvl w:val="0"/>
          <w:numId w:val="30"/>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«Колыбель искусства и добра» - юбилейный праздник, посвященный 55-летию Назиевской ДШИ</w:t>
      </w:r>
      <w:r w:rsidR="000F218C" w:rsidRPr="00F86DB3">
        <w:rPr>
          <w:rFonts w:ascii="Times New Roman" w:hAnsi="Times New Roman"/>
          <w:sz w:val="24"/>
          <w:szCs w:val="24"/>
        </w:rPr>
        <w:t>;</w:t>
      </w:r>
    </w:p>
    <w:p w14:paraId="3C30A50F" w14:textId="77777777" w:rsidR="008E767F" w:rsidRPr="00F86DB3" w:rsidRDefault="008E767F" w:rsidP="00FD37E3">
      <w:pPr>
        <w:pStyle w:val="a5"/>
        <w:numPr>
          <w:ilvl w:val="0"/>
          <w:numId w:val="30"/>
        </w:numPr>
        <w:spacing w:after="0" w:line="240" w:lineRule="auto"/>
        <w:ind w:left="0" w:firstLine="709"/>
        <w:jc w:val="both"/>
        <w:rPr>
          <w:rFonts w:ascii="Times New Roman" w:hAnsi="Times New Roman"/>
          <w:sz w:val="24"/>
          <w:szCs w:val="24"/>
        </w:rPr>
      </w:pPr>
      <w:r w:rsidRPr="00F86DB3">
        <w:rPr>
          <w:rFonts w:ascii="Times New Roman" w:hAnsi="Times New Roman"/>
          <w:sz w:val="24"/>
          <w:szCs w:val="24"/>
        </w:rPr>
        <w:t>Районный праздник сельской молодежи, посвященный Дню Любви, Семьи и Верности</w:t>
      </w:r>
      <w:r w:rsidR="000F218C" w:rsidRPr="00F86DB3">
        <w:rPr>
          <w:rFonts w:ascii="Times New Roman" w:hAnsi="Times New Roman"/>
          <w:sz w:val="24"/>
          <w:szCs w:val="24"/>
        </w:rPr>
        <w:t>.</w:t>
      </w:r>
    </w:p>
    <w:p w14:paraId="740A6D87" w14:textId="77777777" w:rsidR="008E767F" w:rsidRPr="00F86DB3" w:rsidRDefault="008E767F" w:rsidP="00FD37E3">
      <w:pPr>
        <w:pStyle w:val="af7"/>
        <w:ind w:firstLine="709"/>
        <w:jc w:val="both"/>
        <w:rPr>
          <w:rStyle w:val="text"/>
          <w:rFonts w:ascii="Times New Roman" w:hAnsi="Times New Roman"/>
          <w:bCs/>
          <w:i/>
          <w:sz w:val="24"/>
          <w:szCs w:val="24"/>
        </w:rPr>
      </w:pPr>
      <w:r w:rsidRPr="00F86DB3">
        <w:rPr>
          <w:rStyle w:val="text"/>
          <w:rFonts w:ascii="Times New Roman" w:hAnsi="Times New Roman"/>
          <w:bCs/>
          <w:i/>
          <w:sz w:val="24"/>
          <w:szCs w:val="24"/>
        </w:rPr>
        <w:t>Основные проблемы в сфере культуры</w:t>
      </w:r>
    </w:p>
    <w:p w14:paraId="4F18BF7D" w14:textId="2AD33116" w:rsidR="008E767F" w:rsidRPr="00F86DB3" w:rsidRDefault="008E767F"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lastRenderedPageBreak/>
        <w:t>1. Большая часть зданий и помещений, используемых учреждениями сферы</w:t>
      </w:r>
      <w:r w:rsidR="007C1E44" w:rsidRPr="00F86DB3">
        <w:rPr>
          <w:rFonts w:ascii="Times New Roman" w:hAnsi="Times New Roman"/>
          <w:sz w:val="24"/>
          <w:szCs w:val="24"/>
        </w:rPr>
        <w:t xml:space="preserve"> </w:t>
      </w:r>
      <w:r w:rsidRPr="00F86DB3">
        <w:rPr>
          <w:rFonts w:ascii="Times New Roman" w:hAnsi="Times New Roman"/>
          <w:sz w:val="24"/>
          <w:szCs w:val="24"/>
        </w:rPr>
        <w:t xml:space="preserve">культуры, введена в эксплуатацию более 40 лет назад.  </w:t>
      </w:r>
    </w:p>
    <w:p w14:paraId="03770A89" w14:textId="77777777" w:rsidR="008E767F" w:rsidRPr="00F86DB3" w:rsidRDefault="008E767F"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Требуется проведение ремонтных работ помещений Кировской библиотеки, учреждений дополнительного образования: Кировской ДМШ, Отрадненской ДШИ, Синявинской ДШИ.</w:t>
      </w:r>
    </w:p>
    <w:p w14:paraId="08DBE15F" w14:textId="77777777" w:rsidR="008E767F" w:rsidRPr="00F86DB3" w:rsidRDefault="008E767F"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2.  Требуется увеличение </w:t>
      </w:r>
      <w:r w:rsidRPr="00F86DB3">
        <w:rPr>
          <w:rFonts w:ascii="Times New Roman" w:hAnsi="Times New Roman"/>
          <w:iCs/>
          <w:sz w:val="24"/>
          <w:szCs w:val="24"/>
        </w:rPr>
        <w:t>учебных помещений</w:t>
      </w:r>
      <w:r w:rsidR="007C1E44" w:rsidRPr="00F86DB3">
        <w:rPr>
          <w:rFonts w:ascii="Times New Roman" w:hAnsi="Times New Roman"/>
          <w:iCs/>
          <w:sz w:val="24"/>
          <w:szCs w:val="24"/>
        </w:rPr>
        <w:t xml:space="preserve"> </w:t>
      </w:r>
      <w:r w:rsidRPr="00F86DB3">
        <w:rPr>
          <w:rFonts w:ascii="Times New Roman" w:hAnsi="Times New Roman"/>
          <w:iCs/>
          <w:sz w:val="24"/>
          <w:szCs w:val="24"/>
        </w:rPr>
        <w:t xml:space="preserve">для дополнительного привлечения детей в учреждения дополнительного образования </w:t>
      </w:r>
      <w:r w:rsidRPr="00F86DB3">
        <w:rPr>
          <w:rFonts w:ascii="Times New Roman" w:hAnsi="Times New Roman"/>
          <w:sz w:val="24"/>
          <w:szCs w:val="24"/>
        </w:rPr>
        <w:t xml:space="preserve">(Кировская ДМШ, Отрадненская ДШИ, Синявинская ДШИ, Приладожская ДШИ, Кировское подразделение Мгинской ДХШ).  </w:t>
      </w:r>
    </w:p>
    <w:p w14:paraId="7661A471" w14:textId="77777777" w:rsidR="008E767F" w:rsidRPr="00F86DB3" w:rsidRDefault="008E767F"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3. Необходимо предоставление помещения для полноценного осуществления деятельности Дома дружбы Кировского муниципального района Ленинградской области (существует с августа 2015 г.), который на сегодняшний день базируется в читальном зале МКУК «ЦМБ».</w:t>
      </w:r>
    </w:p>
    <w:p w14:paraId="1AEE8654" w14:textId="77777777" w:rsidR="008E767F" w:rsidRPr="00F86DB3" w:rsidRDefault="008E767F"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4. В целях антитеррористической защищенности зданий и помещений учреждений сферы культуры необходимо выделение дополнительных финансовых средств для установки систем видеонаблюдения во всех подведомственных учреждениях (кроме МБУДО «Отрадненская ДШИ», МБУДО «Кировская ДМШ»).</w:t>
      </w:r>
    </w:p>
    <w:p w14:paraId="4BA400FB" w14:textId="77777777" w:rsidR="008E767F" w:rsidRPr="00F86DB3" w:rsidRDefault="008E767F" w:rsidP="00FD37E3">
      <w:pPr>
        <w:spacing w:after="0" w:line="240" w:lineRule="auto"/>
        <w:ind w:firstLine="709"/>
        <w:jc w:val="both"/>
        <w:rPr>
          <w:rFonts w:ascii="Times New Roman" w:hAnsi="Times New Roman"/>
          <w:sz w:val="24"/>
          <w:szCs w:val="24"/>
        </w:rPr>
      </w:pPr>
      <w:r w:rsidRPr="00F86DB3">
        <w:rPr>
          <w:rFonts w:ascii="Times New Roman" w:hAnsi="Times New Roman"/>
          <w:bCs/>
          <w:sz w:val="24"/>
          <w:szCs w:val="24"/>
        </w:rPr>
        <w:t xml:space="preserve">5. Необходимо внедрение </w:t>
      </w:r>
      <w:r w:rsidRPr="00F86DB3">
        <w:rPr>
          <w:rFonts w:ascii="Times New Roman" w:hAnsi="Times New Roman"/>
          <w:sz w:val="24"/>
          <w:szCs w:val="24"/>
        </w:rPr>
        <w:t>во всех структурных подразделениях МКУК «ЦМБ» автоматизированной библиотечной информационной системы «ИРБИС-64», которое предполагает многолетнее дополнительное финансирование на приобретение специализированного программного обеспечения и оборудования.</w:t>
      </w:r>
    </w:p>
    <w:p w14:paraId="6DC68D6C" w14:textId="77777777" w:rsidR="008E767F" w:rsidRPr="00F86DB3" w:rsidRDefault="008E767F"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6. Требуется строительство нового здания в административном центре Кировского района для размещения межпоселенческой библиотеки, которое должно соответствовать всем современным требованиям, предъявляемым к библиотечной инфраструктуре.</w:t>
      </w:r>
    </w:p>
    <w:p w14:paraId="443F1BF8" w14:textId="77777777" w:rsidR="008E767F" w:rsidRPr="00F86DB3" w:rsidRDefault="008E767F" w:rsidP="00FD37E3">
      <w:pPr>
        <w:spacing w:after="0" w:line="240" w:lineRule="auto"/>
        <w:ind w:firstLine="709"/>
        <w:jc w:val="both"/>
        <w:rPr>
          <w:rStyle w:val="text"/>
          <w:rFonts w:ascii="Times New Roman" w:hAnsi="Times New Roman" w:cs="Times New Roman"/>
          <w:bCs/>
          <w:i/>
          <w:sz w:val="24"/>
          <w:szCs w:val="24"/>
        </w:rPr>
      </w:pPr>
      <w:r w:rsidRPr="00F86DB3">
        <w:rPr>
          <w:rStyle w:val="text"/>
          <w:rFonts w:ascii="Times New Roman" w:hAnsi="Times New Roman" w:cs="Times New Roman"/>
          <w:bCs/>
          <w:i/>
          <w:sz w:val="24"/>
          <w:szCs w:val="24"/>
        </w:rPr>
        <w:t>Задачи по развитию сферы культуры в 2021 году</w:t>
      </w:r>
    </w:p>
    <w:p w14:paraId="4420CB4A" w14:textId="77777777" w:rsidR="008E767F" w:rsidRPr="00F86DB3" w:rsidRDefault="008E767F" w:rsidP="00FD37E3">
      <w:pPr>
        <w:pStyle w:val="1"/>
        <w:keepLines/>
        <w:numPr>
          <w:ilvl w:val="0"/>
          <w:numId w:val="26"/>
        </w:numPr>
        <w:ind w:left="0" w:firstLine="709"/>
        <w:jc w:val="both"/>
        <w:rPr>
          <w:rStyle w:val="text"/>
          <w:b w:val="0"/>
          <w:bCs w:val="0"/>
          <w:sz w:val="24"/>
          <w:szCs w:val="24"/>
        </w:rPr>
      </w:pPr>
      <w:r w:rsidRPr="00F86DB3">
        <w:rPr>
          <w:rStyle w:val="text"/>
          <w:b w:val="0"/>
          <w:sz w:val="24"/>
          <w:szCs w:val="24"/>
        </w:rPr>
        <w:t>Основное направление в 2021 году -   организация и проведение разноплановых мероприятий, приуроченных к Году науки и технологий в РФ и Году</w:t>
      </w:r>
      <w:r w:rsidRPr="00F86DB3">
        <w:rPr>
          <w:b w:val="0"/>
          <w:sz w:val="24"/>
          <w:szCs w:val="24"/>
          <w:shd w:val="clear" w:color="auto" w:fill="FFFFFF"/>
        </w:rPr>
        <w:t xml:space="preserve"> чистой воды в Ленинградской области.</w:t>
      </w:r>
    </w:p>
    <w:p w14:paraId="3923B9B0" w14:textId="77777777" w:rsidR="008E767F" w:rsidRPr="00F86DB3" w:rsidRDefault="008E767F" w:rsidP="00FD37E3">
      <w:pPr>
        <w:pStyle w:val="a5"/>
        <w:numPr>
          <w:ilvl w:val="0"/>
          <w:numId w:val="26"/>
        </w:numPr>
        <w:spacing w:after="0" w:line="240" w:lineRule="auto"/>
        <w:ind w:left="0" w:firstLine="709"/>
        <w:jc w:val="both"/>
        <w:rPr>
          <w:rFonts w:ascii="Times New Roman" w:hAnsi="Times New Roman" w:cs="Times New Roman"/>
          <w:bCs/>
          <w:sz w:val="24"/>
          <w:szCs w:val="24"/>
        </w:rPr>
      </w:pPr>
      <w:r w:rsidRPr="00F86DB3">
        <w:rPr>
          <w:rStyle w:val="text"/>
          <w:rFonts w:ascii="Times New Roman" w:hAnsi="Times New Roman" w:cs="Times New Roman"/>
          <w:bCs/>
          <w:sz w:val="24"/>
          <w:szCs w:val="24"/>
        </w:rPr>
        <w:t>Реализация мероприятий национального проекта «Культура» - создание условий для реализации творческого потенциала нации (федеральный проект «Творческие люди»).</w:t>
      </w:r>
    </w:p>
    <w:p w14:paraId="2A976CAE" w14:textId="77777777" w:rsidR="008E767F" w:rsidRPr="00F86DB3" w:rsidRDefault="008E767F" w:rsidP="00FD37E3">
      <w:pPr>
        <w:pStyle w:val="ConsPlusNormal"/>
        <w:numPr>
          <w:ilvl w:val="0"/>
          <w:numId w:val="26"/>
        </w:numPr>
        <w:ind w:left="0" w:firstLine="709"/>
        <w:jc w:val="both"/>
        <w:rPr>
          <w:rFonts w:ascii="Times New Roman" w:hAnsi="Times New Roman" w:cs="Times New Roman"/>
          <w:sz w:val="24"/>
          <w:szCs w:val="24"/>
        </w:rPr>
      </w:pPr>
      <w:r w:rsidRPr="00F86DB3">
        <w:rPr>
          <w:rFonts w:ascii="Times New Roman" w:hAnsi="Times New Roman" w:cs="Times New Roman"/>
          <w:sz w:val="24"/>
          <w:szCs w:val="24"/>
        </w:rPr>
        <w:t>Реализация основных направлений муниципальной политики Кировского района в целях создания благоприятных условий для устойчивого развития сферы культуры, определенных</w:t>
      </w:r>
      <w:r w:rsidR="007C1E44" w:rsidRPr="00F86DB3">
        <w:rPr>
          <w:rFonts w:ascii="Times New Roman" w:hAnsi="Times New Roman" w:cs="Times New Roman"/>
          <w:sz w:val="24"/>
          <w:szCs w:val="24"/>
        </w:rPr>
        <w:t xml:space="preserve"> </w:t>
      </w:r>
      <w:r w:rsidRPr="00F86DB3">
        <w:rPr>
          <w:rFonts w:ascii="Times New Roman" w:hAnsi="Times New Roman" w:cs="Times New Roman"/>
          <w:sz w:val="24"/>
          <w:szCs w:val="24"/>
        </w:rPr>
        <w:t>муниципальной программой «Развитие культуры Кировского района».</w:t>
      </w:r>
    </w:p>
    <w:p w14:paraId="0E311D97" w14:textId="77777777" w:rsidR="008E767F" w:rsidRPr="00F86DB3" w:rsidRDefault="008E767F" w:rsidP="00FD37E3">
      <w:pPr>
        <w:pStyle w:val="a5"/>
        <w:numPr>
          <w:ilvl w:val="0"/>
          <w:numId w:val="26"/>
        </w:numPr>
        <w:spacing w:after="0" w:line="240" w:lineRule="auto"/>
        <w:ind w:left="0" w:firstLine="709"/>
        <w:jc w:val="both"/>
        <w:rPr>
          <w:rFonts w:ascii="Times New Roman" w:hAnsi="Times New Roman" w:cs="Times New Roman"/>
          <w:sz w:val="24"/>
          <w:szCs w:val="24"/>
        </w:rPr>
      </w:pPr>
      <w:r w:rsidRPr="00F86DB3">
        <w:rPr>
          <w:rFonts w:ascii="Times New Roman" w:hAnsi="Times New Roman" w:cs="Times New Roman"/>
          <w:sz w:val="24"/>
          <w:szCs w:val="24"/>
        </w:rPr>
        <w:t>Повышение качества и доступности услуг в подведомственных учреждениях сферы культуры.</w:t>
      </w:r>
    </w:p>
    <w:p w14:paraId="0D48DD2F" w14:textId="77777777" w:rsidR="008E767F" w:rsidRPr="00F86DB3" w:rsidRDefault="008E767F" w:rsidP="00FD37E3">
      <w:pPr>
        <w:pStyle w:val="a5"/>
        <w:numPr>
          <w:ilvl w:val="0"/>
          <w:numId w:val="26"/>
        </w:numPr>
        <w:spacing w:after="0" w:line="240" w:lineRule="auto"/>
        <w:ind w:left="0" w:firstLine="709"/>
        <w:jc w:val="both"/>
        <w:rPr>
          <w:rFonts w:ascii="Times New Roman" w:hAnsi="Times New Roman" w:cs="Times New Roman"/>
          <w:color w:val="FF0000"/>
          <w:sz w:val="24"/>
          <w:szCs w:val="24"/>
        </w:rPr>
      </w:pPr>
      <w:r w:rsidRPr="00F86DB3">
        <w:rPr>
          <w:rFonts w:ascii="Times New Roman" w:hAnsi="Times New Roman" w:cs="Times New Roman"/>
          <w:sz w:val="24"/>
          <w:szCs w:val="24"/>
        </w:rPr>
        <w:t>Создание благоприятных условий для устойчивого развития отрасли культуры.</w:t>
      </w:r>
    </w:p>
    <w:p w14:paraId="3F5A17CF" w14:textId="77777777" w:rsidR="00FF061E" w:rsidRPr="00F86DB3" w:rsidRDefault="00FF061E" w:rsidP="00FD37E3">
      <w:pPr>
        <w:pStyle w:val="ConsPlusNormal"/>
        <w:ind w:firstLine="709"/>
        <w:jc w:val="both"/>
        <w:rPr>
          <w:rFonts w:ascii="Times New Roman" w:hAnsi="Times New Roman" w:cs="Times New Roman"/>
          <w:color w:val="000000" w:themeColor="text1"/>
          <w:sz w:val="24"/>
          <w:szCs w:val="24"/>
        </w:rPr>
      </w:pPr>
    </w:p>
    <w:p w14:paraId="7E5041D4" w14:textId="77777777" w:rsidR="00D558E0" w:rsidRPr="00F86DB3" w:rsidRDefault="00847287"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b/>
          <w:sz w:val="24"/>
          <w:szCs w:val="24"/>
          <w:lang w:eastAsia="ru-RU"/>
        </w:rPr>
        <w:t>Опека и попечительство</w:t>
      </w:r>
      <w:r w:rsidRPr="00F86DB3">
        <w:rPr>
          <w:rFonts w:ascii="Times New Roman" w:eastAsia="Times New Roman" w:hAnsi="Times New Roman" w:cs="Times New Roman"/>
          <w:b/>
          <w:i/>
          <w:sz w:val="24"/>
          <w:szCs w:val="24"/>
          <w:lang w:eastAsia="ru-RU"/>
        </w:rPr>
        <w:t>.</w:t>
      </w:r>
      <w:r w:rsidR="00414E2F" w:rsidRPr="00F86DB3">
        <w:rPr>
          <w:rFonts w:ascii="Times New Roman" w:eastAsia="Times New Roman" w:hAnsi="Times New Roman" w:cs="Times New Roman"/>
          <w:b/>
          <w:i/>
          <w:sz w:val="24"/>
          <w:szCs w:val="24"/>
          <w:lang w:eastAsia="ru-RU"/>
        </w:rPr>
        <w:t xml:space="preserve"> </w:t>
      </w:r>
    </w:p>
    <w:p w14:paraId="67FA55DA" w14:textId="77777777" w:rsidR="00D558E0" w:rsidRPr="00F86DB3" w:rsidRDefault="00D558E0" w:rsidP="00FD37E3">
      <w:pPr>
        <w:suppressAutoHyphens/>
        <w:spacing w:after="0" w:line="240" w:lineRule="auto"/>
        <w:ind w:firstLine="709"/>
        <w:jc w:val="both"/>
        <w:rPr>
          <w:rFonts w:ascii="Times New Roman" w:eastAsia="Times New Roman" w:hAnsi="Times New Roman" w:cs="Times New Roman"/>
          <w:sz w:val="24"/>
          <w:szCs w:val="24"/>
          <w:lang w:eastAsia="ar-SA"/>
        </w:rPr>
      </w:pPr>
      <w:r w:rsidRPr="00F86DB3">
        <w:rPr>
          <w:rFonts w:ascii="Times New Roman" w:eastAsia="Times New Roman" w:hAnsi="Times New Roman" w:cs="Times New Roman"/>
          <w:sz w:val="24"/>
          <w:szCs w:val="24"/>
        </w:rPr>
        <w:t xml:space="preserve">За </w:t>
      </w:r>
      <w:r w:rsidR="00A44A11" w:rsidRPr="00F86DB3">
        <w:rPr>
          <w:rFonts w:ascii="Times New Roman" w:eastAsia="Times New Roman" w:hAnsi="Times New Roman" w:cs="Times New Roman"/>
          <w:sz w:val="24"/>
          <w:szCs w:val="24"/>
        </w:rPr>
        <w:t xml:space="preserve">первое полугодие </w:t>
      </w:r>
      <w:r w:rsidRPr="00F86DB3">
        <w:rPr>
          <w:rFonts w:ascii="Times New Roman" w:eastAsia="Times New Roman" w:hAnsi="Times New Roman" w:cs="Times New Roman"/>
          <w:sz w:val="24"/>
          <w:szCs w:val="24"/>
        </w:rPr>
        <w:t>20</w:t>
      </w:r>
      <w:r w:rsidR="00167C7F" w:rsidRPr="00F86DB3">
        <w:rPr>
          <w:rFonts w:ascii="Times New Roman" w:eastAsia="Times New Roman" w:hAnsi="Times New Roman" w:cs="Times New Roman"/>
          <w:sz w:val="24"/>
          <w:szCs w:val="24"/>
        </w:rPr>
        <w:t>2</w:t>
      </w:r>
      <w:r w:rsidR="000459BD" w:rsidRPr="00F86DB3">
        <w:rPr>
          <w:rFonts w:ascii="Times New Roman" w:eastAsia="Times New Roman" w:hAnsi="Times New Roman" w:cs="Times New Roman"/>
          <w:sz w:val="24"/>
          <w:szCs w:val="24"/>
        </w:rPr>
        <w:t>1</w:t>
      </w:r>
      <w:r w:rsidRPr="00F86DB3">
        <w:rPr>
          <w:rFonts w:ascii="Times New Roman" w:eastAsia="Times New Roman" w:hAnsi="Times New Roman" w:cs="Times New Roman"/>
          <w:sz w:val="24"/>
          <w:szCs w:val="24"/>
        </w:rPr>
        <w:t xml:space="preserve"> года </w:t>
      </w:r>
      <w:r w:rsidRPr="00F86DB3">
        <w:rPr>
          <w:rFonts w:ascii="Times New Roman" w:eastAsia="Times New Roman" w:hAnsi="Times New Roman" w:cs="Times New Roman"/>
          <w:sz w:val="24"/>
          <w:szCs w:val="24"/>
          <w:lang w:eastAsia="ar-SA"/>
        </w:rPr>
        <w:t xml:space="preserve">для выполнения переданных государственных полномочий в сфере опеки и попечительства поступило </w:t>
      </w:r>
      <w:r w:rsidR="00167C7F" w:rsidRPr="00F86DB3">
        <w:rPr>
          <w:rFonts w:ascii="Times New Roman" w:eastAsia="Times New Roman" w:hAnsi="Times New Roman" w:cs="Times New Roman"/>
          <w:sz w:val="24"/>
          <w:szCs w:val="24"/>
          <w:lang w:eastAsia="ar-SA"/>
        </w:rPr>
        <w:t xml:space="preserve">из областного бюджета </w:t>
      </w:r>
      <w:r w:rsidR="00A44A11" w:rsidRPr="00F86DB3">
        <w:rPr>
          <w:rFonts w:ascii="Times New Roman" w:eastAsia="Times New Roman" w:hAnsi="Times New Roman" w:cs="Times New Roman"/>
          <w:sz w:val="24"/>
          <w:szCs w:val="24"/>
          <w:lang w:eastAsia="ar-SA"/>
        </w:rPr>
        <w:t>22807,2</w:t>
      </w:r>
      <w:r w:rsidR="000459BD" w:rsidRPr="00F86DB3">
        <w:rPr>
          <w:rFonts w:ascii="Times New Roman" w:eastAsia="Times New Roman" w:hAnsi="Times New Roman" w:cs="Times New Roman"/>
          <w:sz w:val="24"/>
          <w:szCs w:val="24"/>
          <w:lang w:eastAsia="ar-SA"/>
        </w:rPr>
        <w:t xml:space="preserve"> </w:t>
      </w:r>
      <w:r w:rsidR="00B4156F" w:rsidRPr="00F86DB3">
        <w:rPr>
          <w:rFonts w:ascii="Times New Roman" w:eastAsia="Times New Roman" w:hAnsi="Times New Roman" w:cs="Times New Roman"/>
          <w:sz w:val="24"/>
          <w:szCs w:val="24"/>
          <w:lang w:eastAsia="ar-SA"/>
        </w:rPr>
        <w:t>тыс.</w:t>
      </w:r>
      <w:r w:rsidR="00414E2F" w:rsidRPr="00F86DB3">
        <w:rPr>
          <w:rFonts w:ascii="Times New Roman" w:eastAsia="Times New Roman" w:hAnsi="Times New Roman" w:cs="Times New Roman"/>
          <w:sz w:val="24"/>
          <w:szCs w:val="24"/>
          <w:lang w:eastAsia="ar-SA"/>
        </w:rPr>
        <w:t xml:space="preserve"> </w:t>
      </w:r>
      <w:r w:rsidRPr="00F86DB3">
        <w:rPr>
          <w:rFonts w:ascii="Times New Roman" w:eastAsia="Times New Roman" w:hAnsi="Times New Roman" w:cs="Times New Roman"/>
          <w:sz w:val="24"/>
          <w:szCs w:val="24"/>
          <w:lang w:eastAsia="ar-SA"/>
        </w:rPr>
        <w:t xml:space="preserve">руб. Израсходовано </w:t>
      </w:r>
      <w:r w:rsidR="00A44A11" w:rsidRPr="00F86DB3">
        <w:rPr>
          <w:rFonts w:ascii="Times New Roman" w:eastAsia="Times New Roman" w:hAnsi="Times New Roman" w:cs="Times New Roman"/>
          <w:sz w:val="24"/>
          <w:szCs w:val="24"/>
          <w:lang w:eastAsia="ar-SA"/>
        </w:rPr>
        <w:t xml:space="preserve">21521,9 </w:t>
      </w:r>
      <w:r w:rsidRPr="00F86DB3">
        <w:rPr>
          <w:rFonts w:ascii="Times New Roman" w:eastAsia="Times New Roman" w:hAnsi="Times New Roman" w:cs="Times New Roman"/>
          <w:bCs/>
          <w:iCs/>
          <w:sz w:val="24"/>
          <w:szCs w:val="24"/>
          <w:lang w:eastAsia="ar-SA"/>
        </w:rPr>
        <w:t>тыс. руб.,</w:t>
      </w:r>
      <w:r w:rsidRPr="00F86DB3">
        <w:rPr>
          <w:rFonts w:ascii="Times New Roman" w:eastAsia="Times New Roman" w:hAnsi="Times New Roman" w:cs="Times New Roman"/>
          <w:sz w:val="24"/>
          <w:szCs w:val="24"/>
          <w:lang w:eastAsia="ar-SA"/>
        </w:rPr>
        <w:t xml:space="preserve"> остаток</w:t>
      </w:r>
      <w:r w:rsidR="00414E2F" w:rsidRPr="00F86DB3">
        <w:rPr>
          <w:rFonts w:ascii="Times New Roman" w:eastAsia="Times New Roman" w:hAnsi="Times New Roman" w:cs="Times New Roman"/>
          <w:sz w:val="24"/>
          <w:szCs w:val="24"/>
          <w:lang w:eastAsia="ar-SA"/>
        </w:rPr>
        <w:t xml:space="preserve"> </w:t>
      </w:r>
      <w:r w:rsidRPr="00F86DB3">
        <w:rPr>
          <w:rFonts w:ascii="Times New Roman" w:eastAsia="Times New Roman" w:hAnsi="Times New Roman" w:cs="Times New Roman"/>
          <w:sz w:val="24"/>
          <w:szCs w:val="24"/>
          <w:lang w:eastAsia="ar-SA"/>
        </w:rPr>
        <w:t xml:space="preserve">поступивших ассигнований – </w:t>
      </w:r>
      <w:r w:rsidR="00A44A11" w:rsidRPr="00F86DB3">
        <w:rPr>
          <w:rFonts w:ascii="Times New Roman" w:eastAsia="Times New Roman" w:hAnsi="Times New Roman" w:cs="Times New Roman"/>
          <w:sz w:val="24"/>
          <w:szCs w:val="24"/>
          <w:lang w:eastAsia="ar-SA"/>
        </w:rPr>
        <w:t>1285,3</w:t>
      </w:r>
      <w:r w:rsidRPr="00F86DB3">
        <w:rPr>
          <w:rFonts w:ascii="Times New Roman" w:eastAsia="Times New Roman" w:hAnsi="Times New Roman" w:cs="Times New Roman"/>
          <w:bCs/>
          <w:iCs/>
          <w:sz w:val="24"/>
          <w:szCs w:val="24"/>
          <w:lang w:eastAsia="ar-SA"/>
        </w:rPr>
        <w:t xml:space="preserve"> тыс. руб.</w:t>
      </w:r>
      <w:r w:rsidRPr="00F86DB3">
        <w:rPr>
          <w:rFonts w:ascii="Times New Roman" w:eastAsia="Times New Roman" w:hAnsi="Times New Roman" w:cs="Times New Roman"/>
          <w:sz w:val="24"/>
          <w:szCs w:val="24"/>
          <w:lang w:eastAsia="ar-SA"/>
        </w:rPr>
        <w:t xml:space="preserve"> Данный остаток состоит из остатков по нижеуказанным субвенциям: </w:t>
      </w:r>
    </w:p>
    <w:p w14:paraId="09BC8582" w14:textId="77777777" w:rsidR="006D15BD" w:rsidRPr="00F86DB3" w:rsidRDefault="006D15BD" w:rsidP="00FD37E3">
      <w:pPr>
        <w:shd w:val="clear" w:color="auto" w:fill="FFFFFF"/>
        <w:spacing w:after="0" w:line="240" w:lineRule="auto"/>
        <w:ind w:firstLine="709"/>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 xml:space="preserve">Субвенция на содержание детей-сирот в семье опекуна (попечителей) и приемной семье. </w:t>
      </w:r>
    </w:p>
    <w:p w14:paraId="205A82A0" w14:textId="77777777" w:rsidR="006D15BD" w:rsidRPr="00F86DB3" w:rsidRDefault="006D15BD" w:rsidP="00FD37E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Поступили ассигнования из областного бюджета – </w:t>
      </w:r>
      <w:r w:rsidR="00A44A11" w:rsidRPr="00F86DB3">
        <w:rPr>
          <w:rFonts w:ascii="Times New Roman" w:eastAsia="Times New Roman" w:hAnsi="Times New Roman" w:cs="Times New Roman"/>
          <w:sz w:val="24"/>
          <w:szCs w:val="24"/>
          <w:lang w:eastAsia="ru-RU"/>
        </w:rPr>
        <w:t>12034,6</w:t>
      </w:r>
      <w:r w:rsidRPr="00F86DB3">
        <w:rPr>
          <w:rFonts w:ascii="Times New Roman" w:eastAsia="Times New Roman" w:hAnsi="Times New Roman" w:cs="Times New Roman"/>
          <w:sz w:val="24"/>
          <w:szCs w:val="24"/>
          <w:lang w:eastAsia="ru-RU"/>
        </w:rPr>
        <w:t xml:space="preserve"> тыс. руб. Поступившие ассиг</w:t>
      </w:r>
      <w:r w:rsidR="00A44A11" w:rsidRPr="00F86DB3">
        <w:rPr>
          <w:rFonts w:ascii="Times New Roman" w:eastAsia="Times New Roman" w:hAnsi="Times New Roman" w:cs="Times New Roman"/>
          <w:sz w:val="24"/>
          <w:szCs w:val="24"/>
          <w:lang w:eastAsia="ru-RU"/>
        </w:rPr>
        <w:t>нования израсходованы в полном объеме</w:t>
      </w:r>
      <w:r w:rsidRPr="00F86DB3">
        <w:rPr>
          <w:rFonts w:ascii="Times New Roman" w:eastAsia="Times New Roman" w:hAnsi="Times New Roman" w:cs="Times New Roman"/>
          <w:sz w:val="24"/>
          <w:szCs w:val="24"/>
          <w:lang w:eastAsia="ru-RU"/>
        </w:rPr>
        <w:t>, остат</w:t>
      </w:r>
      <w:r w:rsidR="00A44A11" w:rsidRPr="00F86DB3">
        <w:rPr>
          <w:rFonts w:ascii="Times New Roman" w:eastAsia="Times New Roman" w:hAnsi="Times New Roman" w:cs="Times New Roman"/>
          <w:sz w:val="24"/>
          <w:szCs w:val="24"/>
          <w:lang w:eastAsia="ru-RU"/>
        </w:rPr>
        <w:t>ка нет.</w:t>
      </w:r>
    </w:p>
    <w:p w14:paraId="4B520905" w14:textId="77777777" w:rsidR="006D15BD" w:rsidRPr="00F86DB3" w:rsidRDefault="00F610F4" w:rsidP="00FD37E3">
      <w:pPr>
        <w:spacing w:after="0" w:line="240" w:lineRule="auto"/>
        <w:ind w:firstLine="709"/>
        <w:jc w:val="both"/>
        <w:rPr>
          <w:rFonts w:ascii="Times New Roman" w:eastAsia="Times New Roman" w:hAnsi="Times New Roman" w:cs="Times New Roman"/>
          <w:sz w:val="24"/>
          <w:szCs w:val="24"/>
        </w:rPr>
      </w:pPr>
      <w:r w:rsidRPr="00F86DB3">
        <w:rPr>
          <w:rFonts w:ascii="Times New Roman" w:eastAsia="Times New Roman" w:hAnsi="Times New Roman" w:cs="Times New Roman"/>
          <w:sz w:val="24"/>
          <w:szCs w:val="24"/>
        </w:rPr>
        <w:t xml:space="preserve">На </w:t>
      </w:r>
      <w:r w:rsidR="00A44A11" w:rsidRPr="00F86DB3">
        <w:rPr>
          <w:rFonts w:ascii="Times New Roman" w:eastAsia="Times New Roman" w:hAnsi="Times New Roman" w:cs="Times New Roman"/>
          <w:sz w:val="24"/>
          <w:szCs w:val="24"/>
        </w:rPr>
        <w:t>01.07</w:t>
      </w:r>
      <w:r w:rsidRPr="00F86DB3">
        <w:rPr>
          <w:rFonts w:ascii="Times New Roman" w:eastAsia="Times New Roman" w:hAnsi="Times New Roman" w:cs="Times New Roman"/>
          <w:sz w:val="24"/>
          <w:szCs w:val="24"/>
        </w:rPr>
        <w:t>.202</w:t>
      </w:r>
      <w:r w:rsidR="000459BD" w:rsidRPr="00F86DB3">
        <w:rPr>
          <w:rFonts w:ascii="Times New Roman" w:eastAsia="Times New Roman" w:hAnsi="Times New Roman" w:cs="Times New Roman"/>
          <w:sz w:val="24"/>
          <w:szCs w:val="24"/>
        </w:rPr>
        <w:t>1</w:t>
      </w:r>
      <w:r w:rsidR="006D15BD" w:rsidRPr="00F86DB3">
        <w:rPr>
          <w:rFonts w:ascii="Times New Roman" w:eastAsia="Times New Roman" w:hAnsi="Times New Roman" w:cs="Times New Roman"/>
          <w:sz w:val="24"/>
          <w:szCs w:val="24"/>
        </w:rPr>
        <w:t xml:space="preserve"> в органах опеки и попечительства всего состоит на учете -  </w:t>
      </w:r>
      <w:r w:rsidR="00A44A11" w:rsidRPr="00F86DB3">
        <w:rPr>
          <w:rFonts w:ascii="Times New Roman" w:eastAsia="Times New Roman" w:hAnsi="Times New Roman" w:cs="Times New Roman"/>
          <w:sz w:val="24"/>
          <w:szCs w:val="24"/>
        </w:rPr>
        <w:t>171</w:t>
      </w:r>
      <w:r w:rsidR="006D15BD" w:rsidRPr="00F86DB3">
        <w:rPr>
          <w:rFonts w:ascii="Times New Roman" w:eastAsia="Times New Roman" w:hAnsi="Times New Roman" w:cs="Times New Roman"/>
          <w:sz w:val="24"/>
          <w:szCs w:val="24"/>
        </w:rPr>
        <w:t xml:space="preserve"> </w:t>
      </w:r>
      <w:r w:rsidR="000459BD" w:rsidRPr="00F86DB3">
        <w:rPr>
          <w:rFonts w:ascii="Times New Roman" w:eastAsia="Times New Roman" w:hAnsi="Times New Roman" w:cs="Times New Roman"/>
          <w:sz w:val="24"/>
          <w:szCs w:val="24"/>
        </w:rPr>
        <w:t>ребен</w:t>
      </w:r>
      <w:r w:rsidR="00A44A11" w:rsidRPr="00F86DB3">
        <w:rPr>
          <w:rFonts w:ascii="Times New Roman" w:eastAsia="Times New Roman" w:hAnsi="Times New Roman" w:cs="Times New Roman"/>
          <w:sz w:val="24"/>
          <w:szCs w:val="24"/>
        </w:rPr>
        <w:t>о</w:t>
      </w:r>
      <w:r w:rsidR="000459BD" w:rsidRPr="00F86DB3">
        <w:rPr>
          <w:rFonts w:ascii="Times New Roman" w:eastAsia="Times New Roman" w:hAnsi="Times New Roman" w:cs="Times New Roman"/>
          <w:sz w:val="24"/>
          <w:szCs w:val="24"/>
        </w:rPr>
        <w:t>к</w:t>
      </w:r>
      <w:r w:rsidR="006D15BD" w:rsidRPr="00F86DB3">
        <w:rPr>
          <w:rFonts w:ascii="Times New Roman" w:eastAsia="Times New Roman" w:hAnsi="Times New Roman" w:cs="Times New Roman"/>
          <w:sz w:val="24"/>
          <w:szCs w:val="24"/>
        </w:rPr>
        <w:t xml:space="preserve">, в том числе: </w:t>
      </w:r>
    </w:p>
    <w:p w14:paraId="2530D6F1" w14:textId="77777777" w:rsidR="006D15BD" w:rsidRPr="00F86DB3" w:rsidRDefault="006D15BD" w:rsidP="00FD37E3">
      <w:pPr>
        <w:spacing w:after="0" w:line="240" w:lineRule="auto"/>
        <w:ind w:firstLine="709"/>
        <w:contextualSpacing/>
        <w:jc w:val="both"/>
        <w:rPr>
          <w:rFonts w:ascii="Times New Roman" w:eastAsia="Times New Roman" w:hAnsi="Times New Roman" w:cs="Times New Roman"/>
          <w:sz w:val="24"/>
          <w:szCs w:val="24"/>
        </w:rPr>
      </w:pPr>
      <w:r w:rsidRPr="00F86DB3">
        <w:rPr>
          <w:rFonts w:ascii="Times New Roman" w:eastAsia="Times New Roman" w:hAnsi="Times New Roman" w:cs="Times New Roman"/>
          <w:sz w:val="24"/>
          <w:szCs w:val="24"/>
        </w:rPr>
        <w:t xml:space="preserve">          -   проживающих в семьях опекунов -1</w:t>
      </w:r>
      <w:r w:rsidR="00A44A11" w:rsidRPr="00F86DB3">
        <w:rPr>
          <w:rFonts w:ascii="Times New Roman" w:eastAsia="Times New Roman" w:hAnsi="Times New Roman" w:cs="Times New Roman"/>
          <w:sz w:val="24"/>
          <w:szCs w:val="24"/>
        </w:rPr>
        <w:t>34</w:t>
      </w:r>
      <w:r w:rsidRPr="00F86DB3">
        <w:rPr>
          <w:rFonts w:ascii="Times New Roman" w:eastAsia="Times New Roman" w:hAnsi="Times New Roman" w:cs="Times New Roman"/>
          <w:sz w:val="24"/>
          <w:szCs w:val="24"/>
        </w:rPr>
        <w:t>,</w:t>
      </w:r>
    </w:p>
    <w:p w14:paraId="5DB29206" w14:textId="77777777" w:rsidR="006D15BD" w:rsidRPr="00F86DB3" w:rsidRDefault="006D15BD" w:rsidP="00FD37E3">
      <w:pPr>
        <w:spacing w:after="0" w:line="240" w:lineRule="auto"/>
        <w:ind w:firstLine="709"/>
        <w:contextualSpacing/>
        <w:jc w:val="both"/>
        <w:rPr>
          <w:rFonts w:ascii="Times New Roman" w:eastAsia="Times New Roman" w:hAnsi="Times New Roman" w:cs="Times New Roman"/>
          <w:sz w:val="24"/>
          <w:szCs w:val="24"/>
        </w:rPr>
      </w:pPr>
      <w:r w:rsidRPr="00F86DB3">
        <w:rPr>
          <w:rFonts w:ascii="Times New Roman" w:eastAsia="Times New Roman" w:hAnsi="Times New Roman" w:cs="Times New Roman"/>
          <w:sz w:val="24"/>
          <w:szCs w:val="24"/>
        </w:rPr>
        <w:t xml:space="preserve">          -   в приемных семьях-</w:t>
      </w:r>
      <w:r w:rsidR="00A44A11" w:rsidRPr="00F86DB3">
        <w:rPr>
          <w:rFonts w:ascii="Times New Roman" w:eastAsia="Times New Roman" w:hAnsi="Times New Roman" w:cs="Times New Roman"/>
          <w:sz w:val="24"/>
          <w:szCs w:val="24"/>
        </w:rPr>
        <w:t>31</w:t>
      </w:r>
      <w:r w:rsidRPr="00F86DB3">
        <w:rPr>
          <w:rFonts w:ascii="Times New Roman" w:eastAsia="Times New Roman" w:hAnsi="Times New Roman" w:cs="Times New Roman"/>
          <w:sz w:val="24"/>
          <w:szCs w:val="24"/>
        </w:rPr>
        <w:t>,</w:t>
      </w:r>
    </w:p>
    <w:p w14:paraId="2698CC0B" w14:textId="77777777" w:rsidR="006D15BD" w:rsidRPr="00F86DB3" w:rsidRDefault="006D15BD" w:rsidP="00FD37E3">
      <w:pPr>
        <w:spacing w:after="0" w:line="240" w:lineRule="auto"/>
        <w:ind w:firstLine="709"/>
        <w:contextualSpacing/>
        <w:jc w:val="both"/>
        <w:rPr>
          <w:rFonts w:ascii="Times New Roman" w:eastAsia="Times New Roman" w:hAnsi="Times New Roman" w:cs="Times New Roman"/>
          <w:sz w:val="24"/>
          <w:szCs w:val="24"/>
        </w:rPr>
      </w:pPr>
      <w:r w:rsidRPr="00F86DB3">
        <w:rPr>
          <w:rFonts w:ascii="Times New Roman" w:eastAsia="Times New Roman" w:hAnsi="Times New Roman" w:cs="Times New Roman"/>
          <w:sz w:val="24"/>
          <w:szCs w:val="24"/>
        </w:rPr>
        <w:t xml:space="preserve">          -   в семье усыновителей -</w:t>
      </w:r>
      <w:r w:rsidR="000459BD" w:rsidRPr="00F86DB3">
        <w:rPr>
          <w:rFonts w:ascii="Times New Roman" w:eastAsia="Times New Roman" w:hAnsi="Times New Roman" w:cs="Times New Roman"/>
          <w:sz w:val="24"/>
          <w:szCs w:val="24"/>
        </w:rPr>
        <w:t>6</w:t>
      </w:r>
      <w:r w:rsidRPr="00F86DB3">
        <w:rPr>
          <w:rFonts w:ascii="Times New Roman" w:eastAsia="Times New Roman" w:hAnsi="Times New Roman" w:cs="Times New Roman"/>
          <w:sz w:val="24"/>
          <w:szCs w:val="24"/>
        </w:rPr>
        <w:t>.</w:t>
      </w:r>
    </w:p>
    <w:p w14:paraId="4ED88FFF" w14:textId="77777777" w:rsidR="006D15BD" w:rsidRPr="00F86DB3" w:rsidRDefault="006D15BD" w:rsidP="00FD37E3">
      <w:pPr>
        <w:spacing w:after="0" w:line="240" w:lineRule="auto"/>
        <w:ind w:firstLine="709"/>
        <w:jc w:val="both"/>
        <w:rPr>
          <w:rFonts w:ascii="Times New Roman" w:eastAsia="Times New Roman" w:hAnsi="Times New Roman" w:cs="Times New Roman"/>
          <w:sz w:val="24"/>
          <w:szCs w:val="24"/>
        </w:rPr>
      </w:pPr>
      <w:r w:rsidRPr="00F86DB3">
        <w:rPr>
          <w:rFonts w:ascii="Times New Roman" w:eastAsia="Times New Roman" w:hAnsi="Times New Roman" w:cs="Times New Roman"/>
          <w:sz w:val="24"/>
          <w:szCs w:val="24"/>
        </w:rPr>
        <w:t>Получают денежные средства на содержание детей-сирот и детей, оставшихся без попечения родителей, в семьях опекунов (попечителей) и приемных родителей - 1</w:t>
      </w:r>
      <w:r w:rsidR="00A44A11" w:rsidRPr="00F86DB3">
        <w:rPr>
          <w:rFonts w:ascii="Times New Roman" w:eastAsia="Times New Roman" w:hAnsi="Times New Roman" w:cs="Times New Roman"/>
          <w:sz w:val="24"/>
          <w:szCs w:val="24"/>
        </w:rPr>
        <w:t>63</w:t>
      </w:r>
      <w:r w:rsidRPr="00F86DB3">
        <w:rPr>
          <w:rFonts w:ascii="Times New Roman" w:eastAsia="Times New Roman" w:hAnsi="Times New Roman" w:cs="Times New Roman"/>
          <w:sz w:val="24"/>
          <w:szCs w:val="24"/>
        </w:rPr>
        <w:t xml:space="preserve"> </w:t>
      </w:r>
      <w:r w:rsidR="00DA39FA" w:rsidRPr="00F86DB3">
        <w:rPr>
          <w:rFonts w:ascii="Times New Roman" w:eastAsia="Times New Roman" w:hAnsi="Times New Roman" w:cs="Times New Roman"/>
          <w:sz w:val="24"/>
          <w:szCs w:val="24"/>
        </w:rPr>
        <w:t>ребенок</w:t>
      </w:r>
      <w:r w:rsidRPr="00F86DB3">
        <w:rPr>
          <w:rFonts w:ascii="Times New Roman" w:eastAsia="Times New Roman" w:hAnsi="Times New Roman" w:cs="Times New Roman"/>
          <w:sz w:val="24"/>
          <w:szCs w:val="24"/>
        </w:rPr>
        <w:t xml:space="preserve">, </w:t>
      </w:r>
      <w:r w:rsidRPr="00F86DB3">
        <w:rPr>
          <w:rFonts w:ascii="Times New Roman" w:eastAsia="Times New Roman" w:hAnsi="Times New Roman" w:cs="Times New Roman"/>
          <w:sz w:val="24"/>
          <w:szCs w:val="24"/>
        </w:rPr>
        <w:lastRenderedPageBreak/>
        <w:t>в размере, установленном законодательством Российской Федерации и законодательством Ленинградской области:</w:t>
      </w:r>
    </w:p>
    <w:p w14:paraId="651906D8" w14:textId="77777777" w:rsidR="006D15BD" w:rsidRPr="00F86DB3" w:rsidRDefault="006D15BD" w:rsidP="00FD37E3">
      <w:pPr>
        <w:spacing w:after="0" w:line="240" w:lineRule="auto"/>
        <w:ind w:firstLine="709"/>
        <w:contextualSpacing/>
        <w:jc w:val="both"/>
        <w:rPr>
          <w:rFonts w:ascii="Times New Roman" w:eastAsia="Times New Roman" w:hAnsi="Times New Roman" w:cs="Times New Roman"/>
          <w:sz w:val="24"/>
          <w:szCs w:val="24"/>
        </w:rPr>
      </w:pPr>
      <w:r w:rsidRPr="00F86DB3">
        <w:rPr>
          <w:rFonts w:ascii="Times New Roman" w:eastAsia="Times New Roman" w:hAnsi="Times New Roman" w:cs="Times New Roman"/>
          <w:sz w:val="24"/>
          <w:szCs w:val="24"/>
        </w:rPr>
        <w:t xml:space="preserve">          -  на ребенка дошкольного возраста – 9 </w:t>
      </w:r>
      <w:r w:rsidR="00DA39FA" w:rsidRPr="00F86DB3">
        <w:rPr>
          <w:rFonts w:ascii="Times New Roman" w:eastAsia="Times New Roman" w:hAnsi="Times New Roman" w:cs="Times New Roman"/>
          <w:sz w:val="24"/>
          <w:szCs w:val="24"/>
        </w:rPr>
        <w:t>585</w:t>
      </w:r>
      <w:r w:rsidRPr="00F86DB3">
        <w:rPr>
          <w:rFonts w:ascii="Times New Roman" w:eastAsia="Times New Roman" w:hAnsi="Times New Roman" w:cs="Times New Roman"/>
          <w:sz w:val="24"/>
          <w:szCs w:val="24"/>
        </w:rPr>
        <w:t xml:space="preserve"> руб., </w:t>
      </w:r>
    </w:p>
    <w:p w14:paraId="0C288B2D" w14:textId="77777777" w:rsidR="006D15BD" w:rsidRPr="00F86DB3" w:rsidRDefault="006D15BD" w:rsidP="00FD37E3">
      <w:pPr>
        <w:suppressAutoHyphens/>
        <w:spacing w:after="0" w:line="240" w:lineRule="auto"/>
        <w:ind w:firstLine="709"/>
        <w:jc w:val="both"/>
        <w:rPr>
          <w:rFonts w:ascii="Times New Roman" w:eastAsia="Times New Roman" w:hAnsi="Times New Roman" w:cs="Times New Roman"/>
          <w:sz w:val="24"/>
          <w:szCs w:val="24"/>
        </w:rPr>
      </w:pPr>
      <w:r w:rsidRPr="00F86DB3">
        <w:rPr>
          <w:rFonts w:ascii="Times New Roman" w:eastAsia="Times New Roman" w:hAnsi="Times New Roman" w:cs="Times New Roman"/>
          <w:sz w:val="24"/>
          <w:szCs w:val="24"/>
        </w:rPr>
        <w:t xml:space="preserve">-  на ребенка школьного возраста -12 </w:t>
      </w:r>
      <w:r w:rsidR="00DA39FA" w:rsidRPr="00F86DB3">
        <w:rPr>
          <w:rFonts w:ascii="Times New Roman" w:eastAsia="Times New Roman" w:hAnsi="Times New Roman" w:cs="Times New Roman"/>
          <w:sz w:val="24"/>
          <w:szCs w:val="24"/>
        </w:rPr>
        <w:t>520</w:t>
      </w:r>
      <w:r w:rsidRPr="00F86DB3">
        <w:rPr>
          <w:rFonts w:ascii="Times New Roman" w:eastAsia="Times New Roman" w:hAnsi="Times New Roman" w:cs="Times New Roman"/>
          <w:sz w:val="24"/>
          <w:szCs w:val="24"/>
        </w:rPr>
        <w:t xml:space="preserve"> руб.</w:t>
      </w:r>
    </w:p>
    <w:p w14:paraId="0A6FF6BF" w14:textId="77777777" w:rsidR="00D558E0" w:rsidRPr="00F86DB3" w:rsidRDefault="00D558E0" w:rsidP="00FD37E3">
      <w:pPr>
        <w:shd w:val="clear" w:color="auto" w:fill="FFFFFF"/>
        <w:spacing w:after="0" w:line="240" w:lineRule="auto"/>
        <w:ind w:firstLine="709"/>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 xml:space="preserve">Организация опеки и попечительства.  </w:t>
      </w:r>
    </w:p>
    <w:p w14:paraId="0459B61D" w14:textId="77777777" w:rsidR="00D558E0" w:rsidRPr="00F86DB3" w:rsidRDefault="00A44A11" w:rsidP="00FD37E3">
      <w:pPr>
        <w:spacing w:after="0" w:line="240" w:lineRule="auto"/>
        <w:ind w:firstLine="709"/>
        <w:jc w:val="both"/>
        <w:rPr>
          <w:rFonts w:ascii="Times New Roman" w:eastAsia="Times New Roman" w:hAnsi="Times New Roman" w:cs="Times New Roman"/>
          <w:sz w:val="24"/>
          <w:szCs w:val="24"/>
          <w:lang w:eastAsia="ar-SA"/>
        </w:rPr>
      </w:pPr>
      <w:r w:rsidRPr="00F86DB3">
        <w:rPr>
          <w:rFonts w:ascii="Times New Roman" w:eastAsia="Times New Roman" w:hAnsi="Times New Roman" w:cs="Times New Roman"/>
          <w:sz w:val="24"/>
          <w:szCs w:val="24"/>
        </w:rPr>
        <w:t>В первом полугодии</w:t>
      </w:r>
      <w:r w:rsidR="00D558E0" w:rsidRPr="00F86DB3">
        <w:rPr>
          <w:rFonts w:ascii="Times New Roman" w:eastAsia="Times New Roman" w:hAnsi="Times New Roman" w:cs="Times New Roman"/>
          <w:sz w:val="24"/>
          <w:szCs w:val="24"/>
        </w:rPr>
        <w:t xml:space="preserve"> 20</w:t>
      </w:r>
      <w:r w:rsidR="0026512F" w:rsidRPr="00F86DB3">
        <w:rPr>
          <w:rFonts w:ascii="Times New Roman" w:eastAsia="Times New Roman" w:hAnsi="Times New Roman" w:cs="Times New Roman"/>
          <w:sz w:val="24"/>
          <w:szCs w:val="24"/>
        </w:rPr>
        <w:t>2</w:t>
      </w:r>
      <w:r w:rsidR="00544A79" w:rsidRPr="00F86DB3">
        <w:rPr>
          <w:rFonts w:ascii="Times New Roman" w:eastAsia="Times New Roman" w:hAnsi="Times New Roman" w:cs="Times New Roman"/>
          <w:sz w:val="24"/>
          <w:szCs w:val="24"/>
        </w:rPr>
        <w:t>1</w:t>
      </w:r>
      <w:r w:rsidR="00D558E0" w:rsidRPr="00F86DB3">
        <w:rPr>
          <w:rFonts w:ascii="Times New Roman" w:eastAsia="Times New Roman" w:hAnsi="Times New Roman" w:cs="Times New Roman"/>
          <w:sz w:val="24"/>
          <w:szCs w:val="24"/>
        </w:rPr>
        <w:t xml:space="preserve"> </w:t>
      </w:r>
      <w:r w:rsidR="00D558E0" w:rsidRPr="00F86DB3">
        <w:rPr>
          <w:rFonts w:ascii="Times New Roman" w:eastAsia="Times New Roman" w:hAnsi="Times New Roman" w:cs="Times New Roman"/>
          <w:sz w:val="24"/>
          <w:szCs w:val="24"/>
          <w:lang w:eastAsia="ar-SA"/>
        </w:rPr>
        <w:t xml:space="preserve">года поступили ассигнования </w:t>
      </w:r>
      <w:r w:rsidR="00D558E0" w:rsidRPr="00F86DB3">
        <w:rPr>
          <w:rFonts w:ascii="Times New Roman" w:eastAsia="Times New Roman" w:hAnsi="Times New Roman" w:cs="Times New Roman"/>
          <w:b/>
          <w:sz w:val="24"/>
          <w:szCs w:val="24"/>
          <w:lang w:eastAsia="ar-SA"/>
        </w:rPr>
        <w:t xml:space="preserve">– </w:t>
      </w:r>
      <w:r w:rsidRPr="00F86DB3">
        <w:rPr>
          <w:rFonts w:ascii="Times New Roman" w:eastAsia="Times New Roman" w:hAnsi="Times New Roman" w:cs="Times New Roman"/>
          <w:sz w:val="24"/>
          <w:szCs w:val="24"/>
          <w:lang w:eastAsia="ar-SA"/>
        </w:rPr>
        <w:t>4651,0</w:t>
      </w:r>
      <w:r w:rsidR="00D558E0" w:rsidRPr="00F86DB3">
        <w:rPr>
          <w:rFonts w:ascii="Times New Roman" w:eastAsia="Times New Roman" w:hAnsi="Times New Roman" w:cs="Times New Roman"/>
          <w:sz w:val="24"/>
          <w:szCs w:val="24"/>
          <w:lang w:eastAsia="ar-SA"/>
        </w:rPr>
        <w:t xml:space="preserve"> тыс.</w:t>
      </w:r>
      <w:r w:rsidR="0026512F" w:rsidRPr="00F86DB3">
        <w:rPr>
          <w:rFonts w:ascii="Times New Roman" w:eastAsia="Times New Roman" w:hAnsi="Times New Roman" w:cs="Times New Roman"/>
          <w:sz w:val="24"/>
          <w:szCs w:val="24"/>
          <w:lang w:eastAsia="ar-SA"/>
        </w:rPr>
        <w:t xml:space="preserve"> </w:t>
      </w:r>
      <w:r w:rsidR="00D558E0" w:rsidRPr="00F86DB3">
        <w:rPr>
          <w:rFonts w:ascii="Times New Roman" w:eastAsia="Times New Roman" w:hAnsi="Times New Roman" w:cs="Times New Roman"/>
          <w:sz w:val="24"/>
          <w:szCs w:val="24"/>
          <w:lang w:eastAsia="ar-SA"/>
        </w:rPr>
        <w:t xml:space="preserve">руб. </w:t>
      </w:r>
    </w:p>
    <w:p w14:paraId="00AC16E9" w14:textId="77777777" w:rsidR="00D558E0" w:rsidRPr="00F86DB3" w:rsidRDefault="00D558E0" w:rsidP="00FD37E3">
      <w:pPr>
        <w:spacing w:after="0" w:line="240" w:lineRule="auto"/>
        <w:ind w:firstLine="709"/>
        <w:jc w:val="both"/>
        <w:rPr>
          <w:rFonts w:ascii="Times New Roman" w:eastAsia="Times New Roman" w:hAnsi="Times New Roman" w:cs="Times New Roman"/>
          <w:sz w:val="24"/>
          <w:szCs w:val="24"/>
          <w:lang w:eastAsia="ar-SA"/>
        </w:rPr>
      </w:pPr>
      <w:r w:rsidRPr="00F86DB3">
        <w:rPr>
          <w:rFonts w:ascii="Times New Roman" w:eastAsia="Times New Roman" w:hAnsi="Times New Roman" w:cs="Times New Roman"/>
          <w:sz w:val="24"/>
          <w:szCs w:val="24"/>
          <w:lang w:eastAsia="ar-SA"/>
        </w:rPr>
        <w:t xml:space="preserve">Кассовый расход – </w:t>
      </w:r>
      <w:r w:rsidR="00A44A11" w:rsidRPr="00F86DB3">
        <w:rPr>
          <w:rFonts w:ascii="Times New Roman" w:eastAsia="Times New Roman" w:hAnsi="Times New Roman" w:cs="Times New Roman"/>
          <w:sz w:val="24"/>
          <w:szCs w:val="24"/>
          <w:lang w:eastAsia="ar-SA"/>
        </w:rPr>
        <w:t>4529,1</w:t>
      </w:r>
      <w:r w:rsidRPr="00F86DB3">
        <w:rPr>
          <w:rFonts w:ascii="Times New Roman" w:eastAsia="Times New Roman" w:hAnsi="Times New Roman" w:cs="Times New Roman"/>
          <w:sz w:val="24"/>
          <w:szCs w:val="24"/>
          <w:lang w:eastAsia="ar-SA"/>
        </w:rPr>
        <w:t xml:space="preserve"> тыс.</w:t>
      </w:r>
      <w:r w:rsidR="0026512F" w:rsidRPr="00F86DB3">
        <w:rPr>
          <w:rFonts w:ascii="Times New Roman" w:eastAsia="Times New Roman" w:hAnsi="Times New Roman" w:cs="Times New Roman"/>
          <w:sz w:val="24"/>
          <w:szCs w:val="24"/>
          <w:lang w:eastAsia="ar-SA"/>
        </w:rPr>
        <w:t xml:space="preserve"> </w:t>
      </w:r>
      <w:r w:rsidRPr="00F86DB3">
        <w:rPr>
          <w:rFonts w:ascii="Times New Roman" w:eastAsia="Times New Roman" w:hAnsi="Times New Roman" w:cs="Times New Roman"/>
          <w:sz w:val="24"/>
          <w:szCs w:val="24"/>
          <w:lang w:eastAsia="ar-SA"/>
        </w:rPr>
        <w:t>руб., в том числе:</w:t>
      </w:r>
      <w:r w:rsidR="00A44A11" w:rsidRPr="00F86DB3">
        <w:rPr>
          <w:rFonts w:ascii="Times New Roman" w:eastAsia="Times New Roman" w:hAnsi="Times New Roman" w:cs="Times New Roman"/>
          <w:sz w:val="24"/>
          <w:szCs w:val="24"/>
          <w:lang w:eastAsia="ar-SA"/>
        </w:rPr>
        <w:t xml:space="preserve"> 3297,6</w:t>
      </w:r>
      <w:r w:rsidRPr="00F86DB3">
        <w:rPr>
          <w:rFonts w:ascii="Times New Roman" w:eastAsia="Times New Roman" w:hAnsi="Times New Roman" w:cs="Times New Roman"/>
          <w:sz w:val="24"/>
          <w:szCs w:val="24"/>
          <w:lang w:eastAsia="ar-SA"/>
        </w:rPr>
        <w:t xml:space="preserve"> тыс.</w:t>
      </w:r>
      <w:r w:rsidR="0026512F" w:rsidRPr="00F86DB3">
        <w:rPr>
          <w:rFonts w:ascii="Times New Roman" w:eastAsia="Times New Roman" w:hAnsi="Times New Roman" w:cs="Times New Roman"/>
          <w:sz w:val="24"/>
          <w:szCs w:val="24"/>
          <w:lang w:eastAsia="ar-SA"/>
        </w:rPr>
        <w:t xml:space="preserve"> </w:t>
      </w:r>
      <w:r w:rsidRPr="00F86DB3">
        <w:rPr>
          <w:rFonts w:ascii="Times New Roman" w:eastAsia="Times New Roman" w:hAnsi="Times New Roman" w:cs="Times New Roman"/>
          <w:sz w:val="24"/>
          <w:szCs w:val="24"/>
          <w:lang w:eastAsia="ar-SA"/>
        </w:rPr>
        <w:t xml:space="preserve">руб. - заработная плата и </w:t>
      </w:r>
      <w:r w:rsidR="00A44A11" w:rsidRPr="00F86DB3">
        <w:rPr>
          <w:rFonts w:ascii="Times New Roman" w:eastAsia="Times New Roman" w:hAnsi="Times New Roman" w:cs="Times New Roman"/>
          <w:sz w:val="24"/>
          <w:szCs w:val="24"/>
          <w:lang w:eastAsia="ar-SA"/>
        </w:rPr>
        <w:t>893,3</w:t>
      </w:r>
      <w:r w:rsidRPr="00F86DB3">
        <w:rPr>
          <w:rFonts w:ascii="Times New Roman" w:eastAsia="Times New Roman" w:hAnsi="Times New Roman" w:cs="Times New Roman"/>
          <w:sz w:val="24"/>
          <w:szCs w:val="24"/>
          <w:lang w:eastAsia="ar-SA"/>
        </w:rPr>
        <w:t xml:space="preserve"> тыс.</w:t>
      </w:r>
      <w:r w:rsidR="0026512F" w:rsidRPr="00F86DB3">
        <w:rPr>
          <w:rFonts w:ascii="Times New Roman" w:eastAsia="Times New Roman" w:hAnsi="Times New Roman" w:cs="Times New Roman"/>
          <w:sz w:val="24"/>
          <w:szCs w:val="24"/>
          <w:lang w:eastAsia="ar-SA"/>
        </w:rPr>
        <w:t xml:space="preserve"> </w:t>
      </w:r>
      <w:r w:rsidRPr="00F86DB3">
        <w:rPr>
          <w:rFonts w:ascii="Times New Roman" w:eastAsia="Times New Roman" w:hAnsi="Times New Roman" w:cs="Times New Roman"/>
          <w:sz w:val="24"/>
          <w:szCs w:val="24"/>
          <w:lang w:eastAsia="ar-SA"/>
        </w:rPr>
        <w:t xml:space="preserve">руб. - начисления на заработную плату, на </w:t>
      </w:r>
      <w:r w:rsidR="0026512F" w:rsidRPr="00F86DB3">
        <w:rPr>
          <w:rFonts w:ascii="Times New Roman" w:eastAsia="Times New Roman" w:hAnsi="Times New Roman" w:cs="Times New Roman"/>
          <w:sz w:val="24"/>
          <w:szCs w:val="24"/>
          <w:lang w:eastAsia="ar-SA"/>
        </w:rPr>
        <w:t>текущие расходы</w:t>
      </w:r>
      <w:r w:rsidRPr="00F86DB3">
        <w:rPr>
          <w:rFonts w:ascii="Times New Roman" w:eastAsia="Times New Roman" w:hAnsi="Times New Roman" w:cs="Times New Roman"/>
          <w:sz w:val="24"/>
          <w:szCs w:val="24"/>
          <w:lang w:eastAsia="ar-SA"/>
        </w:rPr>
        <w:t xml:space="preserve"> – </w:t>
      </w:r>
      <w:r w:rsidR="00A44A11" w:rsidRPr="00F86DB3">
        <w:rPr>
          <w:rFonts w:ascii="Times New Roman" w:eastAsia="Times New Roman" w:hAnsi="Times New Roman" w:cs="Times New Roman"/>
          <w:sz w:val="24"/>
          <w:szCs w:val="24"/>
          <w:lang w:eastAsia="ar-SA"/>
        </w:rPr>
        <w:t>338,2</w:t>
      </w:r>
      <w:r w:rsidRPr="00F86DB3">
        <w:rPr>
          <w:rFonts w:ascii="Times New Roman" w:eastAsia="Times New Roman" w:hAnsi="Times New Roman" w:cs="Times New Roman"/>
          <w:sz w:val="24"/>
          <w:szCs w:val="24"/>
          <w:lang w:eastAsia="ar-SA"/>
        </w:rPr>
        <w:t xml:space="preserve"> тыс.</w:t>
      </w:r>
      <w:r w:rsidR="0026512F" w:rsidRPr="00F86DB3">
        <w:rPr>
          <w:rFonts w:ascii="Times New Roman" w:eastAsia="Times New Roman" w:hAnsi="Times New Roman" w:cs="Times New Roman"/>
          <w:sz w:val="24"/>
          <w:szCs w:val="24"/>
          <w:lang w:eastAsia="ar-SA"/>
        </w:rPr>
        <w:t xml:space="preserve"> </w:t>
      </w:r>
      <w:r w:rsidRPr="00F86DB3">
        <w:rPr>
          <w:rFonts w:ascii="Times New Roman" w:eastAsia="Times New Roman" w:hAnsi="Times New Roman" w:cs="Times New Roman"/>
          <w:sz w:val="24"/>
          <w:szCs w:val="24"/>
          <w:lang w:eastAsia="ar-SA"/>
        </w:rPr>
        <w:t xml:space="preserve">руб. Остаток </w:t>
      </w:r>
      <w:r w:rsidR="00A44A11" w:rsidRPr="00F86DB3">
        <w:rPr>
          <w:rFonts w:ascii="Times New Roman" w:eastAsia="Times New Roman" w:hAnsi="Times New Roman" w:cs="Times New Roman"/>
          <w:sz w:val="24"/>
          <w:szCs w:val="24"/>
          <w:lang w:eastAsia="ar-SA"/>
        </w:rPr>
        <w:t>121,9</w:t>
      </w:r>
      <w:r w:rsidRPr="00F86DB3">
        <w:rPr>
          <w:rFonts w:ascii="Times New Roman" w:eastAsia="Times New Roman" w:hAnsi="Times New Roman" w:cs="Times New Roman"/>
          <w:sz w:val="24"/>
          <w:szCs w:val="24"/>
          <w:lang w:eastAsia="ar-SA"/>
        </w:rPr>
        <w:t xml:space="preserve"> тыс.</w:t>
      </w:r>
      <w:r w:rsidR="0026512F" w:rsidRPr="00F86DB3">
        <w:rPr>
          <w:rFonts w:ascii="Times New Roman" w:eastAsia="Times New Roman" w:hAnsi="Times New Roman" w:cs="Times New Roman"/>
          <w:sz w:val="24"/>
          <w:szCs w:val="24"/>
          <w:lang w:eastAsia="ar-SA"/>
        </w:rPr>
        <w:t xml:space="preserve"> </w:t>
      </w:r>
      <w:r w:rsidRPr="00F86DB3">
        <w:rPr>
          <w:rFonts w:ascii="Times New Roman" w:eastAsia="Times New Roman" w:hAnsi="Times New Roman" w:cs="Times New Roman"/>
          <w:sz w:val="24"/>
          <w:szCs w:val="24"/>
          <w:lang w:eastAsia="ar-SA"/>
        </w:rPr>
        <w:t>руб.</w:t>
      </w:r>
      <w:r w:rsidR="00414E2F" w:rsidRPr="00F86DB3">
        <w:rPr>
          <w:rFonts w:ascii="Times New Roman" w:eastAsia="Times New Roman" w:hAnsi="Times New Roman" w:cs="Times New Roman"/>
          <w:b/>
          <w:sz w:val="24"/>
          <w:szCs w:val="24"/>
          <w:lang w:eastAsia="ar-SA"/>
        </w:rPr>
        <w:t xml:space="preserve"> </w:t>
      </w:r>
    </w:p>
    <w:p w14:paraId="55D18D6B" w14:textId="77777777" w:rsidR="00D558E0" w:rsidRPr="00F86DB3" w:rsidRDefault="00D558E0" w:rsidP="00FD37E3">
      <w:pPr>
        <w:spacing w:after="0" w:line="240" w:lineRule="auto"/>
        <w:ind w:firstLine="709"/>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Компенсация по оплате жилья и коммунальных услуг детям-сиротам.</w:t>
      </w:r>
    </w:p>
    <w:p w14:paraId="632B1544" w14:textId="77777777" w:rsidR="00386AF2" w:rsidRPr="00F86DB3" w:rsidRDefault="0000193E" w:rsidP="00FD37E3">
      <w:pPr>
        <w:spacing w:after="0" w:line="240" w:lineRule="auto"/>
        <w:ind w:firstLine="709"/>
        <w:jc w:val="both"/>
        <w:rPr>
          <w:rFonts w:ascii="Times New Roman" w:eastAsia="Times New Roman" w:hAnsi="Times New Roman" w:cs="Times New Roman"/>
          <w:sz w:val="24"/>
          <w:szCs w:val="24"/>
          <w:lang w:eastAsia="ar-SA"/>
        </w:rPr>
      </w:pPr>
      <w:r w:rsidRPr="00F86DB3">
        <w:rPr>
          <w:rFonts w:ascii="Times New Roman" w:eastAsia="Times New Roman" w:hAnsi="Times New Roman" w:cs="Times New Roman"/>
          <w:sz w:val="24"/>
          <w:szCs w:val="24"/>
          <w:lang w:eastAsia="ru-RU"/>
        </w:rPr>
        <w:t>В</w:t>
      </w:r>
      <w:r w:rsidR="00D558E0" w:rsidRPr="00F86DB3">
        <w:rPr>
          <w:rFonts w:ascii="Times New Roman" w:eastAsia="Times New Roman" w:hAnsi="Times New Roman" w:cs="Times New Roman"/>
          <w:sz w:val="24"/>
          <w:szCs w:val="24"/>
          <w:lang w:eastAsia="ru-RU"/>
        </w:rPr>
        <w:t xml:space="preserve"> </w:t>
      </w:r>
      <w:r w:rsidR="004C4329" w:rsidRPr="00F86DB3">
        <w:rPr>
          <w:rFonts w:ascii="Times New Roman" w:eastAsia="Times New Roman" w:hAnsi="Times New Roman" w:cs="Times New Roman"/>
          <w:sz w:val="24"/>
          <w:szCs w:val="24"/>
        </w:rPr>
        <w:t>первом полугодии</w:t>
      </w:r>
      <w:r w:rsidR="00D558E0" w:rsidRPr="00F86DB3">
        <w:rPr>
          <w:rFonts w:ascii="Times New Roman" w:eastAsia="Times New Roman" w:hAnsi="Times New Roman" w:cs="Times New Roman"/>
          <w:sz w:val="24"/>
          <w:szCs w:val="24"/>
        </w:rPr>
        <w:t xml:space="preserve"> 20</w:t>
      </w:r>
      <w:r w:rsidR="00B1244E" w:rsidRPr="00F86DB3">
        <w:rPr>
          <w:rFonts w:ascii="Times New Roman" w:eastAsia="Times New Roman" w:hAnsi="Times New Roman" w:cs="Times New Roman"/>
          <w:sz w:val="24"/>
          <w:szCs w:val="24"/>
        </w:rPr>
        <w:t>2</w:t>
      </w:r>
      <w:r w:rsidR="00386AF2" w:rsidRPr="00F86DB3">
        <w:rPr>
          <w:rFonts w:ascii="Times New Roman" w:eastAsia="Times New Roman" w:hAnsi="Times New Roman" w:cs="Times New Roman"/>
          <w:sz w:val="24"/>
          <w:szCs w:val="24"/>
        </w:rPr>
        <w:t>1</w:t>
      </w:r>
      <w:r w:rsidR="00D558E0" w:rsidRPr="00F86DB3">
        <w:rPr>
          <w:rFonts w:ascii="Times New Roman" w:eastAsia="Times New Roman" w:hAnsi="Times New Roman" w:cs="Times New Roman"/>
          <w:sz w:val="24"/>
          <w:szCs w:val="24"/>
        </w:rPr>
        <w:t xml:space="preserve"> </w:t>
      </w:r>
      <w:r w:rsidR="00D558E0" w:rsidRPr="00F86DB3">
        <w:rPr>
          <w:rFonts w:ascii="Times New Roman" w:eastAsia="Times New Roman" w:hAnsi="Times New Roman" w:cs="Times New Roman"/>
          <w:sz w:val="24"/>
          <w:szCs w:val="24"/>
          <w:lang w:eastAsia="ar-SA"/>
        </w:rPr>
        <w:t xml:space="preserve">года </w:t>
      </w:r>
      <w:r w:rsidR="00B1244E" w:rsidRPr="00F86DB3">
        <w:rPr>
          <w:rFonts w:ascii="Times New Roman" w:eastAsia="Times New Roman" w:hAnsi="Times New Roman" w:cs="Times New Roman"/>
          <w:sz w:val="24"/>
          <w:szCs w:val="24"/>
          <w:lang w:eastAsia="ar-SA"/>
        </w:rPr>
        <w:t>поступили</w:t>
      </w:r>
      <w:r w:rsidR="00D558E0" w:rsidRPr="00F86DB3">
        <w:rPr>
          <w:rFonts w:ascii="Times New Roman" w:eastAsia="Times New Roman" w:hAnsi="Times New Roman" w:cs="Times New Roman"/>
          <w:sz w:val="24"/>
          <w:szCs w:val="24"/>
          <w:lang w:eastAsia="ar-SA"/>
        </w:rPr>
        <w:t xml:space="preserve"> ассигнования </w:t>
      </w:r>
      <w:r w:rsidR="00D558E0" w:rsidRPr="00F86DB3">
        <w:rPr>
          <w:rFonts w:ascii="Times New Roman" w:eastAsia="Times New Roman" w:hAnsi="Times New Roman" w:cs="Times New Roman"/>
          <w:b/>
          <w:sz w:val="24"/>
          <w:szCs w:val="24"/>
          <w:lang w:eastAsia="ar-SA"/>
        </w:rPr>
        <w:t xml:space="preserve">– </w:t>
      </w:r>
      <w:r w:rsidR="004C4329" w:rsidRPr="00F86DB3">
        <w:rPr>
          <w:rFonts w:ascii="Times New Roman" w:eastAsia="Times New Roman" w:hAnsi="Times New Roman" w:cs="Times New Roman"/>
          <w:sz w:val="24"/>
          <w:szCs w:val="24"/>
          <w:lang w:eastAsia="ar-SA"/>
        </w:rPr>
        <w:t xml:space="preserve">1194,6 </w:t>
      </w:r>
      <w:r w:rsidR="00D558E0" w:rsidRPr="00F86DB3">
        <w:rPr>
          <w:rFonts w:ascii="Times New Roman" w:eastAsia="Times New Roman" w:hAnsi="Times New Roman" w:cs="Times New Roman"/>
          <w:sz w:val="24"/>
          <w:szCs w:val="24"/>
          <w:lang w:eastAsia="ar-SA"/>
        </w:rPr>
        <w:t>тыс.</w:t>
      </w:r>
      <w:r w:rsidR="007F40C7" w:rsidRPr="00F86DB3">
        <w:rPr>
          <w:rFonts w:ascii="Times New Roman" w:eastAsia="Times New Roman" w:hAnsi="Times New Roman" w:cs="Times New Roman"/>
          <w:sz w:val="24"/>
          <w:szCs w:val="24"/>
          <w:lang w:eastAsia="ar-SA"/>
        </w:rPr>
        <w:t xml:space="preserve"> </w:t>
      </w:r>
      <w:r w:rsidR="00D558E0" w:rsidRPr="00F86DB3">
        <w:rPr>
          <w:rFonts w:ascii="Times New Roman" w:eastAsia="Times New Roman" w:hAnsi="Times New Roman" w:cs="Times New Roman"/>
          <w:sz w:val="24"/>
          <w:szCs w:val="24"/>
          <w:lang w:eastAsia="ar-SA"/>
        </w:rPr>
        <w:t>руб. Кассовый расход –</w:t>
      </w:r>
      <w:r w:rsidR="004C4329" w:rsidRPr="00F86DB3">
        <w:rPr>
          <w:rFonts w:ascii="Times New Roman" w:eastAsia="Times New Roman" w:hAnsi="Times New Roman" w:cs="Times New Roman"/>
          <w:sz w:val="24"/>
          <w:szCs w:val="24"/>
          <w:lang w:eastAsia="ar-SA"/>
        </w:rPr>
        <w:t>778,3</w:t>
      </w:r>
      <w:r w:rsidR="00D558E0" w:rsidRPr="00F86DB3">
        <w:rPr>
          <w:rFonts w:ascii="Times New Roman" w:eastAsia="Times New Roman" w:hAnsi="Times New Roman" w:cs="Times New Roman"/>
          <w:sz w:val="24"/>
          <w:szCs w:val="24"/>
          <w:lang w:eastAsia="ar-SA"/>
        </w:rPr>
        <w:t xml:space="preserve"> тыс.</w:t>
      </w:r>
      <w:r w:rsidR="007F40C7" w:rsidRPr="00F86DB3">
        <w:rPr>
          <w:rFonts w:ascii="Times New Roman" w:eastAsia="Times New Roman" w:hAnsi="Times New Roman" w:cs="Times New Roman"/>
          <w:sz w:val="24"/>
          <w:szCs w:val="24"/>
          <w:lang w:eastAsia="ar-SA"/>
        </w:rPr>
        <w:t xml:space="preserve"> </w:t>
      </w:r>
      <w:r w:rsidR="00D558E0" w:rsidRPr="00F86DB3">
        <w:rPr>
          <w:rFonts w:ascii="Times New Roman" w:eastAsia="Times New Roman" w:hAnsi="Times New Roman" w:cs="Times New Roman"/>
          <w:sz w:val="24"/>
          <w:szCs w:val="24"/>
          <w:lang w:eastAsia="ar-SA"/>
        </w:rPr>
        <w:t xml:space="preserve">руб. </w:t>
      </w:r>
      <w:r w:rsidR="004C4329" w:rsidRPr="00F86DB3">
        <w:rPr>
          <w:rFonts w:ascii="Times New Roman" w:eastAsia="Times New Roman" w:hAnsi="Times New Roman" w:cs="Times New Roman"/>
          <w:sz w:val="24"/>
          <w:szCs w:val="24"/>
          <w:lang w:eastAsia="ar-SA"/>
        </w:rPr>
        <w:t>Остаток поступивших ассигнований составил 416,3 тыс.руб.</w:t>
      </w:r>
    </w:p>
    <w:p w14:paraId="06DBB1EA" w14:textId="77777777" w:rsidR="00386AF2" w:rsidRPr="00F86DB3" w:rsidRDefault="004C4329" w:rsidP="00FD37E3">
      <w:pPr>
        <w:spacing w:after="0" w:line="240" w:lineRule="auto"/>
        <w:ind w:firstLine="709"/>
        <w:jc w:val="both"/>
        <w:rPr>
          <w:rFonts w:ascii="Times New Roman" w:hAnsi="Times New Roman"/>
          <w:sz w:val="24"/>
          <w:szCs w:val="24"/>
        </w:rPr>
      </w:pPr>
      <w:r w:rsidRPr="00F86DB3">
        <w:rPr>
          <w:rFonts w:ascii="Times New Roman" w:eastAsia="Calibri" w:hAnsi="Times New Roman" w:cs="Times New Roman"/>
          <w:sz w:val="24"/>
          <w:szCs w:val="24"/>
        </w:rPr>
        <w:t>21</w:t>
      </w:r>
      <w:r w:rsidR="00386AF2" w:rsidRPr="00F86DB3">
        <w:rPr>
          <w:rFonts w:ascii="Times New Roman" w:eastAsia="Calibri" w:hAnsi="Times New Roman" w:cs="Times New Roman"/>
          <w:sz w:val="24"/>
          <w:szCs w:val="24"/>
        </w:rPr>
        <w:t xml:space="preserve"> договор с управляющими компаниями о возмещении организации расходов в связи с освобождением детей-сирот и детей, оставшихся без попечения родителей, от  платы за жилое помещение и коммунальные услуги (включая взнос на капитальный ремонт общего имущества в многоквартирном доме), платы за определение технического состояния и оценку стоимости жилого помещения в случае передачи его в собственность. </w:t>
      </w:r>
      <w:r w:rsidRPr="00F86DB3">
        <w:rPr>
          <w:rFonts w:ascii="Times New Roman" w:eastAsia="Calibri" w:hAnsi="Times New Roman" w:cs="Times New Roman"/>
          <w:sz w:val="24"/>
          <w:szCs w:val="24"/>
        </w:rPr>
        <w:t>Перечисления произведены с учетом предоставления льготы на 88 детей-сирот (всего в списке 120 чел.).</w:t>
      </w:r>
    </w:p>
    <w:p w14:paraId="35451A2D" w14:textId="77777777" w:rsidR="00D558E0" w:rsidRPr="00F86DB3" w:rsidRDefault="00D558E0" w:rsidP="00FD37E3">
      <w:pPr>
        <w:spacing w:after="0" w:line="240" w:lineRule="auto"/>
        <w:ind w:firstLine="709"/>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В</w:t>
      </w:r>
      <w:r w:rsidR="00884EE3" w:rsidRPr="00F86DB3">
        <w:rPr>
          <w:rFonts w:ascii="Times New Roman" w:eastAsia="Times New Roman" w:hAnsi="Times New Roman" w:cs="Times New Roman"/>
          <w:i/>
          <w:sz w:val="24"/>
          <w:szCs w:val="24"/>
          <w:lang w:eastAsia="ru-RU"/>
        </w:rPr>
        <w:t>ыплата в</w:t>
      </w:r>
      <w:r w:rsidRPr="00F86DB3">
        <w:rPr>
          <w:rFonts w:ascii="Times New Roman" w:eastAsia="Times New Roman" w:hAnsi="Times New Roman" w:cs="Times New Roman"/>
          <w:i/>
          <w:sz w:val="24"/>
          <w:szCs w:val="24"/>
          <w:lang w:eastAsia="ru-RU"/>
        </w:rPr>
        <w:t>ознаграждени</w:t>
      </w:r>
      <w:r w:rsidR="00884EE3" w:rsidRPr="00F86DB3">
        <w:rPr>
          <w:rFonts w:ascii="Times New Roman" w:eastAsia="Times New Roman" w:hAnsi="Times New Roman" w:cs="Times New Roman"/>
          <w:i/>
          <w:sz w:val="24"/>
          <w:szCs w:val="24"/>
          <w:lang w:eastAsia="ru-RU"/>
        </w:rPr>
        <w:t>я</w:t>
      </w:r>
      <w:r w:rsidRPr="00F86DB3">
        <w:rPr>
          <w:rFonts w:ascii="Times New Roman" w:eastAsia="Times New Roman" w:hAnsi="Times New Roman" w:cs="Times New Roman"/>
          <w:i/>
          <w:sz w:val="24"/>
          <w:szCs w:val="24"/>
          <w:lang w:eastAsia="ru-RU"/>
        </w:rPr>
        <w:t>, причитающе</w:t>
      </w:r>
      <w:r w:rsidR="00884EE3" w:rsidRPr="00F86DB3">
        <w:rPr>
          <w:rFonts w:ascii="Times New Roman" w:eastAsia="Times New Roman" w:hAnsi="Times New Roman" w:cs="Times New Roman"/>
          <w:i/>
          <w:sz w:val="24"/>
          <w:szCs w:val="24"/>
          <w:lang w:eastAsia="ru-RU"/>
        </w:rPr>
        <w:t>го</w:t>
      </w:r>
      <w:r w:rsidRPr="00F86DB3">
        <w:rPr>
          <w:rFonts w:ascii="Times New Roman" w:eastAsia="Times New Roman" w:hAnsi="Times New Roman" w:cs="Times New Roman"/>
          <w:i/>
          <w:sz w:val="24"/>
          <w:szCs w:val="24"/>
          <w:lang w:eastAsia="ru-RU"/>
        </w:rPr>
        <w:t>ся приемным родителям.</w:t>
      </w:r>
    </w:p>
    <w:p w14:paraId="370A04B8" w14:textId="77777777" w:rsidR="00D558E0" w:rsidRPr="00F86DB3" w:rsidRDefault="00884EE3" w:rsidP="00FD37E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Выплаты производятся</w:t>
      </w:r>
      <w:r w:rsidR="00D558E0" w:rsidRPr="00F86DB3">
        <w:rPr>
          <w:rFonts w:ascii="Times New Roman" w:eastAsia="Times New Roman" w:hAnsi="Times New Roman" w:cs="Times New Roman"/>
          <w:sz w:val="24"/>
          <w:szCs w:val="24"/>
          <w:lang w:eastAsia="ru-RU"/>
        </w:rPr>
        <w:t xml:space="preserve"> из расчета 12 тыс. руб. </w:t>
      </w:r>
      <w:r w:rsidRPr="00F86DB3">
        <w:rPr>
          <w:rFonts w:ascii="Times New Roman" w:eastAsia="Times New Roman" w:hAnsi="Times New Roman" w:cs="Times New Roman"/>
          <w:sz w:val="24"/>
          <w:szCs w:val="24"/>
          <w:lang w:eastAsia="ru-RU"/>
        </w:rPr>
        <w:t>на одного</w:t>
      </w:r>
      <w:r w:rsidR="00D558E0"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родителя и</w:t>
      </w:r>
      <w:r w:rsidR="00D558E0" w:rsidRPr="00F86DB3">
        <w:rPr>
          <w:rFonts w:ascii="Times New Roman" w:eastAsia="Times New Roman" w:hAnsi="Times New Roman" w:cs="Times New Roman"/>
          <w:sz w:val="24"/>
          <w:szCs w:val="24"/>
          <w:lang w:eastAsia="ru-RU"/>
        </w:rPr>
        <w:t xml:space="preserve"> по </w:t>
      </w:r>
      <w:r w:rsidR="00620356" w:rsidRPr="00F86DB3">
        <w:rPr>
          <w:rFonts w:ascii="Times New Roman" w:eastAsia="Times New Roman" w:hAnsi="Times New Roman" w:cs="Times New Roman"/>
          <w:sz w:val="24"/>
          <w:szCs w:val="24"/>
          <w:lang w:eastAsia="ru-RU"/>
        </w:rPr>
        <w:t xml:space="preserve">              </w:t>
      </w:r>
      <w:r w:rsidR="00D558E0" w:rsidRPr="00F86DB3">
        <w:rPr>
          <w:rFonts w:ascii="Times New Roman" w:eastAsia="Times New Roman" w:hAnsi="Times New Roman" w:cs="Times New Roman"/>
          <w:sz w:val="24"/>
          <w:szCs w:val="24"/>
          <w:lang w:eastAsia="ru-RU"/>
        </w:rPr>
        <w:t xml:space="preserve">6 тыс. руб., если два </w:t>
      </w:r>
      <w:r w:rsidRPr="00F86DB3">
        <w:rPr>
          <w:rFonts w:ascii="Times New Roman" w:eastAsia="Times New Roman" w:hAnsi="Times New Roman" w:cs="Times New Roman"/>
          <w:sz w:val="24"/>
          <w:szCs w:val="24"/>
          <w:lang w:eastAsia="ru-RU"/>
        </w:rPr>
        <w:t>родителя; на</w:t>
      </w:r>
      <w:r w:rsidR="00D558E0" w:rsidRPr="00F86DB3">
        <w:rPr>
          <w:rFonts w:ascii="Times New Roman" w:eastAsia="Times New Roman" w:hAnsi="Times New Roman" w:cs="Times New Roman"/>
          <w:sz w:val="24"/>
          <w:szCs w:val="24"/>
          <w:lang w:eastAsia="ru-RU"/>
        </w:rPr>
        <w:t xml:space="preserve"> двух детей из расчета 15 тыс.</w:t>
      </w:r>
      <w:r w:rsidR="00E84463" w:rsidRPr="00F86DB3">
        <w:rPr>
          <w:rFonts w:ascii="Times New Roman" w:eastAsia="Times New Roman" w:hAnsi="Times New Roman" w:cs="Times New Roman"/>
          <w:sz w:val="24"/>
          <w:szCs w:val="24"/>
          <w:lang w:eastAsia="ru-RU"/>
        </w:rPr>
        <w:t xml:space="preserve"> </w:t>
      </w:r>
      <w:r w:rsidR="00D558E0" w:rsidRPr="00F86DB3">
        <w:rPr>
          <w:rFonts w:ascii="Times New Roman" w:eastAsia="Times New Roman" w:hAnsi="Times New Roman" w:cs="Times New Roman"/>
          <w:sz w:val="24"/>
          <w:szCs w:val="24"/>
          <w:lang w:eastAsia="ru-RU"/>
        </w:rPr>
        <w:t>руб., на трех детей 18,0 тыс.</w:t>
      </w:r>
      <w:r w:rsidR="00E84463" w:rsidRPr="00F86DB3">
        <w:rPr>
          <w:rFonts w:ascii="Times New Roman" w:eastAsia="Times New Roman" w:hAnsi="Times New Roman" w:cs="Times New Roman"/>
          <w:sz w:val="24"/>
          <w:szCs w:val="24"/>
          <w:lang w:eastAsia="ru-RU"/>
        </w:rPr>
        <w:t xml:space="preserve"> </w:t>
      </w:r>
      <w:r w:rsidR="00D558E0" w:rsidRPr="00F86DB3">
        <w:rPr>
          <w:rFonts w:ascii="Times New Roman" w:eastAsia="Times New Roman" w:hAnsi="Times New Roman" w:cs="Times New Roman"/>
          <w:sz w:val="24"/>
          <w:szCs w:val="24"/>
          <w:lang w:eastAsia="ru-RU"/>
        </w:rPr>
        <w:t xml:space="preserve">руб. Поступили ассигнования </w:t>
      </w:r>
      <w:r w:rsidR="00ED6AA3" w:rsidRPr="00F86DB3">
        <w:rPr>
          <w:rFonts w:ascii="Times New Roman" w:eastAsia="Times New Roman" w:hAnsi="Times New Roman" w:cs="Times New Roman"/>
          <w:sz w:val="24"/>
          <w:szCs w:val="24"/>
          <w:lang w:eastAsia="ru-RU"/>
        </w:rPr>
        <w:t>2472,0</w:t>
      </w:r>
      <w:r w:rsidR="00D558E0" w:rsidRPr="00F86DB3">
        <w:rPr>
          <w:rFonts w:ascii="Times New Roman" w:eastAsia="Times New Roman" w:hAnsi="Times New Roman" w:cs="Times New Roman"/>
          <w:sz w:val="24"/>
          <w:szCs w:val="24"/>
          <w:lang w:eastAsia="ru-RU"/>
        </w:rPr>
        <w:t xml:space="preserve"> тыс.</w:t>
      </w:r>
      <w:r w:rsidR="00E84463" w:rsidRPr="00F86DB3">
        <w:rPr>
          <w:rFonts w:ascii="Times New Roman" w:eastAsia="Times New Roman" w:hAnsi="Times New Roman" w:cs="Times New Roman"/>
          <w:sz w:val="24"/>
          <w:szCs w:val="24"/>
          <w:lang w:eastAsia="ru-RU"/>
        </w:rPr>
        <w:t xml:space="preserve"> </w:t>
      </w:r>
      <w:r w:rsidR="00D558E0" w:rsidRPr="00F86DB3">
        <w:rPr>
          <w:rFonts w:ascii="Times New Roman" w:eastAsia="Times New Roman" w:hAnsi="Times New Roman" w:cs="Times New Roman"/>
          <w:sz w:val="24"/>
          <w:szCs w:val="24"/>
          <w:lang w:eastAsia="ru-RU"/>
        </w:rPr>
        <w:t xml:space="preserve">руб. Кассовый расход </w:t>
      </w:r>
      <w:r w:rsidR="00ED6AA3" w:rsidRPr="00F86DB3">
        <w:rPr>
          <w:rFonts w:ascii="Times New Roman" w:eastAsia="Times New Roman" w:hAnsi="Times New Roman" w:cs="Times New Roman"/>
          <w:sz w:val="24"/>
          <w:szCs w:val="24"/>
          <w:lang w:eastAsia="ru-RU"/>
        </w:rPr>
        <w:t>2030,6</w:t>
      </w:r>
      <w:r w:rsidR="00D558E0" w:rsidRPr="00F86DB3">
        <w:rPr>
          <w:rFonts w:ascii="Times New Roman" w:eastAsia="Times New Roman" w:hAnsi="Times New Roman" w:cs="Times New Roman"/>
          <w:sz w:val="24"/>
          <w:szCs w:val="24"/>
          <w:lang w:eastAsia="ru-RU"/>
        </w:rPr>
        <w:t xml:space="preserve"> тыс.</w:t>
      </w:r>
      <w:r w:rsidR="00E84463" w:rsidRPr="00F86DB3">
        <w:rPr>
          <w:rFonts w:ascii="Times New Roman" w:eastAsia="Times New Roman" w:hAnsi="Times New Roman" w:cs="Times New Roman"/>
          <w:sz w:val="24"/>
          <w:szCs w:val="24"/>
          <w:lang w:eastAsia="ru-RU"/>
        </w:rPr>
        <w:t xml:space="preserve"> </w:t>
      </w:r>
      <w:r w:rsidR="00D558E0" w:rsidRPr="00F86DB3">
        <w:rPr>
          <w:rFonts w:ascii="Times New Roman" w:eastAsia="Times New Roman" w:hAnsi="Times New Roman" w:cs="Times New Roman"/>
          <w:sz w:val="24"/>
          <w:szCs w:val="24"/>
          <w:lang w:eastAsia="ru-RU"/>
        </w:rPr>
        <w:t xml:space="preserve">руб. Остаток ассигнований – </w:t>
      </w:r>
      <w:r w:rsidR="00ED6AA3" w:rsidRPr="00F86DB3">
        <w:rPr>
          <w:rFonts w:ascii="Times New Roman" w:eastAsia="Times New Roman" w:hAnsi="Times New Roman" w:cs="Times New Roman"/>
          <w:sz w:val="24"/>
          <w:szCs w:val="24"/>
          <w:lang w:eastAsia="ru-RU"/>
        </w:rPr>
        <w:t>441,4</w:t>
      </w:r>
      <w:r w:rsidR="00D558E0" w:rsidRPr="00F86DB3">
        <w:rPr>
          <w:rFonts w:ascii="Times New Roman" w:eastAsia="Times New Roman" w:hAnsi="Times New Roman" w:cs="Times New Roman"/>
          <w:sz w:val="24"/>
          <w:szCs w:val="24"/>
          <w:lang w:eastAsia="ru-RU"/>
        </w:rPr>
        <w:t xml:space="preserve"> тыс.</w:t>
      </w:r>
      <w:r w:rsidR="00E84463" w:rsidRPr="00F86DB3">
        <w:rPr>
          <w:rFonts w:ascii="Times New Roman" w:eastAsia="Times New Roman" w:hAnsi="Times New Roman" w:cs="Times New Roman"/>
          <w:sz w:val="24"/>
          <w:szCs w:val="24"/>
          <w:lang w:eastAsia="ru-RU"/>
        </w:rPr>
        <w:t xml:space="preserve"> </w:t>
      </w:r>
      <w:r w:rsidR="00D558E0" w:rsidRPr="00F86DB3">
        <w:rPr>
          <w:rFonts w:ascii="Times New Roman" w:eastAsia="Times New Roman" w:hAnsi="Times New Roman" w:cs="Times New Roman"/>
          <w:sz w:val="24"/>
          <w:szCs w:val="24"/>
          <w:lang w:eastAsia="ru-RU"/>
        </w:rPr>
        <w:t>руб</w:t>
      </w:r>
      <w:r w:rsidR="00620356" w:rsidRPr="00F86DB3">
        <w:rPr>
          <w:rFonts w:ascii="Times New Roman" w:eastAsia="Times New Roman" w:hAnsi="Times New Roman" w:cs="Times New Roman"/>
          <w:sz w:val="24"/>
          <w:szCs w:val="24"/>
          <w:lang w:eastAsia="ru-RU"/>
        </w:rPr>
        <w:t>.</w:t>
      </w:r>
    </w:p>
    <w:p w14:paraId="1663CE8E" w14:textId="77777777" w:rsidR="00620356" w:rsidRPr="00F86DB3" w:rsidRDefault="00ED6AA3" w:rsidP="00FD37E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Во втором квартале 2021 года планировалась выплата 38 семьям, по факту на конец отчетного периода – 32 семьи.</w:t>
      </w:r>
    </w:p>
    <w:p w14:paraId="0DF7CA8C" w14:textId="77777777" w:rsidR="00D558E0" w:rsidRPr="00F86DB3" w:rsidRDefault="00213BB6" w:rsidP="00FD37E3">
      <w:pPr>
        <w:spacing w:after="0" w:line="240" w:lineRule="auto"/>
        <w:ind w:firstLine="709"/>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Выплата на</w:t>
      </w:r>
      <w:r w:rsidR="00D558E0" w:rsidRPr="00F86DB3">
        <w:rPr>
          <w:rFonts w:ascii="Times New Roman" w:eastAsia="Times New Roman" w:hAnsi="Times New Roman" w:cs="Times New Roman"/>
          <w:i/>
          <w:sz w:val="24"/>
          <w:szCs w:val="24"/>
          <w:lang w:eastAsia="ru-RU"/>
        </w:rPr>
        <w:t xml:space="preserve"> обеспечение бесплатного проезда.</w:t>
      </w:r>
    </w:p>
    <w:p w14:paraId="76220FBC" w14:textId="030ED7C9" w:rsidR="00D558E0" w:rsidRPr="00F86DB3" w:rsidRDefault="00D558E0" w:rsidP="00FD37E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Поступили ассигнования – </w:t>
      </w:r>
      <w:r w:rsidR="00ED6AA3" w:rsidRPr="00F86DB3">
        <w:rPr>
          <w:rFonts w:ascii="Times New Roman" w:eastAsia="Times New Roman" w:hAnsi="Times New Roman" w:cs="Times New Roman"/>
          <w:sz w:val="24"/>
          <w:szCs w:val="24"/>
          <w:lang w:eastAsia="ru-RU"/>
        </w:rPr>
        <w:t>352,9</w:t>
      </w:r>
      <w:r w:rsidRPr="00F86DB3">
        <w:rPr>
          <w:rFonts w:ascii="Times New Roman" w:eastAsia="Times New Roman" w:hAnsi="Times New Roman" w:cs="Times New Roman"/>
          <w:sz w:val="24"/>
          <w:szCs w:val="24"/>
          <w:lang w:eastAsia="ru-RU"/>
        </w:rPr>
        <w:t xml:space="preserve"> тыс.</w:t>
      </w:r>
      <w:r w:rsidR="00D8490C"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 xml:space="preserve">руб. Кассовый расход </w:t>
      </w:r>
      <w:r w:rsidR="00ED6AA3" w:rsidRPr="00F86DB3">
        <w:rPr>
          <w:rFonts w:ascii="Times New Roman" w:eastAsia="Times New Roman" w:hAnsi="Times New Roman" w:cs="Times New Roman"/>
          <w:sz w:val="24"/>
          <w:szCs w:val="24"/>
          <w:lang w:eastAsia="ru-RU"/>
        </w:rPr>
        <w:t>352,6</w:t>
      </w:r>
      <w:r w:rsidRPr="00F86DB3">
        <w:rPr>
          <w:rFonts w:ascii="Times New Roman" w:eastAsia="Times New Roman" w:hAnsi="Times New Roman" w:cs="Times New Roman"/>
          <w:sz w:val="24"/>
          <w:szCs w:val="24"/>
          <w:lang w:eastAsia="ru-RU"/>
        </w:rPr>
        <w:t xml:space="preserve"> тыс.</w:t>
      </w:r>
      <w:r w:rsidR="00D8490C"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 xml:space="preserve">руб. </w:t>
      </w:r>
      <w:r w:rsidR="00213BB6" w:rsidRPr="00F86DB3">
        <w:rPr>
          <w:rFonts w:ascii="Times New Roman" w:eastAsia="Times New Roman" w:hAnsi="Times New Roman" w:cs="Times New Roman"/>
          <w:sz w:val="24"/>
          <w:szCs w:val="24"/>
          <w:lang w:eastAsia="ru-RU"/>
        </w:rPr>
        <w:t xml:space="preserve">Остаток – </w:t>
      </w:r>
      <w:r w:rsidR="00ED6AA3" w:rsidRPr="00F86DB3">
        <w:rPr>
          <w:rFonts w:ascii="Times New Roman" w:eastAsia="Times New Roman" w:hAnsi="Times New Roman" w:cs="Times New Roman"/>
          <w:sz w:val="24"/>
          <w:szCs w:val="24"/>
          <w:lang w:eastAsia="ru-RU"/>
        </w:rPr>
        <w:t>0,3</w:t>
      </w:r>
      <w:r w:rsidR="00213BB6" w:rsidRPr="00F86DB3">
        <w:rPr>
          <w:rFonts w:ascii="Times New Roman" w:eastAsia="Times New Roman" w:hAnsi="Times New Roman" w:cs="Times New Roman"/>
          <w:sz w:val="24"/>
          <w:szCs w:val="24"/>
          <w:lang w:eastAsia="ru-RU"/>
        </w:rPr>
        <w:t xml:space="preserve"> тыс. руб.</w:t>
      </w:r>
      <w:r w:rsidRPr="00F86DB3">
        <w:rPr>
          <w:rFonts w:ascii="Times New Roman" w:eastAsia="Times New Roman" w:hAnsi="Times New Roman" w:cs="Times New Roman"/>
          <w:sz w:val="24"/>
          <w:szCs w:val="24"/>
          <w:lang w:eastAsia="ru-RU"/>
        </w:rPr>
        <w:t xml:space="preserve"> </w:t>
      </w:r>
    </w:p>
    <w:p w14:paraId="13C285F4" w14:textId="77777777" w:rsidR="00213BB6" w:rsidRPr="00F86DB3" w:rsidRDefault="00213BB6" w:rsidP="00FD37E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С 01.01.202</w:t>
      </w:r>
      <w:r w:rsidR="00620356" w:rsidRPr="00F86DB3">
        <w:rPr>
          <w:rFonts w:ascii="Times New Roman" w:eastAsia="Times New Roman" w:hAnsi="Times New Roman" w:cs="Times New Roman"/>
          <w:sz w:val="24"/>
          <w:szCs w:val="24"/>
          <w:lang w:eastAsia="ru-RU"/>
        </w:rPr>
        <w:t>1</w:t>
      </w:r>
      <w:r w:rsidRPr="00F86DB3">
        <w:rPr>
          <w:rFonts w:ascii="Times New Roman" w:eastAsia="Times New Roman" w:hAnsi="Times New Roman" w:cs="Times New Roman"/>
          <w:sz w:val="24"/>
          <w:szCs w:val="24"/>
          <w:lang w:eastAsia="ru-RU"/>
        </w:rPr>
        <w:t xml:space="preserve"> размер пособия на обеспечение бесплатного проезда детей-сирот и детей, оставшихся без попечения родителей, составляет – 4</w:t>
      </w:r>
      <w:r w:rsidR="00620356" w:rsidRPr="00F86DB3">
        <w:rPr>
          <w:rFonts w:ascii="Times New Roman" w:eastAsia="Times New Roman" w:hAnsi="Times New Roman" w:cs="Times New Roman"/>
          <w:sz w:val="24"/>
          <w:szCs w:val="24"/>
          <w:lang w:eastAsia="ru-RU"/>
        </w:rPr>
        <w:t>33</w:t>
      </w:r>
      <w:r w:rsidRPr="00F86DB3">
        <w:rPr>
          <w:rFonts w:ascii="Times New Roman" w:eastAsia="Times New Roman" w:hAnsi="Times New Roman" w:cs="Times New Roman"/>
          <w:sz w:val="24"/>
          <w:szCs w:val="24"/>
          <w:lang w:eastAsia="ru-RU"/>
        </w:rPr>
        <w:t>,0 руб.</w:t>
      </w:r>
    </w:p>
    <w:p w14:paraId="28998F6C" w14:textId="77777777" w:rsidR="00D558E0" w:rsidRPr="00F86DB3" w:rsidRDefault="00D558E0" w:rsidP="00FD37E3">
      <w:pPr>
        <w:spacing w:after="0" w:line="240" w:lineRule="auto"/>
        <w:ind w:firstLine="709"/>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Приобретение жилья для детей-сирот.</w:t>
      </w:r>
    </w:p>
    <w:p w14:paraId="261FFB67" w14:textId="6B78F5BC" w:rsidR="00EB1494" w:rsidRPr="00F86DB3" w:rsidRDefault="00EB1494" w:rsidP="00FD37E3">
      <w:pPr>
        <w:spacing w:after="0" w:line="240" w:lineRule="auto"/>
        <w:ind w:firstLine="709"/>
        <w:jc w:val="both"/>
        <w:rPr>
          <w:rFonts w:ascii="Times New Roman" w:eastAsia="Calibri" w:hAnsi="Times New Roman" w:cs="Times New Roman"/>
          <w:sz w:val="24"/>
          <w:szCs w:val="24"/>
          <w:lang w:eastAsia="ru-RU"/>
        </w:rPr>
      </w:pPr>
      <w:r w:rsidRPr="00F86DB3">
        <w:rPr>
          <w:rFonts w:ascii="Times New Roman" w:eastAsia="Calibri" w:hAnsi="Times New Roman" w:cs="Times New Roman"/>
          <w:sz w:val="24"/>
          <w:szCs w:val="24"/>
          <w:lang w:eastAsia="ru-RU"/>
        </w:rPr>
        <w:t>На 2021 год утверждены ассигнования по субвенции на приобретение жилья для детей-сирот, детей, оставшихся без</w:t>
      </w:r>
      <w:r w:rsidR="00BB4BD1" w:rsidRPr="00F86DB3">
        <w:rPr>
          <w:rFonts w:ascii="Times New Roman" w:eastAsia="Calibri" w:hAnsi="Times New Roman" w:cs="Times New Roman"/>
          <w:sz w:val="24"/>
          <w:szCs w:val="24"/>
          <w:lang w:eastAsia="ru-RU"/>
        </w:rPr>
        <w:t xml:space="preserve"> попечения родителей, в сумме 57789,8</w:t>
      </w:r>
      <w:r w:rsidRPr="00F86DB3">
        <w:rPr>
          <w:rFonts w:ascii="Times New Roman" w:eastAsia="Calibri" w:hAnsi="Times New Roman" w:cs="Times New Roman"/>
          <w:sz w:val="24"/>
          <w:szCs w:val="24"/>
          <w:lang w:eastAsia="ru-RU"/>
        </w:rPr>
        <w:t xml:space="preserve"> тыс.</w:t>
      </w:r>
      <w:r w:rsidRPr="00F86DB3">
        <w:rPr>
          <w:rFonts w:ascii="Times New Roman" w:hAnsi="Times New Roman"/>
          <w:sz w:val="24"/>
          <w:szCs w:val="24"/>
          <w:lang w:eastAsia="ru-RU"/>
        </w:rPr>
        <w:t xml:space="preserve"> </w:t>
      </w:r>
      <w:r w:rsidRPr="00F86DB3">
        <w:rPr>
          <w:rFonts w:ascii="Times New Roman" w:eastAsia="Calibri" w:hAnsi="Times New Roman" w:cs="Times New Roman"/>
          <w:sz w:val="24"/>
          <w:szCs w:val="24"/>
          <w:lang w:eastAsia="ru-RU"/>
        </w:rPr>
        <w:t>руб., в том числе:</w:t>
      </w:r>
    </w:p>
    <w:p w14:paraId="33FC57BD" w14:textId="77777777" w:rsidR="00EB1494" w:rsidRPr="00F86DB3" w:rsidRDefault="00EB1494" w:rsidP="00FD37E3">
      <w:pPr>
        <w:spacing w:after="0" w:line="240" w:lineRule="auto"/>
        <w:ind w:firstLine="709"/>
        <w:jc w:val="both"/>
        <w:rPr>
          <w:rFonts w:ascii="Times New Roman" w:eastAsia="Calibri" w:hAnsi="Times New Roman" w:cs="Times New Roman"/>
          <w:sz w:val="24"/>
          <w:szCs w:val="24"/>
          <w:lang w:eastAsia="ru-RU"/>
        </w:rPr>
      </w:pPr>
      <w:r w:rsidRPr="00F86DB3">
        <w:rPr>
          <w:rFonts w:ascii="Times New Roman" w:eastAsia="Calibri" w:hAnsi="Times New Roman" w:cs="Times New Roman"/>
          <w:sz w:val="24"/>
          <w:szCs w:val="24"/>
          <w:lang w:eastAsia="ru-RU"/>
        </w:rPr>
        <w:t xml:space="preserve">- областной бюджет- </w:t>
      </w:r>
      <w:r w:rsidR="00BB4BD1" w:rsidRPr="00F86DB3">
        <w:rPr>
          <w:rFonts w:ascii="Times New Roman" w:eastAsia="Calibri" w:hAnsi="Times New Roman" w:cs="Times New Roman"/>
          <w:sz w:val="24"/>
          <w:szCs w:val="24"/>
          <w:lang w:eastAsia="ru-RU"/>
        </w:rPr>
        <w:t>57235,5</w:t>
      </w:r>
      <w:r w:rsidRPr="00F86DB3">
        <w:rPr>
          <w:rFonts w:ascii="Times New Roman" w:eastAsia="Calibri" w:hAnsi="Times New Roman" w:cs="Times New Roman"/>
          <w:sz w:val="24"/>
          <w:szCs w:val="24"/>
          <w:lang w:eastAsia="ru-RU"/>
        </w:rPr>
        <w:t xml:space="preserve"> тыс.</w:t>
      </w:r>
      <w:r w:rsidRPr="00F86DB3">
        <w:rPr>
          <w:rFonts w:ascii="Times New Roman" w:hAnsi="Times New Roman"/>
          <w:sz w:val="24"/>
          <w:szCs w:val="24"/>
          <w:lang w:eastAsia="ru-RU"/>
        </w:rPr>
        <w:t xml:space="preserve"> </w:t>
      </w:r>
      <w:r w:rsidRPr="00F86DB3">
        <w:rPr>
          <w:rFonts w:ascii="Times New Roman" w:eastAsia="Calibri" w:hAnsi="Times New Roman" w:cs="Times New Roman"/>
          <w:sz w:val="24"/>
          <w:szCs w:val="24"/>
          <w:lang w:eastAsia="ru-RU"/>
        </w:rPr>
        <w:t>руб.,</w:t>
      </w:r>
    </w:p>
    <w:p w14:paraId="72BEC5C6" w14:textId="77777777" w:rsidR="00EB1494" w:rsidRPr="00F86DB3" w:rsidRDefault="00EB1494" w:rsidP="00FD37E3">
      <w:pPr>
        <w:spacing w:after="0" w:line="240" w:lineRule="auto"/>
        <w:ind w:firstLine="709"/>
        <w:jc w:val="both"/>
        <w:rPr>
          <w:rFonts w:ascii="Times New Roman" w:eastAsia="Calibri" w:hAnsi="Times New Roman" w:cs="Times New Roman"/>
          <w:sz w:val="24"/>
          <w:szCs w:val="24"/>
          <w:lang w:eastAsia="ru-RU"/>
        </w:rPr>
      </w:pPr>
      <w:r w:rsidRPr="00F86DB3">
        <w:rPr>
          <w:rFonts w:ascii="Times New Roman" w:eastAsia="Calibri" w:hAnsi="Times New Roman" w:cs="Times New Roman"/>
          <w:sz w:val="24"/>
          <w:szCs w:val="24"/>
          <w:lang w:eastAsia="ru-RU"/>
        </w:rPr>
        <w:t xml:space="preserve">- федеральный бюджет- </w:t>
      </w:r>
      <w:r w:rsidR="00BB4BD1" w:rsidRPr="00F86DB3">
        <w:rPr>
          <w:rFonts w:ascii="Times New Roman" w:eastAsia="Calibri" w:hAnsi="Times New Roman" w:cs="Times New Roman"/>
          <w:sz w:val="24"/>
          <w:szCs w:val="24"/>
          <w:lang w:eastAsia="ru-RU"/>
        </w:rPr>
        <w:t>554,3</w:t>
      </w:r>
      <w:r w:rsidRPr="00F86DB3">
        <w:rPr>
          <w:rFonts w:ascii="Times New Roman" w:eastAsia="Calibri" w:hAnsi="Times New Roman" w:cs="Times New Roman"/>
          <w:sz w:val="24"/>
          <w:szCs w:val="24"/>
          <w:lang w:eastAsia="ru-RU"/>
        </w:rPr>
        <w:t xml:space="preserve"> тыс.</w:t>
      </w:r>
      <w:r w:rsidRPr="00F86DB3">
        <w:rPr>
          <w:rFonts w:ascii="Times New Roman" w:hAnsi="Times New Roman"/>
          <w:sz w:val="24"/>
          <w:szCs w:val="24"/>
          <w:lang w:eastAsia="ru-RU"/>
        </w:rPr>
        <w:t xml:space="preserve"> </w:t>
      </w:r>
      <w:r w:rsidRPr="00F86DB3">
        <w:rPr>
          <w:rFonts w:ascii="Times New Roman" w:eastAsia="Calibri" w:hAnsi="Times New Roman" w:cs="Times New Roman"/>
          <w:sz w:val="24"/>
          <w:szCs w:val="24"/>
          <w:lang w:eastAsia="ru-RU"/>
        </w:rPr>
        <w:t>руб.</w:t>
      </w:r>
    </w:p>
    <w:p w14:paraId="1BB62E26" w14:textId="1A782496" w:rsidR="00EB1494" w:rsidRPr="00F86DB3" w:rsidRDefault="00EB1494" w:rsidP="00FD37E3">
      <w:pPr>
        <w:spacing w:after="0" w:line="240" w:lineRule="auto"/>
        <w:ind w:firstLine="709"/>
        <w:jc w:val="both"/>
        <w:rPr>
          <w:rFonts w:ascii="Times New Roman" w:eastAsia="Calibri" w:hAnsi="Times New Roman" w:cs="Times New Roman"/>
          <w:sz w:val="24"/>
          <w:szCs w:val="24"/>
          <w:lang w:eastAsia="ru-RU"/>
        </w:rPr>
      </w:pPr>
      <w:r w:rsidRPr="00F86DB3">
        <w:rPr>
          <w:rFonts w:ascii="Times New Roman" w:eastAsia="Calibri" w:hAnsi="Times New Roman" w:cs="Times New Roman"/>
          <w:sz w:val="24"/>
          <w:szCs w:val="24"/>
          <w:lang w:eastAsia="ru-RU"/>
        </w:rPr>
        <w:t>Плановый список 2021 года -</w:t>
      </w:r>
      <w:r w:rsidR="00BB4BD1" w:rsidRPr="00F86DB3">
        <w:rPr>
          <w:rFonts w:ascii="Times New Roman" w:eastAsia="Calibri" w:hAnsi="Times New Roman" w:cs="Times New Roman"/>
          <w:sz w:val="24"/>
          <w:szCs w:val="24"/>
          <w:lang w:eastAsia="ru-RU"/>
        </w:rPr>
        <w:t>25</w:t>
      </w:r>
      <w:r w:rsidRPr="00F86DB3">
        <w:rPr>
          <w:rFonts w:ascii="Times New Roman" w:eastAsia="Calibri" w:hAnsi="Times New Roman" w:cs="Times New Roman"/>
          <w:sz w:val="24"/>
          <w:szCs w:val="24"/>
          <w:lang w:eastAsia="ru-RU"/>
        </w:rPr>
        <w:t xml:space="preserve"> человек</w:t>
      </w:r>
      <w:r w:rsidR="00BB4BD1" w:rsidRPr="00F86DB3">
        <w:rPr>
          <w:rFonts w:ascii="Times New Roman" w:eastAsia="Calibri" w:hAnsi="Times New Roman" w:cs="Times New Roman"/>
          <w:sz w:val="24"/>
          <w:szCs w:val="24"/>
          <w:lang w:eastAsia="ru-RU"/>
        </w:rPr>
        <w:t xml:space="preserve"> (10 человек из планового списка 2020 года)</w:t>
      </w:r>
      <w:r w:rsidR="00CE0AC3" w:rsidRPr="00F86DB3">
        <w:rPr>
          <w:rFonts w:ascii="Times New Roman" w:hAnsi="Times New Roman"/>
          <w:sz w:val="24"/>
          <w:szCs w:val="24"/>
          <w:lang w:eastAsia="ru-RU"/>
        </w:rPr>
        <w:t>.</w:t>
      </w:r>
    </w:p>
    <w:p w14:paraId="37152CF7" w14:textId="77777777" w:rsidR="00EB1494" w:rsidRPr="00F86DB3" w:rsidRDefault="00EB1494" w:rsidP="00FD37E3">
      <w:pPr>
        <w:spacing w:after="0" w:line="240" w:lineRule="auto"/>
        <w:ind w:firstLine="709"/>
        <w:jc w:val="both"/>
        <w:rPr>
          <w:rFonts w:ascii="Times New Roman" w:eastAsia="Calibri" w:hAnsi="Times New Roman" w:cs="Times New Roman"/>
          <w:sz w:val="24"/>
          <w:szCs w:val="24"/>
          <w:lang w:eastAsia="ru-RU"/>
        </w:rPr>
      </w:pPr>
      <w:r w:rsidRPr="00F86DB3">
        <w:rPr>
          <w:rFonts w:ascii="Times New Roman" w:eastAsia="Calibri" w:hAnsi="Times New Roman" w:cs="Times New Roman"/>
          <w:sz w:val="24"/>
          <w:szCs w:val="24"/>
          <w:lang w:eastAsia="ru-RU"/>
        </w:rPr>
        <w:t xml:space="preserve">В 1 </w:t>
      </w:r>
      <w:r w:rsidR="00BB4BD1" w:rsidRPr="00F86DB3">
        <w:rPr>
          <w:rFonts w:ascii="Times New Roman" w:eastAsia="Calibri" w:hAnsi="Times New Roman" w:cs="Times New Roman"/>
          <w:sz w:val="24"/>
          <w:szCs w:val="24"/>
          <w:lang w:eastAsia="ru-RU"/>
        </w:rPr>
        <w:t>полугодии</w:t>
      </w:r>
      <w:r w:rsidRPr="00F86DB3">
        <w:rPr>
          <w:rFonts w:ascii="Times New Roman" w:eastAsia="Calibri" w:hAnsi="Times New Roman" w:cs="Times New Roman"/>
          <w:sz w:val="24"/>
          <w:szCs w:val="24"/>
          <w:lang w:eastAsia="ru-RU"/>
        </w:rPr>
        <w:t xml:space="preserve"> проведено </w:t>
      </w:r>
      <w:r w:rsidR="00BB4BD1" w:rsidRPr="00F86DB3">
        <w:rPr>
          <w:rFonts w:ascii="Times New Roman" w:eastAsia="Calibri" w:hAnsi="Times New Roman" w:cs="Times New Roman"/>
          <w:sz w:val="24"/>
          <w:szCs w:val="24"/>
          <w:lang w:eastAsia="ru-RU"/>
        </w:rPr>
        <w:t>67</w:t>
      </w:r>
      <w:r w:rsidRPr="00F86DB3">
        <w:rPr>
          <w:rFonts w:ascii="Times New Roman" w:eastAsia="Calibri" w:hAnsi="Times New Roman" w:cs="Times New Roman"/>
          <w:sz w:val="24"/>
          <w:szCs w:val="24"/>
          <w:lang w:eastAsia="ru-RU"/>
        </w:rPr>
        <w:t xml:space="preserve"> конкурсных процедур по закупке жилых помещений для детей-сирот и детей, оставшихся без п</w:t>
      </w:r>
      <w:r w:rsidR="00BB4BD1" w:rsidRPr="00F86DB3">
        <w:rPr>
          <w:rFonts w:ascii="Times New Roman" w:eastAsia="Calibri" w:hAnsi="Times New Roman" w:cs="Times New Roman"/>
          <w:sz w:val="24"/>
          <w:szCs w:val="24"/>
          <w:lang w:eastAsia="ru-RU"/>
        </w:rPr>
        <w:t>опечения родителей, из которых  по 3 процедурам заключены контракты; 3 процедуры – в стадии подачи заявок, остальные признаны несостоявшимися в связи с отсутствием заявок на участие или подачи ненадлежащей заявки (1 случай).</w:t>
      </w:r>
    </w:p>
    <w:p w14:paraId="426ACC4F" w14:textId="0E205FA5" w:rsidR="00D558E0" w:rsidRPr="00F86DB3" w:rsidRDefault="00D558E0" w:rsidP="00FD37E3">
      <w:pPr>
        <w:spacing w:after="0" w:line="240" w:lineRule="auto"/>
        <w:ind w:firstLine="709"/>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 xml:space="preserve">Обеспечение текущего </w:t>
      </w:r>
      <w:r w:rsidR="00BB3610" w:rsidRPr="00F86DB3">
        <w:rPr>
          <w:rFonts w:ascii="Times New Roman" w:eastAsia="Times New Roman" w:hAnsi="Times New Roman" w:cs="Times New Roman"/>
          <w:i/>
          <w:sz w:val="24"/>
          <w:szCs w:val="24"/>
          <w:lang w:eastAsia="ru-RU"/>
        </w:rPr>
        <w:t>ремонта жилых</w:t>
      </w:r>
      <w:r w:rsidRPr="00F86DB3">
        <w:rPr>
          <w:rFonts w:ascii="Times New Roman" w:eastAsia="Times New Roman" w:hAnsi="Times New Roman" w:cs="Times New Roman"/>
          <w:i/>
          <w:sz w:val="24"/>
          <w:szCs w:val="24"/>
          <w:lang w:eastAsia="ru-RU"/>
        </w:rPr>
        <w:t xml:space="preserve"> помещений, находящихся в собственности детей-сирот и детей, оставшихся </w:t>
      </w:r>
      <w:r w:rsidR="00BB3610" w:rsidRPr="00F86DB3">
        <w:rPr>
          <w:rFonts w:ascii="Times New Roman" w:eastAsia="Times New Roman" w:hAnsi="Times New Roman" w:cs="Times New Roman"/>
          <w:i/>
          <w:sz w:val="24"/>
          <w:szCs w:val="24"/>
          <w:lang w:eastAsia="ru-RU"/>
        </w:rPr>
        <w:t>без попечения</w:t>
      </w:r>
      <w:r w:rsidRPr="00F86DB3">
        <w:rPr>
          <w:rFonts w:ascii="Times New Roman" w:eastAsia="Times New Roman" w:hAnsi="Times New Roman" w:cs="Times New Roman"/>
          <w:i/>
          <w:sz w:val="24"/>
          <w:szCs w:val="24"/>
          <w:lang w:eastAsia="ru-RU"/>
        </w:rPr>
        <w:t xml:space="preserve"> родителей.                                                            </w:t>
      </w:r>
    </w:p>
    <w:p w14:paraId="162CBE9B" w14:textId="77777777" w:rsidR="00F23420" w:rsidRPr="00F86DB3" w:rsidRDefault="00F23420" w:rsidP="00FD37E3">
      <w:pPr>
        <w:shd w:val="clear" w:color="auto" w:fill="FFFFFF"/>
        <w:spacing w:after="0" w:line="240" w:lineRule="auto"/>
        <w:ind w:firstLine="709"/>
        <w:jc w:val="both"/>
        <w:rPr>
          <w:rFonts w:ascii="Times New Roman" w:eastAsia="Calibri" w:hAnsi="Times New Roman" w:cs="Times New Roman"/>
          <w:sz w:val="24"/>
          <w:szCs w:val="24"/>
          <w:lang w:eastAsia="ru-RU"/>
        </w:rPr>
      </w:pPr>
      <w:r w:rsidRPr="00F86DB3">
        <w:rPr>
          <w:rFonts w:ascii="Times New Roman" w:hAnsi="Times New Roman"/>
          <w:sz w:val="24"/>
          <w:szCs w:val="24"/>
          <w:lang w:eastAsia="ru-RU"/>
        </w:rPr>
        <w:t>З</w:t>
      </w:r>
      <w:r w:rsidRPr="00F86DB3">
        <w:rPr>
          <w:rFonts w:ascii="Times New Roman" w:eastAsia="Calibri" w:hAnsi="Times New Roman" w:cs="Times New Roman"/>
          <w:sz w:val="24"/>
          <w:szCs w:val="24"/>
          <w:lang w:eastAsia="ru-RU"/>
        </w:rPr>
        <w:t>апланированы и поступили ассигнования в размере 80,0 тыс.</w:t>
      </w:r>
      <w:r w:rsidRPr="00F86DB3">
        <w:rPr>
          <w:rFonts w:ascii="Times New Roman" w:hAnsi="Times New Roman"/>
          <w:sz w:val="24"/>
          <w:szCs w:val="24"/>
          <w:lang w:eastAsia="ru-RU"/>
        </w:rPr>
        <w:t xml:space="preserve"> </w:t>
      </w:r>
      <w:r w:rsidRPr="00F86DB3">
        <w:rPr>
          <w:rFonts w:ascii="Times New Roman" w:eastAsia="Calibri" w:hAnsi="Times New Roman" w:cs="Times New Roman"/>
          <w:sz w:val="24"/>
          <w:szCs w:val="24"/>
          <w:lang w:eastAsia="ru-RU"/>
        </w:rPr>
        <w:t xml:space="preserve">руб. </w:t>
      </w:r>
      <w:r w:rsidR="00872D1E" w:rsidRPr="00F86DB3">
        <w:rPr>
          <w:rFonts w:ascii="Times New Roman" w:eastAsia="Calibri" w:hAnsi="Times New Roman" w:cs="Times New Roman"/>
          <w:sz w:val="24"/>
          <w:szCs w:val="24"/>
          <w:lang w:eastAsia="ru-RU"/>
        </w:rPr>
        <w:t>Отремонтировано 1 жилое помещение, расход составил 80,0 тыс.руб.</w:t>
      </w:r>
    </w:p>
    <w:p w14:paraId="4D98F3DC" w14:textId="77777777" w:rsidR="00D558E0" w:rsidRPr="00F86DB3" w:rsidRDefault="00D558E0" w:rsidP="00FD37E3">
      <w:pPr>
        <w:shd w:val="clear" w:color="auto" w:fill="FFFFFF"/>
        <w:spacing w:after="0" w:line="240" w:lineRule="auto"/>
        <w:ind w:firstLine="709"/>
        <w:jc w:val="both"/>
        <w:rPr>
          <w:rFonts w:ascii="Times New Roman" w:eastAsia="Times New Roman" w:hAnsi="Times New Roman" w:cs="Times New Roman"/>
          <w:sz w:val="24"/>
          <w:szCs w:val="24"/>
        </w:rPr>
      </w:pPr>
      <w:r w:rsidRPr="00F86DB3">
        <w:rPr>
          <w:rFonts w:ascii="Times New Roman" w:eastAsia="Times New Roman" w:hAnsi="Times New Roman" w:cs="Times New Roman"/>
          <w:i/>
          <w:sz w:val="24"/>
          <w:szCs w:val="24"/>
          <w:lang w:eastAsia="ru-RU"/>
        </w:rPr>
        <w:t xml:space="preserve">Аренда жилых помещений детям-сиротам, оставшимся </w:t>
      </w:r>
      <w:r w:rsidR="00ED66CF" w:rsidRPr="00F86DB3">
        <w:rPr>
          <w:rFonts w:ascii="Times New Roman" w:eastAsia="Times New Roman" w:hAnsi="Times New Roman" w:cs="Times New Roman"/>
          <w:i/>
          <w:sz w:val="24"/>
          <w:szCs w:val="24"/>
          <w:lang w:eastAsia="ru-RU"/>
        </w:rPr>
        <w:t>без попечения родителей</w:t>
      </w:r>
      <w:r w:rsidRPr="00F86DB3">
        <w:rPr>
          <w:rFonts w:ascii="Times New Roman" w:eastAsia="Times New Roman" w:hAnsi="Times New Roman" w:cs="Times New Roman"/>
          <w:sz w:val="24"/>
          <w:szCs w:val="24"/>
        </w:rPr>
        <w:t xml:space="preserve">. </w:t>
      </w:r>
    </w:p>
    <w:p w14:paraId="7FD0178F" w14:textId="77777777" w:rsidR="00D558E0" w:rsidRPr="00F86DB3" w:rsidRDefault="00BE4EB0" w:rsidP="00FD37E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Н</w:t>
      </w:r>
      <w:r w:rsidR="00AA5165" w:rsidRPr="00F86DB3">
        <w:rPr>
          <w:rFonts w:ascii="Times New Roman" w:eastAsia="Times New Roman" w:hAnsi="Times New Roman" w:cs="Times New Roman"/>
          <w:sz w:val="24"/>
          <w:szCs w:val="24"/>
          <w:lang w:eastAsia="ru-RU"/>
        </w:rPr>
        <w:t>а 01.07</w:t>
      </w:r>
      <w:r w:rsidR="00D558E0" w:rsidRPr="00F86DB3">
        <w:rPr>
          <w:rFonts w:ascii="Times New Roman" w:eastAsia="Times New Roman" w:hAnsi="Times New Roman" w:cs="Times New Roman"/>
          <w:sz w:val="24"/>
          <w:szCs w:val="24"/>
          <w:lang w:eastAsia="ru-RU"/>
        </w:rPr>
        <w:t>.20</w:t>
      </w:r>
      <w:r w:rsidR="00F42894" w:rsidRPr="00F86DB3">
        <w:rPr>
          <w:rFonts w:ascii="Times New Roman" w:eastAsia="Times New Roman" w:hAnsi="Times New Roman" w:cs="Times New Roman"/>
          <w:sz w:val="24"/>
          <w:szCs w:val="24"/>
          <w:lang w:eastAsia="ru-RU"/>
        </w:rPr>
        <w:t>2</w:t>
      </w:r>
      <w:r w:rsidR="008B6DFA" w:rsidRPr="00F86DB3">
        <w:rPr>
          <w:rFonts w:ascii="Times New Roman" w:eastAsia="Times New Roman" w:hAnsi="Times New Roman" w:cs="Times New Roman"/>
          <w:sz w:val="24"/>
          <w:szCs w:val="24"/>
          <w:lang w:eastAsia="ru-RU"/>
        </w:rPr>
        <w:t>1</w:t>
      </w:r>
      <w:r w:rsidR="00D558E0"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н</w:t>
      </w:r>
      <w:r w:rsidR="00D558E0" w:rsidRPr="00F86DB3">
        <w:rPr>
          <w:rFonts w:ascii="Times New Roman" w:eastAsia="Times New Roman" w:hAnsi="Times New Roman" w:cs="Times New Roman"/>
          <w:sz w:val="24"/>
          <w:szCs w:val="24"/>
          <w:lang w:eastAsia="ru-RU"/>
        </w:rPr>
        <w:t>е поступало заявлений от детей-сирот, имеющих право на данную льготу.</w:t>
      </w:r>
    </w:p>
    <w:p w14:paraId="6D24C494" w14:textId="77777777" w:rsidR="008B6DFA" w:rsidRPr="00F86DB3" w:rsidRDefault="008B6DFA" w:rsidP="00FD37E3">
      <w:pPr>
        <w:spacing w:after="0" w:line="240" w:lineRule="auto"/>
        <w:ind w:firstLine="709"/>
        <w:jc w:val="both"/>
        <w:rPr>
          <w:rFonts w:ascii="Times New Roman" w:eastAsia="Calibri" w:hAnsi="Times New Roman" w:cs="Times New Roman"/>
          <w:i/>
          <w:sz w:val="24"/>
          <w:szCs w:val="24"/>
          <w:lang w:eastAsia="ru-RU"/>
        </w:rPr>
      </w:pPr>
      <w:r w:rsidRPr="00F86DB3">
        <w:rPr>
          <w:rFonts w:ascii="Times New Roman" w:eastAsia="Calibri" w:hAnsi="Times New Roman" w:cs="Times New Roman"/>
          <w:i/>
          <w:sz w:val="24"/>
          <w:szCs w:val="24"/>
          <w:lang w:eastAsia="ru-RU"/>
        </w:rPr>
        <w:t>Постинтернатное сопровождение детей-сирот.</w:t>
      </w:r>
    </w:p>
    <w:p w14:paraId="369656E1" w14:textId="77777777" w:rsidR="008B6DFA" w:rsidRPr="00F86DB3" w:rsidRDefault="008B6DFA" w:rsidP="00FD37E3">
      <w:pPr>
        <w:shd w:val="clear" w:color="auto" w:fill="FFFFFF"/>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lang w:eastAsia="ru-RU"/>
        </w:rPr>
        <w:t xml:space="preserve">По субвенции в </w:t>
      </w:r>
      <w:r w:rsidRPr="00F86DB3">
        <w:rPr>
          <w:rFonts w:ascii="Times New Roman" w:hAnsi="Times New Roman"/>
          <w:sz w:val="24"/>
          <w:szCs w:val="24"/>
          <w:lang w:eastAsia="ru-RU"/>
        </w:rPr>
        <w:t>первом</w:t>
      </w:r>
      <w:r w:rsidRPr="00F86DB3">
        <w:rPr>
          <w:rFonts w:ascii="Times New Roman" w:eastAsia="Calibri" w:hAnsi="Times New Roman" w:cs="Times New Roman"/>
          <w:sz w:val="24"/>
          <w:szCs w:val="24"/>
          <w:lang w:eastAsia="ru-RU"/>
        </w:rPr>
        <w:t xml:space="preserve"> </w:t>
      </w:r>
      <w:r w:rsidR="007B10C3" w:rsidRPr="00F86DB3">
        <w:rPr>
          <w:rFonts w:ascii="Times New Roman" w:eastAsia="Calibri" w:hAnsi="Times New Roman" w:cs="Times New Roman"/>
          <w:sz w:val="24"/>
          <w:szCs w:val="24"/>
          <w:lang w:eastAsia="ru-RU"/>
        </w:rPr>
        <w:t xml:space="preserve">полугодии </w:t>
      </w:r>
      <w:r w:rsidRPr="00F86DB3">
        <w:rPr>
          <w:rFonts w:ascii="Times New Roman" w:eastAsia="Calibri" w:hAnsi="Times New Roman" w:cs="Times New Roman"/>
          <w:sz w:val="24"/>
          <w:szCs w:val="24"/>
        </w:rPr>
        <w:t xml:space="preserve">2021 </w:t>
      </w:r>
      <w:r w:rsidRPr="00F86DB3">
        <w:rPr>
          <w:rFonts w:ascii="Times New Roman" w:eastAsia="Calibri" w:hAnsi="Times New Roman" w:cs="Times New Roman"/>
          <w:sz w:val="24"/>
          <w:szCs w:val="24"/>
          <w:lang w:eastAsia="ar-SA"/>
        </w:rPr>
        <w:t>года</w:t>
      </w:r>
      <w:r w:rsidRPr="00F86DB3">
        <w:rPr>
          <w:rFonts w:ascii="Times New Roman" w:eastAsia="Calibri" w:hAnsi="Times New Roman" w:cs="Times New Roman"/>
          <w:sz w:val="24"/>
          <w:szCs w:val="24"/>
          <w:lang w:eastAsia="ru-RU"/>
        </w:rPr>
        <w:t xml:space="preserve"> поступили денежные средства в размере </w:t>
      </w:r>
      <w:r w:rsidRPr="00F86DB3">
        <w:rPr>
          <w:rFonts w:ascii="Times New Roman" w:eastAsia="Calibri" w:hAnsi="Times New Roman" w:cs="Times New Roman"/>
          <w:b/>
          <w:sz w:val="24"/>
          <w:szCs w:val="24"/>
          <w:lang w:eastAsia="ru-RU"/>
        </w:rPr>
        <w:t xml:space="preserve">– </w:t>
      </w:r>
      <w:r w:rsidRPr="00F86DB3">
        <w:rPr>
          <w:rFonts w:ascii="Times New Roman" w:eastAsia="Calibri" w:hAnsi="Times New Roman" w:cs="Times New Roman"/>
          <w:sz w:val="24"/>
          <w:szCs w:val="24"/>
          <w:lang w:eastAsia="ru-RU"/>
        </w:rPr>
        <w:t xml:space="preserve">152,5 тыс.руб. </w:t>
      </w:r>
      <w:r w:rsidRPr="00F86DB3">
        <w:rPr>
          <w:rFonts w:ascii="Times New Roman" w:eastAsia="Calibri" w:hAnsi="Times New Roman" w:cs="Times New Roman"/>
          <w:sz w:val="24"/>
          <w:szCs w:val="24"/>
        </w:rPr>
        <w:t xml:space="preserve">Размер выплат по договорам на отчетную дату составил </w:t>
      </w:r>
      <w:r w:rsidR="007B10C3" w:rsidRPr="00F86DB3">
        <w:rPr>
          <w:rFonts w:ascii="Times New Roman" w:eastAsia="Calibri" w:hAnsi="Times New Roman" w:cs="Times New Roman"/>
          <w:sz w:val="24"/>
          <w:szCs w:val="24"/>
        </w:rPr>
        <w:t>47,1</w:t>
      </w:r>
      <w:r w:rsidRPr="00F86DB3">
        <w:rPr>
          <w:rFonts w:ascii="Times New Roman" w:eastAsia="Calibri" w:hAnsi="Times New Roman" w:cs="Times New Roman"/>
          <w:sz w:val="24"/>
          <w:szCs w:val="24"/>
        </w:rPr>
        <w:t xml:space="preserve"> тыс.руб. </w:t>
      </w:r>
    </w:p>
    <w:p w14:paraId="408FCBFB" w14:textId="77777777" w:rsidR="008B6DFA" w:rsidRPr="00F86DB3" w:rsidRDefault="008B6DFA" w:rsidP="00FD37E3">
      <w:pPr>
        <w:shd w:val="clear" w:color="auto" w:fill="FFFFFF"/>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lastRenderedPageBreak/>
        <w:t>Остаток на 01.0</w:t>
      </w:r>
      <w:r w:rsidR="007B10C3" w:rsidRPr="00F86DB3">
        <w:rPr>
          <w:rFonts w:ascii="Times New Roman" w:eastAsia="Calibri" w:hAnsi="Times New Roman" w:cs="Times New Roman"/>
          <w:sz w:val="24"/>
          <w:szCs w:val="24"/>
        </w:rPr>
        <w:t>7</w:t>
      </w:r>
      <w:r w:rsidRPr="00F86DB3">
        <w:rPr>
          <w:rFonts w:ascii="Times New Roman" w:eastAsia="Calibri" w:hAnsi="Times New Roman" w:cs="Times New Roman"/>
          <w:sz w:val="24"/>
          <w:szCs w:val="24"/>
        </w:rPr>
        <w:t xml:space="preserve">.2021 – </w:t>
      </w:r>
      <w:r w:rsidR="007B10C3" w:rsidRPr="00F86DB3">
        <w:rPr>
          <w:rFonts w:ascii="Times New Roman" w:eastAsia="Calibri" w:hAnsi="Times New Roman" w:cs="Times New Roman"/>
          <w:sz w:val="24"/>
          <w:szCs w:val="24"/>
        </w:rPr>
        <w:t>105,4</w:t>
      </w:r>
      <w:r w:rsidRPr="00F86DB3">
        <w:rPr>
          <w:rFonts w:ascii="Times New Roman" w:eastAsia="Calibri" w:hAnsi="Times New Roman" w:cs="Times New Roman"/>
          <w:sz w:val="24"/>
          <w:szCs w:val="24"/>
        </w:rPr>
        <w:t xml:space="preserve"> тыс.</w:t>
      </w:r>
      <w:r w:rsidRPr="00F86DB3">
        <w:rPr>
          <w:rFonts w:ascii="Times New Roman" w:hAnsi="Times New Roman"/>
          <w:sz w:val="24"/>
          <w:szCs w:val="24"/>
        </w:rPr>
        <w:t xml:space="preserve"> </w:t>
      </w:r>
      <w:r w:rsidRPr="00F86DB3">
        <w:rPr>
          <w:rFonts w:ascii="Times New Roman" w:eastAsia="Calibri" w:hAnsi="Times New Roman" w:cs="Times New Roman"/>
          <w:sz w:val="24"/>
          <w:szCs w:val="24"/>
        </w:rPr>
        <w:t>руб. Средства ежемесячно перечисляются наставникам в соответствии с заключенными договорами.</w:t>
      </w:r>
    </w:p>
    <w:p w14:paraId="679138A5" w14:textId="77777777" w:rsidR="004967F4" w:rsidRPr="00F86DB3" w:rsidRDefault="004967F4" w:rsidP="00FD37E3">
      <w:pPr>
        <w:shd w:val="clear" w:color="auto" w:fill="FFFFFF"/>
        <w:spacing w:after="0" w:line="240" w:lineRule="auto"/>
        <w:ind w:firstLine="709"/>
        <w:jc w:val="both"/>
        <w:rPr>
          <w:rFonts w:ascii="Times New Roman" w:eastAsia="Times New Roman" w:hAnsi="Times New Roman" w:cs="Times New Roman"/>
          <w:i/>
          <w:sz w:val="24"/>
          <w:szCs w:val="24"/>
          <w:lang w:eastAsia="ru-RU"/>
        </w:rPr>
      </w:pPr>
      <w:r w:rsidRPr="00F86DB3">
        <w:rPr>
          <w:rFonts w:ascii="Times New Roman" w:eastAsia="Times New Roman" w:hAnsi="Times New Roman" w:cs="Times New Roman"/>
          <w:i/>
          <w:sz w:val="24"/>
          <w:szCs w:val="24"/>
          <w:lang w:eastAsia="ru-RU"/>
        </w:rPr>
        <w:t>Подготовка граждан, желающих принять на воспитание в свою семью ребенка, оставшегося без попечения родителей.</w:t>
      </w:r>
    </w:p>
    <w:p w14:paraId="4936F153" w14:textId="77777777" w:rsidR="004967F4" w:rsidRPr="00F86DB3" w:rsidRDefault="004967F4" w:rsidP="00FD37E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Во 2 полугодии 2021 года поступили ассигнования в размере 200,0 тыс.руб. Заключен муниципальный контракт 21.06.2021, планируется обучить 11 человек в августе 2021 года</w:t>
      </w:r>
      <w:r w:rsidR="00692CE1" w:rsidRPr="00F86DB3">
        <w:rPr>
          <w:rFonts w:ascii="Times New Roman" w:eastAsia="Times New Roman" w:hAnsi="Times New Roman" w:cs="Times New Roman"/>
          <w:sz w:val="24"/>
          <w:szCs w:val="24"/>
          <w:lang w:eastAsia="ru-RU"/>
        </w:rPr>
        <w:t>.</w:t>
      </w:r>
    </w:p>
    <w:p w14:paraId="5BD4DFC2" w14:textId="77777777" w:rsidR="00D558E0" w:rsidRPr="00F86DB3" w:rsidRDefault="00D558E0" w:rsidP="00FD37E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i/>
          <w:sz w:val="24"/>
          <w:szCs w:val="24"/>
          <w:lang w:eastAsia="ru-RU"/>
        </w:rPr>
        <w:t xml:space="preserve">Единовременное пособие при всех формах устройства детей-сирот и детей, оставшихся </w:t>
      </w:r>
      <w:r w:rsidR="00F7653F" w:rsidRPr="00F86DB3">
        <w:rPr>
          <w:rFonts w:ascii="Times New Roman" w:eastAsia="Times New Roman" w:hAnsi="Times New Roman" w:cs="Times New Roman"/>
          <w:i/>
          <w:sz w:val="24"/>
          <w:szCs w:val="24"/>
          <w:lang w:eastAsia="ru-RU"/>
        </w:rPr>
        <w:t>без попечения</w:t>
      </w:r>
      <w:r w:rsidRPr="00F86DB3">
        <w:rPr>
          <w:rFonts w:ascii="Times New Roman" w:eastAsia="Times New Roman" w:hAnsi="Times New Roman" w:cs="Times New Roman"/>
          <w:i/>
          <w:sz w:val="24"/>
          <w:szCs w:val="24"/>
          <w:lang w:eastAsia="ru-RU"/>
        </w:rPr>
        <w:t xml:space="preserve">   </w:t>
      </w:r>
      <w:r w:rsidR="00F7653F" w:rsidRPr="00F86DB3">
        <w:rPr>
          <w:rFonts w:ascii="Times New Roman" w:eastAsia="Times New Roman" w:hAnsi="Times New Roman" w:cs="Times New Roman"/>
          <w:i/>
          <w:sz w:val="24"/>
          <w:szCs w:val="24"/>
          <w:lang w:eastAsia="ru-RU"/>
        </w:rPr>
        <w:t>родителей в</w:t>
      </w:r>
      <w:r w:rsidRPr="00F86DB3">
        <w:rPr>
          <w:rFonts w:ascii="Times New Roman" w:eastAsia="Times New Roman" w:hAnsi="Times New Roman" w:cs="Times New Roman"/>
          <w:i/>
          <w:sz w:val="24"/>
          <w:szCs w:val="24"/>
          <w:lang w:eastAsia="ru-RU"/>
        </w:rPr>
        <w:t xml:space="preserve"> семью. </w:t>
      </w:r>
    </w:p>
    <w:p w14:paraId="1098F0D1" w14:textId="77777777" w:rsidR="008B6DFA" w:rsidRPr="00F86DB3" w:rsidRDefault="004967F4" w:rsidP="00FD37E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На 01.07</w:t>
      </w:r>
      <w:r w:rsidR="00B04030" w:rsidRPr="00F86DB3">
        <w:rPr>
          <w:rFonts w:ascii="Times New Roman" w:eastAsia="Times New Roman" w:hAnsi="Times New Roman" w:cs="Times New Roman"/>
          <w:sz w:val="24"/>
          <w:szCs w:val="24"/>
          <w:lang w:eastAsia="ru-RU"/>
        </w:rPr>
        <w:t>.20</w:t>
      </w:r>
      <w:r w:rsidR="002353E5" w:rsidRPr="00F86DB3">
        <w:rPr>
          <w:rFonts w:ascii="Times New Roman" w:eastAsia="Times New Roman" w:hAnsi="Times New Roman" w:cs="Times New Roman"/>
          <w:sz w:val="24"/>
          <w:szCs w:val="24"/>
          <w:lang w:eastAsia="ru-RU"/>
        </w:rPr>
        <w:t>2</w:t>
      </w:r>
      <w:r w:rsidR="008B6DFA" w:rsidRPr="00F86DB3">
        <w:rPr>
          <w:rFonts w:ascii="Times New Roman" w:eastAsia="Times New Roman" w:hAnsi="Times New Roman" w:cs="Times New Roman"/>
          <w:sz w:val="24"/>
          <w:szCs w:val="24"/>
          <w:lang w:eastAsia="ru-RU"/>
        </w:rPr>
        <w:t>1</w:t>
      </w:r>
      <w:r w:rsidR="00D558E0" w:rsidRPr="00F86DB3">
        <w:rPr>
          <w:rFonts w:ascii="Times New Roman" w:eastAsia="Times New Roman" w:hAnsi="Times New Roman" w:cs="Times New Roman"/>
          <w:sz w:val="24"/>
          <w:szCs w:val="24"/>
          <w:lang w:eastAsia="ru-RU"/>
        </w:rPr>
        <w:t xml:space="preserve"> поступили ассигнования – </w:t>
      </w:r>
      <w:r w:rsidRPr="00F86DB3">
        <w:rPr>
          <w:rFonts w:ascii="Times New Roman" w:eastAsia="Times New Roman" w:hAnsi="Times New Roman" w:cs="Times New Roman"/>
          <w:sz w:val="24"/>
          <w:szCs w:val="24"/>
          <w:lang w:eastAsia="ru-RU"/>
        </w:rPr>
        <w:t>237</w:t>
      </w:r>
      <w:r w:rsidR="008B6DFA" w:rsidRPr="00F86DB3">
        <w:rPr>
          <w:rFonts w:ascii="Times New Roman" w:eastAsia="Times New Roman" w:hAnsi="Times New Roman" w:cs="Times New Roman"/>
          <w:sz w:val="24"/>
          <w:szCs w:val="24"/>
          <w:lang w:eastAsia="ru-RU"/>
        </w:rPr>
        <w:t>,</w:t>
      </w:r>
      <w:r w:rsidRPr="00F86DB3">
        <w:rPr>
          <w:rFonts w:ascii="Times New Roman" w:eastAsia="Times New Roman" w:hAnsi="Times New Roman" w:cs="Times New Roman"/>
          <w:sz w:val="24"/>
          <w:szCs w:val="24"/>
          <w:lang w:eastAsia="ru-RU"/>
        </w:rPr>
        <w:t>6</w:t>
      </w:r>
      <w:r w:rsidR="00D558E0" w:rsidRPr="00F86DB3">
        <w:rPr>
          <w:rFonts w:ascii="Times New Roman" w:eastAsia="Times New Roman" w:hAnsi="Times New Roman" w:cs="Times New Roman"/>
          <w:sz w:val="24"/>
          <w:szCs w:val="24"/>
          <w:lang w:eastAsia="ru-RU"/>
        </w:rPr>
        <w:t xml:space="preserve"> тыс.</w:t>
      </w:r>
      <w:r w:rsidR="002353E5" w:rsidRPr="00F86DB3">
        <w:rPr>
          <w:rFonts w:ascii="Times New Roman" w:eastAsia="Times New Roman" w:hAnsi="Times New Roman" w:cs="Times New Roman"/>
          <w:sz w:val="24"/>
          <w:szCs w:val="24"/>
          <w:lang w:eastAsia="ru-RU"/>
        </w:rPr>
        <w:t xml:space="preserve"> </w:t>
      </w:r>
      <w:r w:rsidR="00D558E0" w:rsidRPr="00F86DB3">
        <w:rPr>
          <w:rFonts w:ascii="Times New Roman" w:eastAsia="Times New Roman" w:hAnsi="Times New Roman" w:cs="Times New Roman"/>
          <w:sz w:val="24"/>
          <w:szCs w:val="24"/>
          <w:lang w:eastAsia="ru-RU"/>
        </w:rPr>
        <w:t xml:space="preserve">руб. Выплата </w:t>
      </w:r>
      <w:r w:rsidR="002353E5" w:rsidRPr="00F86DB3">
        <w:rPr>
          <w:rFonts w:ascii="Times New Roman" w:eastAsia="Times New Roman" w:hAnsi="Times New Roman" w:cs="Times New Roman"/>
          <w:sz w:val="24"/>
          <w:szCs w:val="24"/>
          <w:lang w:eastAsia="ru-RU"/>
        </w:rPr>
        <w:t>произведена на</w:t>
      </w:r>
      <w:r w:rsidR="00D558E0"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13 детей</w:t>
      </w:r>
      <w:r w:rsidR="00AB207E" w:rsidRPr="00F86DB3">
        <w:rPr>
          <w:rFonts w:ascii="Times New Roman" w:eastAsia="Times New Roman" w:hAnsi="Times New Roman" w:cs="Times New Roman"/>
          <w:sz w:val="24"/>
          <w:szCs w:val="24"/>
          <w:lang w:eastAsia="ru-RU"/>
        </w:rPr>
        <w:t xml:space="preserve"> </w:t>
      </w:r>
      <w:r w:rsidRPr="00F86DB3">
        <w:rPr>
          <w:rFonts w:ascii="Times New Roman" w:eastAsia="Times New Roman" w:hAnsi="Times New Roman" w:cs="Times New Roman"/>
          <w:sz w:val="24"/>
          <w:szCs w:val="24"/>
          <w:lang w:eastAsia="ru-RU"/>
        </w:rPr>
        <w:t>- сирот.</w:t>
      </w:r>
    </w:p>
    <w:p w14:paraId="565B4583" w14:textId="77777777" w:rsidR="00D558E0" w:rsidRPr="00F86DB3" w:rsidRDefault="00D558E0" w:rsidP="00FD37E3">
      <w:pPr>
        <w:spacing w:after="0" w:line="240" w:lineRule="auto"/>
        <w:ind w:firstLine="709"/>
        <w:jc w:val="both"/>
        <w:rPr>
          <w:rFonts w:ascii="Times New Roman" w:eastAsia="Times New Roman" w:hAnsi="Times New Roman" w:cs="Times New Roman"/>
          <w:sz w:val="24"/>
          <w:szCs w:val="24"/>
        </w:rPr>
      </w:pPr>
      <w:r w:rsidRPr="00F86DB3">
        <w:rPr>
          <w:rFonts w:ascii="Times New Roman" w:eastAsia="Times New Roman" w:hAnsi="Times New Roman" w:cs="Times New Roman"/>
          <w:i/>
          <w:sz w:val="24"/>
          <w:szCs w:val="24"/>
        </w:rPr>
        <w:t>Сведения о выявлении и устройстве детей-сирот и детей, оставшихся без попечения родителей.</w:t>
      </w:r>
      <w:r w:rsidRPr="00F86DB3">
        <w:rPr>
          <w:rFonts w:ascii="Times New Roman" w:eastAsia="Times New Roman" w:hAnsi="Times New Roman" w:cs="Times New Roman"/>
          <w:sz w:val="24"/>
          <w:szCs w:val="24"/>
        </w:rPr>
        <w:t xml:space="preserve">  За </w:t>
      </w:r>
      <w:r w:rsidR="00AB207E" w:rsidRPr="00F86DB3">
        <w:rPr>
          <w:rFonts w:ascii="Times New Roman" w:eastAsia="Times New Roman" w:hAnsi="Times New Roman" w:cs="Times New Roman"/>
          <w:sz w:val="24"/>
          <w:szCs w:val="24"/>
        </w:rPr>
        <w:t>6</w:t>
      </w:r>
      <w:r w:rsidRPr="00F86DB3">
        <w:rPr>
          <w:rFonts w:ascii="Times New Roman" w:eastAsia="Times New Roman" w:hAnsi="Times New Roman" w:cs="Times New Roman"/>
          <w:sz w:val="24"/>
          <w:szCs w:val="24"/>
        </w:rPr>
        <w:t xml:space="preserve"> </w:t>
      </w:r>
      <w:r w:rsidR="00522234" w:rsidRPr="00F86DB3">
        <w:rPr>
          <w:rFonts w:ascii="Times New Roman" w:eastAsia="Times New Roman" w:hAnsi="Times New Roman" w:cs="Times New Roman"/>
          <w:sz w:val="24"/>
          <w:szCs w:val="24"/>
        </w:rPr>
        <w:t>месяц</w:t>
      </w:r>
      <w:r w:rsidR="00AB207E" w:rsidRPr="00F86DB3">
        <w:rPr>
          <w:rFonts w:ascii="Times New Roman" w:eastAsia="Times New Roman" w:hAnsi="Times New Roman" w:cs="Times New Roman"/>
          <w:sz w:val="24"/>
          <w:szCs w:val="24"/>
        </w:rPr>
        <w:t>ев</w:t>
      </w:r>
      <w:r w:rsidR="00522234" w:rsidRPr="00F86DB3">
        <w:rPr>
          <w:rFonts w:ascii="Times New Roman" w:eastAsia="Times New Roman" w:hAnsi="Times New Roman" w:cs="Times New Roman"/>
          <w:sz w:val="24"/>
          <w:szCs w:val="24"/>
        </w:rPr>
        <w:t xml:space="preserve"> 202</w:t>
      </w:r>
      <w:r w:rsidR="008B6DFA" w:rsidRPr="00F86DB3">
        <w:rPr>
          <w:rFonts w:ascii="Times New Roman" w:eastAsia="Times New Roman" w:hAnsi="Times New Roman" w:cs="Times New Roman"/>
          <w:sz w:val="24"/>
          <w:szCs w:val="24"/>
        </w:rPr>
        <w:t>1</w:t>
      </w:r>
      <w:r w:rsidRPr="00F86DB3">
        <w:rPr>
          <w:rFonts w:ascii="Times New Roman" w:eastAsia="Times New Roman" w:hAnsi="Times New Roman" w:cs="Times New Roman"/>
          <w:sz w:val="24"/>
          <w:szCs w:val="24"/>
        </w:rPr>
        <w:t xml:space="preserve"> года органами опеки и попечительства было получено всего </w:t>
      </w:r>
      <w:r w:rsidR="00AB207E" w:rsidRPr="00F86DB3">
        <w:rPr>
          <w:rFonts w:ascii="Times New Roman" w:eastAsia="Times New Roman" w:hAnsi="Times New Roman" w:cs="Times New Roman"/>
          <w:sz w:val="24"/>
          <w:szCs w:val="24"/>
        </w:rPr>
        <w:t xml:space="preserve">68 </w:t>
      </w:r>
      <w:r w:rsidR="00BE0F7F" w:rsidRPr="00F86DB3">
        <w:rPr>
          <w:rFonts w:ascii="Times New Roman" w:eastAsia="Times New Roman" w:hAnsi="Times New Roman" w:cs="Times New Roman"/>
          <w:sz w:val="24"/>
          <w:szCs w:val="24"/>
        </w:rPr>
        <w:t>информационных сообщений из</w:t>
      </w:r>
      <w:r w:rsidRPr="00F86DB3">
        <w:rPr>
          <w:rFonts w:ascii="Times New Roman" w:eastAsia="Times New Roman" w:hAnsi="Times New Roman" w:cs="Times New Roman"/>
          <w:sz w:val="24"/>
          <w:szCs w:val="24"/>
        </w:rPr>
        <w:t xml:space="preserve"> служб системы профилактики и местных администраций о неблагополучии в семьях, из них: </w:t>
      </w:r>
    </w:p>
    <w:p w14:paraId="0686864A" w14:textId="77777777" w:rsidR="00D558E0" w:rsidRPr="00F86DB3" w:rsidRDefault="00D558E0" w:rsidP="00FD37E3">
      <w:pPr>
        <w:numPr>
          <w:ilvl w:val="0"/>
          <w:numId w:val="12"/>
        </w:numPr>
        <w:spacing w:after="0" w:line="240" w:lineRule="auto"/>
        <w:ind w:left="0" w:firstLine="709"/>
        <w:contextualSpacing/>
        <w:jc w:val="both"/>
        <w:rPr>
          <w:rFonts w:ascii="Times New Roman" w:eastAsia="Times New Roman" w:hAnsi="Times New Roman" w:cs="Times New Roman"/>
          <w:sz w:val="24"/>
          <w:szCs w:val="24"/>
        </w:rPr>
      </w:pPr>
      <w:r w:rsidRPr="00F86DB3">
        <w:rPr>
          <w:rFonts w:ascii="Times New Roman" w:eastAsia="Times New Roman" w:hAnsi="Times New Roman" w:cs="Times New Roman"/>
          <w:sz w:val="24"/>
          <w:szCs w:val="24"/>
        </w:rPr>
        <w:t xml:space="preserve">в </w:t>
      </w:r>
      <w:r w:rsidR="00AB207E" w:rsidRPr="00F86DB3">
        <w:rPr>
          <w:rFonts w:ascii="Times New Roman" w:eastAsia="Times New Roman" w:hAnsi="Times New Roman" w:cs="Times New Roman"/>
          <w:sz w:val="24"/>
          <w:szCs w:val="24"/>
        </w:rPr>
        <w:t>5</w:t>
      </w:r>
      <w:r w:rsidR="008B6DFA" w:rsidRPr="00F86DB3">
        <w:rPr>
          <w:rFonts w:ascii="Times New Roman" w:eastAsia="Times New Roman" w:hAnsi="Times New Roman" w:cs="Times New Roman"/>
          <w:sz w:val="24"/>
          <w:szCs w:val="24"/>
        </w:rPr>
        <w:t>7</w:t>
      </w:r>
      <w:r w:rsidRPr="00F86DB3">
        <w:rPr>
          <w:rFonts w:ascii="Times New Roman" w:eastAsia="Times New Roman" w:hAnsi="Times New Roman" w:cs="Times New Roman"/>
          <w:sz w:val="24"/>
          <w:szCs w:val="24"/>
        </w:rPr>
        <w:t xml:space="preserve"> </w:t>
      </w:r>
      <w:r w:rsidR="00BE0F7F" w:rsidRPr="00F86DB3">
        <w:rPr>
          <w:rFonts w:ascii="Times New Roman" w:eastAsia="Times New Roman" w:hAnsi="Times New Roman" w:cs="Times New Roman"/>
          <w:sz w:val="24"/>
          <w:szCs w:val="24"/>
        </w:rPr>
        <w:t>случаях была</w:t>
      </w:r>
      <w:r w:rsidRPr="00F86DB3">
        <w:rPr>
          <w:rFonts w:ascii="Times New Roman" w:eastAsia="Times New Roman" w:hAnsi="Times New Roman" w:cs="Times New Roman"/>
          <w:sz w:val="24"/>
          <w:szCs w:val="24"/>
        </w:rPr>
        <w:t xml:space="preserve"> проведена профилактическая </w:t>
      </w:r>
      <w:r w:rsidR="00BE0F7F" w:rsidRPr="00F86DB3">
        <w:rPr>
          <w:rFonts w:ascii="Times New Roman" w:eastAsia="Times New Roman" w:hAnsi="Times New Roman" w:cs="Times New Roman"/>
          <w:sz w:val="24"/>
          <w:szCs w:val="24"/>
        </w:rPr>
        <w:t>работа с</w:t>
      </w:r>
      <w:r w:rsidRPr="00F86DB3">
        <w:rPr>
          <w:rFonts w:ascii="Times New Roman" w:eastAsia="Times New Roman" w:hAnsi="Times New Roman" w:cs="Times New Roman"/>
          <w:sz w:val="24"/>
          <w:szCs w:val="24"/>
        </w:rPr>
        <w:t xml:space="preserve"> родителями и </w:t>
      </w:r>
      <w:r w:rsidR="00BE0F7F" w:rsidRPr="00F86DB3">
        <w:rPr>
          <w:rFonts w:ascii="Times New Roman" w:eastAsia="Times New Roman" w:hAnsi="Times New Roman" w:cs="Times New Roman"/>
          <w:sz w:val="24"/>
          <w:szCs w:val="24"/>
        </w:rPr>
        <w:t>семьи были</w:t>
      </w:r>
      <w:r w:rsidRPr="00F86DB3">
        <w:rPr>
          <w:rFonts w:ascii="Times New Roman" w:eastAsia="Times New Roman" w:hAnsi="Times New Roman" w:cs="Times New Roman"/>
          <w:sz w:val="24"/>
          <w:szCs w:val="24"/>
        </w:rPr>
        <w:t xml:space="preserve"> </w:t>
      </w:r>
      <w:r w:rsidR="00BE0F7F" w:rsidRPr="00F86DB3">
        <w:rPr>
          <w:rFonts w:ascii="Times New Roman" w:eastAsia="Times New Roman" w:hAnsi="Times New Roman" w:cs="Times New Roman"/>
          <w:sz w:val="24"/>
          <w:szCs w:val="24"/>
        </w:rPr>
        <w:t>поставлены на</w:t>
      </w:r>
      <w:r w:rsidRPr="00F86DB3">
        <w:rPr>
          <w:rFonts w:ascii="Times New Roman" w:eastAsia="Times New Roman" w:hAnsi="Times New Roman" w:cs="Times New Roman"/>
          <w:sz w:val="24"/>
          <w:szCs w:val="24"/>
        </w:rPr>
        <w:t xml:space="preserve"> контроль во все службы системы профилактики;</w:t>
      </w:r>
    </w:p>
    <w:p w14:paraId="71DA743C" w14:textId="77777777" w:rsidR="00D558E0" w:rsidRPr="00F86DB3" w:rsidRDefault="00D558E0" w:rsidP="00FD37E3">
      <w:pPr>
        <w:numPr>
          <w:ilvl w:val="0"/>
          <w:numId w:val="12"/>
        </w:numPr>
        <w:spacing w:after="0" w:line="240" w:lineRule="auto"/>
        <w:ind w:left="0" w:firstLine="709"/>
        <w:contextualSpacing/>
        <w:jc w:val="both"/>
        <w:rPr>
          <w:rFonts w:ascii="Times New Roman" w:eastAsia="Times New Roman" w:hAnsi="Times New Roman" w:cs="Times New Roman"/>
          <w:sz w:val="24"/>
          <w:szCs w:val="24"/>
        </w:rPr>
      </w:pPr>
      <w:r w:rsidRPr="00F86DB3">
        <w:rPr>
          <w:rFonts w:ascii="Times New Roman" w:eastAsia="Times New Roman" w:hAnsi="Times New Roman" w:cs="Times New Roman"/>
          <w:sz w:val="24"/>
          <w:szCs w:val="24"/>
        </w:rPr>
        <w:t xml:space="preserve">в </w:t>
      </w:r>
      <w:r w:rsidR="00AB207E" w:rsidRPr="00F86DB3">
        <w:rPr>
          <w:rFonts w:ascii="Times New Roman" w:eastAsia="Times New Roman" w:hAnsi="Times New Roman" w:cs="Times New Roman"/>
          <w:sz w:val="24"/>
          <w:szCs w:val="24"/>
        </w:rPr>
        <w:t>11</w:t>
      </w:r>
      <w:r w:rsidRPr="00F86DB3">
        <w:rPr>
          <w:rFonts w:ascii="Times New Roman" w:eastAsia="Times New Roman" w:hAnsi="Times New Roman" w:cs="Times New Roman"/>
          <w:sz w:val="24"/>
          <w:szCs w:val="24"/>
        </w:rPr>
        <w:t xml:space="preserve"> случаях дети были признаны нуждающимися в государственной помощи и поставлены на первичный учет</w:t>
      </w:r>
      <w:r w:rsidR="00BE0F7F" w:rsidRPr="00F86DB3">
        <w:rPr>
          <w:rFonts w:ascii="Times New Roman" w:eastAsia="Times New Roman" w:hAnsi="Times New Roman" w:cs="Times New Roman"/>
          <w:sz w:val="24"/>
          <w:szCs w:val="24"/>
        </w:rPr>
        <w:t xml:space="preserve"> и переданы под опеку близким родственникам</w:t>
      </w:r>
      <w:r w:rsidRPr="00F86DB3">
        <w:rPr>
          <w:rFonts w:ascii="Times New Roman" w:eastAsia="Times New Roman" w:hAnsi="Times New Roman" w:cs="Times New Roman"/>
          <w:sz w:val="24"/>
          <w:szCs w:val="24"/>
        </w:rPr>
        <w:t xml:space="preserve">.  </w:t>
      </w:r>
    </w:p>
    <w:p w14:paraId="64AA1A34" w14:textId="77777777" w:rsidR="008B6DFA" w:rsidRPr="00F86DB3" w:rsidRDefault="008B6DFA" w:rsidP="00FD37E3">
      <w:pPr>
        <w:spacing w:after="0" w:line="240" w:lineRule="auto"/>
        <w:ind w:firstLine="709"/>
        <w:jc w:val="both"/>
        <w:rPr>
          <w:rFonts w:ascii="Times New Roman" w:eastAsia="Calibri" w:hAnsi="Times New Roman" w:cs="Times New Roman"/>
          <w:i/>
          <w:sz w:val="24"/>
          <w:szCs w:val="24"/>
        </w:rPr>
      </w:pPr>
      <w:r w:rsidRPr="00F86DB3">
        <w:rPr>
          <w:rFonts w:ascii="Times New Roman" w:eastAsia="Calibri" w:hAnsi="Times New Roman" w:cs="Times New Roman"/>
          <w:i/>
          <w:sz w:val="24"/>
          <w:szCs w:val="24"/>
        </w:rPr>
        <w:t xml:space="preserve">           Осуществление контроля за деятельностью опекунов (попечителей, приемных родителей.</w:t>
      </w:r>
    </w:p>
    <w:p w14:paraId="6CBC3932" w14:textId="77777777" w:rsidR="008B6DFA" w:rsidRPr="00F86DB3" w:rsidRDefault="008B6DFA" w:rsidP="00FD37E3">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В период с 01.01.2021 по 3</w:t>
      </w:r>
      <w:r w:rsidR="00DD0918" w:rsidRPr="00F86DB3">
        <w:rPr>
          <w:rFonts w:ascii="Times New Roman" w:eastAsia="Calibri" w:hAnsi="Times New Roman" w:cs="Times New Roman"/>
          <w:sz w:val="24"/>
          <w:szCs w:val="24"/>
        </w:rPr>
        <w:t>0</w:t>
      </w:r>
      <w:r w:rsidRPr="00F86DB3">
        <w:rPr>
          <w:rFonts w:ascii="Times New Roman" w:eastAsia="Calibri" w:hAnsi="Times New Roman" w:cs="Times New Roman"/>
          <w:sz w:val="24"/>
          <w:szCs w:val="24"/>
        </w:rPr>
        <w:t>.0</w:t>
      </w:r>
      <w:r w:rsidR="00DD0918" w:rsidRPr="00F86DB3">
        <w:rPr>
          <w:rFonts w:ascii="Times New Roman" w:eastAsia="Calibri" w:hAnsi="Times New Roman" w:cs="Times New Roman"/>
          <w:sz w:val="24"/>
          <w:szCs w:val="24"/>
        </w:rPr>
        <w:t>6</w:t>
      </w:r>
      <w:r w:rsidRPr="00F86DB3">
        <w:rPr>
          <w:rFonts w:ascii="Times New Roman" w:eastAsia="Calibri" w:hAnsi="Times New Roman" w:cs="Times New Roman"/>
          <w:sz w:val="24"/>
          <w:szCs w:val="24"/>
        </w:rPr>
        <w:t xml:space="preserve">.2021 специалистами управления по опеке и попечительству проведено </w:t>
      </w:r>
      <w:r w:rsidR="00DD0918" w:rsidRPr="00F86DB3">
        <w:rPr>
          <w:rFonts w:ascii="Times New Roman" w:eastAsia="Calibri" w:hAnsi="Times New Roman" w:cs="Times New Roman"/>
          <w:sz w:val="24"/>
          <w:szCs w:val="24"/>
        </w:rPr>
        <w:t>332</w:t>
      </w:r>
      <w:r w:rsidRPr="00F86DB3">
        <w:rPr>
          <w:rFonts w:ascii="Times New Roman" w:eastAsia="Calibri" w:hAnsi="Times New Roman" w:cs="Times New Roman"/>
          <w:sz w:val="24"/>
          <w:szCs w:val="24"/>
        </w:rPr>
        <w:t xml:space="preserve"> акта обследования жилищно-бытовых условий проживания несовершеннолетних.</w:t>
      </w:r>
    </w:p>
    <w:p w14:paraId="0BEB1A1E" w14:textId="2EEBD935" w:rsidR="008B6DFA" w:rsidRPr="00F86DB3" w:rsidRDefault="008B6DFA" w:rsidP="00FD37E3">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Из них:</w:t>
      </w:r>
    </w:p>
    <w:p w14:paraId="5555BA8D" w14:textId="0B01E58E" w:rsidR="008B6DFA" w:rsidRPr="00F86DB3" w:rsidRDefault="008B6DFA" w:rsidP="00FD37E3">
      <w:pPr>
        <w:spacing w:after="0" w:line="240" w:lineRule="auto"/>
        <w:ind w:firstLine="709"/>
        <w:jc w:val="both"/>
        <w:rPr>
          <w:rFonts w:ascii="Times New Roman" w:eastAsia="Calibri" w:hAnsi="Times New Roman" w:cs="Times New Roman"/>
          <w:b/>
          <w:sz w:val="24"/>
          <w:szCs w:val="24"/>
        </w:rPr>
      </w:pPr>
      <w:r w:rsidRPr="00F86DB3">
        <w:rPr>
          <w:rFonts w:ascii="Times New Roman" w:eastAsia="Calibri" w:hAnsi="Times New Roman" w:cs="Times New Roman"/>
          <w:b/>
          <w:sz w:val="24"/>
          <w:szCs w:val="24"/>
        </w:rPr>
        <w:t xml:space="preserve">  -  </w:t>
      </w:r>
      <w:r w:rsidR="00DD0918" w:rsidRPr="00F86DB3">
        <w:rPr>
          <w:rFonts w:ascii="Times New Roman" w:eastAsia="Calibri" w:hAnsi="Times New Roman" w:cs="Times New Roman"/>
          <w:sz w:val="24"/>
          <w:szCs w:val="24"/>
        </w:rPr>
        <w:t>76</w:t>
      </w:r>
      <w:r w:rsidRPr="00F86DB3">
        <w:rPr>
          <w:rFonts w:ascii="Times New Roman" w:eastAsia="Calibri" w:hAnsi="Times New Roman" w:cs="Times New Roman"/>
          <w:sz w:val="24"/>
          <w:szCs w:val="24"/>
        </w:rPr>
        <w:t xml:space="preserve"> актов обследования условий жизни несовершеннолетнего гражданина по информационным сообщениям;</w:t>
      </w:r>
    </w:p>
    <w:p w14:paraId="54E2A244" w14:textId="77777777" w:rsidR="00DD0918" w:rsidRPr="00F86DB3" w:rsidRDefault="008B6DFA" w:rsidP="00FD37E3">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b/>
          <w:sz w:val="24"/>
          <w:szCs w:val="24"/>
        </w:rPr>
        <w:t xml:space="preserve">  - </w:t>
      </w:r>
      <w:r w:rsidR="00DD0918" w:rsidRPr="00F86DB3">
        <w:rPr>
          <w:rFonts w:ascii="Times New Roman" w:eastAsia="Calibri" w:hAnsi="Times New Roman" w:cs="Times New Roman"/>
          <w:sz w:val="24"/>
          <w:szCs w:val="24"/>
        </w:rPr>
        <w:t>87 плановых актов</w:t>
      </w:r>
      <w:r w:rsidRPr="00F86DB3">
        <w:rPr>
          <w:rFonts w:ascii="Times New Roman" w:eastAsia="Calibri" w:hAnsi="Times New Roman" w:cs="Times New Roman"/>
          <w:sz w:val="24"/>
          <w:szCs w:val="24"/>
        </w:rPr>
        <w:t xml:space="preserve"> проверки условий жизни несовершеннолетних и совершеннолетних недееспособных опекаемых, детей из приемных семей и усыновителей;</w:t>
      </w:r>
    </w:p>
    <w:p w14:paraId="1577EBE3" w14:textId="77777777" w:rsidR="00DD0918" w:rsidRPr="00F86DB3" w:rsidRDefault="00DD0918" w:rsidP="00FD37E3">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 xml:space="preserve"> </w:t>
      </w:r>
      <w:r w:rsidR="008B6DFA" w:rsidRPr="00F86DB3">
        <w:rPr>
          <w:rFonts w:ascii="Times New Roman" w:eastAsia="Calibri" w:hAnsi="Times New Roman" w:cs="Times New Roman"/>
          <w:b/>
          <w:sz w:val="24"/>
          <w:szCs w:val="24"/>
        </w:rPr>
        <w:t xml:space="preserve"> - </w:t>
      </w:r>
      <w:r w:rsidRPr="00F86DB3">
        <w:rPr>
          <w:rFonts w:ascii="Times New Roman" w:eastAsia="Calibri" w:hAnsi="Times New Roman" w:cs="Times New Roman"/>
          <w:sz w:val="24"/>
          <w:szCs w:val="24"/>
        </w:rPr>
        <w:t>59</w:t>
      </w:r>
      <w:r w:rsidR="008B6DFA" w:rsidRPr="00F86DB3">
        <w:rPr>
          <w:rFonts w:ascii="Times New Roman" w:eastAsia="Calibri" w:hAnsi="Times New Roman" w:cs="Times New Roman"/>
          <w:sz w:val="24"/>
          <w:szCs w:val="24"/>
        </w:rPr>
        <w:t xml:space="preserve"> актов проверки жилых помещений, закрепленных за детьми из категории детей-сирот и детей, оставшихся без попечения родителей</w:t>
      </w:r>
      <w:r w:rsidRPr="00F86DB3">
        <w:rPr>
          <w:rFonts w:ascii="Times New Roman" w:eastAsia="Calibri" w:hAnsi="Times New Roman" w:cs="Times New Roman"/>
          <w:sz w:val="24"/>
          <w:szCs w:val="24"/>
        </w:rPr>
        <w:t>;</w:t>
      </w:r>
    </w:p>
    <w:p w14:paraId="34A12D7F" w14:textId="77777777" w:rsidR="008B6DFA" w:rsidRPr="00F86DB3" w:rsidRDefault="008B6DFA" w:rsidP="00FD37E3">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b/>
          <w:sz w:val="24"/>
          <w:szCs w:val="24"/>
        </w:rPr>
        <w:t xml:space="preserve">   - </w:t>
      </w:r>
      <w:r w:rsidR="00DD0918" w:rsidRPr="00F86DB3">
        <w:rPr>
          <w:rFonts w:ascii="Times New Roman" w:eastAsia="Calibri" w:hAnsi="Times New Roman" w:cs="Times New Roman"/>
          <w:sz w:val="24"/>
          <w:szCs w:val="24"/>
        </w:rPr>
        <w:t>9</w:t>
      </w:r>
      <w:r w:rsidRPr="00F86DB3">
        <w:rPr>
          <w:rFonts w:ascii="Times New Roman" w:eastAsia="Calibri" w:hAnsi="Times New Roman" w:cs="Times New Roman"/>
          <w:sz w:val="24"/>
          <w:szCs w:val="24"/>
        </w:rPr>
        <w:t xml:space="preserve"> актов по проверке жилых помещений, предоставленных лицам из числа детей-сирот и детей, оставшихся без попечения родителей по договорам найма специ</w:t>
      </w:r>
      <w:r w:rsidR="00DD0918" w:rsidRPr="00F86DB3">
        <w:rPr>
          <w:rFonts w:ascii="Times New Roman" w:eastAsia="Calibri" w:hAnsi="Times New Roman" w:cs="Times New Roman"/>
          <w:sz w:val="24"/>
          <w:szCs w:val="24"/>
        </w:rPr>
        <w:t>ализированного жилого помещения;</w:t>
      </w:r>
    </w:p>
    <w:p w14:paraId="265B264C" w14:textId="77777777" w:rsidR="00DD0918" w:rsidRPr="00F86DB3" w:rsidRDefault="00DD0918" w:rsidP="00FD37E3">
      <w:pPr>
        <w:spacing w:after="0" w:line="240" w:lineRule="auto"/>
        <w:ind w:firstLine="709"/>
        <w:jc w:val="both"/>
        <w:rPr>
          <w:rFonts w:ascii="Times New Roman" w:eastAsia="Calibri" w:hAnsi="Times New Roman" w:cs="Times New Roman"/>
          <w:sz w:val="24"/>
          <w:szCs w:val="24"/>
        </w:rPr>
      </w:pPr>
      <w:r w:rsidRPr="00F86DB3">
        <w:rPr>
          <w:rFonts w:ascii="Times New Roman" w:eastAsia="Calibri" w:hAnsi="Times New Roman" w:cs="Times New Roman"/>
          <w:sz w:val="24"/>
          <w:szCs w:val="24"/>
        </w:rPr>
        <w:t xml:space="preserve">   -  6 внеплановых актов (по информационным сообщениям);</w:t>
      </w:r>
    </w:p>
    <w:p w14:paraId="11D8FE30" w14:textId="77777777" w:rsidR="008B6DFA" w:rsidRPr="00F86DB3" w:rsidRDefault="008B6DFA" w:rsidP="00FD37E3">
      <w:pPr>
        <w:spacing w:after="0" w:line="240" w:lineRule="auto"/>
        <w:ind w:firstLine="709"/>
        <w:jc w:val="both"/>
        <w:rPr>
          <w:rFonts w:ascii="Calibri" w:eastAsia="Calibri" w:hAnsi="Calibri" w:cs="Times New Roman"/>
          <w:sz w:val="24"/>
          <w:szCs w:val="24"/>
        </w:rPr>
      </w:pPr>
      <w:r w:rsidRPr="00F86DB3">
        <w:rPr>
          <w:rFonts w:ascii="Times New Roman" w:eastAsia="Calibri" w:hAnsi="Times New Roman" w:cs="Times New Roman"/>
          <w:b/>
          <w:sz w:val="24"/>
          <w:szCs w:val="24"/>
        </w:rPr>
        <w:t xml:space="preserve">   -  </w:t>
      </w:r>
      <w:r w:rsidRPr="00F86DB3">
        <w:rPr>
          <w:rFonts w:ascii="Times New Roman" w:eastAsia="Calibri" w:hAnsi="Times New Roman" w:cs="Times New Roman"/>
          <w:sz w:val="24"/>
          <w:szCs w:val="24"/>
        </w:rPr>
        <w:t>1</w:t>
      </w:r>
      <w:r w:rsidR="00DD0918" w:rsidRPr="00F86DB3">
        <w:rPr>
          <w:rFonts w:ascii="Times New Roman" w:eastAsia="Calibri" w:hAnsi="Times New Roman" w:cs="Times New Roman"/>
          <w:sz w:val="24"/>
          <w:szCs w:val="24"/>
        </w:rPr>
        <w:t>9</w:t>
      </w:r>
      <w:r w:rsidRPr="00F86DB3">
        <w:rPr>
          <w:rFonts w:ascii="Times New Roman" w:eastAsia="Calibri" w:hAnsi="Times New Roman" w:cs="Times New Roman"/>
          <w:sz w:val="24"/>
          <w:szCs w:val="24"/>
        </w:rPr>
        <w:t xml:space="preserve">   </w:t>
      </w:r>
      <w:r w:rsidRPr="00F86DB3">
        <w:rPr>
          <w:rFonts w:ascii="Times New Roman" w:eastAsia="Calibri" w:hAnsi="Times New Roman" w:cs="Times New Roman"/>
          <w:b/>
          <w:sz w:val="24"/>
          <w:szCs w:val="24"/>
        </w:rPr>
        <w:t xml:space="preserve"> </w:t>
      </w:r>
      <w:r w:rsidRPr="00F86DB3">
        <w:rPr>
          <w:rFonts w:ascii="Times New Roman" w:eastAsia="Calibri" w:hAnsi="Times New Roman" w:cs="Times New Roman"/>
          <w:sz w:val="24"/>
          <w:szCs w:val="24"/>
        </w:rPr>
        <w:t xml:space="preserve">актов по запросам организаций и образовательных учреждений. </w:t>
      </w:r>
    </w:p>
    <w:p w14:paraId="4C9C4357" w14:textId="28F880ED" w:rsidR="008B6DFA" w:rsidRPr="00F86DB3" w:rsidRDefault="008B6DFA" w:rsidP="00FD37E3">
      <w:pPr>
        <w:spacing w:after="0" w:line="240" w:lineRule="auto"/>
        <w:ind w:firstLine="709"/>
        <w:jc w:val="both"/>
        <w:rPr>
          <w:rFonts w:ascii="Times New Roman" w:hAnsi="Times New Roman"/>
          <w:sz w:val="24"/>
          <w:szCs w:val="24"/>
        </w:rPr>
      </w:pPr>
      <w:r w:rsidRPr="00F86DB3">
        <w:rPr>
          <w:rFonts w:ascii="Times New Roman" w:eastAsia="Calibri" w:hAnsi="Times New Roman" w:cs="Times New Roman"/>
          <w:b/>
          <w:sz w:val="24"/>
          <w:szCs w:val="24"/>
        </w:rPr>
        <w:t xml:space="preserve">   -  </w:t>
      </w:r>
      <w:r w:rsidR="00DD0918" w:rsidRPr="00F86DB3">
        <w:rPr>
          <w:rFonts w:ascii="Times New Roman" w:eastAsia="Calibri" w:hAnsi="Times New Roman" w:cs="Times New Roman"/>
          <w:sz w:val="24"/>
          <w:szCs w:val="24"/>
        </w:rPr>
        <w:t>85</w:t>
      </w:r>
      <w:r w:rsidRPr="00F86DB3">
        <w:rPr>
          <w:rFonts w:ascii="Times New Roman" w:eastAsia="Calibri" w:hAnsi="Times New Roman" w:cs="Times New Roman"/>
          <w:sz w:val="24"/>
          <w:szCs w:val="24"/>
        </w:rPr>
        <w:t xml:space="preserve"> акт</w:t>
      </w:r>
      <w:r w:rsidR="00DD0918" w:rsidRPr="00F86DB3">
        <w:rPr>
          <w:rFonts w:ascii="Times New Roman" w:eastAsia="Calibri" w:hAnsi="Times New Roman" w:cs="Times New Roman"/>
          <w:sz w:val="24"/>
          <w:szCs w:val="24"/>
        </w:rPr>
        <w:t>ов</w:t>
      </w:r>
      <w:r w:rsidRPr="00F86DB3">
        <w:rPr>
          <w:rFonts w:ascii="Times New Roman" w:eastAsia="Calibri" w:hAnsi="Times New Roman" w:cs="Times New Roman"/>
          <w:sz w:val="24"/>
          <w:szCs w:val="24"/>
        </w:rPr>
        <w:t xml:space="preserve"> по запросам судов. </w:t>
      </w:r>
    </w:p>
    <w:p w14:paraId="4C61D8F5" w14:textId="77777777" w:rsidR="008B6DFA" w:rsidRPr="00F86DB3" w:rsidRDefault="008B6DFA" w:rsidP="00FD37E3">
      <w:pPr>
        <w:spacing w:after="0" w:line="240" w:lineRule="auto"/>
        <w:ind w:firstLine="709"/>
        <w:jc w:val="both"/>
        <w:rPr>
          <w:rFonts w:ascii="Times New Roman" w:hAnsi="Times New Roman"/>
          <w:b/>
          <w:sz w:val="24"/>
          <w:szCs w:val="24"/>
        </w:rPr>
      </w:pPr>
      <w:r w:rsidRPr="00F86DB3">
        <w:rPr>
          <w:rFonts w:ascii="Times New Roman" w:hAnsi="Times New Roman"/>
          <w:i/>
          <w:sz w:val="24"/>
          <w:szCs w:val="24"/>
        </w:rPr>
        <w:t>Выявление и устройство недееспособных граждан</w:t>
      </w:r>
      <w:r w:rsidRPr="00F86DB3">
        <w:rPr>
          <w:rFonts w:ascii="Times New Roman" w:hAnsi="Times New Roman"/>
          <w:sz w:val="24"/>
          <w:szCs w:val="24"/>
        </w:rPr>
        <w:t>.</w:t>
      </w:r>
    </w:p>
    <w:p w14:paraId="60CD0445" w14:textId="18A7C00D" w:rsidR="008B6DFA" w:rsidRPr="00F86DB3" w:rsidRDefault="008B6DFA"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В отчетном периоде выявлено и поставлено на учет недееспособных граждан – 5 человек. </w:t>
      </w:r>
    </w:p>
    <w:p w14:paraId="3429C008" w14:textId="0FE82B0F" w:rsidR="008B6DFA" w:rsidRPr="00F86DB3" w:rsidRDefault="008B6DFA" w:rsidP="00FD37E3">
      <w:pPr>
        <w:spacing w:after="0" w:line="240" w:lineRule="auto"/>
        <w:ind w:firstLine="709"/>
        <w:jc w:val="both"/>
        <w:rPr>
          <w:rFonts w:ascii="Times New Roman" w:hAnsi="Times New Roman"/>
          <w:sz w:val="24"/>
          <w:szCs w:val="24"/>
        </w:rPr>
      </w:pPr>
      <w:r w:rsidRPr="00F86DB3">
        <w:rPr>
          <w:rFonts w:ascii="Times New Roman" w:hAnsi="Times New Roman"/>
          <w:sz w:val="24"/>
          <w:szCs w:val="24"/>
        </w:rPr>
        <w:t xml:space="preserve">          Всего на 01.0</w:t>
      </w:r>
      <w:r w:rsidR="0098777D" w:rsidRPr="00F86DB3">
        <w:rPr>
          <w:rFonts w:ascii="Times New Roman" w:hAnsi="Times New Roman"/>
          <w:sz w:val="24"/>
          <w:szCs w:val="24"/>
        </w:rPr>
        <w:t>7</w:t>
      </w:r>
      <w:r w:rsidRPr="00F86DB3">
        <w:rPr>
          <w:rFonts w:ascii="Times New Roman" w:hAnsi="Times New Roman"/>
          <w:sz w:val="24"/>
          <w:szCs w:val="24"/>
        </w:rPr>
        <w:t xml:space="preserve">.2021 на учете в управлении по опеке и попечительству администрации Кировского муниципального района Ленинградской области состоит на учете </w:t>
      </w:r>
      <w:r w:rsidR="0098777D" w:rsidRPr="00F86DB3">
        <w:rPr>
          <w:rFonts w:ascii="Times New Roman" w:hAnsi="Times New Roman"/>
          <w:sz w:val="24"/>
          <w:szCs w:val="24"/>
        </w:rPr>
        <w:t>62</w:t>
      </w:r>
      <w:r w:rsidRPr="00F86DB3">
        <w:rPr>
          <w:rFonts w:ascii="Times New Roman" w:hAnsi="Times New Roman"/>
          <w:sz w:val="24"/>
          <w:szCs w:val="24"/>
        </w:rPr>
        <w:t xml:space="preserve"> недееспособных граждан</w:t>
      </w:r>
      <w:r w:rsidR="0098777D" w:rsidRPr="00F86DB3">
        <w:rPr>
          <w:rFonts w:ascii="Times New Roman" w:hAnsi="Times New Roman"/>
          <w:sz w:val="24"/>
          <w:szCs w:val="24"/>
        </w:rPr>
        <w:t>ина</w:t>
      </w:r>
      <w:r w:rsidRPr="00F86DB3">
        <w:rPr>
          <w:rFonts w:ascii="Times New Roman" w:hAnsi="Times New Roman"/>
          <w:sz w:val="24"/>
          <w:szCs w:val="24"/>
        </w:rPr>
        <w:t xml:space="preserve">.  </w:t>
      </w:r>
    </w:p>
    <w:p w14:paraId="40B8BB23" w14:textId="77777777" w:rsidR="008B6DFA" w:rsidRPr="00F86DB3" w:rsidRDefault="008B6DFA" w:rsidP="00FD37E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9F00B74" w14:textId="77777777" w:rsidR="00B7789A" w:rsidRPr="00F86DB3" w:rsidRDefault="009D3966" w:rsidP="00FD37E3">
      <w:pPr>
        <w:spacing w:after="0" w:line="240" w:lineRule="auto"/>
        <w:ind w:firstLine="709"/>
        <w:jc w:val="both"/>
        <w:rPr>
          <w:rFonts w:ascii="Times New Roman" w:hAnsi="Times New Roman" w:cs="Times New Roman"/>
          <w:sz w:val="24"/>
          <w:szCs w:val="24"/>
        </w:rPr>
      </w:pPr>
      <w:r w:rsidRPr="00F86DB3">
        <w:rPr>
          <w:rFonts w:ascii="Times New Roman" w:eastAsia="Calibri" w:hAnsi="Times New Roman" w:cs="Times New Roman"/>
          <w:b/>
          <w:sz w:val="24"/>
          <w:szCs w:val="24"/>
        </w:rPr>
        <w:t>Предоставление муниципальных услуг.</w:t>
      </w:r>
      <w:r w:rsidR="00C8773E" w:rsidRPr="00F86DB3">
        <w:rPr>
          <w:rFonts w:ascii="Times New Roman" w:eastAsia="Calibri" w:hAnsi="Times New Roman" w:cs="Times New Roman"/>
          <w:b/>
          <w:sz w:val="24"/>
          <w:szCs w:val="24"/>
        </w:rPr>
        <w:t xml:space="preserve"> </w:t>
      </w:r>
      <w:r w:rsidR="00B7789A" w:rsidRPr="00F86DB3">
        <w:rPr>
          <w:rFonts w:ascii="Times New Roman" w:hAnsi="Times New Roman" w:cs="Times New Roman"/>
          <w:sz w:val="24"/>
          <w:szCs w:val="24"/>
        </w:rPr>
        <w:t>Всего, структурным</w:t>
      </w:r>
      <w:r w:rsidR="009A7EF2" w:rsidRPr="00F86DB3">
        <w:rPr>
          <w:rFonts w:ascii="Times New Roman" w:hAnsi="Times New Roman" w:cs="Times New Roman"/>
          <w:sz w:val="24"/>
          <w:szCs w:val="24"/>
        </w:rPr>
        <w:t>и</w:t>
      </w:r>
      <w:r w:rsidR="00B7789A" w:rsidRPr="00F86DB3">
        <w:rPr>
          <w:rFonts w:ascii="Times New Roman" w:hAnsi="Times New Roman" w:cs="Times New Roman"/>
          <w:sz w:val="24"/>
          <w:szCs w:val="24"/>
        </w:rPr>
        <w:t xml:space="preserve"> подразделениями, отраслевыми органами и муниципальными учреждениями, подведомственными администрациями, предоставляется 95 муниципальных услуг, в том числе 40 услуг, оказываемых муниципальными учреждениями.</w:t>
      </w:r>
    </w:p>
    <w:p w14:paraId="58F41D88" w14:textId="46B7E534" w:rsidR="00B7789A" w:rsidRPr="00F86DB3" w:rsidRDefault="00B7789A" w:rsidP="00FD37E3">
      <w:pPr>
        <w:pStyle w:val="ac"/>
        <w:spacing w:after="0" w:line="240" w:lineRule="auto"/>
        <w:ind w:firstLine="709"/>
        <w:jc w:val="both"/>
      </w:pPr>
      <w:r w:rsidRPr="00F86DB3">
        <w:t>Каждая из 95 муниципальных услуг регламентирована, во все административные регламенты внесены изменения в части времени ожидания в очереди (не более 15 минут), в части возможности получения муниципальных услуг в электронном виде через Единый портал государственных и муниципальных услуг.</w:t>
      </w:r>
    </w:p>
    <w:p w14:paraId="281DD3AF" w14:textId="17E0C7B9" w:rsidR="00B7789A" w:rsidRPr="00F86DB3" w:rsidRDefault="00B7789A" w:rsidP="00FD37E3">
      <w:pPr>
        <w:pStyle w:val="ac"/>
        <w:spacing w:after="0" w:line="240" w:lineRule="auto"/>
        <w:ind w:firstLine="709"/>
        <w:jc w:val="both"/>
      </w:pPr>
      <w:r w:rsidRPr="00F86DB3">
        <w:lastRenderedPageBreak/>
        <w:t xml:space="preserve">В электронный вид переведены более 70 муниципальных услуг, в результате чего заявитель без посещения органов местного самоуправления или учреждений может получить услугу, пользуясь любым доступным ему компьютерным устройством. </w:t>
      </w:r>
    </w:p>
    <w:p w14:paraId="1B4E9BEC" w14:textId="233D1225" w:rsidR="00B7789A" w:rsidRPr="00F86DB3" w:rsidRDefault="00B7789A" w:rsidP="00FD37E3">
      <w:pPr>
        <w:spacing w:after="0" w:line="240" w:lineRule="auto"/>
        <w:ind w:firstLine="709"/>
        <w:jc w:val="both"/>
        <w:rPr>
          <w:rFonts w:ascii="Times New Roman" w:hAnsi="Times New Roman" w:cs="Times New Roman"/>
          <w:sz w:val="24"/>
          <w:szCs w:val="24"/>
        </w:rPr>
      </w:pPr>
      <w:r w:rsidRPr="00F86DB3">
        <w:rPr>
          <w:rFonts w:ascii="Times New Roman" w:hAnsi="Times New Roman" w:cs="Times New Roman"/>
          <w:sz w:val="24"/>
          <w:szCs w:val="24"/>
        </w:rPr>
        <w:t>Проводится работа по привлечению населения к получению услуг в электронном виде. В пунктах подтверждения регистрации граждан на едином портале государственных и муниципальных услуг подтверждена регистрация</w:t>
      </w:r>
      <w:r w:rsidR="00110FBF" w:rsidRPr="00F86DB3">
        <w:rPr>
          <w:rFonts w:ascii="Times New Roman" w:hAnsi="Times New Roman" w:cs="Times New Roman"/>
          <w:sz w:val="24"/>
          <w:szCs w:val="24"/>
        </w:rPr>
        <w:t xml:space="preserve"> </w:t>
      </w:r>
      <w:r w:rsidR="00512EFC" w:rsidRPr="00F86DB3">
        <w:rPr>
          <w:rFonts w:ascii="Times New Roman" w:hAnsi="Times New Roman" w:cs="Times New Roman"/>
          <w:sz w:val="24"/>
          <w:szCs w:val="24"/>
        </w:rPr>
        <w:t>за отчетный период 2021 года 37</w:t>
      </w:r>
      <w:r w:rsidRPr="00F86DB3">
        <w:rPr>
          <w:rFonts w:ascii="Times New Roman" w:hAnsi="Times New Roman" w:cs="Times New Roman"/>
          <w:sz w:val="24"/>
          <w:szCs w:val="24"/>
        </w:rPr>
        <w:t>% населения района.</w:t>
      </w:r>
    </w:p>
    <w:p w14:paraId="31C05AD1" w14:textId="77777777" w:rsidR="00B7789A" w:rsidRPr="00F86DB3" w:rsidRDefault="00B7789A"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В филиале ГБУ ЛО «МФЦ» «Кировский» предоставляется</w:t>
      </w:r>
      <w:r w:rsidRPr="00F86DB3">
        <w:rPr>
          <w:rFonts w:ascii="Times New Roman" w:eastAsia="Times New Roman" w:hAnsi="Times New Roman" w:cs="Times New Roman"/>
          <w:color w:val="000000"/>
          <w:sz w:val="24"/>
          <w:szCs w:val="24"/>
          <w:lang w:eastAsia="ru-RU"/>
        </w:rPr>
        <w:t xml:space="preserve"> 523 </w:t>
      </w:r>
      <w:r w:rsidRPr="00F86DB3">
        <w:rPr>
          <w:rFonts w:ascii="Times New Roman" w:eastAsia="Times New Roman" w:hAnsi="Times New Roman" w:cs="Times New Roman"/>
          <w:sz w:val="24"/>
          <w:szCs w:val="24"/>
          <w:lang w:eastAsia="ru-RU"/>
        </w:rPr>
        <w:t>государственных и муниципальных услуг по принципу «Одного окна», дающего возможность заявителям обращаться за получением услуги в одну организацию, проходя собеседования с одним специалистом, заполняя при этом одну форму заявления и предоставляя один минимальный набор необходимых документов. Далее все необходимые согласования между государственными и муниципальными органами власти или их структурными подразделениями осуществляется без участия заявителя.</w:t>
      </w:r>
    </w:p>
    <w:p w14:paraId="3B68D29A" w14:textId="77777777" w:rsidR="00B7789A" w:rsidRPr="00F86DB3" w:rsidRDefault="00B7789A" w:rsidP="00FD37E3">
      <w:pPr>
        <w:spacing w:after="0" w:line="240" w:lineRule="auto"/>
        <w:ind w:firstLine="709"/>
        <w:jc w:val="both"/>
        <w:rPr>
          <w:rFonts w:ascii="Times New Roman" w:eastAsia="Times New Roman" w:hAnsi="Times New Roman" w:cs="Times New Roman"/>
          <w:sz w:val="24"/>
          <w:szCs w:val="24"/>
          <w:lang w:eastAsia="ru-RU"/>
        </w:rPr>
      </w:pPr>
      <w:r w:rsidRPr="00F86DB3">
        <w:rPr>
          <w:rFonts w:ascii="Times New Roman" w:eastAsia="Times New Roman" w:hAnsi="Times New Roman" w:cs="Times New Roman"/>
          <w:sz w:val="24"/>
          <w:szCs w:val="24"/>
          <w:lang w:eastAsia="ru-RU"/>
        </w:rPr>
        <w:t xml:space="preserve">Во всех городских и сельских поселениях Кировского района заключены Соглашения о взаимодействии с ГБУ ЛО «МФЦ» на предоставление услуг. Прием заявителей в ГБУ ЛО «МФЦ» осуществляется с 9-00 до 21-00 ежедневно, без перерыва. </w:t>
      </w:r>
    </w:p>
    <w:p w14:paraId="3F642D25" w14:textId="78EDEA55" w:rsidR="00B7789A" w:rsidRPr="006A569D" w:rsidRDefault="00B7789A" w:rsidP="00FD37E3">
      <w:pPr>
        <w:spacing w:after="0" w:line="240" w:lineRule="auto"/>
        <w:ind w:firstLine="709"/>
        <w:jc w:val="both"/>
        <w:rPr>
          <w:rFonts w:ascii="Times New Roman" w:eastAsia="Times New Roman" w:hAnsi="Times New Roman" w:cs="Times New Roman"/>
          <w:sz w:val="24"/>
          <w:szCs w:val="24"/>
          <w:lang w:eastAsia="ru-RU"/>
        </w:rPr>
      </w:pPr>
      <w:r w:rsidRPr="006A569D">
        <w:rPr>
          <w:rFonts w:ascii="Times New Roman" w:eastAsia="Times New Roman" w:hAnsi="Times New Roman" w:cs="Times New Roman"/>
          <w:sz w:val="24"/>
          <w:szCs w:val="24"/>
          <w:lang w:eastAsia="ru-RU"/>
        </w:rPr>
        <w:t xml:space="preserve">За </w:t>
      </w:r>
      <w:r w:rsidR="00512EFC" w:rsidRPr="006A569D">
        <w:rPr>
          <w:rFonts w:ascii="Times New Roman" w:eastAsia="Times New Roman" w:hAnsi="Times New Roman" w:cs="Times New Roman"/>
          <w:sz w:val="24"/>
          <w:szCs w:val="24"/>
          <w:lang w:eastAsia="ru-RU"/>
        </w:rPr>
        <w:t xml:space="preserve">первое полугодие </w:t>
      </w:r>
      <w:r w:rsidRPr="006A569D">
        <w:rPr>
          <w:rFonts w:ascii="Times New Roman" w:eastAsia="Times New Roman" w:hAnsi="Times New Roman" w:cs="Times New Roman"/>
          <w:sz w:val="24"/>
          <w:szCs w:val="24"/>
          <w:lang w:eastAsia="ru-RU"/>
        </w:rPr>
        <w:t>2021</w:t>
      </w:r>
      <w:r w:rsidR="008F69A5" w:rsidRPr="006A569D">
        <w:rPr>
          <w:rFonts w:ascii="Times New Roman" w:eastAsia="Times New Roman" w:hAnsi="Times New Roman" w:cs="Times New Roman"/>
          <w:sz w:val="24"/>
          <w:szCs w:val="24"/>
          <w:lang w:eastAsia="ru-RU"/>
        </w:rPr>
        <w:t xml:space="preserve"> </w:t>
      </w:r>
      <w:r w:rsidRPr="006A569D">
        <w:rPr>
          <w:rFonts w:ascii="Times New Roman" w:eastAsia="Times New Roman" w:hAnsi="Times New Roman" w:cs="Times New Roman"/>
          <w:sz w:val="24"/>
          <w:szCs w:val="24"/>
          <w:lang w:eastAsia="ru-RU"/>
        </w:rPr>
        <w:t>г</w:t>
      </w:r>
      <w:r w:rsidR="008F69A5" w:rsidRPr="006A569D">
        <w:rPr>
          <w:rFonts w:ascii="Times New Roman" w:eastAsia="Times New Roman" w:hAnsi="Times New Roman" w:cs="Times New Roman"/>
          <w:sz w:val="24"/>
          <w:szCs w:val="24"/>
          <w:lang w:eastAsia="ru-RU"/>
        </w:rPr>
        <w:t>ода</w:t>
      </w:r>
      <w:r w:rsidR="00512EFC" w:rsidRPr="006A569D">
        <w:rPr>
          <w:rFonts w:ascii="Times New Roman" w:eastAsia="Times New Roman" w:hAnsi="Times New Roman" w:cs="Times New Roman"/>
          <w:sz w:val="24"/>
          <w:szCs w:val="24"/>
          <w:lang w:eastAsia="ru-RU"/>
        </w:rPr>
        <w:t xml:space="preserve"> зарегистрировано 85000</w:t>
      </w:r>
      <w:r w:rsidRPr="006A569D">
        <w:rPr>
          <w:rFonts w:ascii="Times New Roman" w:eastAsia="Times New Roman" w:hAnsi="Times New Roman" w:cs="Times New Roman"/>
          <w:sz w:val="24"/>
          <w:szCs w:val="24"/>
          <w:lang w:eastAsia="ru-RU"/>
        </w:rPr>
        <w:t xml:space="preserve"> обращений граждан, из них: </w:t>
      </w:r>
      <w:r w:rsidR="00512EFC" w:rsidRPr="006A569D">
        <w:rPr>
          <w:rFonts w:ascii="Times New Roman" w:eastAsia="Times New Roman" w:hAnsi="Times New Roman" w:cs="Times New Roman"/>
          <w:sz w:val="24"/>
          <w:szCs w:val="24"/>
          <w:lang w:eastAsia="ru-RU"/>
        </w:rPr>
        <w:t>78</w:t>
      </w:r>
      <w:r w:rsidRPr="006A569D">
        <w:rPr>
          <w:rFonts w:ascii="Times New Roman" w:eastAsia="Times New Roman" w:hAnsi="Times New Roman" w:cs="Times New Roman"/>
          <w:sz w:val="24"/>
          <w:szCs w:val="24"/>
          <w:lang w:eastAsia="ru-RU"/>
        </w:rPr>
        <w:t xml:space="preserve">00 за консультацией и </w:t>
      </w:r>
      <w:r w:rsidR="00512EFC" w:rsidRPr="006A569D">
        <w:rPr>
          <w:rFonts w:ascii="Times New Roman" w:eastAsia="Times New Roman" w:hAnsi="Times New Roman" w:cs="Times New Roman"/>
          <w:sz w:val="24"/>
          <w:szCs w:val="24"/>
          <w:lang w:eastAsia="ru-RU"/>
        </w:rPr>
        <w:t>52000</w:t>
      </w:r>
      <w:r w:rsidRPr="006A569D">
        <w:rPr>
          <w:rFonts w:ascii="Times New Roman" w:eastAsia="Times New Roman" w:hAnsi="Times New Roman" w:cs="Times New Roman"/>
          <w:sz w:val="24"/>
          <w:szCs w:val="24"/>
          <w:lang w:eastAsia="ru-RU"/>
        </w:rPr>
        <w:t xml:space="preserve"> с заявлением. Выдано </w:t>
      </w:r>
      <w:r w:rsidR="00512EFC" w:rsidRPr="006A569D">
        <w:rPr>
          <w:rFonts w:ascii="Times New Roman" w:eastAsia="Times New Roman" w:hAnsi="Times New Roman" w:cs="Times New Roman"/>
          <w:sz w:val="24"/>
          <w:szCs w:val="24"/>
          <w:lang w:eastAsia="ru-RU"/>
        </w:rPr>
        <w:t>25200</w:t>
      </w:r>
      <w:r w:rsidRPr="006A569D">
        <w:rPr>
          <w:rFonts w:ascii="Times New Roman" w:eastAsia="Times New Roman" w:hAnsi="Times New Roman" w:cs="Times New Roman"/>
          <w:sz w:val="24"/>
          <w:szCs w:val="24"/>
          <w:lang w:eastAsia="ru-RU"/>
        </w:rPr>
        <w:t xml:space="preserve"> оформленных документов заявителям.</w:t>
      </w:r>
    </w:p>
    <w:p w14:paraId="0124BE0F" w14:textId="77777777" w:rsidR="00B7789A" w:rsidRPr="006A569D" w:rsidRDefault="00B7789A" w:rsidP="00FD37E3">
      <w:pPr>
        <w:spacing w:after="0" w:line="240" w:lineRule="auto"/>
        <w:ind w:firstLine="709"/>
        <w:jc w:val="both"/>
        <w:rPr>
          <w:rFonts w:ascii="Times New Roman" w:eastAsia="Times New Roman" w:hAnsi="Times New Roman" w:cs="Times New Roman"/>
          <w:sz w:val="24"/>
          <w:szCs w:val="24"/>
          <w:lang w:eastAsia="ru-RU"/>
        </w:rPr>
      </w:pPr>
      <w:r w:rsidRPr="006A569D">
        <w:rPr>
          <w:rFonts w:ascii="Times New Roman" w:eastAsia="Times New Roman" w:hAnsi="Times New Roman" w:cs="Times New Roman"/>
          <w:sz w:val="24"/>
          <w:szCs w:val="24"/>
          <w:lang w:eastAsia="ru-RU"/>
        </w:rPr>
        <w:t>Более популярными муниципальными услугами в МФЦ являются:</w:t>
      </w:r>
    </w:p>
    <w:p w14:paraId="799C0236" w14:textId="77777777" w:rsidR="008F69A5" w:rsidRPr="006A569D" w:rsidRDefault="008F69A5" w:rsidP="00FD37E3">
      <w:pPr>
        <w:pStyle w:val="a5"/>
        <w:numPr>
          <w:ilvl w:val="0"/>
          <w:numId w:val="21"/>
        </w:numPr>
        <w:spacing w:after="0" w:line="240" w:lineRule="auto"/>
        <w:ind w:left="0" w:firstLine="709"/>
        <w:jc w:val="both"/>
        <w:rPr>
          <w:rFonts w:ascii="Times New Roman" w:eastAsia="Times New Roman" w:hAnsi="Times New Roman" w:cs="Times New Roman"/>
          <w:sz w:val="24"/>
          <w:szCs w:val="24"/>
          <w:lang w:eastAsia="ru-RU"/>
        </w:rPr>
      </w:pPr>
      <w:r w:rsidRPr="006A569D">
        <w:rPr>
          <w:rFonts w:ascii="Times New Roman" w:eastAsia="Times New Roman" w:hAnsi="Times New Roman" w:cs="Times New Roman"/>
          <w:sz w:val="24"/>
          <w:szCs w:val="24"/>
          <w:lang w:eastAsia="ru-RU"/>
        </w:rPr>
        <w:t>п</w:t>
      </w:r>
      <w:r w:rsidR="00B7789A" w:rsidRPr="006A569D">
        <w:rPr>
          <w:rFonts w:ascii="Times New Roman" w:eastAsia="Times New Roman" w:hAnsi="Times New Roman" w:cs="Times New Roman"/>
          <w:sz w:val="24"/>
          <w:szCs w:val="24"/>
          <w:lang w:eastAsia="ru-RU"/>
        </w:rPr>
        <w:t>редоставление земельных участков гражданам членам некоммерческих организаций для ведения садоводства, огородничества и дачного хозяйства либо садоводческих или огороднических некоммерческих товариществ без проведения торгов в собственность бесплатно</w:t>
      </w:r>
      <w:r w:rsidRPr="006A569D">
        <w:rPr>
          <w:rFonts w:ascii="Times New Roman" w:eastAsia="Times New Roman" w:hAnsi="Times New Roman" w:cs="Times New Roman"/>
          <w:sz w:val="24"/>
          <w:szCs w:val="24"/>
          <w:lang w:eastAsia="ru-RU"/>
        </w:rPr>
        <w:t>;</w:t>
      </w:r>
    </w:p>
    <w:p w14:paraId="710DDDBB" w14:textId="77777777" w:rsidR="008F69A5" w:rsidRPr="006A569D" w:rsidRDefault="008F69A5" w:rsidP="00FD37E3">
      <w:pPr>
        <w:pStyle w:val="a5"/>
        <w:numPr>
          <w:ilvl w:val="0"/>
          <w:numId w:val="21"/>
        </w:numPr>
        <w:spacing w:after="0" w:line="240" w:lineRule="auto"/>
        <w:ind w:left="0" w:firstLine="709"/>
        <w:jc w:val="both"/>
        <w:rPr>
          <w:rFonts w:ascii="Times New Roman" w:eastAsia="Times New Roman" w:hAnsi="Times New Roman" w:cs="Times New Roman"/>
          <w:sz w:val="24"/>
          <w:szCs w:val="24"/>
          <w:lang w:eastAsia="ru-RU"/>
        </w:rPr>
      </w:pPr>
      <w:r w:rsidRPr="006A569D">
        <w:rPr>
          <w:rFonts w:ascii="Times New Roman" w:eastAsia="Times New Roman" w:hAnsi="Times New Roman" w:cs="Times New Roman"/>
          <w:sz w:val="24"/>
          <w:szCs w:val="24"/>
          <w:lang w:eastAsia="ru-RU"/>
        </w:rPr>
        <w:t>п</w:t>
      </w:r>
      <w:r w:rsidR="00B7789A" w:rsidRPr="006A569D">
        <w:rPr>
          <w:rFonts w:ascii="Times New Roman" w:eastAsia="Times New Roman" w:hAnsi="Times New Roman" w:cs="Times New Roman"/>
          <w:sz w:val="24"/>
          <w:szCs w:val="24"/>
          <w:lang w:eastAsia="ru-RU"/>
        </w:rPr>
        <w:t>риватизация жилых помещений муниципального жилищного фонда</w:t>
      </w:r>
      <w:r w:rsidRPr="006A569D">
        <w:rPr>
          <w:rFonts w:ascii="Times New Roman" w:eastAsia="Times New Roman" w:hAnsi="Times New Roman" w:cs="Times New Roman"/>
          <w:sz w:val="24"/>
          <w:szCs w:val="24"/>
          <w:lang w:eastAsia="ru-RU"/>
        </w:rPr>
        <w:t>;</w:t>
      </w:r>
    </w:p>
    <w:p w14:paraId="3C004DF0" w14:textId="77777777" w:rsidR="008F69A5" w:rsidRPr="006A569D" w:rsidRDefault="008F69A5" w:rsidP="00FD37E3">
      <w:pPr>
        <w:pStyle w:val="a5"/>
        <w:numPr>
          <w:ilvl w:val="0"/>
          <w:numId w:val="21"/>
        </w:numPr>
        <w:spacing w:after="0" w:line="240" w:lineRule="auto"/>
        <w:ind w:left="0" w:firstLine="709"/>
        <w:jc w:val="both"/>
        <w:rPr>
          <w:rFonts w:ascii="Times New Roman" w:eastAsia="Times New Roman" w:hAnsi="Times New Roman" w:cs="Times New Roman"/>
          <w:sz w:val="24"/>
          <w:szCs w:val="24"/>
          <w:lang w:eastAsia="ru-RU"/>
        </w:rPr>
      </w:pPr>
      <w:r w:rsidRPr="006A569D">
        <w:rPr>
          <w:rFonts w:ascii="Times New Roman" w:eastAsia="Times New Roman" w:hAnsi="Times New Roman" w:cs="Times New Roman"/>
          <w:sz w:val="24"/>
          <w:szCs w:val="24"/>
          <w:lang w:eastAsia="ru-RU"/>
        </w:rPr>
        <w:t>в</w:t>
      </w:r>
      <w:r w:rsidR="00B7789A" w:rsidRPr="006A569D">
        <w:rPr>
          <w:rFonts w:ascii="Times New Roman" w:eastAsia="Times New Roman" w:hAnsi="Times New Roman" w:cs="Times New Roman"/>
          <w:sz w:val="24"/>
          <w:szCs w:val="24"/>
          <w:lang w:eastAsia="ru-RU"/>
        </w:rPr>
        <w:t>ыдача архивных справок, архивных выписок и копий архивных документов</w:t>
      </w:r>
      <w:r w:rsidRPr="006A569D">
        <w:rPr>
          <w:rFonts w:ascii="Times New Roman" w:eastAsia="Times New Roman" w:hAnsi="Times New Roman" w:cs="Times New Roman"/>
          <w:sz w:val="24"/>
          <w:szCs w:val="24"/>
          <w:lang w:eastAsia="ru-RU"/>
        </w:rPr>
        <w:t>;</w:t>
      </w:r>
    </w:p>
    <w:p w14:paraId="72BAC587" w14:textId="77777777" w:rsidR="008F69A5" w:rsidRPr="006A569D" w:rsidRDefault="008F69A5" w:rsidP="00FD37E3">
      <w:pPr>
        <w:pStyle w:val="a5"/>
        <w:numPr>
          <w:ilvl w:val="0"/>
          <w:numId w:val="21"/>
        </w:numPr>
        <w:spacing w:after="0" w:line="240" w:lineRule="auto"/>
        <w:ind w:left="0" w:firstLine="709"/>
        <w:jc w:val="both"/>
        <w:rPr>
          <w:rFonts w:ascii="Times New Roman" w:eastAsia="Times New Roman" w:hAnsi="Times New Roman" w:cs="Times New Roman"/>
          <w:sz w:val="24"/>
          <w:szCs w:val="24"/>
          <w:lang w:eastAsia="ru-RU"/>
        </w:rPr>
      </w:pPr>
      <w:r w:rsidRPr="006A569D">
        <w:rPr>
          <w:rFonts w:ascii="Times New Roman" w:eastAsia="Times New Roman" w:hAnsi="Times New Roman" w:cs="Times New Roman"/>
          <w:sz w:val="24"/>
          <w:szCs w:val="24"/>
          <w:lang w:eastAsia="ru-RU"/>
        </w:rPr>
        <w:t>п</w:t>
      </w:r>
      <w:r w:rsidR="00B7789A" w:rsidRPr="006A569D">
        <w:rPr>
          <w:rFonts w:ascii="Times New Roman" w:eastAsia="Times New Roman" w:hAnsi="Times New Roman" w:cs="Times New Roman"/>
          <w:sz w:val="24"/>
          <w:szCs w:val="24"/>
          <w:lang w:eastAsia="ru-RU"/>
        </w:rPr>
        <w:t>остановка на учет граждан, имеющих право на предоставление земельного участка для индивидуального жилищного строительства</w:t>
      </w:r>
      <w:r w:rsidRPr="006A569D">
        <w:rPr>
          <w:rFonts w:ascii="Times New Roman" w:eastAsia="Times New Roman" w:hAnsi="Times New Roman" w:cs="Times New Roman"/>
          <w:sz w:val="24"/>
          <w:szCs w:val="24"/>
          <w:lang w:eastAsia="ru-RU"/>
        </w:rPr>
        <w:t>;</w:t>
      </w:r>
    </w:p>
    <w:p w14:paraId="0238C7FA" w14:textId="77777777" w:rsidR="008F69A5" w:rsidRPr="006A569D" w:rsidRDefault="008F69A5" w:rsidP="00FD37E3">
      <w:pPr>
        <w:pStyle w:val="a5"/>
        <w:numPr>
          <w:ilvl w:val="0"/>
          <w:numId w:val="21"/>
        </w:numPr>
        <w:spacing w:after="0" w:line="240" w:lineRule="auto"/>
        <w:ind w:left="0" w:firstLine="709"/>
        <w:jc w:val="both"/>
        <w:rPr>
          <w:rFonts w:ascii="Times New Roman" w:eastAsia="Times New Roman" w:hAnsi="Times New Roman" w:cs="Times New Roman"/>
          <w:sz w:val="24"/>
          <w:szCs w:val="24"/>
          <w:lang w:eastAsia="ru-RU"/>
        </w:rPr>
      </w:pPr>
      <w:r w:rsidRPr="006A569D">
        <w:rPr>
          <w:rFonts w:ascii="Times New Roman" w:hAnsi="Times New Roman" w:cs="Times New Roman"/>
          <w:sz w:val="24"/>
          <w:szCs w:val="24"/>
        </w:rPr>
        <w:t>п</w:t>
      </w:r>
      <w:r w:rsidR="00B7789A" w:rsidRPr="006A569D">
        <w:rPr>
          <w:rFonts w:ascii="Times New Roman" w:hAnsi="Times New Roman" w:cs="Times New Roman"/>
          <w:sz w:val="24"/>
          <w:szCs w:val="24"/>
        </w:rPr>
        <w:t>рием заявлений, постановке на учет и зачислению детей в образовательные учреждения, реализующие основную образовательную программу дошкольного образования (детские сады)</w:t>
      </w:r>
      <w:r w:rsidRPr="006A569D">
        <w:rPr>
          <w:rFonts w:ascii="Times New Roman" w:hAnsi="Times New Roman" w:cs="Times New Roman"/>
          <w:sz w:val="24"/>
          <w:szCs w:val="24"/>
        </w:rPr>
        <w:t>;</w:t>
      </w:r>
    </w:p>
    <w:p w14:paraId="575C8614" w14:textId="77777777" w:rsidR="00B7789A" w:rsidRPr="006A569D" w:rsidRDefault="00F31F14" w:rsidP="00FD37E3">
      <w:pPr>
        <w:pStyle w:val="a5"/>
        <w:numPr>
          <w:ilvl w:val="0"/>
          <w:numId w:val="21"/>
        </w:numPr>
        <w:spacing w:after="0" w:line="240" w:lineRule="auto"/>
        <w:ind w:left="0" w:firstLine="709"/>
        <w:jc w:val="both"/>
        <w:rPr>
          <w:rFonts w:ascii="Times New Roman" w:eastAsia="Times New Roman" w:hAnsi="Times New Roman" w:cs="Times New Roman"/>
          <w:sz w:val="24"/>
          <w:szCs w:val="24"/>
          <w:lang w:eastAsia="ru-RU"/>
        </w:rPr>
      </w:pPr>
      <w:hyperlink r:id="rId10" w:history="1">
        <w:r w:rsidR="008F69A5" w:rsidRPr="006A569D">
          <w:rPr>
            <w:rStyle w:val="aff4"/>
            <w:rFonts w:ascii="Times New Roman" w:hAnsi="Times New Roman" w:cs="Times New Roman"/>
            <w:color w:val="000000" w:themeColor="text1"/>
            <w:sz w:val="24"/>
            <w:szCs w:val="24"/>
            <w:u w:val="none"/>
          </w:rPr>
          <w:t>з</w:t>
        </w:r>
        <w:r w:rsidR="00B7789A" w:rsidRPr="006A569D">
          <w:rPr>
            <w:rStyle w:val="aff4"/>
            <w:rFonts w:ascii="Times New Roman" w:hAnsi="Times New Roman" w:cs="Times New Roman"/>
            <w:color w:val="000000" w:themeColor="text1"/>
            <w:sz w:val="24"/>
            <w:szCs w:val="24"/>
            <w:u w:val="none"/>
          </w:rPr>
          <w:t>ачисление детей в общеобразовательные организации</w:t>
        </w:r>
      </w:hyperlink>
      <w:r w:rsidR="008F69A5" w:rsidRPr="006A569D">
        <w:rPr>
          <w:sz w:val="24"/>
          <w:szCs w:val="24"/>
        </w:rPr>
        <w:t>.</w:t>
      </w:r>
    </w:p>
    <w:p w14:paraId="13909951" w14:textId="77777777" w:rsidR="00B7789A" w:rsidRPr="006A569D" w:rsidRDefault="00B7789A" w:rsidP="00FD37E3">
      <w:pPr>
        <w:spacing w:after="0" w:line="240" w:lineRule="auto"/>
        <w:ind w:firstLine="709"/>
        <w:jc w:val="both"/>
        <w:rPr>
          <w:rFonts w:eastAsia="Times New Roman"/>
          <w:sz w:val="24"/>
          <w:szCs w:val="24"/>
          <w:lang w:eastAsia="ru-RU"/>
        </w:rPr>
      </w:pPr>
    </w:p>
    <w:p w14:paraId="2D56800F" w14:textId="77777777" w:rsidR="00B7789A" w:rsidRPr="006A569D" w:rsidRDefault="00B7789A" w:rsidP="00FD37E3">
      <w:pPr>
        <w:spacing w:after="0" w:line="240" w:lineRule="auto"/>
        <w:ind w:firstLine="709"/>
        <w:jc w:val="both"/>
        <w:rPr>
          <w:sz w:val="24"/>
          <w:szCs w:val="24"/>
        </w:rPr>
      </w:pPr>
    </w:p>
    <w:p w14:paraId="6A7B8BCD" w14:textId="77777777" w:rsidR="00847287" w:rsidRPr="006A569D" w:rsidRDefault="00847287" w:rsidP="00FD37E3">
      <w:pPr>
        <w:spacing w:after="0" w:line="240" w:lineRule="auto"/>
        <w:ind w:firstLine="709"/>
        <w:jc w:val="both"/>
        <w:rPr>
          <w:sz w:val="24"/>
          <w:szCs w:val="24"/>
        </w:rPr>
      </w:pPr>
    </w:p>
    <w:sectPr w:rsidR="00847287" w:rsidRPr="006A569D" w:rsidSect="00C72294">
      <w:headerReference w:type="default" r:id="rId11"/>
      <w:pgSz w:w="11906" w:h="16838"/>
      <w:pgMar w:top="1134" w:right="851" w:bottom="851" w:left="1418" w:header="709" w:footer="709" w:gutter="0"/>
      <w:pgNumType w:start="22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1E367" w14:textId="77777777" w:rsidR="00F31F14" w:rsidRDefault="00F31F14">
      <w:pPr>
        <w:spacing w:after="0" w:line="240" w:lineRule="auto"/>
      </w:pPr>
      <w:r>
        <w:separator/>
      </w:r>
    </w:p>
  </w:endnote>
  <w:endnote w:type="continuationSeparator" w:id="0">
    <w:p w14:paraId="7C978C98" w14:textId="77777777" w:rsidR="00F31F14" w:rsidRDefault="00F31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A11CC" w14:textId="77777777" w:rsidR="00F31F14" w:rsidRDefault="00F31F14">
      <w:pPr>
        <w:spacing w:after="0" w:line="240" w:lineRule="auto"/>
      </w:pPr>
      <w:r>
        <w:separator/>
      </w:r>
    </w:p>
  </w:footnote>
  <w:footnote w:type="continuationSeparator" w:id="0">
    <w:p w14:paraId="1898B945" w14:textId="77777777" w:rsidR="00F31F14" w:rsidRDefault="00F31F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9649355"/>
      <w:docPartObj>
        <w:docPartGallery w:val="Page Numbers (Top of Page)"/>
        <w:docPartUnique/>
      </w:docPartObj>
    </w:sdtPr>
    <w:sdtContent>
      <w:p w14:paraId="6E58CA7A" w14:textId="7CED77B4" w:rsidR="00C72294" w:rsidRDefault="00C72294">
        <w:pPr>
          <w:pStyle w:val="af"/>
          <w:jc w:val="center"/>
        </w:pPr>
        <w:r>
          <w:fldChar w:fldCharType="begin"/>
        </w:r>
        <w:r>
          <w:instrText>PAGE   \* MERGEFORMAT</w:instrText>
        </w:r>
        <w:r>
          <w:fldChar w:fldCharType="separate"/>
        </w:r>
        <w:r>
          <w:t>2</w:t>
        </w:r>
        <w:r>
          <w:fldChar w:fldCharType="end"/>
        </w:r>
      </w:p>
    </w:sdtContent>
  </w:sdt>
  <w:p w14:paraId="3E1EE912" w14:textId="77777777" w:rsidR="00C72294" w:rsidRDefault="00C72294">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540"/>
        </w:tabs>
        <w:ind w:left="540"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lang w:val="en-US"/>
      </w:rPr>
    </w:lvl>
  </w:abstractNum>
  <w:abstractNum w:abstractNumId="2" w15:restartNumberingAfterBreak="0">
    <w:nsid w:val="025E099D"/>
    <w:multiLevelType w:val="hybridMultilevel"/>
    <w:tmpl w:val="17B01700"/>
    <w:lvl w:ilvl="0" w:tplc="0419000F">
      <w:start w:val="1"/>
      <w:numFmt w:val="decimal"/>
      <w:lvlText w:val="%1."/>
      <w:lvlJc w:val="left"/>
      <w:pPr>
        <w:tabs>
          <w:tab w:val="num" w:pos="644"/>
        </w:tabs>
        <w:ind w:left="644" w:hanging="360"/>
      </w:pPr>
    </w:lvl>
    <w:lvl w:ilvl="1" w:tplc="72A255F2">
      <w:start w:val="1"/>
      <w:numFmt w:val="bullet"/>
      <w:lvlText w:val=""/>
      <w:lvlJc w:val="left"/>
      <w:pPr>
        <w:tabs>
          <w:tab w:val="num" w:pos="1288"/>
        </w:tabs>
        <w:ind w:left="1288" w:hanging="284"/>
      </w:pPr>
      <w:rPr>
        <w:rFonts w:ascii="Symbol" w:hAnsi="Symbol" w:hint="default"/>
      </w:r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 w15:restartNumberingAfterBreak="0">
    <w:nsid w:val="02B15C41"/>
    <w:multiLevelType w:val="hybridMultilevel"/>
    <w:tmpl w:val="0394AD54"/>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CC302F"/>
    <w:multiLevelType w:val="hybridMultilevel"/>
    <w:tmpl w:val="5014935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9C67CB9"/>
    <w:multiLevelType w:val="hybridMultilevel"/>
    <w:tmpl w:val="42D2C63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F204151"/>
    <w:multiLevelType w:val="hybridMultilevel"/>
    <w:tmpl w:val="21F07F40"/>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823442"/>
    <w:multiLevelType w:val="hybridMultilevel"/>
    <w:tmpl w:val="137AB568"/>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0B10B5"/>
    <w:multiLevelType w:val="hybridMultilevel"/>
    <w:tmpl w:val="31CCE770"/>
    <w:lvl w:ilvl="0" w:tplc="66A434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025B91"/>
    <w:multiLevelType w:val="hybridMultilevel"/>
    <w:tmpl w:val="2F4A89A8"/>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2ABE665B"/>
    <w:multiLevelType w:val="hybridMultilevel"/>
    <w:tmpl w:val="449EEBDC"/>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CA703F4"/>
    <w:multiLevelType w:val="hybridMultilevel"/>
    <w:tmpl w:val="C4FC75E4"/>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395C9E"/>
    <w:multiLevelType w:val="hybridMultilevel"/>
    <w:tmpl w:val="DF1CF798"/>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404F60D7"/>
    <w:multiLevelType w:val="hybridMultilevel"/>
    <w:tmpl w:val="D3027056"/>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1650436"/>
    <w:multiLevelType w:val="hybridMultilevel"/>
    <w:tmpl w:val="9C8043AC"/>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6D2773"/>
    <w:multiLevelType w:val="hybridMultilevel"/>
    <w:tmpl w:val="47085C24"/>
    <w:lvl w:ilvl="0" w:tplc="573AABE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42D242AE"/>
    <w:multiLevelType w:val="hybridMultilevel"/>
    <w:tmpl w:val="EC3EAB02"/>
    <w:lvl w:ilvl="0" w:tplc="E6FCD05C">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A2949CA"/>
    <w:multiLevelType w:val="hybridMultilevel"/>
    <w:tmpl w:val="0832C8D4"/>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4AC957C6"/>
    <w:multiLevelType w:val="hybridMultilevel"/>
    <w:tmpl w:val="0CA0C50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5E71509A"/>
    <w:multiLevelType w:val="hybridMultilevel"/>
    <w:tmpl w:val="D9CE4180"/>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7837FD"/>
    <w:multiLevelType w:val="hybridMultilevel"/>
    <w:tmpl w:val="323ECDA0"/>
    <w:lvl w:ilvl="0" w:tplc="BDAE5C94">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15:restartNumberingAfterBreak="0">
    <w:nsid w:val="6469534E"/>
    <w:multiLevelType w:val="hybridMultilevel"/>
    <w:tmpl w:val="2C2ABF7A"/>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651D498A"/>
    <w:multiLevelType w:val="hybridMultilevel"/>
    <w:tmpl w:val="12A6EFE6"/>
    <w:lvl w:ilvl="0" w:tplc="72A25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8AE269F"/>
    <w:multiLevelType w:val="hybridMultilevel"/>
    <w:tmpl w:val="D076F854"/>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AD81BB7"/>
    <w:multiLevelType w:val="hybridMultilevel"/>
    <w:tmpl w:val="F8BE4DEE"/>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C1C326D"/>
    <w:multiLevelType w:val="hybridMultilevel"/>
    <w:tmpl w:val="7E366430"/>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F247B68"/>
    <w:multiLevelType w:val="hybridMultilevel"/>
    <w:tmpl w:val="3D7ABE10"/>
    <w:lvl w:ilvl="0" w:tplc="72A255F2">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7" w15:restartNumberingAfterBreak="0">
    <w:nsid w:val="6FBD7105"/>
    <w:multiLevelType w:val="hybridMultilevel"/>
    <w:tmpl w:val="5B425FFA"/>
    <w:lvl w:ilvl="0" w:tplc="C9B812F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8" w15:restartNumberingAfterBreak="0">
    <w:nsid w:val="7318340A"/>
    <w:multiLevelType w:val="hybridMultilevel"/>
    <w:tmpl w:val="7CD80820"/>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7A90340A"/>
    <w:multiLevelType w:val="hybridMultilevel"/>
    <w:tmpl w:val="4290DED8"/>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DE462C4"/>
    <w:multiLevelType w:val="hybridMultilevel"/>
    <w:tmpl w:val="6F069FB0"/>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4F78EF"/>
    <w:multiLevelType w:val="hybridMultilevel"/>
    <w:tmpl w:val="74DA6344"/>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28"/>
  </w:num>
  <w:num w:numId="3">
    <w:abstractNumId w:val="21"/>
  </w:num>
  <w:num w:numId="4">
    <w:abstractNumId w:val="18"/>
  </w:num>
  <w:num w:numId="5">
    <w:abstractNumId w:val="12"/>
  </w:num>
  <w:num w:numId="6">
    <w:abstractNumId w:val="9"/>
  </w:num>
  <w:num w:numId="7">
    <w:abstractNumId w:val="5"/>
  </w:num>
  <w:num w:numId="8">
    <w:abstractNumId w:val="17"/>
  </w:num>
  <w:num w:numId="9">
    <w:abstractNumId w:val="4"/>
  </w:num>
  <w:num w:numId="10">
    <w:abstractNumId w:val="14"/>
  </w:num>
  <w:num w:numId="11">
    <w:abstractNumId w:val="20"/>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6"/>
  </w:num>
  <w:num w:numId="15">
    <w:abstractNumId w:val="7"/>
  </w:num>
  <w:num w:numId="16">
    <w:abstractNumId w:val="19"/>
  </w:num>
  <w:num w:numId="17">
    <w:abstractNumId w:val="3"/>
  </w:num>
  <w:num w:numId="18">
    <w:abstractNumId w:val="31"/>
  </w:num>
  <w:num w:numId="19">
    <w:abstractNumId w:val="23"/>
  </w:num>
  <w:num w:numId="20">
    <w:abstractNumId w:val="27"/>
  </w:num>
  <w:num w:numId="21">
    <w:abstractNumId w:val="13"/>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5"/>
  </w:num>
  <w:num w:numId="25">
    <w:abstractNumId w:val="24"/>
  </w:num>
  <w:num w:numId="26">
    <w:abstractNumId w:val="16"/>
  </w:num>
  <w:num w:numId="27">
    <w:abstractNumId w:val="30"/>
  </w:num>
  <w:num w:numId="28">
    <w:abstractNumId w:val="6"/>
  </w:num>
  <w:num w:numId="29">
    <w:abstractNumId w:val="8"/>
  </w:num>
  <w:num w:numId="30">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7287"/>
    <w:rsid w:val="00000D04"/>
    <w:rsid w:val="0000193E"/>
    <w:rsid w:val="000023C0"/>
    <w:rsid w:val="00003768"/>
    <w:rsid w:val="000045EF"/>
    <w:rsid w:val="000056D9"/>
    <w:rsid w:val="00005990"/>
    <w:rsid w:val="00007603"/>
    <w:rsid w:val="00007D65"/>
    <w:rsid w:val="00010364"/>
    <w:rsid w:val="00010ABC"/>
    <w:rsid w:val="000110F7"/>
    <w:rsid w:val="00011BFD"/>
    <w:rsid w:val="00011C84"/>
    <w:rsid w:val="000126D0"/>
    <w:rsid w:val="0001353A"/>
    <w:rsid w:val="00016FBE"/>
    <w:rsid w:val="0001791A"/>
    <w:rsid w:val="0002009C"/>
    <w:rsid w:val="000222A0"/>
    <w:rsid w:val="0002482A"/>
    <w:rsid w:val="0002596A"/>
    <w:rsid w:val="00025E02"/>
    <w:rsid w:val="00027AA1"/>
    <w:rsid w:val="000307DA"/>
    <w:rsid w:val="0003099B"/>
    <w:rsid w:val="00030B21"/>
    <w:rsid w:val="0003382E"/>
    <w:rsid w:val="00034288"/>
    <w:rsid w:val="00034403"/>
    <w:rsid w:val="000346FB"/>
    <w:rsid w:val="000347D2"/>
    <w:rsid w:val="0003632A"/>
    <w:rsid w:val="000376F3"/>
    <w:rsid w:val="000418A8"/>
    <w:rsid w:val="00043F9F"/>
    <w:rsid w:val="00044A6F"/>
    <w:rsid w:val="000459BD"/>
    <w:rsid w:val="00045F93"/>
    <w:rsid w:val="000463D1"/>
    <w:rsid w:val="00046EFF"/>
    <w:rsid w:val="0005019F"/>
    <w:rsid w:val="00050FED"/>
    <w:rsid w:val="000510BB"/>
    <w:rsid w:val="0005126C"/>
    <w:rsid w:val="00053105"/>
    <w:rsid w:val="000532B6"/>
    <w:rsid w:val="000548DA"/>
    <w:rsid w:val="00054B0E"/>
    <w:rsid w:val="0005500A"/>
    <w:rsid w:val="000558C0"/>
    <w:rsid w:val="00055ADE"/>
    <w:rsid w:val="00055BD7"/>
    <w:rsid w:val="00055C73"/>
    <w:rsid w:val="0005788C"/>
    <w:rsid w:val="000623B7"/>
    <w:rsid w:val="0006257B"/>
    <w:rsid w:val="00062A81"/>
    <w:rsid w:val="00062EF5"/>
    <w:rsid w:val="0006326F"/>
    <w:rsid w:val="00063AE5"/>
    <w:rsid w:val="000645DA"/>
    <w:rsid w:val="00065C68"/>
    <w:rsid w:val="000666C5"/>
    <w:rsid w:val="000669EE"/>
    <w:rsid w:val="000674E9"/>
    <w:rsid w:val="00067E95"/>
    <w:rsid w:val="00070229"/>
    <w:rsid w:val="00070598"/>
    <w:rsid w:val="00073A5D"/>
    <w:rsid w:val="00077133"/>
    <w:rsid w:val="000776ED"/>
    <w:rsid w:val="00077D4C"/>
    <w:rsid w:val="00081086"/>
    <w:rsid w:val="00081818"/>
    <w:rsid w:val="00081AE9"/>
    <w:rsid w:val="00081F6C"/>
    <w:rsid w:val="000826E2"/>
    <w:rsid w:val="00083E57"/>
    <w:rsid w:val="0008462A"/>
    <w:rsid w:val="00085449"/>
    <w:rsid w:val="000869C4"/>
    <w:rsid w:val="0008751E"/>
    <w:rsid w:val="00087ED7"/>
    <w:rsid w:val="00092CDD"/>
    <w:rsid w:val="00093187"/>
    <w:rsid w:val="00094D49"/>
    <w:rsid w:val="000966F5"/>
    <w:rsid w:val="000978C9"/>
    <w:rsid w:val="00097959"/>
    <w:rsid w:val="000A00A5"/>
    <w:rsid w:val="000A2414"/>
    <w:rsid w:val="000A508F"/>
    <w:rsid w:val="000A60ED"/>
    <w:rsid w:val="000A6440"/>
    <w:rsid w:val="000A660D"/>
    <w:rsid w:val="000A6B67"/>
    <w:rsid w:val="000A758C"/>
    <w:rsid w:val="000A7918"/>
    <w:rsid w:val="000A7AD4"/>
    <w:rsid w:val="000B08DA"/>
    <w:rsid w:val="000B158C"/>
    <w:rsid w:val="000B3A08"/>
    <w:rsid w:val="000B4978"/>
    <w:rsid w:val="000B5D93"/>
    <w:rsid w:val="000B69E6"/>
    <w:rsid w:val="000B7989"/>
    <w:rsid w:val="000C0329"/>
    <w:rsid w:val="000C03BF"/>
    <w:rsid w:val="000C07D6"/>
    <w:rsid w:val="000C0CFF"/>
    <w:rsid w:val="000C3447"/>
    <w:rsid w:val="000D0310"/>
    <w:rsid w:val="000D16BC"/>
    <w:rsid w:val="000D1CC5"/>
    <w:rsid w:val="000D2667"/>
    <w:rsid w:val="000D27FE"/>
    <w:rsid w:val="000D7057"/>
    <w:rsid w:val="000D7AF4"/>
    <w:rsid w:val="000E2C16"/>
    <w:rsid w:val="000E4684"/>
    <w:rsid w:val="000E480D"/>
    <w:rsid w:val="000E4C2B"/>
    <w:rsid w:val="000E581B"/>
    <w:rsid w:val="000E691A"/>
    <w:rsid w:val="000E7E8F"/>
    <w:rsid w:val="000F1780"/>
    <w:rsid w:val="000F218C"/>
    <w:rsid w:val="000F2BC8"/>
    <w:rsid w:val="000F4668"/>
    <w:rsid w:val="000F513A"/>
    <w:rsid w:val="000F5680"/>
    <w:rsid w:val="000F5C54"/>
    <w:rsid w:val="000F7EDE"/>
    <w:rsid w:val="000F7EF3"/>
    <w:rsid w:val="001001C5"/>
    <w:rsid w:val="00100E92"/>
    <w:rsid w:val="00101A46"/>
    <w:rsid w:val="00103E94"/>
    <w:rsid w:val="0010433B"/>
    <w:rsid w:val="00106196"/>
    <w:rsid w:val="00106F5B"/>
    <w:rsid w:val="00107272"/>
    <w:rsid w:val="0010770C"/>
    <w:rsid w:val="00107A27"/>
    <w:rsid w:val="00107BEA"/>
    <w:rsid w:val="001101B1"/>
    <w:rsid w:val="00110370"/>
    <w:rsid w:val="00110FBF"/>
    <w:rsid w:val="001125FD"/>
    <w:rsid w:val="00113789"/>
    <w:rsid w:val="00114376"/>
    <w:rsid w:val="00114E63"/>
    <w:rsid w:val="00116795"/>
    <w:rsid w:val="00116F32"/>
    <w:rsid w:val="001175AF"/>
    <w:rsid w:val="00117607"/>
    <w:rsid w:val="00120B54"/>
    <w:rsid w:val="0012298D"/>
    <w:rsid w:val="00124D14"/>
    <w:rsid w:val="0012536A"/>
    <w:rsid w:val="00125D84"/>
    <w:rsid w:val="001263B9"/>
    <w:rsid w:val="00126969"/>
    <w:rsid w:val="00126D8B"/>
    <w:rsid w:val="00131579"/>
    <w:rsid w:val="00131E6F"/>
    <w:rsid w:val="001320CD"/>
    <w:rsid w:val="00132BD0"/>
    <w:rsid w:val="001335CD"/>
    <w:rsid w:val="00134A6A"/>
    <w:rsid w:val="00134C07"/>
    <w:rsid w:val="001358DF"/>
    <w:rsid w:val="00136115"/>
    <w:rsid w:val="00136939"/>
    <w:rsid w:val="0013717D"/>
    <w:rsid w:val="00140684"/>
    <w:rsid w:val="001406E4"/>
    <w:rsid w:val="00140D8B"/>
    <w:rsid w:val="001417C5"/>
    <w:rsid w:val="00142825"/>
    <w:rsid w:val="00143396"/>
    <w:rsid w:val="00147477"/>
    <w:rsid w:val="0015072F"/>
    <w:rsid w:val="00151439"/>
    <w:rsid w:val="001515A7"/>
    <w:rsid w:val="001519F8"/>
    <w:rsid w:val="00151F1D"/>
    <w:rsid w:val="001531BB"/>
    <w:rsid w:val="001534DA"/>
    <w:rsid w:val="00153522"/>
    <w:rsid w:val="0015484A"/>
    <w:rsid w:val="001555A6"/>
    <w:rsid w:val="00157DFE"/>
    <w:rsid w:val="00162C19"/>
    <w:rsid w:val="00164E47"/>
    <w:rsid w:val="00166089"/>
    <w:rsid w:val="00167C7F"/>
    <w:rsid w:val="00167D86"/>
    <w:rsid w:val="00171DE7"/>
    <w:rsid w:val="00172341"/>
    <w:rsid w:val="001726AA"/>
    <w:rsid w:val="0017285C"/>
    <w:rsid w:val="00172F7F"/>
    <w:rsid w:val="00174F13"/>
    <w:rsid w:val="00174F27"/>
    <w:rsid w:val="00177655"/>
    <w:rsid w:val="00177858"/>
    <w:rsid w:val="00180AF2"/>
    <w:rsid w:val="0018123B"/>
    <w:rsid w:val="00181B1F"/>
    <w:rsid w:val="00182A30"/>
    <w:rsid w:val="00183527"/>
    <w:rsid w:val="00183AEE"/>
    <w:rsid w:val="00183D73"/>
    <w:rsid w:val="00183FE3"/>
    <w:rsid w:val="0018495F"/>
    <w:rsid w:val="0018698C"/>
    <w:rsid w:val="00187CB5"/>
    <w:rsid w:val="001903E9"/>
    <w:rsid w:val="00190476"/>
    <w:rsid w:val="00193233"/>
    <w:rsid w:val="001934EC"/>
    <w:rsid w:val="00194EC8"/>
    <w:rsid w:val="00195771"/>
    <w:rsid w:val="00195A05"/>
    <w:rsid w:val="00196135"/>
    <w:rsid w:val="0019628F"/>
    <w:rsid w:val="0019675D"/>
    <w:rsid w:val="001972B2"/>
    <w:rsid w:val="001A42A0"/>
    <w:rsid w:val="001A4E48"/>
    <w:rsid w:val="001A6B44"/>
    <w:rsid w:val="001A7910"/>
    <w:rsid w:val="001A7A03"/>
    <w:rsid w:val="001B1988"/>
    <w:rsid w:val="001B1B9B"/>
    <w:rsid w:val="001B2740"/>
    <w:rsid w:val="001B28AF"/>
    <w:rsid w:val="001B3162"/>
    <w:rsid w:val="001B4904"/>
    <w:rsid w:val="001B5BCF"/>
    <w:rsid w:val="001B5FDC"/>
    <w:rsid w:val="001B6054"/>
    <w:rsid w:val="001B6249"/>
    <w:rsid w:val="001C120F"/>
    <w:rsid w:val="001C1EE4"/>
    <w:rsid w:val="001C5BF3"/>
    <w:rsid w:val="001C64CC"/>
    <w:rsid w:val="001C65F2"/>
    <w:rsid w:val="001D0EA8"/>
    <w:rsid w:val="001D2C34"/>
    <w:rsid w:val="001D4B47"/>
    <w:rsid w:val="001D4F09"/>
    <w:rsid w:val="001D58FD"/>
    <w:rsid w:val="001D6E85"/>
    <w:rsid w:val="001D6FF3"/>
    <w:rsid w:val="001D7124"/>
    <w:rsid w:val="001D7551"/>
    <w:rsid w:val="001D7A70"/>
    <w:rsid w:val="001D7BE2"/>
    <w:rsid w:val="001E2045"/>
    <w:rsid w:val="001E46BC"/>
    <w:rsid w:val="001E6121"/>
    <w:rsid w:val="001E6EBE"/>
    <w:rsid w:val="001E71D8"/>
    <w:rsid w:val="001E74EB"/>
    <w:rsid w:val="001E7A4A"/>
    <w:rsid w:val="001F0FC3"/>
    <w:rsid w:val="001F1688"/>
    <w:rsid w:val="001F2B76"/>
    <w:rsid w:val="001F457C"/>
    <w:rsid w:val="001F6CB6"/>
    <w:rsid w:val="002011F5"/>
    <w:rsid w:val="00201D5D"/>
    <w:rsid w:val="00202062"/>
    <w:rsid w:val="00204680"/>
    <w:rsid w:val="00204A31"/>
    <w:rsid w:val="00204FFC"/>
    <w:rsid w:val="002067B0"/>
    <w:rsid w:val="00210CC5"/>
    <w:rsid w:val="0021331E"/>
    <w:rsid w:val="0021385C"/>
    <w:rsid w:val="00213BB6"/>
    <w:rsid w:val="00213D07"/>
    <w:rsid w:val="00220CE4"/>
    <w:rsid w:val="00220D0E"/>
    <w:rsid w:val="00223117"/>
    <w:rsid w:val="002234C0"/>
    <w:rsid w:val="0022399D"/>
    <w:rsid w:val="00223DDE"/>
    <w:rsid w:val="00224548"/>
    <w:rsid w:val="00225B9C"/>
    <w:rsid w:val="002268C8"/>
    <w:rsid w:val="00226D45"/>
    <w:rsid w:val="00232043"/>
    <w:rsid w:val="002328B3"/>
    <w:rsid w:val="00232F4F"/>
    <w:rsid w:val="0023314A"/>
    <w:rsid w:val="00234838"/>
    <w:rsid w:val="002353E5"/>
    <w:rsid w:val="00235E80"/>
    <w:rsid w:val="002363B1"/>
    <w:rsid w:val="00237B70"/>
    <w:rsid w:val="002419B1"/>
    <w:rsid w:val="00241E89"/>
    <w:rsid w:val="00243C30"/>
    <w:rsid w:val="0024418C"/>
    <w:rsid w:val="002450D1"/>
    <w:rsid w:val="00246AD5"/>
    <w:rsid w:val="00250E34"/>
    <w:rsid w:val="00251208"/>
    <w:rsid w:val="00252F3E"/>
    <w:rsid w:val="002531A7"/>
    <w:rsid w:val="00253E0B"/>
    <w:rsid w:val="00254B51"/>
    <w:rsid w:val="0025515A"/>
    <w:rsid w:val="00255652"/>
    <w:rsid w:val="00255E35"/>
    <w:rsid w:val="0026028F"/>
    <w:rsid w:val="0026512F"/>
    <w:rsid w:val="00265482"/>
    <w:rsid w:val="00265A56"/>
    <w:rsid w:val="00266350"/>
    <w:rsid w:val="002727B7"/>
    <w:rsid w:val="00273443"/>
    <w:rsid w:val="002738DB"/>
    <w:rsid w:val="00277CAD"/>
    <w:rsid w:val="0028169E"/>
    <w:rsid w:val="0028196D"/>
    <w:rsid w:val="00281C2C"/>
    <w:rsid w:val="002837A9"/>
    <w:rsid w:val="002847A6"/>
    <w:rsid w:val="0028550B"/>
    <w:rsid w:val="00285A9D"/>
    <w:rsid w:val="0028705E"/>
    <w:rsid w:val="00290B31"/>
    <w:rsid w:val="0029241C"/>
    <w:rsid w:val="00292AB2"/>
    <w:rsid w:val="00292B82"/>
    <w:rsid w:val="002947E5"/>
    <w:rsid w:val="00294A05"/>
    <w:rsid w:val="00296D9F"/>
    <w:rsid w:val="00297A2D"/>
    <w:rsid w:val="002A1494"/>
    <w:rsid w:val="002A1A22"/>
    <w:rsid w:val="002A43A2"/>
    <w:rsid w:val="002A4D30"/>
    <w:rsid w:val="002A66BE"/>
    <w:rsid w:val="002A789B"/>
    <w:rsid w:val="002B0498"/>
    <w:rsid w:val="002B0997"/>
    <w:rsid w:val="002B506A"/>
    <w:rsid w:val="002B5660"/>
    <w:rsid w:val="002B5E9F"/>
    <w:rsid w:val="002B61ED"/>
    <w:rsid w:val="002B74AD"/>
    <w:rsid w:val="002C11FB"/>
    <w:rsid w:val="002C1361"/>
    <w:rsid w:val="002C1825"/>
    <w:rsid w:val="002C1B82"/>
    <w:rsid w:val="002C1E0A"/>
    <w:rsid w:val="002C2015"/>
    <w:rsid w:val="002C28F8"/>
    <w:rsid w:val="002C3119"/>
    <w:rsid w:val="002C52AF"/>
    <w:rsid w:val="002D1D46"/>
    <w:rsid w:val="002D2EAC"/>
    <w:rsid w:val="002D47B2"/>
    <w:rsid w:val="002D526E"/>
    <w:rsid w:val="002D5AC9"/>
    <w:rsid w:val="002E0DA8"/>
    <w:rsid w:val="002E2FF9"/>
    <w:rsid w:val="002E44F4"/>
    <w:rsid w:val="002E5C21"/>
    <w:rsid w:val="002F01BE"/>
    <w:rsid w:val="002F1306"/>
    <w:rsid w:val="002F2750"/>
    <w:rsid w:val="002F2CD6"/>
    <w:rsid w:val="002F3185"/>
    <w:rsid w:val="002F652B"/>
    <w:rsid w:val="002F6A0F"/>
    <w:rsid w:val="0030070C"/>
    <w:rsid w:val="00301315"/>
    <w:rsid w:val="00302E8B"/>
    <w:rsid w:val="00305587"/>
    <w:rsid w:val="003057D8"/>
    <w:rsid w:val="003063B9"/>
    <w:rsid w:val="00306C49"/>
    <w:rsid w:val="003074F3"/>
    <w:rsid w:val="00307C1D"/>
    <w:rsid w:val="00307E41"/>
    <w:rsid w:val="00310A68"/>
    <w:rsid w:val="00311AFC"/>
    <w:rsid w:val="00312494"/>
    <w:rsid w:val="00314174"/>
    <w:rsid w:val="00314DEE"/>
    <w:rsid w:val="0031601F"/>
    <w:rsid w:val="003166EE"/>
    <w:rsid w:val="00322ACD"/>
    <w:rsid w:val="0032421F"/>
    <w:rsid w:val="0032451C"/>
    <w:rsid w:val="00324F3C"/>
    <w:rsid w:val="00325B1A"/>
    <w:rsid w:val="003270D5"/>
    <w:rsid w:val="00327E5B"/>
    <w:rsid w:val="003309D8"/>
    <w:rsid w:val="00331D75"/>
    <w:rsid w:val="00331E0F"/>
    <w:rsid w:val="00334897"/>
    <w:rsid w:val="00334B35"/>
    <w:rsid w:val="0033790B"/>
    <w:rsid w:val="0034042D"/>
    <w:rsid w:val="003407A6"/>
    <w:rsid w:val="0034200B"/>
    <w:rsid w:val="003420EF"/>
    <w:rsid w:val="0034232E"/>
    <w:rsid w:val="00343992"/>
    <w:rsid w:val="00344890"/>
    <w:rsid w:val="0034751C"/>
    <w:rsid w:val="00352A61"/>
    <w:rsid w:val="00354EFE"/>
    <w:rsid w:val="003553E6"/>
    <w:rsid w:val="00356C47"/>
    <w:rsid w:val="0035700E"/>
    <w:rsid w:val="0036121C"/>
    <w:rsid w:val="003651B7"/>
    <w:rsid w:val="00367BF4"/>
    <w:rsid w:val="00372EDB"/>
    <w:rsid w:val="0037324E"/>
    <w:rsid w:val="003733E5"/>
    <w:rsid w:val="0037344A"/>
    <w:rsid w:val="00373E6D"/>
    <w:rsid w:val="003747AF"/>
    <w:rsid w:val="0037484B"/>
    <w:rsid w:val="00376492"/>
    <w:rsid w:val="00380FE7"/>
    <w:rsid w:val="00382084"/>
    <w:rsid w:val="00382823"/>
    <w:rsid w:val="00384CC4"/>
    <w:rsid w:val="00386AF2"/>
    <w:rsid w:val="003903E9"/>
    <w:rsid w:val="0039067C"/>
    <w:rsid w:val="00391B9C"/>
    <w:rsid w:val="003939C3"/>
    <w:rsid w:val="003942C2"/>
    <w:rsid w:val="00394C82"/>
    <w:rsid w:val="003963EA"/>
    <w:rsid w:val="00396540"/>
    <w:rsid w:val="00397BBC"/>
    <w:rsid w:val="00397E3D"/>
    <w:rsid w:val="003A0863"/>
    <w:rsid w:val="003A1B2B"/>
    <w:rsid w:val="003A1D2E"/>
    <w:rsid w:val="003A1D96"/>
    <w:rsid w:val="003A22D9"/>
    <w:rsid w:val="003A27C5"/>
    <w:rsid w:val="003A39B2"/>
    <w:rsid w:val="003A3ED8"/>
    <w:rsid w:val="003A4C0D"/>
    <w:rsid w:val="003A558D"/>
    <w:rsid w:val="003A6116"/>
    <w:rsid w:val="003A6470"/>
    <w:rsid w:val="003A6D12"/>
    <w:rsid w:val="003A7DF1"/>
    <w:rsid w:val="003B3AC2"/>
    <w:rsid w:val="003B416F"/>
    <w:rsid w:val="003B581A"/>
    <w:rsid w:val="003B5D14"/>
    <w:rsid w:val="003B642F"/>
    <w:rsid w:val="003B6C4C"/>
    <w:rsid w:val="003B75F7"/>
    <w:rsid w:val="003B7809"/>
    <w:rsid w:val="003C02FF"/>
    <w:rsid w:val="003C0658"/>
    <w:rsid w:val="003C0C15"/>
    <w:rsid w:val="003C3E0C"/>
    <w:rsid w:val="003C4616"/>
    <w:rsid w:val="003C5952"/>
    <w:rsid w:val="003C6231"/>
    <w:rsid w:val="003C6410"/>
    <w:rsid w:val="003C73C7"/>
    <w:rsid w:val="003C7BB8"/>
    <w:rsid w:val="003D0B75"/>
    <w:rsid w:val="003D1049"/>
    <w:rsid w:val="003D13BB"/>
    <w:rsid w:val="003D1D86"/>
    <w:rsid w:val="003D28CF"/>
    <w:rsid w:val="003D3531"/>
    <w:rsid w:val="003D537B"/>
    <w:rsid w:val="003D5A4B"/>
    <w:rsid w:val="003D6EB7"/>
    <w:rsid w:val="003D6EEA"/>
    <w:rsid w:val="003D7951"/>
    <w:rsid w:val="003E00A7"/>
    <w:rsid w:val="003E031E"/>
    <w:rsid w:val="003E1359"/>
    <w:rsid w:val="003E280E"/>
    <w:rsid w:val="003E3DB2"/>
    <w:rsid w:val="003E4BDA"/>
    <w:rsid w:val="003E4F63"/>
    <w:rsid w:val="003E533E"/>
    <w:rsid w:val="003E53CA"/>
    <w:rsid w:val="003E6C14"/>
    <w:rsid w:val="003E768B"/>
    <w:rsid w:val="003F1024"/>
    <w:rsid w:val="003F180F"/>
    <w:rsid w:val="003F364F"/>
    <w:rsid w:val="003F5741"/>
    <w:rsid w:val="003F6783"/>
    <w:rsid w:val="003F6BEF"/>
    <w:rsid w:val="003F70E4"/>
    <w:rsid w:val="003F7408"/>
    <w:rsid w:val="004004A0"/>
    <w:rsid w:val="004004FB"/>
    <w:rsid w:val="00400777"/>
    <w:rsid w:val="00401B59"/>
    <w:rsid w:val="00401E83"/>
    <w:rsid w:val="00404796"/>
    <w:rsid w:val="004069B8"/>
    <w:rsid w:val="00406A12"/>
    <w:rsid w:val="00406FBC"/>
    <w:rsid w:val="00407BF0"/>
    <w:rsid w:val="00407D83"/>
    <w:rsid w:val="0041072E"/>
    <w:rsid w:val="004107DE"/>
    <w:rsid w:val="00411B39"/>
    <w:rsid w:val="004135F4"/>
    <w:rsid w:val="004136A5"/>
    <w:rsid w:val="0041391C"/>
    <w:rsid w:val="00414E2F"/>
    <w:rsid w:val="00416BDE"/>
    <w:rsid w:val="004208F0"/>
    <w:rsid w:val="00421346"/>
    <w:rsid w:val="00421C07"/>
    <w:rsid w:val="00423DFD"/>
    <w:rsid w:val="004245B4"/>
    <w:rsid w:val="00424AB4"/>
    <w:rsid w:val="00424B9A"/>
    <w:rsid w:val="00426402"/>
    <w:rsid w:val="004332B4"/>
    <w:rsid w:val="00433E62"/>
    <w:rsid w:val="00433F51"/>
    <w:rsid w:val="00434C13"/>
    <w:rsid w:val="00436645"/>
    <w:rsid w:val="004378FC"/>
    <w:rsid w:val="004379C7"/>
    <w:rsid w:val="00437C4A"/>
    <w:rsid w:val="0044278D"/>
    <w:rsid w:val="00445637"/>
    <w:rsid w:val="00446A06"/>
    <w:rsid w:val="00446DF3"/>
    <w:rsid w:val="00447773"/>
    <w:rsid w:val="00450D37"/>
    <w:rsid w:val="00451FB9"/>
    <w:rsid w:val="00452806"/>
    <w:rsid w:val="00452F81"/>
    <w:rsid w:val="00454D35"/>
    <w:rsid w:val="00457761"/>
    <w:rsid w:val="00463779"/>
    <w:rsid w:val="00463858"/>
    <w:rsid w:val="004653A3"/>
    <w:rsid w:val="00465880"/>
    <w:rsid w:val="00466210"/>
    <w:rsid w:val="004669D7"/>
    <w:rsid w:val="004678EF"/>
    <w:rsid w:val="00467D19"/>
    <w:rsid w:val="004701A0"/>
    <w:rsid w:val="00470CC4"/>
    <w:rsid w:val="004726C6"/>
    <w:rsid w:val="004739BD"/>
    <w:rsid w:val="00474024"/>
    <w:rsid w:val="0047522C"/>
    <w:rsid w:val="0047537C"/>
    <w:rsid w:val="004756F1"/>
    <w:rsid w:val="004766A6"/>
    <w:rsid w:val="004767EC"/>
    <w:rsid w:val="00477DB0"/>
    <w:rsid w:val="00480040"/>
    <w:rsid w:val="004806F0"/>
    <w:rsid w:val="00483926"/>
    <w:rsid w:val="00483DE9"/>
    <w:rsid w:val="00486F14"/>
    <w:rsid w:val="004902C5"/>
    <w:rsid w:val="004907E8"/>
    <w:rsid w:val="00490E73"/>
    <w:rsid w:val="00492467"/>
    <w:rsid w:val="004927F0"/>
    <w:rsid w:val="00492C4D"/>
    <w:rsid w:val="004931E3"/>
    <w:rsid w:val="00495208"/>
    <w:rsid w:val="00495596"/>
    <w:rsid w:val="00495957"/>
    <w:rsid w:val="004967F4"/>
    <w:rsid w:val="004974E0"/>
    <w:rsid w:val="004A008C"/>
    <w:rsid w:val="004A1D92"/>
    <w:rsid w:val="004A3962"/>
    <w:rsid w:val="004A5734"/>
    <w:rsid w:val="004A721C"/>
    <w:rsid w:val="004A758D"/>
    <w:rsid w:val="004B1062"/>
    <w:rsid w:val="004B145E"/>
    <w:rsid w:val="004B187F"/>
    <w:rsid w:val="004B34CD"/>
    <w:rsid w:val="004B3573"/>
    <w:rsid w:val="004B3780"/>
    <w:rsid w:val="004B53BE"/>
    <w:rsid w:val="004B6927"/>
    <w:rsid w:val="004B7435"/>
    <w:rsid w:val="004B7BD4"/>
    <w:rsid w:val="004C0813"/>
    <w:rsid w:val="004C362D"/>
    <w:rsid w:val="004C4329"/>
    <w:rsid w:val="004C561F"/>
    <w:rsid w:val="004C571D"/>
    <w:rsid w:val="004C5FB1"/>
    <w:rsid w:val="004C6601"/>
    <w:rsid w:val="004C69BF"/>
    <w:rsid w:val="004D06CD"/>
    <w:rsid w:val="004D1291"/>
    <w:rsid w:val="004D1A38"/>
    <w:rsid w:val="004D1B6A"/>
    <w:rsid w:val="004D2779"/>
    <w:rsid w:val="004D2945"/>
    <w:rsid w:val="004D3DF2"/>
    <w:rsid w:val="004D40F4"/>
    <w:rsid w:val="004D5DE8"/>
    <w:rsid w:val="004D637D"/>
    <w:rsid w:val="004D666C"/>
    <w:rsid w:val="004D6CBF"/>
    <w:rsid w:val="004D6E74"/>
    <w:rsid w:val="004D7CE9"/>
    <w:rsid w:val="004E05DF"/>
    <w:rsid w:val="004E1F3F"/>
    <w:rsid w:val="004E23F6"/>
    <w:rsid w:val="004E3615"/>
    <w:rsid w:val="004E4E1E"/>
    <w:rsid w:val="004E5E33"/>
    <w:rsid w:val="004E603C"/>
    <w:rsid w:val="004E6AEE"/>
    <w:rsid w:val="004E7C44"/>
    <w:rsid w:val="004F2AAD"/>
    <w:rsid w:val="004F3885"/>
    <w:rsid w:val="004F3B55"/>
    <w:rsid w:val="004F6F9F"/>
    <w:rsid w:val="0050055D"/>
    <w:rsid w:val="00500E81"/>
    <w:rsid w:val="00501027"/>
    <w:rsid w:val="005011DC"/>
    <w:rsid w:val="00505152"/>
    <w:rsid w:val="005065F3"/>
    <w:rsid w:val="005074C1"/>
    <w:rsid w:val="00507D45"/>
    <w:rsid w:val="005118B1"/>
    <w:rsid w:val="00511DAC"/>
    <w:rsid w:val="00512EFC"/>
    <w:rsid w:val="00514D14"/>
    <w:rsid w:val="005154FA"/>
    <w:rsid w:val="00516196"/>
    <w:rsid w:val="00516BC4"/>
    <w:rsid w:val="00516EF9"/>
    <w:rsid w:val="005170FE"/>
    <w:rsid w:val="00520DB6"/>
    <w:rsid w:val="00521872"/>
    <w:rsid w:val="00522234"/>
    <w:rsid w:val="0052276A"/>
    <w:rsid w:val="00522D00"/>
    <w:rsid w:val="005243D7"/>
    <w:rsid w:val="00524C28"/>
    <w:rsid w:val="0052680F"/>
    <w:rsid w:val="005278AA"/>
    <w:rsid w:val="005301CD"/>
    <w:rsid w:val="005312D5"/>
    <w:rsid w:val="00531F6F"/>
    <w:rsid w:val="00533712"/>
    <w:rsid w:val="00533EA2"/>
    <w:rsid w:val="00533F80"/>
    <w:rsid w:val="0053416B"/>
    <w:rsid w:val="00534362"/>
    <w:rsid w:val="00534D06"/>
    <w:rsid w:val="00535B8C"/>
    <w:rsid w:val="00536959"/>
    <w:rsid w:val="00536E89"/>
    <w:rsid w:val="005372EE"/>
    <w:rsid w:val="00537876"/>
    <w:rsid w:val="005379F3"/>
    <w:rsid w:val="00540BFB"/>
    <w:rsid w:val="00541306"/>
    <w:rsid w:val="005413CC"/>
    <w:rsid w:val="005415F5"/>
    <w:rsid w:val="00541A67"/>
    <w:rsid w:val="00541C36"/>
    <w:rsid w:val="00544A10"/>
    <w:rsid w:val="00544A79"/>
    <w:rsid w:val="0054595D"/>
    <w:rsid w:val="00545EB7"/>
    <w:rsid w:val="00546AD2"/>
    <w:rsid w:val="0054761D"/>
    <w:rsid w:val="005476DB"/>
    <w:rsid w:val="00550861"/>
    <w:rsid w:val="0055214F"/>
    <w:rsid w:val="00552D4D"/>
    <w:rsid w:val="0055506B"/>
    <w:rsid w:val="00556F04"/>
    <w:rsid w:val="0055778C"/>
    <w:rsid w:val="0056548E"/>
    <w:rsid w:val="005656F5"/>
    <w:rsid w:val="00566415"/>
    <w:rsid w:val="005667AF"/>
    <w:rsid w:val="00567218"/>
    <w:rsid w:val="005675F2"/>
    <w:rsid w:val="00570964"/>
    <w:rsid w:val="00570CDF"/>
    <w:rsid w:val="00571AE6"/>
    <w:rsid w:val="00572018"/>
    <w:rsid w:val="00573E3F"/>
    <w:rsid w:val="00573FC0"/>
    <w:rsid w:val="005740BE"/>
    <w:rsid w:val="00574D17"/>
    <w:rsid w:val="005779AA"/>
    <w:rsid w:val="00580E05"/>
    <w:rsid w:val="0058136B"/>
    <w:rsid w:val="005816BF"/>
    <w:rsid w:val="00581923"/>
    <w:rsid w:val="00581B65"/>
    <w:rsid w:val="0058291C"/>
    <w:rsid w:val="00585A78"/>
    <w:rsid w:val="0058675B"/>
    <w:rsid w:val="005875B2"/>
    <w:rsid w:val="005916A6"/>
    <w:rsid w:val="005925D7"/>
    <w:rsid w:val="00592882"/>
    <w:rsid w:val="00593101"/>
    <w:rsid w:val="00594D05"/>
    <w:rsid w:val="00595A98"/>
    <w:rsid w:val="005961F1"/>
    <w:rsid w:val="005962BD"/>
    <w:rsid w:val="00597753"/>
    <w:rsid w:val="00597EA8"/>
    <w:rsid w:val="005A027E"/>
    <w:rsid w:val="005A0650"/>
    <w:rsid w:val="005A1AD5"/>
    <w:rsid w:val="005A1E3E"/>
    <w:rsid w:val="005A241E"/>
    <w:rsid w:val="005A268E"/>
    <w:rsid w:val="005A3098"/>
    <w:rsid w:val="005A3EB2"/>
    <w:rsid w:val="005A4CCD"/>
    <w:rsid w:val="005A5E53"/>
    <w:rsid w:val="005A5EE6"/>
    <w:rsid w:val="005A70FF"/>
    <w:rsid w:val="005A7246"/>
    <w:rsid w:val="005B129E"/>
    <w:rsid w:val="005B1A5C"/>
    <w:rsid w:val="005B2488"/>
    <w:rsid w:val="005B260B"/>
    <w:rsid w:val="005B2DF3"/>
    <w:rsid w:val="005B3C08"/>
    <w:rsid w:val="005B4303"/>
    <w:rsid w:val="005B4430"/>
    <w:rsid w:val="005B5E77"/>
    <w:rsid w:val="005B6B27"/>
    <w:rsid w:val="005C0419"/>
    <w:rsid w:val="005C1D85"/>
    <w:rsid w:val="005C3913"/>
    <w:rsid w:val="005C3BC2"/>
    <w:rsid w:val="005C5E8D"/>
    <w:rsid w:val="005C79DA"/>
    <w:rsid w:val="005D0355"/>
    <w:rsid w:val="005D1201"/>
    <w:rsid w:val="005D2286"/>
    <w:rsid w:val="005D3700"/>
    <w:rsid w:val="005D3A47"/>
    <w:rsid w:val="005D6B24"/>
    <w:rsid w:val="005E00A6"/>
    <w:rsid w:val="005E0A9A"/>
    <w:rsid w:val="005E23B7"/>
    <w:rsid w:val="005E4E16"/>
    <w:rsid w:val="005E62CA"/>
    <w:rsid w:val="005E7065"/>
    <w:rsid w:val="005E7BAB"/>
    <w:rsid w:val="005F0C4A"/>
    <w:rsid w:val="005F3437"/>
    <w:rsid w:val="005F42AE"/>
    <w:rsid w:val="005F56B0"/>
    <w:rsid w:val="005F5730"/>
    <w:rsid w:val="005F59F1"/>
    <w:rsid w:val="005F6AA7"/>
    <w:rsid w:val="005F7163"/>
    <w:rsid w:val="005F7828"/>
    <w:rsid w:val="006009FD"/>
    <w:rsid w:val="0060155A"/>
    <w:rsid w:val="0060157E"/>
    <w:rsid w:val="0060170F"/>
    <w:rsid w:val="006024B3"/>
    <w:rsid w:val="00603197"/>
    <w:rsid w:val="0060384B"/>
    <w:rsid w:val="00605EE9"/>
    <w:rsid w:val="00606A39"/>
    <w:rsid w:val="00606D33"/>
    <w:rsid w:val="0060708E"/>
    <w:rsid w:val="006077C8"/>
    <w:rsid w:val="00610E23"/>
    <w:rsid w:val="0061289F"/>
    <w:rsid w:val="006128FD"/>
    <w:rsid w:val="0061310A"/>
    <w:rsid w:val="00614B4F"/>
    <w:rsid w:val="00615D9E"/>
    <w:rsid w:val="006161B5"/>
    <w:rsid w:val="00616243"/>
    <w:rsid w:val="00616435"/>
    <w:rsid w:val="00616E31"/>
    <w:rsid w:val="00620356"/>
    <w:rsid w:val="0062285A"/>
    <w:rsid w:val="00625FF9"/>
    <w:rsid w:val="006270BB"/>
    <w:rsid w:val="00627910"/>
    <w:rsid w:val="00631F51"/>
    <w:rsid w:val="00632C7E"/>
    <w:rsid w:val="006332A7"/>
    <w:rsid w:val="006373D2"/>
    <w:rsid w:val="00641D94"/>
    <w:rsid w:val="00643DF2"/>
    <w:rsid w:val="00644575"/>
    <w:rsid w:val="00646594"/>
    <w:rsid w:val="006476F2"/>
    <w:rsid w:val="00651FD7"/>
    <w:rsid w:val="00652D3E"/>
    <w:rsid w:val="0065419F"/>
    <w:rsid w:val="00654466"/>
    <w:rsid w:val="00654E44"/>
    <w:rsid w:val="00655AC0"/>
    <w:rsid w:val="00657118"/>
    <w:rsid w:val="0065779A"/>
    <w:rsid w:val="00662B90"/>
    <w:rsid w:val="00663121"/>
    <w:rsid w:val="006633C6"/>
    <w:rsid w:val="00664B44"/>
    <w:rsid w:val="0066623A"/>
    <w:rsid w:val="00666607"/>
    <w:rsid w:val="006671CA"/>
    <w:rsid w:val="00672D3D"/>
    <w:rsid w:val="00673D60"/>
    <w:rsid w:val="00674BF3"/>
    <w:rsid w:val="006767FF"/>
    <w:rsid w:val="00676DF3"/>
    <w:rsid w:val="00676EE0"/>
    <w:rsid w:val="00677D69"/>
    <w:rsid w:val="006811D7"/>
    <w:rsid w:val="006819ED"/>
    <w:rsid w:val="00681CA4"/>
    <w:rsid w:val="00682F7A"/>
    <w:rsid w:val="0068432B"/>
    <w:rsid w:val="00685BC2"/>
    <w:rsid w:val="00686DEB"/>
    <w:rsid w:val="00692CE1"/>
    <w:rsid w:val="0069456C"/>
    <w:rsid w:val="00694EED"/>
    <w:rsid w:val="00696297"/>
    <w:rsid w:val="006962F4"/>
    <w:rsid w:val="006975A3"/>
    <w:rsid w:val="006A11DA"/>
    <w:rsid w:val="006A2017"/>
    <w:rsid w:val="006A20FE"/>
    <w:rsid w:val="006A217C"/>
    <w:rsid w:val="006A3312"/>
    <w:rsid w:val="006A4955"/>
    <w:rsid w:val="006A525F"/>
    <w:rsid w:val="006A569D"/>
    <w:rsid w:val="006A56AD"/>
    <w:rsid w:val="006A6C3D"/>
    <w:rsid w:val="006A7161"/>
    <w:rsid w:val="006B0D14"/>
    <w:rsid w:val="006B150B"/>
    <w:rsid w:val="006B2254"/>
    <w:rsid w:val="006B2DF9"/>
    <w:rsid w:val="006B699B"/>
    <w:rsid w:val="006B6D0A"/>
    <w:rsid w:val="006C13CE"/>
    <w:rsid w:val="006C2A45"/>
    <w:rsid w:val="006C33A1"/>
    <w:rsid w:val="006C346F"/>
    <w:rsid w:val="006C5783"/>
    <w:rsid w:val="006D0386"/>
    <w:rsid w:val="006D0EBE"/>
    <w:rsid w:val="006D12D7"/>
    <w:rsid w:val="006D15BD"/>
    <w:rsid w:val="006D1829"/>
    <w:rsid w:val="006D33C4"/>
    <w:rsid w:val="006D375B"/>
    <w:rsid w:val="006D44C2"/>
    <w:rsid w:val="006D4E03"/>
    <w:rsid w:val="006D4E7B"/>
    <w:rsid w:val="006D52C9"/>
    <w:rsid w:val="006D561F"/>
    <w:rsid w:val="006D587F"/>
    <w:rsid w:val="006E03CE"/>
    <w:rsid w:val="006E11A9"/>
    <w:rsid w:val="006E2960"/>
    <w:rsid w:val="006E2A92"/>
    <w:rsid w:val="006E4126"/>
    <w:rsid w:val="006E4B95"/>
    <w:rsid w:val="006E57ED"/>
    <w:rsid w:val="006E66CE"/>
    <w:rsid w:val="006F00B7"/>
    <w:rsid w:val="006F08BF"/>
    <w:rsid w:val="006F2866"/>
    <w:rsid w:val="006F3DC8"/>
    <w:rsid w:val="00700F57"/>
    <w:rsid w:val="00701ED9"/>
    <w:rsid w:val="00703DB6"/>
    <w:rsid w:val="00705F08"/>
    <w:rsid w:val="0070764D"/>
    <w:rsid w:val="00707827"/>
    <w:rsid w:val="00707982"/>
    <w:rsid w:val="00710775"/>
    <w:rsid w:val="007114C4"/>
    <w:rsid w:val="0071169C"/>
    <w:rsid w:val="0071367B"/>
    <w:rsid w:val="0071448B"/>
    <w:rsid w:val="00714D46"/>
    <w:rsid w:val="0072022A"/>
    <w:rsid w:val="00720616"/>
    <w:rsid w:val="007209D7"/>
    <w:rsid w:val="007227C5"/>
    <w:rsid w:val="00723108"/>
    <w:rsid w:val="0072532D"/>
    <w:rsid w:val="00732B57"/>
    <w:rsid w:val="00736CB4"/>
    <w:rsid w:val="00741331"/>
    <w:rsid w:val="007415F5"/>
    <w:rsid w:val="007431A0"/>
    <w:rsid w:val="00744033"/>
    <w:rsid w:val="00744106"/>
    <w:rsid w:val="00746AB7"/>
    <w:rsid w:val="00747F64"/>
    <w:rsid w:val="00751BF8"/>
    <w:rsid w:val="00752A9A"/>
    <w:rsid w:val="007557D1"/>
    <w:rsid w:val="00755E11"/>
    <w:rsid w:val="00756925"/>
    <w:rsid w:val="0076123B"/>
    <w:rsid w:val="0076295F"/>
    <w:rsid w:val="00763078"/>
    <w:rsid w:val="00764DCE"/>
    <w:rsid w:val="00764E3D"/>
    <w:rsid w:val="00764F49"/>
    <w:rsid w:val="007656CC"/>
    <w:rsid w:val="00766901"/>
    <w:rsid w:val="007705AC"/>
    <w:rsid w:val="00771618"/>
    <w:rsid w:val="00771A03"/>
    <w:rsid w:val="00771BF0"/>
    <w:rsid w:val="00775C16"/>
    <w:rsid w:val="007770C2"/>
    <w:rsid w:val="00780BFB"/>
    <w:rsid w:val="007810FE"/>
    <w:rsid w:val="00781FAE"/>
    <w:rsid w:val="00782BC7"/>
    <w:rsid w:val="00783907"/>
    <w:rsid w:val="0078706E"/>
    <w:rsid w:val="007871DB"/>
    <w:rsid w:val="00790951"/>
    <w:rsid w:val="00792B9E"/>
    <w:rsid w:val="0079323D"/>
    <w:rsid w:val="00793BD2"/>
    <w:rsid w:val="0079446B"/>
    <w:rsid w:val="007950BE"/>
    <w:rsid w:val="00796F61"/>
    <w:rsid w:val="007976D9"/>
    <w:rsid w:val="007A0D6D"/>
    <w:rsid w:val="007A400A"/>
    <w:rsid w:val="007A5375"/>
    <w:rsid w:val="007A648B"/>
    <w:rsid w:val="007A65DA"/>
    <w:rsid w:val="007A6CF3"/>
    <w:rsid w:val="007A6F82"/>
    <w:rsid w:val="007B01C6"/>
    <w:rsid w:val="007B10C3"/>
    <w:rsid w:val="007B21B6"/>
    <w:rsid w:val="007B24D5"/>
    <w:rsid w:val="007B4483"/>
    <w:rsid w:val="007B5413"/>
    <w:rsid w:val="007B5FDA"/>
    <w:rsid w:val="007B64EA"/>
    <w:rsid w:val="007C1997"/>
    <w:rsid w:val="007C1B35"/>
    <w:rsid w:val="007C1E44"/>
    <w:rsid w:val="007C27EA"/>
    <w:rsid w:val="007C28B6"/>
    <w:rsid w:val="007C7D45"/>
    <w:rsid w:val="007D47FE"/>
    <w:rsid w:val="007D4D5E"/>
    <w:rsid w:val="007D59EE"/>
    <w:rsid w:val="007D5C45"/>
    <w:rsid w:val="007D6968"/>
    <w:rsid w:val="007E084A"/>
    <w:rsid w:val="007E0998"/>
    <w:rsid w:val="007E182F"/>
    <w:rsid w:val="007E2B91"/>
    <w:rsid w:val="007E48A3"/>
    <w:rsid w:val="007E4D93"/>
    <w:rsid w:val="007E546F"/>
    <w:rsid w:val="007E550B"/>
    <w:rsid w:val="007E56EC"/>
    <w:rsid w:val="007E5BB8"/>
    <w:rsid w:val="007F04A1"/>
    <w:rsid w:val="007F0BE9"/>
    <w:rsid w:val="007F15D2"/>
    <w:rsid w:val="007F1E0B"/>
    <w:rsid w:val="007F2FC5"/>
    <w:rsid w:val="007F3F54"/>
    <w:rsid w:val="007F40C7"/>
    <w:rsid w:val="007F4860"/>
    <w:rsid w:val="007F50CC"/>
    <w:rsid w:val="007F5211"/>
    <w:rsid w:val="007F7733"/>
    <w:rsid w:val="0080064B"/>
    <w:rsid w:val="00800D3C"/>
    <w:rsid w:val="0080368C"/>
    <w:rsid w:val="008036C7"/>
    <w:rsid w:val="00807658"/>
    <w:rsid w:val="008128CA"/>
    <w:rsid w:val="00813726"/>
    <w:rsid w:val="008159F5"/>
    <w:rsid w:val="0081655A"/>
    <w:rsid w:val="00820E46"/>
    <w:rsid w:val="008223CA"/>
    <w:rsid w:val="00823CC3"/>
    <w:rsid w:val="0082632D"/>
    <w:rsid w:val="008271AC"/>
    <w:rsid w:val="0082732C"/>
    <w:rsid w:val="00827F94"/>
    <w:rsid w:val="008323E7"/>
    <w:rsid w:val="008326AC"/>
    <w:rsid w:val="00834216"/>
    <w:rsid w:val="00835109"/>
    <w:rsid w:val="008353CD"/>
    <w:rsid w:val="00836C00"/>
    <w:rsid w:val="00836FD0"/>
    <w:rsid w:val="00837061"/>
    <w:rsid w:val="008379FB"/>
    <w:rsid w:val="00837E83"/>
    <w:rsid w:val="0084165B"/>
    <w:rsid w:val="0084211E"/>
    <w:rsid w:val="00842122"/>
    <w:rsid w:val="00842890"/>
    <w:rsid w:val="00843C78"/>
    <w:rsid w:val="00843E6C"/>
    <w:rsid w:val="00844847"/>
    <w:rsid w:val="00846508"/>
    <w:rsid w:val="00846F43"/>
    <w:rsid w:val="00847287"/>
    <w:rsid w:val="008508F7"/>
    <w:rsid w:val="00852A5F"/>
    <w:rsid w:val="00853B1C"/>
    <w:rsid w:val="00854037"/>
    <w:rsid w:val="008541D2"/>
    <w:rsid w:val="00855252"/>
    <w:rsid w:val="00856E3B"/>
    <w:rsid w:val="008575F6"/>
    <w:rsid w:val="008602CA"/>
    <w:rsid w:val="00860C83"/>
    <w:rsid w:val="00863643"/>
    <w:rsid w:val="00863815"/>
    <w:rsid w:val="00863B3F"/>
    <w:rsid w:val="00864EE8"/>
    <w:rsid w:val="008652BC"/>
    <w:rsid w:val="00866727"/>
    <w:rsid w:val="00867276"/>
    <w:rsid w:val="00867E5B"/>
    <w:rsid w:val="0087283A"/>
    <w:rsid w:val="00872D1E"/>
    <w:rsid w:val="00873EB4"/>
    <w:rsid w:val="008756F7"/>
    <w:rsid w:val="00875C21"/>
    <w:rsid w:val="00875F6B"/>
    <w:rsid w:val="00880166"/>
    <w:rsid w:val="00880DD5"/>
    <w:rsid w:val="00881205"/>
    <w:rsid w:val="0088244E"/>
    <w:rsid w:val="008849BE"/>
    <w:rsid w:val="00884EE3"/>
    <w:rsid w:val="00885064"/>
    <w:rsid w:val="00885897"/>
    <w:rsid w:val="00887F59"/>
    <w:rsid w:val="00891FF3"/>
    <w:rsid w:val="0089240F"/>
    <w:rsid w:val="00894586"/>
    <w:rsid w:val="00897823"/>
    <w:rsid w:val="008A03B7"/>
    <w:rsid w:val="008A0971"/>
    <w:rsid w:val="008A1F71"/>
    <w:rsid w:val="008A2B60"/>
    <w:rsid w:val="008A34CF"/>
    <w:rsid w:val="008A6248"/>
    <w:rsid w:val="008A75FD"/>
    <w:rsid w:val="008A766D"/>
    <w:rsid w:val="008A78B1"/>
    <w:rsid w:val="008B1336"/>
    <w:rsid w:val="008B1D24"/>
    <w:rsid w:val="008B2588"/>
    <w:rsid w:val="008B419D"/>
    <w:rsid w:val="008B42DC"/>
    <w:rsid w:val="008B4AD5"/>
    <w:rsid w:val="008B4E1A"/>
    <w:rsid w:val="008B50CC"/>
    <w:rsid w:val="008B6245"/>
    <w:rsid w:val="008B6993"/>
    <w:rsid w:val="008B6C5A"/>
    <w:rsid w:val="008B6DFA"/>
    <w:rsid w:val="008B7A8B"/>
    <w:rsid w:val="008C1EF8"/>
    <w:rsid w:val="008C211D"/>
    <w:rsid w:val="008C515D"/>
    <w:rsid w:val="008C5E87"/>
    <w:rsid w:val="008C5F75"/>
    <w:rsid w:val="008C6C15"/>
    <w:rsid w:val="008C739D"/>
    <w:rsid w:val="008C7796"/>
    <w:rsid w:val="008D65DE"/>
    <w:rsid w:val="008D720E"/>
    <w:rsid w:val="008D734F"/>
    <w:rsid w:val="008D7EB2"/>
    <w:rsid w:val="008E0B29"/>
    <w:rsid w:val="008E2EE6"/>
    <w:rsid w:val="008E48C2"/>
    <w:rsid w:val="008E5DAC"/>
    <w:rsid w:val="008E6AD3"/>
    <w:rsid w:val="008E7421"/>
    <w:rsid w:val="008E74C5"/>
    <w:rsid w:val="008E767F"/>
    <w:rsid w:val="008E7F27"/>
    <w:rsid w:val="008F094D"/>
    <w:rsid w:val="008F1494"/>
    <w:rsid w:val="008F25E3"/>
    <w:rsid w:val="008F4CC6"/>
    <w:rsid w:val="008F615D"/>
    <w:rsid w:val="008F6889"/>
    <w:rsid w:val="008F69A5"/>
    <w:rsid w:val="008F7890"/>
    <w:rsid w:val="00900190"/>
    <w:rsid w:val="00902BA2"/>
    <w:rsid w:val="00903074"/>
    <w:rsid w:val="009031D3"/>
    <w:rsid w:val="009044C3"/>
    <w:rsid w:val="00904C62"/>
    <w:rsid w:val="009057B4"/>
    <w:rsid w:val="009058E5"/>
    <w:rsid w:val="0090719B"/>
    <w:rsid w:val="0091174D"/>
    <w:rsid w:val="0091196B"/>
    <w:rsid w:val="00912A2C"/>
    <w:rsid w:val="00912D86"/>
    <w:rsid w:val="00912EC9"/>
    <w:rsid w:val="009137CD"/>
    <w:rsid w:val="00914FEF"/>
    <w:rsid w:val="00915809"/>
    <w:rsid w:val="00916542"/>
    <w:rsid w:val="009208D1"/>
    <w:rsid w:val="009217E8"/>
    <w:rsid w:val="009229CF"/>
    <w:rsid w:val="009248AD"/>
    <w:rsid w:val="00925166"/>
    <w:rsid w:val="00925574"/>
    <w:rsid w:val="00925FCD"/>
    <w:rsid w:val="0092673A"/>
    <w:rsid w:val="009274F9"/>
    <w:rsid w:val="0093058F"/>
    <w:rsid w:val="009325E8"/>
    <w:rsid w:val="009341B4"/>
    <w:rsid w:val="00936470"/>
    <w:rsid w:val="009415A8"/>
    <w:rsid w:val="00943DEA"/>
    <w:rsid w:val="009479CE"/>
    <w:rsid w:val="00950BE0"/>
    <w:rsid w:val="00951013"/>
    <w:rsid w:val="009534E0"/>
    <w:rsid w:val="0095364F"/>
    <w:rsid w:val="00954445"/>
    <w:rsid w:val="0095530F"/>
    <w:rsid w:val="0095599F"/>
    <w:rsid w:val="009567DC"/>
    <w:rsid w:val="009569DC"/>
    <w:rsid w:val="00957321"/>
    <w:rsid w:val="00960737"/>
    <w:rsid w:val="00960AC8"/>
    <w:rsid w:val="00960F21"/>
    <w:rsid w:val="00961490"/>
    <w:rsid w:val="009621D2"/>
    <w:rsid w:val="00964FB2"/>
    <w:rsid w:val="00967C82"/>
    <w:rsid w:val="00970806"/>
    <w:rsid w:val="00974ECD"/>
    <w:rsid w:val="00975256"/>
    <w:rsid w:val="0097569F"/>
    <w:rsid w:val="00975BF9"/>
    <w:rsid w:val="00975DE9"/>
    <w:rsid w:val="009773D2"/>
    <w:rsid w:val="009825C5"/>
    <w:rsid w:val="009850AE"/>
    <w:rsid w:val="0098590E"/>
    <w:rsid w:val="00985C85"/>
    <w:rsid w:val="00985EF8"/>
    <w:rsid w:val="0098649A"/>
    <w:rsid w:val="00986B5A"/>
    <w:rsid w:val="00986FDD"/>
    <w:rsid w:val="0098777D"/>
    <w:rsid w:val="00990935"/>
    <w:rsid w:val="00992F7D"/>
    <w:rsid w:val="00993678"/>
    <w:rsid w:val="009942F5"/>
    <w:rsid w:val="0099613F"/>
    <w:rsid w:val="00996924"/>
    <w:rsid w:val="009A176F"/>
    <w:rsid w:val="009A2695"/>
    <w:rsid w:val="009A6F1B"/>
    <w:rsid w:val="009A7EF2"/>
    <w:rsid w:val="009B1101"/>
    <w:rsid w:val="009B1959"/>
    <w:rsid w:val="009B216E"/>
    <w:rsid w:val="009B36AA"/>
    <w:rsid w:val="009B3E4A"/>
    <w:rsid w:val="009B4C5B"/>
    <w:rsid w:val="009B6973"/>
    <w:rsid w:val="009B73E2"/>
    <w:rsid w:val="009B79E8"/>
    <w:rsid w:val="009C00B2"/>
    <w:rsid w:val="009C0FFF"/>
    <w:rsid w:val="009C1939"/>
    <w:rsid w:val="009C40D6"/>
    <w:rsid w:val="009C628F"/>
    <w:rsid w:val="009D03CF"/>
    <w:rsid w:val="009D0F76"/>
    <w:rsid w:val="009D26F1"/>
    <w:rsid w:val="009D3966"/>
    <w:rsid w:val="009D3BF8"/>
    <w:rsid w:val="009D4133"/>
    <w:rsid w:val="009D4D8F"/>
    <w:rsid w:val="009D545E"/>
    <w:rsid w:val="009D58CE"/>
    <w:rsid w:val="009D5E97"/>
    <w:rsid w:val="009D5EEE"/>
    <w:rsid w:val="009D7813"/>
    <w:rsid w:val="009E4554"/>
    <w:rsid w:val="009E4AF0"/>
    <w:rsid w:val="009E4D4A"/>
    <w:rsid w:val="009E59B3"/>
    <w:rsid w:val="009E5C2D"/>
    <w:rsid w:val="009E6D9E"/>
    <w:rsid w:val="009E6F0C"/>
    <w:rsid w:val="009F0717"/>
    <w:rsid w:val="009F13C1"/>
    <w:rsid w:val="009F15A2"/>
    <w:rsid w:val="009F205C"/>
    <w:rsid w:val="009F30FD"/>
    <w:rsid w:val="009F4229"/>
    <w:rsid w:val="009F4C94"/>
    <w:rsid w:val="009F51CE"/>
    <w:rsid w:val="009F60C0"/>
    <w:rsid w:val="009F6331"/>
    <w:rsid w:val="009F6784"/>
    <w:rsid w:val="009F71C0"/>
    <w:rsid w:val="00A00396"/>
    <w:rsid w:val="00A00524"/>
    <w:rsid w:val="00A01092"/>
    <w:rsid w:val="00A012D7"/>
    <w:rsid w:val="00A01342"/>
    <w:rsid w:val="00A017D4"/>
    <w:rsid w:val="00A068CA"/>
    <w:rsid w:val="00A1060D"/>
    <w:rsid w:val="00A121EA"/>
    <w:rsid w:val="00A12A1E"/>
    <w:rsid w:val="00A13E33"/>
    <w:rsid w:val="00A15578"/>
    <w:rsid w:val="00A15C0C"/>
    <w:rsid w:val="00A166D3"/>
    <w:rsid w:val="00A17DC8"/>
    <w:rsid w:val="00A2080E"/>
    <w:rsid w:val="00A21767"/>
    <w:rsid w:val="00A21B1A"/>
    <w:rsid w:val="00A227D0"/>
    <w:rsid w:val="00A22B3E"/>
    <w:rsid w:val="00A22D49"/>
    <w:rsid w:val="00A24397"/>
    <w:rsid w:val="00A264F9"/>
    <w:rsid w:val="00A265D2"/>
    <w:rsid w:val="00A3143A"/>
    <w:rsid w:val="00A3326A"/>
    <w:rsid w:val="00A33556"/>
    <w:rsid w:val="00A33CC8"/>
    <w:rsid w:val="00A348E6"/>
    <w:rsid w:val="00A349F5"/>
    <w:rsid w:val="00A36625"/>
    <w:rsid w:val="00A369F9"/>
    <w:rsid w:val="00A37596"/>
    <w:rsid w:val="00A37720"/>
    <w:rsid w:val="00A44065"/>
    <w:rsid w:val="00A440C1"/>
    <w:rsid w:val="00A44A11"/>
    <w:rsid w:val="00A44FA0"/>
    <w:rsid w:val="00A4561B"/>
    <w:rsid w:val="00A468E4"/>
    <w:rsid w:val="00A47FEA"/>
    <w:rsid w:val="00A50593"/>
    <w:rsid w:val="00A507EB"/>
    <w:rsid w:val="00A53B77"/>
    <w:rsid w:val="00A5499E"/>
    <w:rsid w:val="00A60B5A"/>
    <w:rsid w:val="00A616B6"/>
    <w:rsid w:val="00A61727"/>
    <w:rsid w:val="00A61741"/>
    <w:rsid w:val="00A6179C"/>
    <w:rsid w:val="00A61BC6"/>
    <w:rsid w:val="00A6441B"/>
    <w:rsid w:val="00A6496B"/>
    <w:rsid w:val="00A66469"/>
    <w:rsid w:val="00A667FE"/>
    <w:rsid w:val="00A6743D"/>
    <w:rsid w:val="00A70457"/>
    <w:rsid w:val="00A7462F"/>
    <w:rsid w:val="00A75CE5"/>
    <w:rsid w:val="00A75DCF"/>
    <w:rsid w:val="00A82924"/>
    <w:rsid w:val="00A8340E"/>
    <w:rsid w:val="00A83D79"/>
    <w:rsid w:val="00A8445E"/>
    <w:rsid w:val="00A8717F"/>
    <w:rsid w:val="00A90582"/>
    <w:rsid w:val="00A917D5"/>
    <w:rsid w:val="00A919B4"/>
    <w:rsid w:val="00A91CFA"/>
    <w:rsid w:val="00A91F6E"/>
    <w:rsid w:val="00A92BD2"/>
    <w:rsid w:val="00A945EA"/>
    <w:rsid w:val="00A95EAF"/>
    <w:rsid w:val="00A95F4E"/>
    <w:rsid w:val="00A9718B"/>
    <w:rsid w:val="00AA1A69"/>
    <w:rsid w:val="00AA1B56"/>
    <w:rsid w:val="00AA40B2"/>
    <w:rsid w:val="00AA4873"/>
    <w:rsid w:val="00AA5165"/>
    <w:rsid w:val="00AA51D8"/>
    <w:rsid w:val="00AA5A03"/>
    <w:rsid w:val="00AA7298"/>
    <w:rsid w:val="00AB0C0D"/>
    <w:rsid w:val="00AB1560"/>
    <w:rsid w:val="00AB207E"/>
    <w:rsid w:val="00AB3177"/>
    <w:rsid w:val="00AB3655"/>
    <w:rsid w:val="00AB5E70"/>
    <w:rsid w:val="00AB792C"/>
    <w:rsid w:val="00AB7AD0"/>
    <w:rsid w:val="00AC0375"/>
    <w:rsid w:val="00AC1A35"/>
    <w:rsid w:val="00AC3F46"/>
    <w:rsid w:val="00AC46F1"/>
    <w:rsid w:val="00AD18BC"/>
    <w:rsid w:val="00AD194D"/>
    <w:rsid w:val="00AD22D3"/>
    <w:rsid w:val="00AD2D3F"/>
    <w:rsid w:val="00AD3D5B"/>
    <w:rsid w:val="00AD4662"/>
    <w:rsid w:val="00AD4A11"/>
    <w:rsid w:val="00AD6BCB"/>
    <w:rsid w:val="00AE0975"/>
    <w:rsid w:val="00AE0C1A"/>
    <w:rsid w:val="00AE1A7A"/>
    <w:rsid w:val="00AE24B6"/>
    <w:rsid w:val="00AE392A"/>
    <w:rsid w:val="00AE48DE"/>
    <w:rsid w:val="00AE495E"/>
    <w:rsid w:val="00AE6004"/>
    <w:rsid w:val="00AE676C"/>
    <w:rsid w:val="00AE731C"/>
    <w:rsid w:val="00AE7956"/>
    <w:rsid w:val="00AF06FE"/>
    <w:rsid w:val="00AF2798"/>
    <w:rsid w:val="00AF3515"/>
    <w:rsid w:val="00AF5793"/>
    <w:rsid w:val="00B0077A"/>
    <w:rsid w:val="00B00B47"/>
    <w:rsid w:val="00B01A07"/>
    <w:rsid w:val="00B025FC"/>
    <w:rsid w:val="00B04030"/>
    <w:rsid w:val="00B055CB"/>
    <w:rsid w:val="00B06054"/>
    <w:rsid w:val="00B10002"/>
    <w:rsid w:val="00B102A5"/>
    <w:rsid w:val="00B112F6"/>
    <w:rsid w:val="00B112FE"/>
    <w:rsid w:val="00B11496"/>
    <w:rsid w:val="00B1244E"/>
    <w:rsid w:val="00B1381C"/>
    <w:rsid w:val="00B13C80"/>
    <w:rsid w:val="00B140B3"/>
    <w:rsid w:val="00B14B2F"/>
    <w:rsid w:val="00B168D6"/>
    <w:rsid w:val="00B170DD"/>
    <w:rsid w:val="00B1752C"/>
    <w:rsid w:val="00B177E7"/>
    <w:rsid w:val="00B179EF"/>
    <w:rsid w:val="00B22782"/>
    <w:rsid w:val="00B23F0F"/>
    <w:rsid w:val="00B242B9"/>
    <w:rsid w:val="00B251FE"/>
    <w:rsid w:val="00B26A92"/>
    <w:rsid w:val="00B27AD1"/>
    <w:rsid w:val="00B30F96"/>
    <w:rsid w:val="00B33400"/>
    <w:rsid w:val="00B357F4"/>
    <w:rsid w:val="00B363BF"/>
    <w:rsid w:val="00B379EC"/>
    <w:rsid w:val="00B37A07"/>
    <w:rsid w:val="00B4156F"/>
    <w:rsid w:val="00B41F26"/>
    <w:rsid w:val="00B44AC3"/>
    <w:rsid w:val="00B451D9"/>
    <w:rsid w:val="00B4571D"/>
    <w:rsid w:val="00B470CA"/>
    <w:rsid w:val="00B4715B"/>
    <w:rsid w:val="00B50051"/>
    <w:rsid w:val="00B506CF"/>
    <w:rsid w:val="00B519EE"/>
    <w:rsid w:val="00B52845"/>
    <w:rsid w:val="00B52D41"/>
    <w:rsid w:val="00B54487"/>
    <w:rsid w:val="00B549A6"/>
    <w:rsid w:val="00B554F3"/>
    <w:rsid w:val="00B55F98"/>
    <w:rsid w:val="00B56105"/>
    <w:rsid w:val="00B56186"/>
    <w:rsid w:val="00B56B18"/>
    <w:rsid w:val="00B57666"/>
    <w:rsid w:val="00B57841"/>
    <w:rsid w:val="00B624D6"/>
    <w:rsid w:val="00B62CBE"/>
    <w:rsid w:val="00B6406C"/>
    <w:rsid w:val="00B64647"/>
    <w:rsid w:val="00B65015"/>
    <w:rsid w:val="00B6502B"/>
    <w:rsid w:val="00B65F6D"/>
    <w:rsid w:val="00B6742D"/>
    <w:rsid w:val="00B67B07"/>
    <w:rsid w:val="00B71472"/>
    <w:rsid w:val="00B743EE"/>
    <w:rsid w:val="00B7446D"/>
    <w:rsid w:val="00B7789A"/>
    <w:rsid w:val="00B77D17"/>
    <w:rsid w:val="00B81495"/>
    <w:rsid w:val="00B81AD1"/>
    <w:rsid w:val="00B82B17"/>
    <w:rsid w:val="00B82D40"/>
    <w:rsid w:val="00B83CD8"/>
    <w:rsid w:val="00B863EB"/>
    <w:rsid w:val="00B87F87"/>
    <w:rsid w:val="00B910FD"/>
    <w:rsid w:val="00B91993"/>
    <w:rsid w:val="00B91CBA"/>
    <w:rsid w:val="00B91FFB"/>
    <w:rsid w:val="00B94899"/>
    <w:rsid w:val="00B94E01"/>
    <w:rsid w:val="00B95531"/>
    <w:rsid w:val="00B97055"/>
    <w:rsid w:val="00BA0386"/>
    <w:rsid w:val="00BA0443"/>
    <w:rsid w:val="00BA1F00"/>
    <w:rsid w:val="00BA272D"/>
    <w:rsid w:val="00BA275F"/>
    <w:rsid w:val="00BA2924"/>
    <w:rsid w:val="00BA326F"/>
    <w:rsid w:val="00BA45D7"/>
    <w:rsid w:val="00BA5105"/>
    <w:rsid w:val="00BA5EA2"/>
    <w:rsid w:val="00BA725E"/>
    <w:rsid w:val="00BB076F"/>
    <w:rsid w:val="00BB1718"/>
    <w:rsid w:val="00BB3610"/>
    <w:rsid w:val="00BB388D"/>
    <w:rsid w:val="00BB3C67"/>
    <w:rsid w:val="00BB4BD1"/>
    <w:rsid w:val="00BB4C13"/>
    <w:rsid w:val="00BB54D4"/>
    <w:rsid w:val="00BB7BE3"/>
    <w:rsid w:val="00BC05B5"/>
    <w:rsid w:val="00BC2FFF"/>
    <w:rsid w:val="00BC48E1"/>
    <w:rsid w:val="00BC7A5B"/>
    <w:rsid w:val="00BD050C"/>
    <w:rsid w:val="00BD0B0C"/>
    <w:rsid w:val="00BD280E"/>
    <w:rsid w:val="00BD2B79"/>
    <w:rsid w:val="00BD35ED"/>
    <w:rsid w:val="00BD7AC0"/>
    <w:rsid w:val="00BD7CF6"/>
    <w:rsid w:val="00BE0F7F"/>
    <w:rsid w:val="00BE2207"/>
    <w:rsid w:val="00BE2435"/>
    <w:rsid w:val="00BE3027"/>
    <w:rsid w:val="00BE3ED5"/>
    <w:rsid w:val="00BE4EB0"/>
    <w:rsid w:val="00BE65FD"/>
    <w:rsid w:val="00BF0708"/>
    <w:rsid w:val="00BF0BFE"/>
    <w:rsid w:val="00BF652A"/>
    <w:rsid w:val="00BF6F08"/>
    <w:rsid w:val="00BF7B46"/>
    <w:rsid w:val="00C007BC"/>
    <w:rsid w:val="00C01EEA"/>
    <w:rsid w:val="00C04579"/>
    <w:rsid w:val="00C053D2"/>
    <w:rsid w:val="00C1133A"/>
    <w:rsid w:val="00C1184A"/>
    <w:rsid w:val="00C11D75"/>
    <w:rsid w:val="00C11E4D"/>
    <w:rsid w:val="00C12FBF"/>
    <w:rsid w:val="00C13690"/>
    <w:rsid w:val="00C21210"/>
    <w:rsid w:val="00C21563"/>
    <w:rsid w:val="00C21BD7"/>
    <w:rsid w:val="00C2316A"/>
    <w:rsid w:val="00C2359A"/>
    <w:rsid w:val="00C24E8A"/>
    <w:rsid w:val="00C24F31"/>
    <w:rsid w:val="00C251A7"/>
    <w:rsid w:val="00C25C3B"/>
    <w:rsid w:val="00C263D4"/>
    <w:rsid w:val="00C26F2B"/>
    <w:rsid w:val="00C308B7"/>
    <w:rsid w:val="00C30E2C"/>
    <w:rsid w:val="00C32869"/>
    <w:rsid w:val="00C32E65"/>
    <w:rsid w:val="00C346ED"/>
    <w:rsid w:val="00C34D14"/>
    <w:rsid w:val="00C34D5D"/>
    <w:rsid w:val="00C35324"/>
    <w:rsid w:val="00C3532D"/>
    <w:rsid w:val="00C4232C"/>
    <w:rsid w:val="00C427A8"/>
    <w:rsid w:val="00C43226"/>
    <w:rsid w:val="00C439BA"/>
    <w:rsid w:val="00C4486B"/>
    <w:rsid w:val="00C45115"/>
    <w:rsid w:val="00C45C71"/>
    <w:rsid w:val="00C46010"/>
    <w:rsid w:val="00C467D6"/>
    <w:rsid w:val="00C4794A"/>
    <w:rsid w:val="00C519F3"/>
    <w:rsid w:val="00C53B57"/>
    <w:rsid w:val="00C54184"/>
    <w:rsid w:val="00C541F2"/>
    <w:rsid w:val="00C56151"/>
    <w:rsid w:val="00C56B69"/>
    <w:rsid w:val="00C63A4A"/>
    <w:rsid w:val="00C63B25"/>
    <w:rsid w:val="00C665B9"/>
    <w:rsid w:val="00C66879"/>
    <w:rsid w:val="00C66F19"/>
    <w:rsid w:val="00C670EA"/>
    <w:rsid w:val="00C6743F"/>
    <w:rsid w:val="00C70ED2"/>
    <w:rsid w:val="00C70F6F"/>
    <w:rsid w:val="00C72294"/>
    <w:rsid w:val="00C74CB4"/>
    <w:rsid w:val="00C75065"/>
    <w:rsid w:val="00C75ED8"/>
    <w:rsid w:val="00C77A30"/>
    <w:rsid w:val="00C77F0F"/>
    <w:rsid w:val="00C81023"/>
    <w:rsid w:val="00C81423"/>
    <w:rsid w:val="00C8188B"/>
    <w:rsid w:val="00C81E67"/>
    <w:rsid w:val="00C8311E"/>
    <w:rsid w:val="00C8412A"/>
    <w:rsid w:val="00C841C8"/>
    <w:rsid w:val="00C849F8"/>
    <w:rsid w:val="00C859EC"/>
    <w:rsid w:val="00C8773E"/>
    <w:rsid w:val="00C9012E"/>
    <w:rsid w:val="00C90447"/>
    <w:rsid w:val="00C90502"/>
    <w:rsid w:val="00C90A28"/>
    <w:rsid w:val="00C91BBB"/>
    <w:rsid w:val="00C9413C"/>
    <w:rsid w:val="00C96466"/>
    <w:rsid w:val="00C96D12"/>
    <w:rsid w:val="00C9730D"/>
    <w:rsid w:val="00CA0A5D"/>
    <w:rsid w:val="00CA1526"/>
    <w:rsid w:val="00CA2125"/>
    <w:rsid w:val="00CA33E3"/>
    <w:rsid w:val="00CA37B3"/>
    <w:rsid w:val="00CA39C1"/>
    <w:rsid w:val="00CA3C66"/>
    <w:rsid w:val="00CA5650"/>
    <w:rsid w:val="00CA6A60"/>
    <w:rsid w:val="00CA7EC8"/>
    <w:rsid w:val="00CB0AEC"/>
    <w:rsid w:val="00CB24D5"/>
    <w:rsid w:val="00CB3883"/>
    <w:rsid w:val="00CB4A81"/>
    <w:rsid w:val="00CB5619"/>
    <w:rsid w:val="00CB5E99"/>
    <w:rsid w:val="00CB7236"/>
    <w:rsid w:val="00CC1164"/>
    <w:rsid w:val="00CC2062"/>
    <w:rsid w:val="00CC5465"/>
    <w:rsid w:val="00CD32EA"/>
    <w:rsid w:val="00CD3935"/>
    <w:rsid w:val="00CD4B4D"/>
    <w:rsid w:val="00CD52D5"/>
    <w:rsid w:val="00CD554C"/>
    <w:rsid w:val="00CD6700"/>
    <w:rsid w:val="00CE0AC3"/>
    <w:rsid w:val="00CE0F19"/>
    <w:rsid w:val="00CE1082"/>
    <w:rsid w:val="00CE1324"/>
    <w:rsid w:val="00CE15FC"/>
    <w:rsid w:val="00CE1963"/>
    <w:rsid w:val="00CE67C4"/>
    <w:rsid w:val="00CE6F86"/>
    <w:rsid w:val="00CE7275"/>
    <w:rsid w:val="00CF089F"/>
    <w:rsid w:val="00CF1956"/>
    <w:rsid w:val="00CF2678"/>
    <w:rsid w:val="00CF45AA"/>
    <w:rsid w:val="00CF53F1"/>
    <w:rsid w:val="00CF549A"/>
    <w:rsid w:val="00CF58F0"/>
    <w:rsid w:val="00CF6846"/>
    <w:rsid w:val="00CF69CB"/>
    <w:rsid w:val="00CF787B"/>
    <w:rsid w:val="00D009B8"/>
    <w:rsid w:val="00D01874"/>
    <w:rsid w:val="00D01D71"/>
    <w:rsid w:val="00D01DE8"/>
    <w:rsid w:val="00D04105"/>
    <w:rsid w:val="00D04788"/>
    <w:rsid w:val="00D04906"/>
    <w:rsid w:val="00D04BAB"/>
    <w:rsid w:val="00D07C29"/>
    <w:rsid w:val="00D10602"/>
    <w:rsid w:val="00D10D17"/>
    <w:rsid w:val="00D10EF5"/>
    <w:rsid w:val="00D12DD0"/>
    <w:rsid w:val="00D136AF"/>
    <w:rsid w:val="00D15D4C"/>
    <w:rsid w:val="00D16E24"/>
    <w:rsid w:val="00D16F77"/>
    <w:rsid w:val="00D17EAF"/>
    <w:rsid w:val="00D20020"/>
    <w:rsid w:val="00D20053"/>
    <w:rsid w:val="00D20809"/>
    <w:rsid w:val="00D20ACE"/>
    <w:rsid w:val="00D20EB6"/>
    <w:rsid w:val="00D20F63"/>
    <w:rsid w:val="00D21460"/>
    <w:rsid w:val="00D21651"/>
    <w:rsid w:val="00D217A5"/>
    <w:rsid w:val="00D21961"/>
    <w:rsid w:val="00D21E42"/>
    <w:rsid w:val="00D22E58"/>
    <w:rsid w:val="00D232AF"/>
    <w:rsid w:val="00D237DE"/>
    <w:rsid w:val="00D242B0"/>
    <w:rsid w:val="00D24740"/>
    <w:rsid w:val="00D24FCF"/>
    <w:rsid w:val="00D321F3"/>
    <w:rsid w:val="00D3248B"/>
    <w:rsid w:val="00D329FA"/>
    <w:rsid w:val="00D334DB"/>
    <w:rsid w:val="00D34A22"/>
    <w:rsid w:val="00D34A3B"/>
    <w:rsid w:val="00D34DFB"/>
    <w:rsid w:val="00D35093"/>
    <w:rsid w:val="00D36B6C"/>
    <w:rsid w:val="00D36D89"/>
    <w:rsid w:val="00D36E61"/>
    <w:rsid w:val="00D37241"/>
    <w:rsid w:val="00D372AE"/>
    <w:rsid w:val="00D37852"/>
    <w:rsid w:val="00D37917"/>
    <w:rsid w:val="00D37E5C"/>
    <w:rsid w:val="00D40443"/>
    <w:rsid w:val="00D42F30"/>
    <w:rsid w:val="00D460D4"/>
    <w:rsid w:val="00D4630A"/>
    <w:rsid w:val="00D46C0F"/>
    <w:rsid w:val="00D5096D"/>
    <w:rsid w:val="00D50F01"/>
    <w:rsid w:val="00D51014"/>
    <w:rsid w:val="00D51BFD"/>
    <w:rsid w:val="00D51F6F"/>
    <w:rsid w:val="00D54454"/>
    <w:rsid w:val="00D558E0"/>
    <w:rsid w:val="00D566DA"/>
    <w:rsid w:val="00D57181"/>
    <w:rsid w:val="00D60CA2"/>
    <w:rsid w:val="00D6102E"/>
    <w:rsid w:val="00D617B1"/>
    <w:rsid w:val="00D62762"/>
    <w:rsid w:val="00D62B0F"/>
    <w:rsid w:val="00D642E8"/>
    <w:rsid w:val="00D64F3B"/>
    <w:rsid w:val="00D65302"/>
    <w:rsid w:val="00D656B5"/>
    <w:rsid w:val="00D6654A"/>
    <w:rsid w:val="00D66967"/>
    <w:rsid w:val="00D70BA6"/>
    <w:rsid w:val="00D70DD8"/>
    <w:rsid w:val="00D712CC"/>
    <w:rsid w:val="00D71962"/>
    <w:rsid w:val="00D71A25"/>
    <w:rsid w:val="00D725D3"/>
    <w:rsid w:val="00D72FD6"/>
    <w:rsid w:val="00D739AE"/>
    <w:rsid w:val="00D74934"/>
    <w:rsid w:val="00D74E6B"/>
    <w:rsid w:val="00D755D8"/>
    <w:rsid w:val="00D7774F"/>
    <w:rsid w:val="00D77EC1"/>
    <w:rsid w:val="00D80C29"/>
    <w:rsid w:val="00D81AA4"/>
    <w:rsid w:val="00D8490C"/>
    <w:rsid w:val="00D84F6F"/>
    <w:rsid w:val="00D85157"/>
    <w:rsid w:val="00D85D95"/>
    <w:rsid w:val="00D86ECC"/>
    <w:rsid w:val="00D878F0"/>
    <w:rsid w:val="00D87F71"/>
    <w:rsid w:val="00D914E5"/>
    <w:rsid w:val="00D9212B"/>
    <w:rsid w:val="00D9489A"/>
    <w:rsid w:val="00DA0408"/>
    <w:rsid w:val="00DA0579"/>
    <w:rsid w:val="00DA0A62"/>
    <w:rsid w:val="00DA139A"/>
    <w:rsid w:val="00DA1700"/>
    <w:rsid w:val="00DA1FF1"/>
    <w:rsid w:val="00DA2C57"/>
    <w:rsid w:val="00DA2FDD"/>
    <w:rsid w:val="00DA39DC"/>
    <w:rsid w:val="00DA39FA"/>
    <w:rsid w:val="00DA6F86"/>
    <w:rsid w:val="00DA7750"/>
    <w:rsid w:val="00DA7A82"/>
    <w:rsid w:val="00DB087B"/>
    <w:rsid w:val="00DB6C42"/>
    <w:rsid w:val="00DB76CA"/>
    <w:rsid w:val="00DB7C24"/>
    <w:rsid w:val="00DC2FF9"/>
    <w:rsid w:val="00DC4D31"/>
    <w:rsid w:val="00DC7776"/>
    <w:rsid w:val="00DD0918"/>
    <w:rsid w:val="00DD1DCF"/>
    <w:rsid w:val="00DD31A4"/>
    <w:rsid w:val="00DD35C3"/>
    <w:rsid w:val="00DD3976"/>
    <w:rsid w:val="00DD3AE2"/>
    <w:rsid w:val="00DD4108"/>
    <w:rsid w:val="00DD4F2C"/>
    <w:rsid w:val="00DD55D8"/>
    <w:rsid w:val="00DE0AEE"/>
    <w:rsid w:val="00DE2A79"/>
    <w:rsid w:val="00DE4053"/>
    <w:rsid w:val="00DE493D"/>
    <w:rsid w:val="00DE49B3"/>
    <w:rsid w:val="00DE6C0E"/>
    <w:rsid w:val="00DE6E4B"/>
    <w:rsid w:val="00DE7DC8"/>
    <w:rsid w:val="00DF01C0"/>
    <w:rsid w:val="00DF01EB"/>
    <w:rsid w:val="00DF0D33"/>
    <w:rsid w:val="00DF15FC"/>
    <w:rsid w:val="00DF3814"/>
    <w:rsid w:val="00DF3F21"/>
    <w:rsid w:val="00DF4730"/>
    <w:rsid w:val="00DF487A"/>
    <w:rsid w:val="00DF645A"/>
    <w:rsid w:val="00DF64B1"/>
    <w:rsid w:val="00E00F4F"/>
    <w:rsid w:val="00E01167"/>
    <w:rsid w:val="00E01BED"/>
    <w:rsid w:val="00E01F2D"/>
    <w:rsid w:val="00E02883"/>
    <w:rsid w:val="00E06933"/>
    <w:rsid w:val="00E07C51"/>
    <w:rsid w:val="00E1019B"/>
    <w:rsid w:val="00E1095F"/>
    <w:rsid w:val="00E122CF"/>
    <w:rsid w:val="00E130FB"/>
    <w:rsid w:val="00E1343C"/>
    <w:rsid w:val="00E13CD8"/>
    <w:rsid w:val="00E148D9"/>
    <w:rsid w:val="00E17720"/>
    <w:rsid w:val="00E17DCD"/>
    <w:rsid w:val="00E2091A"/>
    <w:rsid w:val="00E20A8A"/>
    <w:rsid w:val="00E24005"/>
    <w:rsid w:val="00E24EA6"/>
    <w:rsid w:val="00E25DF3"/>
    <w:rsid w:val="00E262B8"/>
    <w:rsid w:val="00E26330"/>
    <w:rsid w:val="00E26610"/>
    <w:rsid w:val="00E2684D"/>
    <w:rsid w:val="00E26A89"/>
    <w:rsid w:val="00E2700F"/>
    <w:rsid w:val="00E31338"/>
    <w:rsid w:val="00E32F58"/>
    <w:rsid w:val="00E3459B"/>
    <w:rsid w:val="00E3576A"/>
    <w:rsid w:val="00E362E8"/>
    <w:rsid w:val="00E36B7B"/>
    <w:rsid w:val="00E36CA1"/>
    <w:rsid w:val="00E37BDD"/>
    <w:rsid w:val="00E403B6"/>
    <w:rsid w:val="00E40FAF"/>
    <w:rsid w:val="00E4209C"/>
    <w:rsid w:val="00E4249D"/>
    <w:rsid w:val="00E430EF"/>
    <w:rsid w:val="00E44222"/>
    <w:rsid w:val="00E44A9B"/>
    <w:rsid w:val="00E456A0"/>
    <w:rsid w:val="00E45CE6"/>
    <w:rsid w:val="00E46B9B"/>
    <w:rsid w:val="00E46D51"/>
    <w:rsid w:val="00E50725"/>
    <w:rsid w:val="00E50AA8"/>
    <w:rsid w:val="00E521C6"/>
    <w:rsid w:val="00E530A2"/>
    <w:rsid w:val="00E5462B"/>
    <w:rsid w:val="00E550B5"/>
    <w:rsid w:val="00E5545E"/>
    <w:rsid w:val="00E55E70"/>
    <w:rsid w:val="00E56299"/>
    <w:rsid w:val="00E5712E"/>
    <w:rsid w:val="00E573DA"/>
    <w:rsid w:val="00E60AE5"/>
    <w:rsid w:val="00E615E1"/>
    <w:rsid w:val="00E62563"/>
    <w:rsid w:val="00E62888"/>
    <w:rsid w:val="00E6347D"/>
    <w:rsid w:val="00E63F0A"/>
    <w:rsid w:val="00E641AE"/>
    <w:rsid w:val="00E64D3D"/>
    <w:rsid w:val="00E64E89"/>
    <w:rsid w:val="00E65207"/>
    <w:rsid w:val="00E65966"/>
    <w:rsid w:val="00E70DA0"/>
    <w:rsid w:val="00E71F23"/>
    <w:rsid w:val="00E749B8"/>
    <w:rsid w:val="00E759A7"/>
    <w:rsid w:val="00E77095"/>
    <w:rsid w:val="00E80ADD"/>
    <w:rsid w:val="00E81899"/>
    <w:rsid w:val="00E82117"/>
    <w:rsid w:val="00E82FBA"/>
    <w:rsid w:val="00E83606"/>
    <w:rsid w:val="00E84463"/>
    <w:rsid w:val="00E84F49"/>
    <w:rsid w:val="00E859B7"/>
    <w:rsid w:val="00E90151"/>
    <w:rsid w:val="00E917DF"/>
    <w:rsid w:val="00E9262A"/>
    <w:rsid w:val="00E928A5"/>
    <w:rsid w:val="00E940E7"/>
    <w:rsid w:val="00E94691"/>
    <w:rsid w:val="00E96996"/>
    <w:rsid w:val="00E973D2"/>
    <w:rsid w:val="00E97622"/>
    <w:rsid w:val="00E97647"/>
    <w:rsid w:val="00EA247D"/>
    <w:rsid w:val="00EA31DF"/>
    <w:rsid w:val="00EA53C7"/>
    <w:rsid w:val="00EA6277"/>
    <w:rsid w:val="00EB1494"/>
    <w:rsid w:val="00EB2118"/>
    <w:rsid w:val="00EB21D6"/>
    <w:rsid w:val="00EB2255"/>
    <w:rsid w:val="00EB27DC"/>
    <w:rsid w:val="00EB60C7"/>
    <w:rsid w:val="00EB72A0"/>
    <w:rsid w:val="00EC0315"/>
    <w:rsid w:val="00EC031F"/>
    <w:rsid w:val="00EC4672"/>
    <w:rsid w:val="00EC5BB9"/>
    <w:rsid w:val="00EC6C23"/>
    <w:rsid w:val="00EC6E4A"/>
    <w:rsid w:val="00ED0360"/>
    <w:rsid w:val="00ED0D47"/>
    <w:rsid w:val="00ED0DA2"/>
    <w:rsid w:val="00ED24A9"/>
    <w:rsid w:val="00ED3629"/>
    <w:rsid w:val="00ED66CF"/>
    <w:rsid w:val="00ED6AA3"/>
    <w:rsid w:val="00ED78B1"/>
    <w:rsid w:val="00ED7ABE"/>
    <w:rsid w:val="00EE106F"/>
    <w:rsid w:val="00EE2633"/>
    <w:rsid w:val="00EE2C95"/>
    <w:rsid w:val="00EE6191"/>
    <w:rsid w:val="00EE6858"/>
    <w:rsid w:val="00EE709A"/>
    <w:rsid w:val="00EF2440"/>
    <w:rsid w:val="00EF2E60"/>
    <w:rsid w:val="00EF3CBC"/>
    <w:rsid w:val="00EF45DC"/>
    <w:rsid w:val="00EF462A"/>
    <w:rsid w:val="00EF4B12"/>
    <w:rsid w:val="00EF66B7"/>
    <w:rsid w:val="00EF7839"/>
    <w:rsid w:val="00F006F2"/>
    <w:rsid w:val="00F00F89"/>
    <w:rsid w:val="00F03271"/>
    <w:rsid w:val="00F03510"/>
    <w:rsid w:val="00F0356D"/>
    <w:rsid w:val="00F04D1D"/>
    <w:rsid w:val="00F07A1F"/>
    <w:rsid w:val="00F07D6E"/>
    <w:rsid w:val="00F10BD8"/>
    <w:rsid w:val="00F1120D"/>
    <w:rsid w:val="00F118E2"/>
    <w:rsid w:val="00F1209B"/>
    <w:rsid w:val="00F13689"/>
    <w:rsid w:val="00F13CF5"/>
    <w:rsid w:val="00F13F4C"/>
    <w:rsid w:val="00F15E34"/>
    <w:rsid w:val="00F207A7"/>
    <w:rsid w:val="00F21819"/>
    <w:rsid w:val="00F21D26"/>
    <w:rsid w:val="00F23420"/>
    <w:rsid w:val="00F236F0"/>
    <w:rsid w:val="00F23781"/>
    <w:rsid w:val="00F24BBB"/>
    <w:rsid w:val="00F25A3E"/>
    <w:rsid w:val="00F261D5"/>
    <w:rsid w:val="00F26916"/>
    <w:rsid w:val="00F27A1A"/>
    <w:rsid w:val="00F27F3B"/>
    <w:rsid w:val="00F31227"/>
    <w:rsid w:val="00F31F14"/>
    <w:rsid w:val="00F33706"/>
    <w:rsid w:val="00F3415C"/>
    <w:rsid w:val="00F34407"/>
    <w:rsid w:val="00F35CA8"/>
    <w:rsid w:val="00F37F0A"/>
    <w:rsid w:val="00F4101A"/>
    <w:rsid w:val="00F418B7"/>
    <w:rsid w:val="00F41DAB"/>
    <w:rsid w:val="00F4217A"/>
    <w:rsid w:val="00F4260C"/>
    <w:rsid w:val="00F42894"/>
    <w:rsid w:val="00F42F43"/>
    <w:rsid w:val="00F42F8E"/>
    <w:rsid w:val="00F44389"/>
    <w:rsid w:val="00F463AB"/>
    <w:rsid w:val="00F46EC7"/>
    <w:rsid w:val="00F47B4D"/>
    <w:rsid w:val="00F5182D"/>
    <w:rsid w:val="00F52A56"/>
    <w:rsid w:val="00F533EB"/>
    <w:rsid w:val="00F537F0"/>
    <w:rsid w:val="00F577C3"/>
    <w:rsid w:val="00F60B99"/>
    <w:rsid w:val="00F60E86"/>
    <w:rsid w:val="00F610F4"/>
    <w:rsid w:val="00F6312B"/>
    <w:rsid w:val="00F64D10"/>
    <w:rsid w:val="00F654DF"/>
    <w:rsid w:val="00F67BAA"/>
    <w:rsid w:val="00F71D38"/>
    <w:rsid w:val="00F73008"/>
    <w:rsid w:val="00F73047"/>
    <w:rsid w:val="00F73287"/>
    <w:rsid w:val="00F74BB0"/>
    <w:rsid w:val="00F75F7C"/>
    <w:rsid w:val="00F7653C"/>
    <w:rsid w:val="00F7653F"/>
    <w:rsid w:val="00F80F58"/>
    <w:rsid w:val="00F82DBC"/>
    <w:rsid w:val="00F849C1"/>
    <w:rsid w:val="00F850D0"/>
    <w:rsid w:val="00F86DB3"/>
    <w:rsid w:val="00F905F8"/>
    <w:rsid w:val="00F90CE8"/>
    <w:rsid w:val="00F94AE9"/>
    <w:rsid w:val="00F9506C"/>
    <w:rsid w:val="00F96383"/>
    <w:rsid w:val="00F9737A"/>
    <w:rsid w:val="00F97DEA"/>
    <w:rsid w:val="00FA0458"/>
    <w:rsid w:val="00FA1EEF"/>
    <w:rsid w:val="00FA27C9"/>
    <w:rsid w:val="00FA4598"/>
    <w:rsid w:val="00FA4A77"/>
    <w:rsid w:val="00FA51B5"/>
    <w:rsid w:val="00FA6AE0"/>
    <w:rsid w:val="00FB05EC"/>
    <w:rsid w:val="00FB22C2"/>
    <w:rsid w:val="00FB2780"/>
    <w:rsid w:val="00FB3D7F"/>
    <w:rsid w:val="00FB58EE"/>
    <w:rsid w:val="00FC0636"/>
    <w:rsid w:val="00FC2D42"/>
    <w:rsid w:val="00FC3F2F"/>
    <w:rsid w:val="00FC406C"/>
    <w:rsid w:val="00FC43BB"/>
    <w:rsid w:val="00FC4790"/>
    <w:rsid w:val="00FC5BB9"/>
    <w:rsid w:val="00FC5C21"/>
    <w:rsid w:val="00FC63AD"/>
    <w:rsid w:val="00FC6C48"/>
    <w:rsid w:val="00FC6FEB"/>
    <w:rsid w:val="00FC706E"/>
    <w:rsid w:val="00FC7667"/>
    <w:rsid w:val="00FC7750"/>
    <w:rsid w:val="00FC7CAB"/>
    <w:rsid w:val="00FC7E13"/>
    <w:rsid w:val="00FD010F"/>
    <w:rsid w:val="00FD0422"/>
    <w:rsid w:val="00FD1A30"/>
    <w:rsid w:val="00FD24CF"/>
    <w:rsid w:val="00FD37E3"/>
    <w:rsid w:val="00FD392D"/>
    <w:rsid w:val="00FD5962"/>
    <w:rsid w:val="00FD62D7"/>
    <w:rsid w:val="00FD66FA"/>
    <w:rsid w:val="00FD6980"/>
    <w:rsid w:val="00FE0187"/>
    <w:rsid w:val="00FE1AD2"/>
    <w:rsid w:val="00FE2673"/>
    <w:rsid w:val="00FE52BC"/>
    <w:rsid w:val="00FE5C38"/>
    <w:rsid w:val="00FF061E"/>
    <w:rsid w:val="00FF0719"/>
    <w:rsid w:val="00FF271A"/>
    <w:rsid w:val="00FF2F42"/>
    <w:rsid w:val="00FF35E2"/>
    <w:rsid w:val="00FF3B6A"/>
    <w:rsid w:val="00FF535C"/>
    <w:rsid w:val="00FF5A89"/>
    <w:rsid w:val="00FF6AEF"/>
    <w:rsid w:val="00FF72D9"/>
    <w:rsid w:val="00FF75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26C18"/>
  <w15:docId w15:val="{36B504A3-41FE-4AC2-8722-014F6DBE7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0D3C"/>
  </w:style>
  <w:style w:type="paragraph" w:styleId="1">
    <w:name w:val="heading 1"/>
    <w:basedOn w:val="a"/>
    <w:next w:val="a"/>
    <w:link w:val="10"/>
    <w:qFormat/>
    <w:rsid w:val="00847287"/>
    <w:pPr>
      <w:keepNext/>
      <w:spacing w:after="0" w:line="240" w:lineRule="auto"/>
      <w:jc w:val="center"/>
      <w:outlineLvl w:val="0"/>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7287"/>
    <w:rPr>
      <w:rFonts w:ascii="Times New Roman" w:eastAsia="Times New Roman" w:hAnsi="Times New Roman" w:cs="Times New Roman"/>
      <w:b/>
      <w:bCs/>
      <w:sz w:val="28"/>
      <w:szCs w:val="28"/>
      <w:lang w:eastAsia="ru-RU"/>
    </w:rPr>
  </w:style>
  <w:style w:type="paragraph" w:styleId="a3">
    <w:name w:val="Body Text Indent"/>
    <w:basedOn w:val="a"/>
    <w:link w:val="a4"/>
    <w:semiHidden/>
    <w:unhideWhenUsed/>
    <w:rsid w:val="00847287"/>
    <w:pPr>
      <w:spacing w:after="120"/>
      <w:ind w:left="283"/>
    </w:pPr>
  </w:style>
  <w:style w:type="character" w:customStyle="1" w:styleId="a4">
    <w:name w:val="Основной текст с отступом Знак"/>
    <w:basedOn w:val="a0"/>
    <w:link w:val="a3"/>
    <w:semiHidden/>
    <w:rsid w:val="00847287"/>
  </w:style>
  <w:style w:type="paragraph" w:styleId="a5">
    <w:name w:val="List Paragraph"/>
    <w:aliases w:val="Варианты ответов"/>
    <w:basedOn w:val="a"/>
    <w:link w:val="a6"/>
    <w:uiPriority w:val="34"/>
    <w:qFormat/>
    <w:rsid w:val="00847287"/>
    <w:pPr>
      <w:ind w:left="720"/>
      <w:contextualSpacing/>
    </w:pPr>
  </w:style>
  <w:style w:type="character" w:customStyle="1" w:styleId="a7">
    <w:name w:val="Текст выноски Знак"/>
    <w:basedOn w:val="a0"/>
    <w:link w:val="a8"/>
    <w:semiHidden/>
    <w:rsid w:val="00847287"/>
    <w:rPr>
      <w:rFonts w:ascii="Tahoma" w:hAnsi="Tahoma" w:cs="Tahoma"/>
      <w:sz w:val="16"/>
      <w:szCs w:val="16"/>
    </w:rPr>
  </w:style>
  <w:style w:type="paragraph" w:styleId="a8">
    <w:name w:val="Balloon Text"/>
    <w:basedOn w:val="a"/>
    <w:link w:val="a7"/>
    <w:semiHidden/>
    <w:unhideWhenUsed/>
    <w:rsid w:val="00847287"/>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847287"/>
    <w:rPr>
      <w:rFonts w:ascii="Tahoma" w:hAnsi="Tahoma" w:cs="Tahoma"/>
      <w:sz w:val="16"/>
      <w:szCs w:val="16"/>
    </w:rPr>
  </w:style>
  <w:style w:type="character" w:customStyle="1" w:styleId="a9">
    <w:name w:val="Текст Знак"/>
    <w:basedOn w:val="a0"/>
    <w:link w:val="aa"/>
    <w:uiPriority w:val="99"/>
    <w:semiHidden/>
    <w:rsid w:val="00847287"/>
    <w:rPr>
      <w:rFonts w:ascii="Consolas" w:eastAsia="Calibri" w:hAnsi="Consolas" w:cs="Times New Roman"/>
      <w:sz w:val="21"/>
      <w:szCs w:val="21"/>
    </w:rPr>
  </w:style>
  <w:style w:type="paragraph" w:styleId="aa">
    <w:name w:val="Plain Text"/>
    <w:basedOn w:val="a"/>
    <w:link w:val="a9"/>
    <w:uiPriority w:val="99"/>
    <w:semiHidden/>
    <w:unhideWhenUsed/>
    <w:rsid w:val="00847287"/>
    <w:pPr>
      <w:spacing w:after="0" w:line="240" w:lineRule="auto"/>
    </w:pPr>
    <w:rPr>
      <w:rFonts w:ascii="Consolas" w:eastAsia="Calibri" w:hAnsi="Consolas" w:cs="Times New Roman"/>
      <w:sz w:val="21"/>
      <w:szCs w:val="21"/>
    </w:rPr>
  </w:style>
  <w:style w:type="character" w:customStyle="1" w:styleId="12">
    <w:name w:val="Текст Знак1"/>
    <w:basedOn w:val="a0"/>
    <w:uiPriority w:val="99"/>
    <w:semiHidden/>
    <w:rsid w:val="00847287"/>
    <w:rPr>
      <w:rFonts w:ascii="Consolas" w:hAnsi="Consolas" w:cs="Consolas"/>
      <w:sz w:val="21"/>
      <w:szCs w:val="21"/>
    </w:rPr>
  </w:style>
  <w:style w:type="table" w:styleId="ab">
    <w:name w:val="Table Grid"/>
    <w:basedOn w:val="a1"/>
    <w:uiPriority w:val="59"/>
    <w:rsid w:val="0084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847287"/>
    <w:rPr>
      <w:rFonts w:ascii="Times New Roman" w:hAnsi="Times New Roman" w:cs="Times New Roman"/>
      <w:sz w:val="24"/>
      <w:szCs w:val="24"/>
    </w:rPr>
  </w:style>
  <w:style w:type="paragraph" w:customStyle="1" w:styleId="21">
    <w:name w:val="Основной текст 21"/>
    <w:basedOn w:val="a"/>
    <w:rsid w:val="00847287"/>
    <w:pPr>
      <w:spacing w:after="0" w:line="240" w:lineRule="auto"/>
      <w:ind w:firstLine="851"/>
    </w:pPr>
    <w:rPr>
      <w:rFonts w:ascii="Times New Roman" w:eastAsia="Times New Roman" w:hAnsi="Times New Roman" w:cs="Times New Roman"/>
      <w:sz w:val="28"/>
      <w:szCs w:val="20"/>
      <w:lang w:eastAsia="ru-RU"/>
    </w:rPr>
  </w:style>
  <w:style w:type="paragraph" w:styleId="2">
    <w:name w:val="Body Text 2"/>
    <w:basedOn w:val="a"/>
    <w:link w:val="20"/>
    <w:semiHidden/>
    <w:unhideWhenUsed/>
    <w:rsid w:val="00847287"/>
    <w:pPr>
      <w:spacing w:after="120" w:line="480" w:lineRule="auto"/>
    </w:pPr>
  </w:style>
  <w:style w:type="character" w:customStyle="1" w:styleId="20">
    <w:name w:val="Основной текст 2 Знак"/>
    <w:basedOn w:val="a0"/>
    <w:link w:val="2"/>
    <w:semiHidden/>
    <w:rsid w:val="00847287"/>
  </w:style>
  <w:style w:type="paragraph" w:styleId="ad">
    <w:name w:val="Body Text"/>
    <w:basedOn w:val="a"/>
    <w:link w:val="ae"/>
    <w:unhideWhenUsed/>
    <w:rsid w:val="00847287"/>
    <w:pPr>
      <w:spacing w:after="120"/>
    </w:pPr>
  </w:style>
  <w:style w:type="character" w:customStyle="1" w:styleId="ae">
    <w:name w:val="Основной текст Знак"/>
    <w:basedOn w:val="a0"/>
    <w:link w:val="ad"/>
    <w:rsid w:val="00847287"/>
  </w:style>
  <w:style w:type="paragraph" w:styleId="3">
    <w:name w:val="Body Text Indent 3"/>
    <w:basedOn w:val="a"/>
    <w:link w:val="30"/>
    <w:rsid w:val="00847287"/>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847287"/>
    <w:rPr>
      <w:rFonts w:ascii="Times New Roman" w:eastAsia="Times New Roman" w:hAnsi="Times New Roman" w:cs="Times New Roman"/>
      <w:sz w:val="16"/>
      <w:szCs w:val="16"/>
      <w:lang w:eastAsia="ru-RU"/>
    </w:rPr>
  </w:style>
  <w:style w:type="paragraph" w:styleId="22">
    <w:name w:val="Body Text Indent 2"/>
    <w:basedOn w:val="a"/>
    <w:link w:val="23"/>
    <w:rsid w:val="0084728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847287"/>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847287"/>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847287"/>
  </w:style>
  <w:style w:type="paragraph" w:styleId="af1">
    <w:name w:val="footer"/>
    <w:basedOn w:val="a"/>
    <w:link w:val="af2"/>
    <w:uiPriority w:val="99"/>
    <w:unhideWhenUsed/>
    <w:rsid w:val="00847287"/>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47287"/>
  </w:style>
  <w:style w:type="paragraph" w:styleId="af3">
    <w:name w:val="Title"/>
    <w:basedOn w:val="a"/>
    <w:next w:val="a"/>
    <w:link w:val="af4"/>
    <w:qFormat/>
    <w:rsid w:val="008472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4">
    <w:name w:val="Заголовок Знак"/>
    <w:basedOn w:val="a0"/>
    <w:link w:val="af3"/>
    <w:rsid w:val="00847287"/>
    <w:rPr>
      <w:rFonts w:asciiTheme="majorHAnsi" w:eastAsiaTheme="majorEastAsia" w:hAnsiTheme="majorHAnsi" w:cstheme="majorBidi"/>
      <w:color w:val="17365D" w:themeColor="text2" w:themeShade="BF"/>
      <w:spacing w:val="5"/>
      <w:kern w:val="28"/>
      <w:sz w:val="52"/>
      <w:szCs w:val="52"/>
      <w:lang w:eastAsia="ru-RU"/>
    </w:rPr>
  </w:style>
  <w:style w:type="paragraph" w:styleId="af5">
    <w:name w:val="Subtitle"/>
    <w:basedOn w:val="a"/>
    <w:next w:val="a"/>
    <w:link w:val="af6"/>
    <w:uiPriority w:val="11"/>
    <w:qFormat/>
    <w:rsid w:val="00847287"/>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6">
    <w:name w:val="Подзаголовок Знак"/>
    <w:basedOn w:val="a0"/>
    <w:link w:val="af5"/>
    <w:uiPriority w:val="11"/>
    <w:rsid w:val="00847287"/>
    <w:rPr>
      <w:rFonts w:asciiTheme="majorHAnsi" w:eastAsiaTheme="majorEastAsia" w:hAnsiTheme="majorHAnsi" w:cstheme="majorBidi"/>
      <w:i/>
      <w:iCs/>
      <w:color w:val="4F81BD" w:themeColor="accent1"/>
      <w:spacing w:val="15"/>
      <w:sz w:val="24"/>
      <w:szCs w:val="24"/>
      <w:lang w:eastAsia="ru-RU"/>
    </w:rPr>
  </w:style>
  <w:style w:type="paragraph" w:styleId="af7">
    <w:name w:val="No Spacing"/>
    <w:link w:val="af8"/>
    <w:uiPriority w:val="1"/>
    <w:qFormat/>
    <w:rsid w:val="00847287"/>
    <w:pPr>
      <w:spacing w:after="0" w:line="240" w:lineRule="auto"/>
    </w:pPr>
    <w:rPr>
      <w:rFonts w:eastAsiaTheme="minorEastAsia"/>
      <w:lang w:eastAsia="ru-RU"/>
    </w:rPr>
  </w:style>
  <w:style w:type="character" w:customStyle="1" w:styleId="af8">
    <w:name w:val="Без интервала Знак"/>
    <w:basedOn w:val="a0"/>
    <w:link w:val="af7"/>
    <w:uiPriority w:val="1"/>
    <w:rsid w:val="00847287"/>
    <w:rPr>
      <w:rFonts w:eastAsiaTheme="minorEastAsia"/>
      <w:lang w:eastAsia="ru-RU"/>
    </w:rPr>
  </w:style>
  <w:style w:type="table" w:customStyle="1" w:styleId="13">
    <w:name w:val="Сетка таблицы1"/>
    <w:basedOn w:val="a1"/>
    <w:next w:val="ab"/>
    <w:rsid w:val="008472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Знак"/>
    <w:basedOn w:val="a"/>
    <w:rsid w:val="00847287"/>
    <w:pPr>
      <w:spacing w:after="160" w:line="240" w:lineRule="exact"/>
    </w:pPr>
    <w:rPr>
      <w:rFonts w:ascii="Verdana" w:eastAsia="Times New Roman" w:hAnsi="Verdana" w:cs="Verdana"/>
      <w:sz w:val="20"/>
      <w:szCs w:val="20"/>
      <w:lang w:val="en-US"/>
    </w:rPr>
  </w:style>
  <w:style w:type="numbering" w:customStyle="1" w:styleId="14">
    <w:name w:val="Нет списка1"/>
    <w:next w:val="a2"/>
    <w:uiPriority w:val="99"/>
    <w:semiHidden/>
    <w:unhideWhenUsed/>
    <w:rsid w:val="00847287"/>
  </w:style>
  <w:style w:type="character" w:customStyle="1" w:styleId="NoSpacingChar">
    <w:name w:val="No Spacing Char"/>
    <w:link w:val="15"/>
    <w:locked/>
    <w:rsid w:val="00847287"/>
    <w:rPr>
      <w:lang w:val="en-US"/>
    </w:rPr>
  </w:style>
  <w:style w:type="paragraph" w:customStyle="1" w:styleId="15">
    <w:name w:val="Без интервала1"/>
    <w:link w:val="NoSpacingChar"/>
    <w:rsid w:val="00847287"/>
    <w:pPr>
      <w:spacing w:after="0" w:line="240" w:lineRule="auto"/>
    </w:pPr>
    <w:rPr>
      <w:lang w:val="en-US"/>
    </w:rPr>
  </w:style>
  <w:style w:type="paragraph" w:customStyle="1" w:styleId="afa">
    <w:name w:val="Доклад: основной текст"/>
    <w:basedOn w:val="a"/>
    <w:rsid w:val="00847287"/>
    <w:pPr>
      <w:spacing w:after="0" w:line="360" w:lineRule="auto"/>
      <w:ind w:firstLine="567"/>
      <w:jc w:val="both"/>
    </w:pPr>
    <w:rPr>
      <w:rFonts w:ascii="Arial" w:eastAsia="Times New Roman" w:hAnsi="Arial" w:cs="Arial"/>
      <w:sz w:val="28"/>
      <w:szCs w:val="28"/>
      <w:lang w:eastAsia="ru-RU"/>
    </w:rPr>
  </w:style>
  <w:style w:type="paragraph" w:customStyle="1" w:styleId="p4">
    <w:name w:val="p4"/>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extracted-addressdaria-actionmail-message-map-link">
    <w:name w:val="js-extracted-address daria-action mail-message-map-link"/>
    <w:basedOn w:val="a0"/>
    <w:rsid w:val="00847287"/>
  </w:style>
  <w:style w:type="character" w:customStyle="1" w:styleId="mail-message-map-nobreak">
    <w:name w:val="mail-message-map-nobreak"/>
    <w:basedOn w:val="a0"/>
    <w:rsid w:val="00847287"/>
  </w:style>
  <w:style w:type="character" w:customStyle="1" w:styleId="s1">
    <w:name w:val="s1"/>
    <w:basedOn w:val="a0"/>
    <w:rsid w:val="00847287"/>
  </w:style>
  <w:style w:type="table" w:customStyle="1" w:styleId="24">
    <w:name w:val="Сетка таблицы2"/>
    <w:basedOn w:val="a1"/>
    <w:next w:val="ab"/>
    <w:rsid w:val="008472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rsid w:val="0084728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2">
    <w:name w:val="p2"/>
    <w:basedOn w:val="a"/>
    <w:rsid w:val="00847287"/>
    <w:pPr>
      <w:spacing w:before="100" w:beforeAutospacing="1" w:after="100" w:afterAutospacing="1" w:line="240" w:lineRule="auto"/>
    </w:pPr>
    <w:rPr>
      <w:rFonts w:ascii="Times New Roman" w:eastAsia="Calibri" w:hAnsi="Times New Roman" w:cs="Times New Roman"/>
      <w:sz w:val="24"/>
      <w:szCs w:val="24"/>
      <w:lang w:eastAsia="ru-RU"/>
    </w:rPr>
  </w:style>
  <w:style w:type="table" w:customStyle="1" w:styleId="4">
    <w:name w:val="Сетка таблицы4"/>
    <w:basedOn w:val="a1"/>
    <w:next w:val="ab"/>
    <w:rsid w:val="0084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rsid w:val="00E263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rsid w:val="00406F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b">
    <w:name w:val="Emphasis"/>
    <w:basedOn w:val="a0"/>
    <w:uiPriority w:val="20"/>
    <w:qFormat/>
    <w:rsid w:val="009D3966"/>
    <w:rPr>
      <w:i/>
      <w:iCs/>
    </w:rPr>
  </w:style>
  <w:style w:type="character" w:styleId="afc">
    <w:name w:val="Strong"/>
    <w:basedOn w:val="a0"/>
    <w:uiPriority w:val="22"/>
    <w:qFormat/>
    <w:rsid w:val="009D3966"/>
    <w:rPr>
      <w:b/>
      <w:bCs/>
    </w:rPr>
  </w:style>
  <w:style w:type="character" w:customStyle="1" w:styleId="text">
    <w:name w:val="text"/>
    <w:basedOn w:val="a0"/>
    <w:uiPriority w:val="99"/>
    <w:rsid w:val="009057B4"/>
  </w:style>
  <w:style w:type="paragraph" w:customStyle="1" w:styleId="Style4">
    <w:name w:val="Style4"/>
    <w:basedOn w:val="a"/>
    <w:rsid w:val="009057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9057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d">
    <w:name w:val="Знак"/>
    <w:basedOn w:val="a"/>
    <w:rsid w:val="00011C84"/>
    <w:pPr>
      <w:spacing w:after="160" w:line="240" w:lineRule="exact"/>
    </w:pPr>
    <w:rPr>
      <w:rFonts w:ascii="Verdana" w:eastAsia="Times New Roman" w:hAnsi="Verdana" w:cs="Verdana"/>
      <w:sz w:val="20"/>
      <w:szCs w:val="20"/>
      <w:lang w:val="en-US"/>
    </w:rPr>
  </w:style>
  <w:style w:type="paragraph" w:customStyle="1" w:styleId="csspar">
    <w:name w:val="csspar"/>
    <w:basedOn w:val="a"/>
    <w:rsid w:val="00334897"/>
    <w:pPr>
      <w:suppressAutoHyphens/>
      <w:spacing w:before="280" w:after="280" w:line="240" w:lineRule="auto"/>
      <w:ind w:firstLine="284"/>
    </w:pPr>
    <w:rPr>
      <w:rFonts w:ascii="Arial Unicode MS" w:eastAsia="Arial Unicode MS" w:hAnsi="Arial Unicode MS" w:cs="Arial Unicode MS"/>
      <w:sz w:val="24"/>
      <w:szCs w:val="24"/>
      <w:lang w:eastAsia="ar-SA"/>
    </w:rPr>
  </w:style>
  <w:style w:type="paragraph" w:customStyle="1" w:styleId="ConsPlusNonformat">
    <w:name w:val="ConsPlusNonformat"/>
    <w:rsid w:val="00334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e">
    <w:name w:val="annotation reference"/>
    <w:basedOn w:val="a0"/>
    <w:uiPriority w:val="99"/>
    <w:semiHidden/>
    <w:unhideWhenUsed/>
    <w:rsid w:val="001D6FF3"/>
    <w:rPr>
      <w:sz w:val="16"/>
      <w:szCs w:val="16"/>
    </w:rPr>
  </w:style>
  <w:style w:type="paragraph" w:styleId="aff">
    <w:name w:val="annotation text"/>
    <w:basedOn w:val="a"/>
    <w:link w:val="aff0"/>
    <w:uiPriority w:val="99"/>
    <w:semiHidden/>
    <w:unhideWhenUsed/>
    <w:rsid w:val="001D6FF3"/>
    <w:pPr>
      <w:spacing w:line="240" w:lineRule="auto"/>
    </w:pPr>
    <w:rPr>
      <w:sz w:val="20"/>
      <w:szCs w:val="20"/>
    </w:rPr>
  </w:style>
  <w:style w:type="character" w:customStyle="1" w:styleId="aff0">
    <w:name w:val="Текст примечания Знак"/>
    <w:basedOn w:val="a0"/>
    <w:link w:val="aff"/>
    <w:uiPriority w:val="99"/>
    <w:semiHidden/>
    <w:rsid w:val="001D6FF3"/>
    <w:rPr>
      <w:sz w:val="20"/>
      <w:szCs w:val="20"/>
    </w:rPr>
  </w:style>
  <w:style w:type="paragraph" w:styleId="aff1">
    <w:name w:val="annotation subject"/>
    <w:basedOn w:val="aff"/>
    <w:next w:val="aff"/>
    <w:link w:val="aff2"/>
    <w:uiPriority w:val="99"/>
    <w:semiHidden/>
    <w:unhideWhenUsed/>
    <w:rsid w:val="001D6FF3"/>
    <w:rPr>
      <w:b/>
      <w:bCs/>
    </w:rPr>
  </w:style>
  <w:style w:type="character" w:customStyle="1" w:styleId="aff2">
    <w:name w:val="Тема примечания Знак"/>
    <w:basedOn w:val="aff0"/>
    <w:link w:val="aff1"/>
    <w:uiPriority w:val="99"/>
    <w:semiHidden/>
    <w:rsid w:val="001D6FF3"/>
    <w:rPr>
      <w:b/>
      <w:bCs/>
      <w:sz w:val="20"/>
      <w:szCs w:val="20"/>
    </w:rPr>
  </w:style>
  <w:style w:type="paragraph" w:styleId="32">
    <w:name w:val="Body Text 3"/>
    <w:basedOn w:val="a"/>
    <w:link w:val="33"/>
    <w:uiPriority w:val="99"/>
    <w:unhideWhenUsed/>
    <w:rsid w:val="00E82FBA"/>
    <w:pPr>
      <w:spacing w:after="120"/>
    </w:pPr>
    <w:rPr>
      <w:rFonts w:ascii="Calibri" w:eastAsia="Calibri" w:hAnsi="Calibri" w:cs="Times New Roman"/>
      <w:sz w:val="16"/>
      <w:szCs w:val="16"/>
    </w:rPr>
  </w:style>
  <w:style w:type="character" w:customStyle="1" w:styleId="33">
    <w:name w:val="Основной текст 3 Знак"/>
    <w:basedOn w:val="a0"/>
    <w:link w:val="32"/>
    <w:uiPriority w:val="99"/>
    <w:rsid w:val="00E82FBA"/>
    <w:rPr>
      <w:rFonts w:ascii="Calibri" w:eastAsia="Calibri" w:hAnsi="Calibri" w:cs="Times New Roman"/>
      <w:sz w:val="16"/>
      <w:szCs w:val="16"/>
    </w:rPr>
  </w:style>
  <w:style w:type="paragraph" w:customStyle="1" w:styleId="aff3">
    <w:name w:val="Знак"/>
    <w:basedOn w:val="a"/>
    <w:rsid w:val="00003768"/>
    <w:pPr>
      <w:spacing w:after="160" w:line="240" w:lineRule="exact"/>
    </w:pPr>
    <w:rPr>
      <w:rFonts w:ascii="Verdana" w:eastAsia="Times New Roman" w:hAnsi="Verdana" w:cs="Verdana"/>
      <w:sz w:val="20"/>
      <w:szCs w:val="20"/>
      <w:lang w:val="en-US"/>
    </w:rPr>
  </w:style>
  <w:style w:type="character" w:styleId="aff4">
    <w:name w:val="Hyperlink"/>
    <w:basedOn w:val="a0"/>
    <w:uiPriority w:val="99"/>
    <w:rsid w:val="00B519EE"/>
    <w:rPr>
      <w:color w:val="0000FF"/>
      <w:u w:val="single"/>
    </w:rPr>
  </w:style>
  <w:style w:type="character" w:customStyle="1" w:styleId="c1">
    <w:name w:val="c1"/>
    <w:basedOn w:val="a0"/>
    <w:rsid w:val="00DF01EB"/>
    <w:rPr>
      <w:rFonts w:cs="Times New Roman"/>
    </w:rPr>
  </w:style>
  <w:style w:type="paragraph" w:customStyle="1" w:styleId="aff5">
    <w:name w:val="Знак"/>
    <w:basedOn w:val="a"/>
    <w:rsid w:val="005C3913"/>
    <w:pPr>
      <w:spacing w:after="160" w:line="240" w:lineRule="exact"/>
    </w:pPr>
    <w:rPr>
      <w:rFonts w:ascii="Verdana" w:eastAsia="Times New Roman" w:hAnsi="Verdana" w:cs="Verdana"/>
      <w:sz w:val="20"/>
      <w:szCs w:val="20"/>
      <w:lang w:val="en-US"/>
    </w:rPr>
  </w:style>
  <w:style w:type="character" w:customStyle="1" w:styleId="a6">
    <w:name w:val="Абзац списка Знак"/>
    <w:aliases w:val="Варианты ответов Знак"/>
    <w:basedOn w:val="a0"/>
    <w:link w:val="a5"/>
    <w:uiPriority w:val="34"/>
    <w:rsid w:val="00764F49"/>
  </w:style>
  <w:style w:type="paragraph" w:customStyle="1" w:styleId="ConsPlusNormal">
    <w:name w:val="ConsPlusNormal"/>
    <w:link w:val="ConsPlusNormal0"/>
    <w:rsid w:val="00FF06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ListParagraph1">
    <w:name w:val="List Paragraph1"/>
    <w:basedOn w:val="a"/>
    <w:rsid w:val="00FF061E"/>
    <w:pPr>
      <w:ind w:left="720"/>
    </w:pPr>
    <w:rPr>
      <w:rFonts w:ascii="Calibri" w:eastAsia="Times New Roman" w:hAnsi="Calibri" w:cs="Calibri"/>
      <w:lang w:eastAsia="ru-RU"/>
    </w:rPr>
  </w:style>
  <w:style w:type="character" w:customStyle="1" w:styleId="ConsPlusNormal0">
    <w:name w:val="ConsPlusNormal Знак"/>
    <w:link w:val="ConsPlusNormal"/>
    <w:rsid w:val="00FF061E"/>
    <w:rPr>
      <w:rFonts w:ascii="Arial" w:eastAsia="Times New Roman" w:hAnsi="Arial" w:cs="Arial"/>
      <w:sz w:val="20"/>
      <w:szCs w:val="20"/>
      <w:lang w:eastAsia="ru-RU"/>
    </w:rPr>
  </w:style>
  <w:style w:type="paragraph" w:customStyle="1" w:styleId="aff6">
    <w:name w:val="Знак"/>
    <w:basedOn w:val="a"/>
    <w:rsid w:val="007A400A"/>
    <w:pPr>
      <w:spacing w:after="160" w:line="240" w:lineRule="exact"/>
    </w:pPr>
    <w:rPr>
      <w:rFonts w:ascii="Verdana" w:eastAsia="Times New Roman" w:hAnsi="Verdana" w:cs="Verdana"/>
      <w:sz w:val="20"/>
      <w:szCs w:val="20"/>
      <w:lang w:val="en-US"/>
    </w:rPr>
  </w:style>
  <w:style w:type="paragraph" w:customStyle="1" w:styleId="Default">
    <w:name w:val="Default"/>
    <w:rsid w:val="00662B90"/>
    <w:pPr>
      <w:autoSpaceDE w:val="0"/>
      <w:autoSpaceDN w:val="0"/>
      <w:adjustRightInd w:val="0"/>
      <w:spacing w:after="0" w:line="240" w:lineRule="auto"/>
    </w:pPr>
    <w:rPr>
      <w:rFonts w:ascii="Arial" w:hAnsi="Arial" w:cs="Arial"/>
      <w:color w:val="000000"/>
      <w:sz w:val="24"/>
      <w:szCs w:val="24"/>
    </w:rPr>
  </w:style>
  <w:style w:type="paragraph" w:customStyle="1" w:styleId="aff7">
    <w:name w:val="Знак"/>
    <w:basedOn w:val="a"/>
    <w:rsid w:val="005170FE"/>
    <w:pPr>
      <w:spacing w:after="160" w:line="240" w:lineRule="exact"/>
    </w:pPr>
    <w:rPr>
      <w:rFonts w:ascii="Verdana" w:eastAsia="Times New Roman" w:hAnsi="Verdana" w:cs="Verdana"/>
      <w:sz w:val="20"/>
      <w:szCs w:val="20"/>
      <w:lang w:val="en-US"/>
    </w:rPr>
  </w:style>
  <w:style w:type="paragraph" w:customStyle="1" w:styleId="ConsCell">
    <w:name w:val="ConsCell"/>
    <w:rsid w:val="008B6DFA"/>
    <w:pPr>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Nonformat">
    <w:name w:val="ConsNonformat"/>
    <w:rsid w:val="008B6DFA"/>
    <w:pPr>
      <w:autoSpaceDE w:val="0"/>
      <w:autoSpaceDN w:val="0"/>
      <w:adjustRightInd w:val="0"/>
      <w:spacing w:after="0" w:line="240" w:lineRule="auto"/>
      <w:ind w:right="19772"/>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29723">
      <w:bodyDiv w:val="1"/>
      <w:marLeft w:val="0"/>
      <w:marRight w:val="0"/>
      <w:marTop w:val="0"/>
      <w:marBottom w:val="0"/>
      <w:divBdr>
        <w:top w:val="none" w:sz="0" w:space="0" w:color="auto"/>
        <w:left w:val="none" w:sz="0" w:space="0" w:color="auto"/>
        <w:bottom w:val="none" w:sz="0" w:space="0" w:color="auto"/>
        <w:right w:val="none" w:sz="0" w:space="0" w:color="auto"/>
      </w:divBdr>
    </w:div>
    <w:div w:id="166287301">
      <w:bodyDiv w:val="1"/>
      <w:marLeft w:val="0"/>
      <w:marRight w:val="0"/>
      <w:marTop w:val="0"/>
      <w:marBottom w:val="0"/>
      <w:divBdr>
        <w:top w:val="none" w:sz="0" w:space="0" w:color="auto"/>
        <w:left w:val="none" w:sz="0" w:space="0" w:color="auto"/>
        <w:bottom w:val="none" w:sz="0" w:space="0" w:color="auto"/>
        <w:right w:val="none" w:sz="0" w:space="0" w:color="auto"/>
      </w:divBdr>
      <w:divsChild>
        <w:div w:id="964239723">
          <w:marLeft w:val="0"/>
          <w:marRight w:val="0"/>
          <w:marTop w:val="0"/>
          <w:marBottom w:val="0"/>
          <w:divBdr>
            <w:top w:val="none" w:sz="0" w:space="0" w:color="auto"/>
            <w:left w:val="none" w:sz="0" w:space="0" w:color="auto"/>
            <w:bottom w:val="none" w:sz="0" w:space="0" w:color="auto"/>
            <w:right w:val="none" w:sz="0" w:space="0" w:color="auto"/>
          </w:divBdr>
          <w:divsChild>
            <w:div w:id="9568791">
              <w:marLeft w:val="0"/>
              <w:marRight w:val="0"/>
              <w:marTop w:val="0"/>
              <w:marBottom w:val="0"/>
              <w:divBdr>
                <w:top w:val="none" w:sz="0" w:space="0" w:color="auto"/>
                <w:left w:val="none" w:sz="0" w:space="0" w:color="auto"/>
                <w:bottom w:val="none" w:sz="0" w:space="0" w:color="auto"/>
                <w:right w:val="none" w:sz="0" w:space="0" w:color="auto"/>
              </w:divBdr>
              <w:divsChild>
                <w:div w:id="1329794636">
                  <w:marLeft w:val="100"/>
                  <w:marRight w:val="100"/>
                  <w:marTop w:val="200"/>
                  <w:marBottom w:val="800"/>
                  <w:divBdr>
                    <w:top w:val="none" w:sz="0" w:space="0" w:color="auto"/>
                    <w:left w:val="none" w:sz="0" w:space="0" w:color="auto"/>
                    <w:bottom w:val="none" w:sz="0" w:space="0" w:color="auto"/>
                    <w:right w:val="none" w:sz="0" w:space="0" w:color="auto"/>
                  </w:divBdr>
                  <w:divsChild>
                    <w:div w:id="995571534">
                      <w:marLeft w:val="0"/>
                      <w:marRight w:val="0"/>
                      <w:marTop w:val="0"/>
                      <w:marBottom w:val="0"/>
                      <w:divBdr>
                        <w:top w:val="none" w:sz="0" w:space="0" w:color="auto"/>
                        <w:left w:val="none" w:sz="0" w:space="0" w:color="auto"/>
                        <w:bottom w:val="none" w:sz="0" w:space="0" w:color="auto"/>
                        <w:right w:val="none" w:sz="0" w:space="0" w:color="auto"/>
                      </w:divBdr>
                      <w:divsChild>
                        <w:div w:id="1959872809">
                          <w:marLeft w:val="0"/>
                          <w:marRight w:val="0"/>
                          <w:marTop w:val="0"/>
                          <w:marBottom w:val="0"/>
                          <w:divBdr>
                            <w:top w:val="none" w:sz="0" w:space="0" w:color="auto"/>
                            <w:left w:val="none" w:sz="0" w:space="0" w:color="auto"/>
                            <w:bottom w:val="none" w:sz="0" w:space="0" w:color="auto"/>
                            <w:right w:val="none" w:sz="0" w:space="0" w:color="auto"/>
                          </w:divBdr>
                          <w:divsChild>
                            <w:div w:id="851990984">
                              <w:marLeft w:val="0"/>
                              <w:marRight w:val="0"/>
                              <w:marTop w:val="0"/>
                              <w:marBottom w:val="0"/>
                              <w:divBdr>
                                <w:top w:val="none" w:sz="0" w:space="0" w:color="auto"/>
                                <w:left w:val="none" w:sz="0" w:space="0" w:color="auto"/>
                                <w:bottom w:val="none" w:sz="0" w:space="0" w:color="auto"/>
                                <w:right w:val="none" w:sz="0" w:space="0" w:color="auto"/>
                              </w:divBdr>
                              <w:divsChild>
                                <w:div w:id="203530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1757386">
      <w:bodyDiv w:val="1"/>
      <w:marLeft w:val="0"/>
      <w:marRight w:val="0"/>
      <w:marTop w:val="0"/>
      <w:marBottom w:val="0"/>
      <w:divBdr>
        <w:top w:val="none" w:sz="0" w:space="0" w:color="auto"/>
        <w:left w:val="none" w:sz="0" w:space="0" w:color="auto"/>
        <w:bottom w:val="none" w:sz="0" w:space="0" w:color="auto"/>
        <w:right w:val="none" w:sz="0" w:space="0" w:color="auto"/>
      </w:divBdr>
    </w:div>
    <w:div w:id="339966232">
      <w:bodyDiv w:val="1"/>
      <w:marLeft w:val="0"/>
      <w:marRight w:val="0"/>
      <w:marTop w:val="0"/>
      <w:marBottom w:val="0"/>
      <w:divBdr>
        <w:top w:val="none" w:sz="0" w:space="0" w:color="auto"/>
        <w:left w:val="none" w:sz="0" w:space="0" w:color="auto"/>
        <w:bottom w:val="none" w:sz="0" w:space="0" w:color="auto"/>
        <w:right w:val="none" w:sz="0" w:space="0" w:color="auto"/>
      </w:divBdr>
    </w:div>
    <w:div w:id="396629614">
      <w:bodyDiv w:val="1"/>
      <w:marLeft w:val="0"/>
      <w:marRight w:val="0"/>
      <w:marTop w:val="0"/>
      <w:marBottom w:val="0"/>
      <w:divBdr>
        <w:top w:val="none" w:sz="0" w:space="0" w:color="auto"/>
        <w:left w:val="none" w:sz="0" w:space="0" w:color="auto"/>
        <w:bottom w:val="none" w:sz="0" w:space="0" w:color="auto"/>
        <w:right w:val="none" w:sz="0" w:space="0" w:color="auto"/>
      </w:divBdr>
    </w:div>
    <w:div w:id="486171912">
      <w:bodyDiv w:val="1"/>
      <w:marLeft w:val="0"/>
      <w:marRight w:val="0"/>
      <w:marTop w:val="0"/>
      <w:marBottom w:val="0"/>
      <w:divBdr>
        <w:top w:val="none" w:sz="0" w:space="0" w:color="auto"/>
        <w:left w:val="none" w:sz="0" w:space="0" w:color="auto"/>
        <w:bottom w:val="none" w:sz="0" w:space="0" w:color="auto"/>
        <w:right w:val="none" w:sz="0" w:space="0" w:color="auto"/>
      </w:divBdr>
    </w:div>
    <w:div w:id="491795828">
      <w:bodyDiv w:val="1"/>
      <w:marLeft w:val="0"/>
      <w:marRight w:val="0"/>
      <w:marTop w:val="0"/>
      <w:marBottom w:val="0"/>
      <w:divBdr>
        <w:top w:val="none" w:sz="0" w:space="0" w:color="auto"/>
        <w:left w:val="none" w:sz="0" w:space="0" w:color="auto"/>
        <w:bottom w:val="none" w:sz="0" w:space="0" w:color="auto"/>
        <w:right w:val="none" w:sz="0" w:space="0" w:color="auto"/>
      </w:divBdr>
    </w:div>
    <w:div w:id="526986379">
      <w:bodyDiv w:val="1"/>
      <w:marLeft w:val="0"/>
      <w:marRight w:val="0"/>
      <w:marTop w:val="0"/>
      <w:marBottom w:val="0"/>
      <w:divBdr>
        <w:top w:val="none" w:sz="0" w:space="0" w:color="auto"/>
        <w:left w:val="none" w:sz="0" w:space="0" w:color="auto"/>
        <w:bottom w:val="none" w:sz="0" w:space="0" w:color="auto"/>
        <w:right w:val="none" w:sz="0" w:space="0" w:color="auto"/>
      </w:divBdr>
    </w:div>
    <w:div w:id="555436352">
      <w:bodyDiv w:val="1"/>
      <w:marLeft w:val="0"/>
      <w:marRight w:val="0"/>
      <w:marTop w:val="0"/>
      <w:marBottom w:val="0"/>
      <w:divBdr>
        <w:top w:val="none" w:sz="0" w:space="0" w:color="auto"/>
        <w:left w:val="none" w:sz="0" w:space="0" w:color="auto"/>
        <w:bottom w:val="none" w:sz="0" w:space="0" w:color="auto"/>
        <w:right w:val="none" w:sz="0" w:space="0" w:color="auto"/>
      </w:divBdr>
    </w:div>
    <w:div w:id="574125610">
      <w:bodyDiv w:val="1"/>
      <w:marLeft w:val="0"/>
      <w:marRight w:val="0"/>
      <w:marTop w:val="0"/>
      <w:marBottom w:val="0"/>
      <w:divBdr>
        <w:top w:val="none" w:sz="0" w:space="0" w:color="auto"/>
        <w:left w:val="none" w:sz="0" w:space="0" w:color="auto"/>
        <w:bottom w:val="none" w:sz="0" w:space="0" w:color="auto"/>
        <w:right w:val="none" w:sz="0" w:space="0" w:color="auto"/>
      </w:divBdr>
    </w:div>
    <w:div w:id="618610707">
      <w:bodyDiv w:val="1"/>
      <w:marLeft w:val="0"/>
      <w:marRight w:val="0"/>
      <w:marTop w:val="0"/>
      <w:marBottom w:val="0"/>
      <w:divBdr>
        <w:top w:val="none" w:sz="0" w:space="0" w:color="auto"/>
        <w:left w:val="none" w:sz="0" w:space="0" w:color="auto"/>
        <w:bottom w:val="none" w:sz="0" w:space="0" w:color="auto"/>
        <w:right w:val="none" w:sz="0" w:space="0" w:color="auto"/>
      </w:divBdr>
    </w:div>
    <w:div w:id="714617943">
      <w:bodyDiv w:val="1"/>
      <w:marLeft w:val="0"/>
      <w:marRight w:val="0"/>
      <w:marTop w:val="0"/>
      <w:marBottom w:val="0"/>
      <w:divBdr>
        <w:top w:val="none" w:sz="0" w:space="0" w:color="auto"/>
        <w:left w:val="none" w:sz="0" w:space="0" w:color="auto"/>
        <w:bottom w:val="none" w:sz="0" w:space="0" w:color="auto"/>
        <w:right w:val="none" w:sz="0" w:space="0" w:color="auto"/>
      </w:divBdr>
    </w:div>
    <w:div w:id="761755316">
      <w:bodyDiv w:val="1"/>
      <w:marLeft w:val="0"/>
      <w:marRight w:val="0"/>
      <w:marTop w:val="0"/>
      <w:marBottom w:val="0"/>
      <w:divBdr>
        <w:top w:val="none" w:sz="0" w:space="0" w:color="auto"/>
        <w:left w:val="none" w:sz="0" w:space="0" w:color="auto"/>
        <w:bottom w:val="none" w:sz="0" w:space="0" w:color="auto"/>
        <w:right w:val="none" w:sz="0" w:space="0" w:color="auto"/>
      </w:divBdr>
    </w:div>
    <w:div w:id="835338134">
      <w:bodyDiv w:val="1"/>
      <w:marLeft w:val="0"/>
      <w:marRight w:val="0"/>
      <w:marTop w:val="0"/>
      <w:marBottom w:val="0"/>
      <w:divBdr>
        <w:top w:val="none" w:sz="0" w:space="0" w:color="auto"/>
        <w:left w:val="none" w:sz="0" w:space="0" w:color="auto"/>
        <w:bottom w:val="none" w:sz="0" w:space="0" w:color="auto"/>
        <w:right w:val="none" w:sz="0" w:space="0" w:color="auto"/>
      </w:divBdr>
    </w:div>
    <w:div w:id="856238606">
      <w:bodyDiv w:val="1"/>
      <w:marLeft w:val="0"/>
      <w:marRight w:val="0"/>
      <w:marTop w:val="0"/>
      <w:marBottom w:val="0"/>
      <w:divBdr>
        <w:top w:val="none" w:sz="0" w:space="0" w:color="auto"/>
        <w:left w:val="none" w:sz="0" w:space="0" w:color="auto"/>
        <w:bottom w:val="none" w:sz="0" w:space="0" w:color="auto"/>
        <w:right w:val="none" w:sz="0" w:space="0" w:color="auto"/>
      </w:divBdr>
    </w:div>
    <w:div w:id="909734858">
      <w:bodyDiv w:val="1"/>
      <w:marLeft w:val="0"/>
      <w:marRight w:val="0"/>
      <w:marTop w:val="0"/>
      <w:marBottom w:val="0"/>
      <w:divBdr>
        <w:top w:val="none" w:sz="0" w:space="0" w:color="auto"/>
        <w:left w:val="none" w:sz="0" w:space="0" w:color="auto"/>
        <w:bottom w:val="none" w:sz="0" w:space="0" w:color="auto"/>
        <w:right w:val="none" w:sz="0" w:space="0" w:color="auto"/>
      </w:divBdr>
    </w:div>
    <w:div w:id="983241617">
      <w:bodyDiv w:val="1"/>
      <w:marLeft w:val="0"/>
      <w:marRight w:val="0"/>
      <w:marTop w:val="0"/>
      <w:marBottom w:val="0"/>
      <w:divBdr>
        <w:top w:val="none" w:sz="0" w:space="0" w:color="auto"/>
        <w:left w:val="none" w:sz="0" w:space="0" w:color="auto"/>
        <w:bottom w:val="none" w:sz="0" w:space="0" w:color="auto"/>
        <w:right w:val="none" w:sz="0" w:space="0" w:color="auto"/>
      </w:divBdr>
    </w:div>
    <w:div w:id="989333114">
      <w:bodyDiv w:val="1"/>
      <w:marLeft w:val="0"/>
      <w:marRight w:val="0"/>
      <w:marTop w:val="0"/>
      <w:marBottom w:val="0"/>
      <w:divBdr>
        <w:top w:val="none" w:sz="0" w:space="0" w:color="auto"/>
        <w:left w:val="none" w:sz="0" w:space="0" w:color="auto"/>
        <w:bottom w:val="none" w:sz="0" w:space="0" w:color="auto"/>
        <w:right w:val="none" w:sz="0" w:space="0" w:color="auto"/>
      </w:divBdr>
    </w:div>
    <w:div w:id="1058942213">
      <w:bodyDiv w:val="1"/>
      <w:marLeft w:val="0"/>
      <w:marRight w:val="0"/>
      <w:marTop w:val="0"/>
      <w:marBottom w:val="0"/>
      <w:divBdr>
        <w:top w:val="none" w:sz="0" w:space="0" w:color="auto"/>
        <w:left w:val="none" w:sz="0" w:space="0" w:color="auto"/>
        <w:bottom w:val="none" w:sz="0" w:space="0" w:color="auto"/>
        <w:right w:val="none" w:sz="0" w:space="0" w:color="auto"/>
      </w:divBdr>
    </w:div>
    <w:div w:id="1062407636">
      <w:bodyDiv w:val="1"/>
      <w:marLeft w:val="0"/>
      <w:marRight w:val="0"/>
      <w:marTop w:val="0"/>
      <w:marBottom w:val="0"/>
      <w:divBdr>
        <w:top w:val="none" w:sz="0" w:space="0" w:color="auto"/>
        <w:left w:val="none" w:sz="0" w:space="0" w:color="auto"/>
        <w:bottom w:val="none" w:sz="0" w:space="0" w:color="auto"/>
        <w:right w:val="none" w:sz="0" w:space="0" w:color="auto"/>
      </w:divBdr>
    </w:div>
    <w:div w:id="1103647085">
      <w:bodyDiv w:val="1"/>
      <w:marLeft w:val="0"/>
      <w:marRight w:val="0"/>
      <w:marTop w:val="0"/>
      <w:marBottom w:val="0"/>
      <w:divBdr>
        <w:top w:val="none" w:sz="0" w:space="0" w:color="auto"/>
        <w:left w:val="none" w:sz="0" w:space="0" w:color="auto"/>
        <w:bottom w:val="none" w:sz="0" w:space="0" w:color="auto"/>
        <w:right w:val="none" w:sz="0" w:space="0" w:color="auto"/>
      </w:divBdr>
    </w:div>
    <w:div w:id="1260680210">
      <w:bodyDiv w:val="1"/>
      <w:marLeft w:val="0"/>
      <w:marRight w:val="0"/>
      <w:marTop w:val="0"/>
      <w:marBottom w:val="0"/>
      <w:divBdr>
        <w:top w:val="none" w:sz="0" w:space="0" w:color="auto"/>
        <w:left w:val="none" w:sz="0" w:space="0" w:color="auto"/>
        <w:bottom w:val="none" w:sz="0" w:space="0" w:color="auto"/>
        <w:right w:val="none" w:sz="0" w:space="0" w:color="auto"/>
      </w:divBdr>
    </w:div>
    <w:div w:id="1315142180">
      <w:bodyDiv w:val="1"/>
      <w:marLeft w:val="0"/>
      <w:marRight w:val="0"/>
      <w:marTop w:val="0"/>
      <w:marBottom w:val="0"/>
      <w:divBdr>
        <w:top w:val="none" w:sz="0" w:space="0" w:color="auto"/>
        <w:left w:val="none" w:sz="0" w:space="0" w:color="auto"/>
        <w:bottom w:val="none" w:sz="0" w:space="0" w:color="auto"/>
        <w:right w:val="none" w:sz="0" w:space="0" w:color="auto"/>
      </w:divBdr>
    </w:div>
    <w:div w:id="1342391012">
      <w:bodyDiv w:val="1"/>
      <w:marLeft w:val="0"/>
      <w:marRight w:val="0"/>
      <w:marTop w:val="0"/>
      <w:marBottom w:val="0"/>
      <w:divBdr>
        <w:top w:val="none" w:sz="0" w:space="0" w:color="auto"/>
        <w:left w:val="none" w:sz="0" w:space="0" w:color="auto"/>
        <w:bottom w:val="none" w:sz="0" w:space="0" w:color="auto"/>
        <w:right w:val="none" w:sz="0" w:space="0" w:color="auto"/>
      </w:divBdr>
    </w:div>
    <w:div w:id="1375810571">
      <w:bodyDiv w:val="1"/>
      <w:marLeft w:val="0"/>
      <w:marRight w:val="0"/>
      <w:marTop w:val="0"/>
      <w:marBottom w:val="0"/>
      <w:divBdr>
        <w:top w:val="none" w:sz="0" w:space="0" w:color="auto"/>
        <w:left w:val="none" w:sz="0" w:space="0" w:color="auto"/>
        <w:bottom w:val="none" w:sz="0" w:space="0" w:color="auto"/>
        <w:right w:val="none" w:sz="0" w:space="0" w:color="auto"/>
      </w:divBdr>
    </w:div>
    <w:div w:id="1376390054">
      <w:bodyDiv w:val="1"/>
      <w:marLeft w:val="0"/>
      <w:marRight w:val="0"/>
      <w:marTop w:val="0"/>
      <w:marBottom w:val="0"/>
      <w:divBdr>
        <w:top w:val="none" w:sz="0" w:space="0" w:color="auto"/>
        <w:left w:val="none" w:sz="0" w:space="0" w:color="auto"/>
        <w:bottom w:val="none" w:sz="0" w:space="0" w:color="auto"/>
        <w:right w:val="none" w:sz="0" w:space="0" w:color="auto"/>
      </w:divBdr>
    </w:div>
    <w:div w:id="1471897430">
      <w:bodyDiv w:val="1"/>
      <w:marLeft w:val="0"/>
      <w:marRight w:val="0"/>
      <w:marTop w:val="0"/>
      <w:marBottom w:val="0"/>
      <w:divBdr>
        <w:top w:val="none" w:sz="0" w:space="0" w:color="auto"/>
        <w:left w:val="none" w:sz="0" w:space="0" w:color="auto"/>
        <w:bottom w:val="none" w:sz="0" w:space="0" w:color="auto"/>
        <w:right w:val="none" w:sz="0" w:space="0" w:color="auto"/>
      </w:divBdr>
    </w:div>
    <w:div w:id="1575386372">
      <w:bodyDiv w:val="1"/>
      <w:marLeft w:val="0"/>
      <w:marRight w:val="0"/>
      <w:marTop w:val="0"/>
      <w:marBottom w:val="0"/>
      <w:divBdr>
        <w:top w:val="none" w:sz="0" w:space="0" w:color="auto"/>
        <w:left w:val="none" w:sz="0" w:space="0" w:color="auto"/>
        <w:bottom w:val="none" w:sz="0" w:space="0" w:color="auto"/>
        <w:right w:val="none" w:sz="0" w:space="0" w:color="auto"/>
      </w:divBdr>
    </w:div>
    <w:div w:id="1614896273">
      <w:bodyDiv w:val="1"/>
      <w:marLeft w:val="0"/>
      <w:marRight w:val="0"/>
      <w:marTop w:val="0"/>
      <w:marBottom w:val="0"/>
      <w:divBdr>
        <w:top w:val="none" w:sz="0" w:space="0" w:color="auto"/>
        <w:left w:val="none" w:sz="0" w:space="0" w:color="auto"/>
        <w:bottom w:val="none" w:sz="0" w:space="0" w:color="auto"/>
        <w:right w:val="none" w:sz="0" w:space="0" w:color="auto"/>
      </w:divBdr>
    </w:div>
    <w:div w:id="1669937548">
      <w:bodyDiv w:val="1"/>
      <w:marLeft w:val="0"/>
      <w:marRight w:val="0"/>
      <w:marTop w:val="0"/>
      <w:marBottom w:val="0"/>
      <w:divBdr>
        <w:top w:val="none" w:sz="0" w:space="0" w:color="auto"/>
        <w:left w:val="none" w:sz="0" w:space="0" w:color="auto"/>
        <w:bottom w:val="none" w:sz="0" w:space="0" w:color="auto"/>
        <w:right w:val="none" w:sz="0" w:space="0" w:color="auto"/>
      </w:divBdr>
    </w:div>
    <w:div w:id="1690907167">
      <w:bodyDiv w:val="1"/>
      <w:marLeft w:val="0"/>
      <w:marRight w:val="0"/>
      <w:marTop w:val="0"/>
      <w:marBottom w:val="0"/>
      <w:divBdr>
        <w:top w:val="none" w:sz="0" w:space="0" w:color="auto"/>
        <w:left w:val="none" w:sz="0" w:space="0" w:color="auto"/>
        <w:bottom w:val="none" w:sz="0" w:space="0" w:color="auto"/>
        <w:right w:val="none" w:sz="0" w:space="0" w:color="auto"/>
      </w:divBdr>
    </w:div>
    <w:div w:id="1695379606">
      <w:bodyDiv w:val="1"/>
      <w:marLeft w:val="0"/>
      <w:marRight w:val="0"/>
      <w:marTop w:val="0"/>
      <w:marBottom w:val="0"/>
      <w:divBdr>
        <w:top w:val="none" w:sz="0" w:space="0" w:color="auto"/>
        <w:left w:val="none" w:sz="0" w:space="0" w:color="auto"/>
        <w:bottom w:val="none" w:sz="0" w:space="0" w:color="auto"/>
        <w:right w:val="none" w:sz="0" w:space="0" w:color="auto"/>
      </w:divBdr>
    </w:div>
    <w:div w:id="1741631882">
      <w:bodyDiv w:val="1"/>
      <w:marLeft w:val="0"/>
      <w:marRight w:val="0"/>
      <w:marTop w:val="0"/>
      <w:marBottom w:val="0"/>
      <w:divBdr>
        <w:top w:val="none" w:sz="0" w:space="0" w:color="auto"/>
        <w:left w:val="none" w:sz="0" w:space="0" w:color="auto"/>
        <w:bottom w:val="none" w:sz="0" w:space="0" w:color="auto"/>
        <w:right w:val="none" w:sz="0" w:space="0" w:color="auto"/>
      </w:divBdr>
    </w:div>
    <w:div w:id="1752241792">
      <w:bodyDiv w:val="1"/>
      <w:marLeft w:val="0"/>
      <w:marRight w:val="0"/>
      <w:marTop w:val="0"/>
      <w:marBottom w:val="0"/>
      <w:divBdr>
        <w:top w:val="none" w:sz="0" w:space="0" w:color="auto"/>
        <w:left w:val="none" w:sz="0" w:space="0" w:color="auto"/>
        <w:bottom w:val="none" w:sz="0" w:space="0" w:color="auto"/>
        <w:right w:val="none" w:sz="0" w:space="0" w:color="auto"/>
      </w:divBdr>
    </w:div>
    <w:div w:id="1754622281">
      <w:bodyDiv w:val="1"/>
      <w:marLeft w:val="0"/>
      <w:marRight w:val="0"/>
      <w:marTop w:val="0"/>
      <w:marBottom w:val="0"/>
      <w:divBdr>
        <w:top w:val="none" w:sz="0" w:space="0" w:color="auto"/>
        <w:left w:val="none" w:sz="0" w:space="0" w:color="auto"/>
        <w:bottom w:val="none" w:sz="0" w:space="0" w:color="auto"/>
        <w:right w:val="none" w:sz="0" w:space="0" w:color="auto"/>
      </w:divBdr>
    </w:div>
    <w:div w:id="1768504485">
      <w:bodyDiv w:val="1"/>
      <w:marLeft w:val="0"/>
      <w:marRight w:val="0"/>
      <w:marTop w:val="0"/>
      <w:marBottom w:val="0"/>
      <w:divBdr>
        <w:top w:val="none" w:sz="0" w:space="0" w:color="auto"/>
        <w:left w:val="none" w:sz="0" w:space="0" w:color="auto"/>
        <w:bottom w:val="none" w:sz="0" w:space="0" w:color="auto"/>
        <w:right w:val="none" w:sz="0" w:space="0" w:color="auto"/>
      </w:divBdr>
    </w:div>
    <w:div w:id="1919241046">
      <w:bodyDiv w:val="1"/>
      <w:marLeft w:val="0"/>
      <w:marRight w:val="0"/>
      <w:marTop w:val="0"/>
      <w:marBottom w:val="0"/>
      <w:divBdr>
        <w:top w:val="none" w:sz="0" w:space="0" w:color="auto"/>
        <w:left w:val="none" w:sz="0" w:space="0" w:color="auto"/>
        <w:bottom w:val="none" w:sz="0" w:space="0" w:color="auto"/>
        <w:right w:val="none" w:sz="0" w:space="0" w:color="auto"/>
      </w:divBdr>
    </w:div>
    <w:div w:id="1946231149">
      <w:bodyDiv w:val="1"/>
      <w:marLeft w:val="0"/>
      <w:marRight w:val="0"/>
      <w:marTop w:val="0"/>
      <w:marBottom w:val="0"/>
      <w:divBdr>
        <w:top w:val="none" w:sz="0" w:space="0" w:color="auto"/>
        <w:left w:val="none" w:sz="0" w:space="0" w:color="auto"/>
        <w:bottom w:val="none" w:sz="0" w:space="0" w:color="auto"/>
        <w:right w:val="none" w:sz="0" w:space="0" w:color="auto"/>
      </w:divBdr>
    </w:div>
    <w:div w:id="1948274011">
      <w:bodyDiv w:val="1"/>
      <w:marLeft w:val="0"/>
      <w:marRight w:val="0"/>
      <w:marTop w:val="0"/>
      <w:marBottom w:val="0"/>
      <w:divBdr>
        <w:top w:val="none" w:sz="0" w:space="0" w:color="auto"/>
        <w:left w:val="none" w:sz="0" w:space="0" w:color="auto"/>
        <w:bottom w:val="none" w:sz="0" w:space="0" w:color="auto"/>
        <w:right w:val="none" w:sz="0" w:space="0" w:color="auto"/>
      </w:divBdr>
    </w:div>
    <w:div w:id="1975518969">
      <w:bodyDiv w:val="1"/>
      <w:marLeft w:val="0"/>
      <w:marRight w:val="0"/>
      <w:marTop w:val="0"/>
      <w:marBottom w:val="0"/>
      <w:divBdr>
        <w:top w:val="none" w:sz="0" w:space="0" w:color="auto"/>
        <w:left w:val="none" w:sz="0" w:space="0" w:color="auto"/>
        <w:bottom w:val="none" w:sz="0" w:space="0" w:color="auto"/>
        <w:right w:val="none" w:sz="0" w:space="0" w:color="auto"/>
      </w:divBdr>
    </w:div>
    <w:div w:id="1980919547">
      <w:bodyDiv w:val="1"/>
      <w:marLeft w:val="0"/>
      <w:marRight w:val="0"/>
      <w:marTop w:val="0"/>
      <w:marBottom w:val="0"/>
      <w:divBdr>
        <w:top w:val="none" w:sz="0" w:space="0" w:color="auto"/>
        <w:left w:val="none" w:sz="0" w:space="0" w:color="auto"/>
        <w:bottom w:val="none" w:sz="0" w:space="0" w:color="auto"/>
        <w:right w:val="none" w:sz="0" w:space="0" w:color="auto"/>
      </w:divBdr>
    </w:div>
    <w:div w:id="1989553242">
      <w:bodyDiv w:val="1"/>
      <w:marLeft w:val="0"/>
      <w:marRight w:val="0"/>
      <w:marTop w:val="0"/>
      <w:marBottom w:val="0"/>
      <w:divBdr>
        <w:top w:val="none" w:sz="0" w:space="0" w:color="auto"/>
        <w:left w:val="none" w:sz="0" w:space="0" w:color="auto"/>
        <w:bottom w:val="none" w:sz="0" w:space="0" w:color="auto"/>
        <w:right w:val="none" w:sz="0" w:space="0" w:color="auto"/>
      </w:divBdr>
    </w:div>
    <w:div w:id="2026712732">
      <w:bodyDiv w:val="1"/>
      <w:marLeft w:val="0"/>
      <w:marRight w:val="0"/>
      <w:marTop w:val="0"/>
      <w:marBottom w:val="0"/>
      <w:divBdr>
        <w:top w:val="none" w:sz="0" w:space="0" w:color="auto"/>
        <w:left w:val="none" w:sz="0" w:space="0" w:color="auto"/>
        <w:bottom w:val="none" w:sz="0" w:space="0" w:color="auto"/>
        <w:right w:val="none" w:sz="0" w:space="0" w:color="auto"/>
      </w:divBdr>
    </w:div>
    <w:div w:id="2095129636">
      <w:bodyDiv w:val="1"/>
      <w:marLeft w:val="0"/>
      <w:marRight w:val="0"/>
      <w:marTop w:val="0"/>
      <w:marBottom w:val="0"/>
      <w:divBdr>
        <w:top w:val="none" w:sz="0" w:space="0" w:color="auto"/>
        <w:left w:val="none" w:sz="0" w:space="0" w:color="auto"/>
        <w:bottom w:val="none" w:sz="0" w:space="0" w:color="auto"/>
        <w:right w:val="none" w:sz="0" w:space="0" w:color="auto"/>
      </w:divBdr>
    </w:div>
    <w:div w:id="213898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feed?section=search&amp;q=%23%D0%91%D0%98%D0%91%D0%9B%D0%98%D0%9E%D0%9D%D0%9E%D0%A7%D0%A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vplo.lenobl.ru/Files/file/27_15.zip" TargetMode="External"/><Relationship Id="rId4" Type="http://schemas.openxmlformats.org/officeDocument/2006/relationships/settings" Target="settings.xml"/><Relationship Id="rId9" Type="http://schemas.openxmlformats.org/officeDocument/2006/relationships/hyperlink" Target="https://vk.com/feed?section=search&amp;q=%23%D0%91%D0%95%D0%A1%D0%A1%D0%9C%D0%95%D0%A0%D0%A2%D0%9D%D0%AB%D0%99%D0%9F%D0%9E%D0%9B%D0%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B4B10-24F9-4260-8383-6BF59268D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26</Pages>
  <Words>11371</Words>
  <Characters>64815</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Б. Лагачина</dc:creator>
  <cp:lastModifiedBy>Ольга Лапшина</cp:lastModifiedBy>
  <cp:revision>9</cp:revision>
  <cp:lastPrinted>2021-08-31T06:38:00Z</cp:lastPrinted>
  <dcterms:created xsi:type="dcterms:W3CDTF">2021-11-15T09:25:00Z</dcterms:created>
  <dcterms:modified xsi:type="dcterms:W3CDTF">2021-11-16T13:40:00Z</dcterms:modified>
</cp:coreProperties>
</file>