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1A0E" w14:textId="77777777" w:rsidR="00C74F08" w:rsidRPr="00C74F08" w:rsidRDefault="00C74F08" w:rsidP="00C74F08">
      <w:pPr>
        <w:jc w:val="both"/>
        <w:rPr>
          <w:rFonts w:ascii="Times New Roman" w:hAnsi="Times New Roman"/>
        </w:rPr>
      </w:pPr>
      <w:r w:rsidRPr="00C74F0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13B3C4" wp14:editId="15E43D0C">
            <wp:simplePos x="0" y="0"/>
            <wp:positionH relativeFrom="column">
              <wp:posOffset>2582545</wp:posOffset>
            </wp:positionH>
            <wp:positionV relativeFrom="paragraph">
              <wp:posOffset>95250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36932" w14:textId="77777777" w:rsidR="00C74F08" w:rsidRPr="00C74F08" w:rsidRDefault="00C74F08" w:rsidP="00C74F08">
      <w:pPr>
        <w:jc w:val="center"/>
        <w:rPr>
          <w:rFonts w:ascii="Times New Roman" w:hAnsi="Times New Roman"/>
        </w:rPr>
      </w:pPr>
    </w:p>
    <w:p w14:paraId="7FD78265" w14:textId="77777777" w:rsidR="00C74F08" w:rsidRPr="00C74F08" w:rsidRDefault="00C74F08" w:rsidP="00C74F08">
      <w:pPr>
        <w:jc w:val="center"/>
        <w:rPr>
          <w:rFonts w:ascii="Times New Roman" w:hAnsi="Times New Roman"/>
        </w:rPr>
      </w:pPr>
    </w:p>
    <w:p w14:paraId="09B257BA" w14:textId="77777777" w:rsidR="00C74F08" w:rsidRPr="00C74F08" w:rsidRDefault="00C74F08" w:rsidP="00C74F08">
      <w:pPr>
        <w:jc w:val="center"/>
        <w:rPr>
          <w:rFonts w:ascii="Times New Roman" w:hAnsi="Times New Roman"/>
          <w:sz w:val="26"/>
        </w:rPr>
      </w:pPr>
      <w:r w:rsidRPr="00C74F08">
        <w:rPr>
          <w:rFonts w:ascii="Times New Roman" w:hAnsi="Times New Roman"/>
          <w:sz w:val="26"/>
        </w:rPr>
        <w:t>АДМИНИСТРАЦИЯ КИРОВСКОГО МУНИЦИПАЛЬНОГО РАЙОНА ЛЕНИНГРАДСКОЙ ОБЛАСТИ</w:t>
      </w:r>
    </w:p>
    <w:p w14:paraId="19DC37F0" w14:textId="77777777" w:rsidR="00C74F08" w:rsidRPr="00C74F08" w:rsidRDefault="00C74F08" w:rsidP="00C74F08">
      <w:pPr>
        <w:jc w:val="center"/>
        <w:rPr>
          <w:rFonts w:ascii="Times New Roman" w:hAnsi="Times New Roman"/>
          <w:b/>
          <w:sz w:val="44"/>
        </w:rPr>
      </w:pPr>
      <w:r w:rsidRPr="00C74F08">
        <w:rPr>
          <w:rFonts w:ascii="Times New Roman" w:hAnsi="Times New Roman"/>
          <w:b/>
          <w:sz w:val="44"/>
        </w:rPr>
        <w:t>П О С Т А Н О В Л Е Н И Е</w:t>
      </w:r>
    </w:p>
    <w:p w14:paraId="305AC2F6" w14:textId="77777777" w:rsidR="00C74F08" w:rsidRPr="00C74F08" w:rsidRDefault="00C74F08" w:rsidP="00C74F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4F0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 января 2022 г.</w:t>
      </w:r>
      <w:r w:rsidRPr="00C74F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45</w:t>
      </w:r>
    </w:p>
    <w:p w14:paraId="24F629DD" w14:textId="77777777" w:rsidR="00363F1F" w:rsidRDefault="00363F1F" w:rsidP="00D9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0DC9A" w14:textId="77777777" w:rsidR="00D93E95" w:rsidRDefault="00D93E95" w:rsidP="00D9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>О мерах по реализации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295828">
        <w:rPr>
          <w:rFonts w:ascii="Times New Roman" w:hAnsi="Times New Roman"/>
          <w:b/>
          <w:sz w:val="24"/>
          <w:szCs w:val="24"/>
        </w:rPr>
        <w:t xml:space="preserve"> году решения совета депутатов </w:t>
      </w:r>
    </w:p>
    <w:p w14:paraId="260BC734" w14:textId="77777777" w:rsidR="00BF2511" w:rsidRDefault="00D93E95" w:rsidP="00D9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 xml:space="preserve">Кировского муниципального района </w:t>
      </w:r>
      <w:r w:rsidR="00D51BCB" w:rsidRPr="00D51BCB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BF2511">
        <w:rPr>
          <w:rFonts w:ascii="Times New Roman" w:hAnsi="Times New Roman"/>
          <w:b/>
          <w:sz w:val="24"/>
          <w:szCs w:val="24"/>
        </w:rPr>
        <w:t xml:space="preserve"> </w:t>
      </w:r>
      <w:r w:rsidR="003C463D" w:rsidRPr="003C463D">
        <w:rPr>
          <w:rFonts w:ascii="Times New Roman" w:hAnsi="Times New Roman"/>
          <w:b/>
          <w:sz w:val="24"/>
          <w:szCs w:val="24"/>
        </w:rPr>
        <w:t>от 02.12.2021 № 110</w:t>
      </w:r>
      <w:r w:rsidR="00BF25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295828">
        <w:rPr>
          <w:rFonts w:ascii="Times New Roman" w:hAnsi="Times New Roman"/>
          <w:b/>
          <w:sz w:val="24"/>
          <w:szCs w:val="24"/>
        </w:rPr>
        <w:t xml:space="preserve">О бюджете Кировского муниципального района Ленинградской области на </w:t>
      </w:r>
    </w:p>
    <w:p w14:paraId="2CE5E5C4" w14:textId="77777777" w:rsidR="00D93E95" w:rsidRPr="00295828" w:rsidRDefault="00D93E95" w:rsidP="00D9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295828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23</w:t>
      </w:r>
      <w:r w:rsidRPr="00295828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24</w:t>
      </w:r>
      <w:r w:rsidRPr="00295828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0AAC5BCF" w14:textId="77777777" w:rsidR="00D93E95" w:rsidRDefault="00D93E95" w:rsidP="00D93E95">
      <w:pPr>
        <w:pStyle w:val="ConsPlusNormal"/>
        <w:jc w:val="center"/>
        <w:rPr>
          <w:szCs w:val="28"/>
        </w:rPr>
      </w:pPr>
    </w:p>
    <w:p w14:paraId="114AD23E" w14:textId="77777777" w:rsidR="00D93E95" w:rsidRPr="00E45F62" w:rsidRDefault="00D93E95" w:rsidP="00E96118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F50F9">
        <w:rPr>
          <w:rFonts w:ascii="Times New Roman" w:hAnsi="Times New Roman"/>
          <w:sz w:val="28"/>
          <w:szCs w:val="28"/>
        </w:rPr>
        <w:t>В целях реализации в 202</w:t>
      </w:r>
      <w:r>
        <w:rPr>
          <w:rFonts w:ascii="Times New Roman" w:hAnsi="Times New Roman"/>
          <w:sz w:val="28"/>
          <w:szCs w:val="28"/>
        </w:rPr>
        <w:t>2</w:t>
      </w:r>
      <w:r w:rsidRPr="00AF50F9">
        <w:rPr>
          <w:rFonts w:ascii="Times New Roman" w:hAnsi="Times New Roman"/>
          <w:sz w:val="28"/>
          <w:szCs w:val="28"/>
        </w:rPr>
        <w:t xml:space="preserve"> году решения совета депутатов Кировского муниципального района Ленинградской области от 02.12.202</w:t>
      </w:r>
      <w:r>
        <w:rPr>
          <w:rFonts w:ascii="Times New Roman" w:hAnsi="Times New Roman"/>
          <w:sz w:val="28"/>
          <w:szCs w:val="28"/>
        </w:rPr>
        <w:t>1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 w:rsidRPr="00D93E95">
        <w:rPr>
          <w:rFonts w:ascii="Times New Roman" w:hAnsi="Times New Roman"/>
          <w:sz w:val="28"/>
          <w:szCs w:val="28"/>
        </w:rPr>
        <w:t xml:space="preserve">№ 110 </w:t>
      </w:r>
      <w:r>
        <w:rPr>
          <w:rFonts w:ascii="Times New Roman" w:hAnsi="Times New Roman"/>
          <w:sz w:val="28"/>
          <w:szCs w:val="28"/>
        </w:rPr>
        <w:t>«</w:t>
      </w:r>
      <w:r w:rsidRPr="00AF50F9">
        <w:rPr>
          <w:rFonts w:ascii="Times New Roman" w:hAnsi="Times New Roman"/>
          <w:sz w:val="28"/>
          <w:szCs w:val="28"/>
        </w:rPr>
        <w:t xml:space="preserve">О бюджете Кировского </w:t>
      </w:r>
      <w:r w:rsidRPr="00E45F62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  <w:r w:rsidRPr="00E45F62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45F6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E45F62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45F62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E45F62">
        <w:rPr>
          <w:rFonts w:ascii="Times New Roman" w:hAnsi="Times New Roman"/>
          <w:caps/>
          <w:sz w:val="28"/>
          <w:szCs w:val="28"/>
        </w:rPr>
        <w:t xml:space="preserve">: </w:t>
      </w:r>
    </w:p>
    <w:p w14:paraId="7E705748" w14:textId="77777777" w:rsidR="00D93E95" w:rsidRPr="00E45F62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1. Принять к исполнению бюджет Кировского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E45F6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45F62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E45F62">
        <w:rPr>
          <w:rFonts w:ascii="Times New Roman" w:hAnsi="Times New Roman"/>
          <w:sz w:val="28"/>
          <w:szCs w:val="28"/>
        </w:rPr>
        <w:t xml:space="preserve"> годов (далее - районный бюджет).</w:t>
      </w:r>
    </w:p>
    <w:p w14:paraId="36D15F4A" w14:textId="77777777" w:rsidR="00D93E95" w:rsidRPr="00E45F62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2. Главным администраторам доходов районного бюджета:</w:t>
      </w:r>
    </w:p>
    <w:p w14:paraId="194176B9" w14:textId="77777777" w:rsidR="00D93E95" w:rsidRPr="00E45F62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2.1. Принять меры по обеспечению поступления администрируемых налоговых и неналоговых доходов районного бюджета в запланированных объемах, по сокращению задолженности по их уплате, а также осуществлению мероприятий, препятствующих ее возникновению.</w:t>
      </w:r>
    </w:p>
    <w:p w14:paraId="7F744CB4" w14:textId="77777777" w:rsidR="00D93E95" w:rsidRPr="00AF50F9" w:rsidRDefault="00D73F3C" w:rsidP="00E961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BF2511">
        <w:rPr>
          <w:szCs w:val="28"/>
        </w:rPr>
        <w:t xml:space="preserve"> </w:t>
      </w:r>
      <w:r w:rsidR="00D93E95" w:rsidRPr="00E45F62">
        <w:rPr>
          <w:szCs w:val="28"/>
        </w:rPr>
        <w:t xml:space="preserve">Представлять в </w:t>
      </w:r>
      <w:r w:rsidR="003C463D">
        <w:rPr>
          <w:szCs w:val="28"/>
        </w:rPr>
        <w:t>к</w:t>
      </w:r>
      <w:r w:rsidR="00D93E95" w:rsidRPr="00E45F62">
        <w:rPr>
          <w:szCs w:val="28"/>
        </w:rPr>
        <w:t>омитет финансов администрации Кировского муниципального района Ленинградской области (далее -</w:t>
      </w:r>
      <w:r w:rsidR="00D93E95" w:rsidRPr="00AF50F9">
        <w:rPr>
          <w:szCs w:val="28"/>
        </w:rPr>
        <w:t xml:space="preserve"> Комитет финансов) до </w:t>
      </w:r>
      <w:r>
        <w:rPr>
          <w:szCs w:val="28"/>
        </w:rPr>
        <w:t>15</w:t>
      </w:r>
      <w:r w:rsidR="00D93E95" w:rsidRPr="00AF50F9">
        <w:rPr>
          <w:szCs w:val="28"/>
        </w:rPr>
        <w:t xml:space="preserve"> числа месяца, следующего за отчетным кварталом, аналитические материалы по исполнению районного бюджета по администрируемым доходам.</w:t>
      </w:r>
    </w:p>
    <w:p w14:paraId="2BAF89C1" w14:textId="77777777" w:rsidR="00D93E95" w:rsidRPr="00AF50F9" w:rsidRDefault="00D93E95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501">
        <w:rPr>
          <w:rFonts w:ascii="Times New Roman" w:hAnsi="Times New Roman"/>
          <w:sz w:val="28"/>
          <w:szCs w:val="28"/>
        </w:rPr>
        <w:t>2.</w:t>
      </w:r>
      <w:r w:rsidR="00D73F3C" w:rsidRPr="00135501">
        <w:rPr>
          <w:rFonts w:ascii="Times New Roman" w:hAnsi="Times New Roman"/>
          <w:sz w:val="28"/>
          <w:szCs w:val="28"/>
        </w:rPr>
        <w:t>3</w:t>
      </w:r>
      <w:r w:rsidRPr="00135501">
        <w:rPr>
          <w:rFonts w:ascii="Times New Roman" w:hAnsi="Times New Roman"/>
          <w:sz w:val="28"/>
          <w:szCs w:val="28"/>
        </w:rPr>
        <w:t>.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 w:rsidRPr="00135501">
        <w:rPr>
          <w:rFonts w:ascii="Times New Roman" w:hAnsi="Times New Roman"/>
          <w:sz w:val="28"/>
          <w:szCs w:val="28"/>
        </w:rPr>
        <w:t xml:space="preserve">Привести муниципальные правовые акты главных администраторов доходов о наделении главных администраторов доходов полномочиями администраторов доходов районного бюджета в соответствие с </w:t>
      </w:r>
      <w:r w:rsidR="00135501" w:rsidRPr="00135501">
        <w:rPr>
          <w:rFonts w:ascii="Times New Roman" w:hAnsi="Times New Roman"/>
          <w:sz w:val="28"/>
          <w:szCs w:val="28"/>
        </w:rPr>
        <w:t>постановлением администрации Кировского муниципального района Ленинградской</w:t>
      </w:r>
      <w:r w:rsidR="00135501">
        <w:rPr>
          <w:rFonts w:ascii="Times New Roman" w:hAnsi="Times New Roman"/>
          <w:sz w:val="28"/>
          <w:szCs w:val="28"/>
        </w:rPr>
        <w:t xml:space="preserve"> области № 2118 от 23 декабря 2021 года «Об утверждении Перечня главных администраторов доходов бюджета Кировского муниципального района Ленинградской области».</w:t>
      </w:r>
    </w:p>
    <w:p w14:paraId="08448E67" w14:textId="77777777" w:rsidR="00D93E95" w:rsidRPr="00E45F62" w:rsidRDefault="00D93E95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2.</w:t>
      </w:r>
      <w:r w:rsidR="00D73F3C">
        <w:rPr>
          <w:szCs w:val="28"/>
        </w:rPr>
        <w:t>4</w:t>
      </w:r>
      <w:r w:rsidRPr="00E45F62">
        <w:rPr>
          <w:szCs w:val="28"/>
        </w:rPr>
        <w:t xml:space="preserve">. Обеспечить формирование информации для включения в перечень источников доходов субъекта Российской Федерации в части, </w:t>
      </w:r>
      <w:r w:rsidRPr="00D73F3C">
        <w:rPr>
          <w:szCs w:val="28"/>
        </w:rPr>
        <w:t xml:space="preserve">относящейся к районному бюджету, а также представление в Комитет </w:t>
      </w:r>
      <w:r w:rsidRPr="00D73F3C">
        <w:rPr>
          <w:szCs w:val="28"/>
        </w:rPr>
        <w:lastRenderedPageBreak/>
        <w:t>финансов информации, необходимой для формирования и ведения реестра источников доходов районного бюджета в соответствии с правилами и общими требованиями, установленными нормативными правовыми актами Российской Федерации, Ленинградской области и муниципальными правовыми актами Кировского муниципального района Ленинградской области.</w:t>
      </w:r>
    </w:p>
    <w:p w14:paraId="4917BE5D" w14:textId="77777777" w:rsidR="00496240" w:rsidRDefault="00496240" w:rsidP="00E96118">
      <w:pPr>
        <w:pStyle w:val="ConsPlusNormal"/>
        <w:ind w:firstLine="709"/>
        <w:jc w:val="both"/>
        <w:rPr>
          <w:szCs w:val="28"/>
        </w:rPr>
      </w:pPr>
      <w:r w:rsidRPr="00A760A1">
        <w:rPr>
          <w:szCs w:val="28"/>
        </w:rPr>
        <w:t>2.</w:t>
      </w:r>
      <w:r>
        <w:rPr>
          <w:szCs w:val="28"/>
        </w:rPr>
        <w:t>5</w:t>
      </w:r>
      <w:r w:rsidRPr="00A760A1">
        <w:rPr>
          <w:szCs w:val="28"/>
        </w:rPr>
        <w:t xml:space="preserve">. Представлять в Комитет финансов информацию об изменении состава администрируемых доходов </w:t>
      </w:r>
      <w:r w:rsidRPr="00AF50F9">
        <w:rPr>
          <w:szCs w:val="28"/>
        </w:rPr>
        <w:t>районного</w:t>
      </w:r>
      <w:r w:rsidRPr="00A760A1">
        <w:rPr>
          <w:szCs w:val="28"/>
        </w:rPr>
        <w:t xml:space="preserve"> бюджета, необходимую для внесения изменений в перечень главных администраторов доходов </w:t>
      </w:r>
      <w:r w:rsidRPr="00AF50F9">
        <w:rPr>
          <w:szCs w:val="28"/>
        </w:rPr>
        <w:t>районного</w:t>
      </w:r>
      <w:r w:rsidRPr="00A760A1">
        <w:rPr>
          <w:szCs w:val="28"/>
        </w:rPr>
        <w:t xml:space="preserve"> бюджета.</w:t>
      </w:r>
    </w:p>
    <w:p w14:paraId="2EEED16C" w14:textId="77777777" w:rsidR="00EE6DF6" w:rsidRPr="00A858E5" w:rsidRDefault="00EE6DF6" w:rsidP="00E96118">
      <w:pPr>
        <w:pStyle w:val="ConsPlusNormal"/>
        <w:ind w:firstLine="709"/>
        <w:jc w:val="both"/>
        <w:rPr>
          <w:szCs w:val="28"/>
        </w:rPr>
      </w:pPr>
      <w:r w:rsidRPr="00A858E5">
        <w:rPr>
          <w:szCs w:val="28"/>
        </w:rPr>
        <w:t xml:space="preserve">2.6. Своевременно и в полном объеме </w:t>
      </w:r>
      <w:r w:rsidR="00512C4C" w:rsidRPr="00A858E5">
        <w:rPr>
          <w:szCs w:val="28"/>
        </w:rPr>
        <w:t>предоставлять информацию, необходимую для уплаты денежных средств за муниципальные услуги, а также иных платежей, являющихся источниками формирования доходов районного бюджета,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услуг».</w:t>
      </w:r>
    </w:p>
    <w:p w14:paraId="1AE4FBB2" w14:textId="77777777" w:rsidR="00D93E95" w:rsidRPr="00A858E5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3. Главным распорядителям бюджетных средств:</w:t>
      </w:r>
    </w:p>
    <w:p w14:paraId="5D989EE0" w14:textId="77777777" w:rsidR="00D93E95" w:rsidRPr="00AF50F9" w:rsidRDefault="00D93E95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 xml:space="preserve">3.1. </w:t>
      </w:r>
      <w:r w:rsidRPr="00AF50F9">
        <w:rPr>
          <w:color w:val="000000" w:themeColor="text1"/>
          <w:szCs w:val="28"/>
        </w:rPr>
        <w:t>Обеспечить заключение соглашений с главными распорядителями бюджетных средств Ленинградской области (далее – Соглашение) п</w:t>
      </w:r>
      <w:r w:rsidRPr="00AF50F9">
        <w:rPr>
          <w:szCs w:val="28"/>
        </w:rPr>
        <w:t>ри предоставлении субсидий:</w:t>
      </w:r>
    </w:p>
    <w:p w14:paraId="4313CE97" w14:textId="77777777" w:rsidR="00D93E95" w:rsidRPr="00AF50F9" w:rsidRDefault="003C463D" w:rsidP="00E961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3.1.1. </w:t>
      </w:r>
      <w:r w:rsidR="00D93E95" w:rsidRPr="00AF50F9">
        <w:rPr>
          <w:szCs w:val="28"/>
        </w:rPr>
        <w:t>Для межбюджетных субсидий, распределение которых утверждено областным законом от 2</w:t>
      </w:r>
      <w:r w:rsidR="00203685">
        <w:rPr>
          <w:szCs w:val="28"/>
        </w:rPr>
        <w:t>1</w:t>
      </w:r>
      <w:r w:rsidR="00D93E95" w:rsidRPr="00AF50F9">
        <w:rPr>
          <w:szCs w:val="28"/>
        </w:rPr>
        <w:t xml:space="preserve"> декабря 202</w:t>
      </w:r>
      <w:r w:rsidR="00203685">
        <w:rPr>
          <w:szCs w:val="28"/>
        </w:rPr>
        <w:t>1</w:t>
      </w:r>
      <w:r w:rsidR="00D93E95" w:rsidRPr="00AF50F9">
        <w:rPr>
          <w:szCs w:val="28"/>
        </w:rPr>
        <w:t xml:space="preserve"> года № 14</w:t>
      </w:r>
      <w:r w:rsidR="00203685">
        <w:rPr>
          <w:szCs w:val="28"/>
        </w:rPr>
        <w:t>8</w:t>
      </w:r>
      <w:r w:rsidR="00D93E95" w:rsidRPr="00AF50F9">
        <w:rPr>
          <w:szCs w:val="28"/>
        </w:rPr>
        <w:t xml:space="preserve">-оз </w:t>
      </w:r>
      <w:r w:rsidR="00A42BDA">
        <w:rPr>
          <w:szCs w:val="28"/>
        </w:rPr>
        <w:t>«</w:t>
      </w:r>
      <w:r w:rsidR="00D93E95" w:rsidRPr="00AF50F9">
        <w:rPr>
          <w:szCs w:val="28"/>
        </w:rPr>
        <w:t>Об областном бюджете Ленинградской области на 202</w:t>
      </w:r>
      <w:r w:rsidR="00203685">
        <w:rPr>
          <w:szCs w:val="28"/>
        </w:rPr>
        <w:t>2</w:t>
      </w:r>
      <w:r w:rsidR="00D93E95" w:rsidRPr="00AF50F9">
        <w:rPr>
          <w:szCs w:val="28"/>
        </w:rPr>
        <w:t xml:space="preserve"> год и на плановый период 202</w:t>
      </w:r>
      <w:r w:rsidR="00203685">
        <w:rPr>
          <w:szCs w:val="28"/>
        </w:rPr>
        <w:t>3</w:t>
      </w:r>
      <w:r w:rsidR="00D93E95" w:rsidRPr="00AF50F9">
        <w:rPr>
          <w:szCs w:val="28"/>
        </w:rPr>
        <w:t xml:space="preserve"> и 202</w:t>
      </w:r>
      <w:r w:rsidR="00203685">
        <w:rPr>
          <w:szCs w:val="28"/>
        </w:rPr>
        <w:t>4</w:t>
      </w:r>
      <w:r w:rsidR="00D93E95" w:rsidRPr="00AF50F9">
        <w:rPr>
          <w:szCs w:val="28"/>
        </w:rPr>
        <w:t xml:space="preserve"> годов</w:t>
      </w:r>
      <w:r w:rsidR="00A42BDA">
        <w:rPr>
          <w:szCs w:val="28"/>
        </w:rPr>
        <w:t>»</w:t>
      </w:r>
      <w:r w:rsidR="00D93E95" w:rsidRPr="00AF50F9">
        <w:rPr>
          <w:szCs w:val="28"/>
        </w:rPr>
        <w:t>, до 15 февраля 202</w:t>
      </w:r>
      <w:r w:rsidR="00203685">
        <w:rPr>
          <w:szCs w:val="28"/>
        </w:rPr>
        <w:t>2</w:t>
      </w:r>
      <w:r w:rsidR="00A42BDA">
        <w:rPr>
          <w:szCs w:val="28"/>
        </w:rPr>
        <w:t xml:space="preserve"> года.</w:t>
      </w:r>
    </w:p>
    <w:p w14:paraId="69E9612D" w14:textId="77777777" w:rsidR="00D93E95" w:rsidRPr="00AF50F9" w:rsidRDefault="003C463D" w:rsidP="00E961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3.1.2. </w:t>
      </w:r>
      <w:r w:rsidR="00D93E95" w:rsidRPr="00AF50F9">
        <w:rPr>
          <w:szCs w:val="28"/>
        </w:rPr>
        <w:t xml:space="preserve">Для межбюджетных субсидий и иных межбюджетных трансфертов, </w:t>
      </w:r>
      <w:proofErr w:type="spellStart"/>
      <w:r w:rsidR="00D93E95" w:rsidRPr="00AF50F9">
        <w:rPr>
          <w:szCs w:val="28"/>
        </w:rPr>
        <w:t>софинансируемых</w:t>
      </w:r>
      <w:proofErr w:type="spellEnd"/>
      <w:r w:rsidR="00D93E95" w:rsidRPr="00AF50F9">
        <w:rPr>
          <w:szCs w:val="28"/>
        </w:rPr>
        <w:t xml:space="preserve"> из федерального бюджета, не позднее 30-го дня со дня вступления в силу соглашения о предоставлении межбюджетных субсидий или иных межбюджетных трансфертов из федерального бюджета областному бюджету.</w:t>
      </w:r>
    </w:p>
    <w:p w14:paraId="3941F1E3" w14:textId="77777777" w:rsidR="00D93E95" w:rsidRPr="00AF50F9" w:rsidRDefault="003C463D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 xml:space="preserve">3.2. </w:t>
      </w:r>
      <w:r w:rsidR="00D93E95" w:rsidRPr="00AF50F9">
        <w:rPr>
          <w:szCs w:val="28"/>
        </w:rPr>
        <w:t xml:space="preserve">Соглашения о предоставлении межбюджетных субсидий заключать в информационной системе </w:t>
      </w:r>
      <w:r w:rsidR="00A42BDA">
        <w:rPr>
          <w:szCs w:val="28"/>
        </w:rPr>
        <w:t>«</w:t>
      </w:r>
      <w:r w:rsidR="00D93E95" w:rsidRPr="00AF50F9">
        <w:rPr>
          <w:szCs w:val="28"/>
        </w:rPr>
        <w:t>Управление бюджетным процессом Ленинградской области</w:t>
      </w:r>
      <w:r w:rsidR="00A42BDA">
        <w:rPr>
          <w:szCs w:val="28"/>
        </w:rPr>
        <w:t>»</w:t>
      </w:r>
      <w:r w:rsidR="00D93E95" w:rsidRPr="00AF50F9">
        <w:rPr>
          <w:szCs w:val="28"/>
        </w:rPr>
        <w:t xml:space="preserve"> по типовой форме, утвержденной Комитетом финансов Ленинградской области.</w:t>
      </w:r>
    </w:p>
    <w:p w14:paraId="31E95294" w14:textId="77777777" w:rsidR="00D93E95" w:rsidRPr="00AF50F9" w:rsidRDefault="003C463D" w:rsidP="00E96118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F50F9">
        <w:rPr>
          <w:szCs w:val="28"/>
        </w:rPr>
        <w:t>3.</w:t>
      </w:r>
      <w:r>
        <w:rPr>
          <w:szCs w:val="28"/>
        </w:rPr>
        <w:t>3</w:t>
      </w:r>
      <w:r w:rsidRPr="00AF50F9">
        <w:rPr>
          <w:szCs w:val="28"/>
        </w:rPr>
        <w:t xml:space="preserve">. </w:t>
      </w:r>
      <w:r w:rsidR="00D93E95" w:rsidRPr="00AF50F9">
        <w:rPr>
          <w:szCs w:val="28"/>
        </w:rPr>
        <w:t xml:space="preserve">Соглашения о предоставлении межбюджетных субсидий и иных межбюджетных трансфертов, </w:t>
      </w:r>
      <w:proofErr w:type="spellStart"/>
      <w:r w:rsidR="00D93E95" w:rsidRPr="00AF50F9">
        <w:rPr>
          <w:szCs w:val="28"/>
        </w:rPr>
        <w:t>софинансируемых</w:t>
      </w:r>
      <w:proofErr w:type="spellEnd"/>
      <w:r w:rsidR="00D93E95" w:rsidRPr="00AF50F9">
        <w:rPr>
          <w:szCs w:val="28"/>
        </w:rPr>
        <w:t xml:space="preserve"> из федерального бюджета, заключать в государственной интегрированной информационной системе управления общественными финансами </w:t>
      </w:r>
      <w:r>
        <w:rPr>
          <w:szCs w:val="28"/>
        </w:rPr>
        <w:t>«</w:t>
      </w:r>
      <w:r w:rsidR="00D93E95" w:rsidRPr="00AF50F9">
        <w:rPr>
          <w:szCs w:val="28"/>
        </w:rPr>
        <w:t>Электронный бюджет</w:t>
      </w:r>
      <w:r>
        <w:rPr>
          <w:szCs w:val="28"/>
        </w:rPr>
        <w:t>»</w:t>
      </w:r>
      <w:r w:rsidR="00D93E95" w:rsidRPr="00AF50F9">
        <w:rPr>
          <w:szCs w:val="28"/>
        </w:rPr>
        <w:t>.</w:t>
      </w:r>
    </w:p>
    <w:p w14:paraId="5F11CBAF" w14:textId="77777777" w:rsidR="00D93E95" w:rsidRPr="00AF50F9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F9">
        <w:rPr>
          <w:rFonts w:ascii="Times New Roman" w:hAnsi="Times New Roman"/>
          <w:sz w:val="28"/>
          <w:szCs w:val="28"/>
        </w:rPr>
        <w:t>3.</w:t>
      </w:r>
      <w:r w:rsidR="003C463D">
        <w:rPr>
          <w:rFonts w:ascii="Times New Roman" w:hAnsi="Times New Roman"/>
          <w:sz w:val="28"/>
          <w:szCs w:val="28"/>
        </w:rPr>
        <w:t>4</w:t>
      </w:r>
      <w:r w:rsidRPr="00AF50F9">
        <w:rPr>
          <w:rFonts w:ascii="Times New Roman" w:hAnsi="Times New Roman"/>
          <w:sz w:val="28"/>
          <w:szCs w:val="28"/>
        </w:rPr>
        <w:t xml:space="preserve">. Предоставлять субсидии муниципальным бюджетным учреждениям Кировского муниципального района Ленинградской области и муниципальным автономным учреждениям Кировского муниципального района Ленинградской области на финансовое обеспечение выполнения муниципального задания на оказание муниципальных услуг (выполнение работ) (далее - муниципальное задание) в соответствии с графиком к </w:t>
      </w:r>
      <w:r w:rsidRPr="00AF50F9">
        <w:rPr>
          <w:rFonts w:ascii="Times New Roman" w:hAnsi="Times New Roman"/>
          <w:sz w:val="28"/>
          <w:szCs w:val="28"/>
        </w:rPr>
        <w:lastRenderedPageBreak/>
        <w:t xml:space="preserve">Соглашению о предоставлении субсидии, заключенному с указанными учреждениями администрацией Кировского муниципального района Ленинградской области и её отраслевыми органами, осуществляющими функции и полномочия учредителя учреждения, если иное не установлено законодательством. </w:t>
      </w:r>
    </w:p>
    <w:p w14:paraId="48BFE332" w14:textId="77777777" w:rsidR="00D93E95" w:rsidRPr="00AF50F9" w:rsidRDefault="003C463D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>
        <w:rPr>
          <w:szCs w:val="28"/>
        </w:rPr>
        <w:t>5</w:t>
      </w:r>
      <w:r w:rsidRPr="00AF50F9">
        <w:rPr>
          <w:szCs w:val="28"/>
        </w:rPr>
        <w:t xml:space="preserve">. </w:t>
      </w:r>
      <w:r>
        <w:rPr>
          <w:szCs w:val="28"/>
        </w:rPr>
        <w:t xml:space="preserve">Обеспечить до </w:t>
      </w:r>
      <w:r w:rsidR="00D93E95" w:rsidRPr="00AF50F9">
        <w:rPr>
          <w:szCs w:val="28"/>
        </w:rPr>
        <w:t>1 марта 202</w:t>
      </w:r>
      <w:r w:rsidR="00931593">
        <w:rPr>
          <w:szCs w:val="28"/>
        </w:rPr>
        <w:t>2</w:t>
      </w:r>
      <w:r w:rsidR="00D93E95" w:rsidRPr="00AF50F9">
        <w:rPr>
          <w:szCs w:val="28"/>
        </w:rPr>
        <w:t xml:space="preserve"> года возврат в районный бюджет муниципальными бюджетными учреждениями Кировского муниципального района Ленинградской области и муниципальными автономными учреждениями Кировского муниципального района Ленинградской области остатков:</w:t>
      </w:r>
    </w:p>
    <w:p w14:paraId="047BE137" w14:textId="77777777" w:rsidR="00D93E95" w:rsidRPr="00AF50F9" w:rsidRDefault="003C463D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>
        <w:rPr>
          <w:szCs w:val="28"/>
        </w:rPr>
        <w:t>5</w:t>
      </w:r>
      <w:r w:rsidRPr="00AF50F9">
        <w:rPr>
          <w:szCs w:val="28"/>
        </w:rPr>
        <w:t>.</w:t>
      </w:r>
      <w:r>
        <w:rPr>
          <w:szCs w:val="28"/>
        </w:rPr>
        <w:t>1.</w:t>
      </w:r>
      <w:r w:rsidR="00BF2511">
        <w:rPr>
          <w:szCs w:val="28"/>
        </w:rPr>
        <w:t xml:space="preserve"> </w:t>
      </w:r>
      <w:r w:rsidR="00E4672B">
        <w:rPr>
          <w:szCs w:val="28"/>
        </w:rPr>
        <w:t>С</w:t>
      </w:r>
      <w:r w:rsidR="00D93E95" w:rsidRPr="00AF50F9">
        <w:rPr>
          <w:szCs w:val="28"/>
        </w:rPr>
        <w:t>убсидий, предоставленных на финансовое обеспечение выполнения муниципальных заданий, в связи с недостижением установленных муниципальным заданием показателей, характеризующих объем муниципальных услуг (работ), в объеме, соответствующем недостигнутым показателям муниципального задания указанными учреждениями</w:t>
      </w:r>
      <w:r w:rsidR="00E96118">
        <w:rPr>
          <w:szCs w:val="28"/>
        </w:rPr>
        <w:t>.</w:t>
      </w:r>
    </w:p>
    <w:p w14:paraId="1F7BAB9C" w14:textId="77777777" w:rsidR="00D93E95" w:rsidRPr="00AF50F9" w:rsidRDefault="00E4672B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>
        <w:rPr>
          <w:szCs w:val="28"/>
        </w:rPr>
        <w:t>5</w:t>
      </w:r>
      <w:r w:rsidRPr="00AF50F9">
        <w:rPr>
          <w:szCs w:val="28"/>
        </w:rPr>
        <w:t>.</w:t>
      </w:r>
      <w:r>
        <w:rPr>
          <w:szCs w:val="28"/>
        </w:rPr>
        <w:t>2.</w:t>
      </w:r>
      <w:r w:rsidR="00BF2511">
        <w:rPr>
          <w:szCs w:val="28"/>
        </w:rPr>
        <w:t xml:space="preserve"> </w:t>
      </w:r>
      <w:r>
        <w:rPr>
          <w:szCs w:val="28"/>
        </w:rPr>
        <w:t>С</w:t>
      </w:r>
      <w:r w:rsidR="00D93E95" w:rsidRPr="00AF50F9">
        <w:rPr>
          <w:szCs w:val="28"/>
        </w:rPr>
        <w:t>убсидий на иные цели, по которым не принято решение о наличии потребности в текущем финансовом году.</w:t>
      </w:r>
    </w:p>
    <w:p w14:paraId="66735517" w14:textId="77777777" w:rsidR="00D93E95" w:rsidRPr="000A291D" w:rsidRDefault="00E4672B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 xml:space="preserve">3.6. </w:t>
      </w:r>
      <w:r w:rsidR="00D93E95" w:rsidRPr="00E45F62">
        <w:rPr>
          <w:szCs w:val="28"/>
        </w:rPr>
        <w:t>Установить, что не использованные на 1 января 202</w:t>
      </w:r>
      <w:r w:rsidR="00931593">
        <w:rPr>
          <w:szCs w:val="28"/>
        </w:rPr>
        <w:t>2</w:t>
      </w:r>
      <w:r w:rsidR="00D93E95" w:rsidRPr="00E45F62">
        <w:rPr>
          <w:szCs w:val="28"/>
        </w:rPr>
        <w:t xml:space="preserve"> года остатки средств субсидии на финансовое обеспечение выполнения муниципального задания, установленного в отношении муниципальных бюджетных учреждений Кировского муниципального района Ленинградской области и </w:t>
      </w:r>
      <w:r w:rsidR="002B25FF" w:rsidRPr="000A291D">
        <w:rPr>
          <w:szCs w:val="28"/>
        </w:rPr>
        <w:t xml:space="preserve">муниципальных </w:t>
      </w:r>
      <w:r w:rsidR="00D93E95" w:rsidRPr="000A291D">
        <w:rPr>
          <w:szCs w:val="28"/>
        </w:rPr>
        <w:t>автономных учреждений Кировского муниципального района Ленинградской области на 202</w:t>
      </w:r>
      <w:r w:rsidR="00931593" w:rsidRPr="000A291D">
        <w:rPr>
          <w:szCs w:val="28"/>
        </w:rPr>
        <w:t>1</w:t>
      </w:r>
      <w:r w:rsidR="00D93E95" w:rsidRPr="000A291D">
        <w:rPr>
          <w:szCs w:val="28"/>
        </w:rPr>
        <w:t xml:space="preserve"> год и невыполненного в связи с приостановлением (частичным приостановлением) деятельности указанных учреждений, связанным с профилактикой и устранением последствий распространения новой</w:t>
      </w:r>
      <w:r w:rsidR="00C74F08">
        <w:rPr>
          <w:szCs w:val="28"/>
        </w:rPr>
        <w:t xml:space="preserve"> </w:t>
      </w:r>
      <w:r w:rsidR="00D93E95" w:rsidRPr="000A291D">
        <w:rPr>
          <w:szCs w:val="28"/>
        </w:rPr>
        <w:t>коронавирусной инфекции (COVID-19), используются муниципальными бюджетными учреждениями Кировского муниципального района Ленинградской области и муниципальными автономными учреждениями Кировского муниципального района Ленинградской области в 202</w:t>
      </w:r>
      <w:r w:rsidR="00A377E7" w:rsidRPr="000A291D">
        <w:rPr>
          <w:szCs w:val="28"/>
        </w:rPr>
        <w:t>2</w:t>
      </w:r>
      <w:r w:rsidR="00D93E95" w:rsidRPr="000A291D">
        <w:rPr>
          <w:szCs w:val="28"/>
        </w:rPr>
        <w:t xml:space="preserve"> году для достижения тех же целей, в соответствии с решением главного распорядителя бюджетных средств.</w:t>
      </w:r>
    </w:p>
    <w:p w14:paraId="71942FE4" w14:textId="77777777" w:rsidR="00D93E95" w:rsidRPr="00E45F62" w:rsidRDefault="00E4672B" w:rsidP="00E96118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2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467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3E95" w:rsidRPr="00E4672B">
        <w:rPr>
          <w:rFonts w:ascii="Times New Roman" w:eastAsia="Times New Roman" w:hAnsi="Times New Roman"/>
          <w:sz w:val="28"/>
          <w:szCs w:val="28"/>
          <w:lang w:eastAsia="ru-RU"/>
        </w:rPr>
        <w:t>Предоставлять</w:t>
      </w:r>
      <w:r w:rsidR="00D93E95" w:rsidRPr="000A291D">
        <w:rPr>
          <w:rFonts w:ascii="Times New Roman" w:hAnsi="Times New Roman"/>
          <w:sz w:val="28"/>
          <w:szCs w:val="28"/>
        </w:rPr>
        <w:t xml:space="preserve"> из районного бюджета субсидии на иные цели, при условии заключения соглашения о предоставлении субсидии между главным распорядителем бюджетных средств и муниципальными бюджетными учреждениями Кировского муниципального района Ленинградской области</w:t>
      </w:r>
      <w:r w:rsidR="00F901C4" w:rsidRPr="000A291D">
        <w:rPr>
          <w:rFonts w:ascii="Times New Roman" w:hAnsi="Times New Roman"/>
          <w:sz w:val="28"/>
          <w:szCs w:val="28"/>
        </w:rPr>
        <w:t xml:space="preserve">,муниципальными </w:t>
      </w:r>
      <w:r w:rsidR="00D93E95" w:rsidRPr="000A291D">
        <w:rPr>
          <w:rFonts w:ascii="Times New Roman" w:hAnsi="Times New Roman"/>
          <w:sz w:val="28"/>
          <w:szCs w:val="28"/>
        </w:rPr>
        <w:t>автономным</w:t>
      </w:r>
      <w:r w:rsidR="00F901C4" w:rsidRPr="000A291D">
        <w:rPr>
          <w:rFonts w:ascii="Times New Roman" w:hAnsi="Times New Roman"/>
          <w:sz w:val="28"/>
          <w:szCs w:val="28"/>
        </w:rPr>
        <w:t>и</w:t>
      </w:r>
      <w:r w:rsidR="00D93E95" w:rsidRPr="000A291D">
        <w:rPr>
          <w:rFonts w:ascii="Times New Roman" w:hAnsi="Times New Roman"/>
          <w:sz w:val="28"/>
          <w:szCs w:val="28"/>
        </w:rPr>
        <w:t xml:space="preserve"> учреждени</w:t>
      </w:r>
      <w:r w:rsidR="00F901C4" w:rsidRPr="000A291D">
        <w:rPr>
          <w:rFonts w:ascii="Times New Roman" w:hAnsi="Times New Roman"/>
          <w:sz w:val="28"/>
          <w:szCs w:val="28"/>
        </w:rPr>
        <w:t>я</w:t>
      </w:r>
      <w:r w:rsidR="00D93E95" w:rsidRPr="000A291D">
        <w:rPr>
          <w:rFonts w:ascii="Times New Roman" w:hAnsi="Times New Roman"/>
          <w:sz w:val="28"/>
          <w:szCs w:val="28"/>
        </w:rPr>
        <w:t>м</w:t>
      </w:r>
      <w:r w:rsidR="00F901C4" w:rsidRPr="000A291D">
        <w:rPr>
          <w:rFonts w:ascii="Times New Roman" w:hAnsi="Times New Roman"/>
          <w:sz w:val="28"/>
          <w:szCs w:val="28"/>
        </w:rPr>
        <w:t>и</w:t>
      </w:r>
      <w:r w:rsidR="00D93E95" w:rsidRPr="00E45F62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 в соответствии с типовой формой, утвержденной </w:t>
      </w:r>
      <w:r>
        <w:rPr>
          <w:rFonts w:ascii="Times New Roman" w:hAnsi="Times New Roman"/>
          <w:sz w:val="28"/>
          <w:szCs w:val="28"/>
        </w:rPr>
        <w:t>р</w:t>
      </w:r>
      <w:r w:rsidR="000A291D" w:rsidRPr="000A291D">
        <w:rPr>
          <w:rFonts w:ascii="Times New Roman" w:hAnsi="Times New Roman"/>
          <w:sz w:val="28"/>
          <w:szCs w:val="28"/>
        </w:rPr>
        <w:t xml:space="preserve">аспоряжением </w:t>
      </w:r>
      <w:r w:rsidR="00D93E95" w:rsidRPr="00E45F62">
        <w:rPr>
          <w:rFonts w:ascii="Times New Roman" w:hAnsi="Times New Roman"/>
          <w:sz w:val="28"/>
          <w:szCs w:val="28"/>
        </w:rPr>
        <w:t>Комитета финансов.</w:t>
      </w:r>
    </w:p>
    <w:p w14:paraId="5CFE242E" w14:textId="77777777" w:rsidR="00D93E95" w:rsidRPr="00AB30F0" w:rsidRDefault="00D93E95" w:rsidP="00E96118">
      <w:pPr>
        <w:pStyle w:val="ConsPlusNormal"/>
        <w:ind w:firstLine="709"/>
        <w:jc w:val="both"/>
        <w:rPr>
          <w:strike/>
          <w:szCs w:val="28"/>
        </w:rPr>
      </w:pPr>
      <w:r w:rsidRPr="00E45F62">
        <w:rPr>
          <w:szCs w:val="28"/>
        </w:rPr>
        <w:t>3.</w:t>
      </w:r>
      <w:r w:rsidR="00E4672B">
        <w:rPr>
          <w:szCs w:val="28"/>
        </w:rPr>
        <w:t>8.</w:t>
      </w:r>
      <w:r w:rsidR="00BF2511">
        <w:rPr>
          <w:szCs w:val="28"/>
        </w:rPr>
        <w:t xml:space="preserve"> </w:t>
      </w:r>
      <w:r w:rsidRPr="00E45F62">
        <w:rPr>
          <w:szCs w:val="28"/>
        </w:rPr>
        <w:t xml:space="preserve">При исполнении районного бюджета исходить из необходимости безусловного исполнения расходных обязательств Кировского муниципального района Ленинградской области, возникающих при </w:t>
      </w:r>
      <w:r w:rsidRPr="00E45F62">
        <w:rPr>
          <w:szCs w:val="28"/>
        </w:rPr>
        <w:lastRenderedPageBreak/>
        <w:t xml:space="preserve">реализации региональных проектов, направленных на реализацию федеральных проектов, входящих в состав национальных проектов, определенных Указом Президента Российской Федерации от 7 мая 2018 года № 204 </w:t>
      </w:r>
      <w:r w:rsidR="00E4672B">
        <w:rPr>
          <w:szCs w:val="28"/>
        </w:rPr>
        <w:t>«</w:t>
      </w:r>
      <w:r w:rsidRPr="00E45F62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4672B">
        <w:rPr>
          <w:szCs w:val="28"/>
        </w:rPr>
        <w:t>»</w:t>
      </w:r>
      <w:r w:rsidR="00AB30F0">
        <w:rPr>
          <w:szCs w:val="28"/>
        </w:rPr>
        <w:t>.</w:t>
      </w:r>
    </w:p>
    <w:p w14:paraId="1CBED759" w14:textId="77777777" w:rsidR="00D93E95" w:rsidRPr="000A291D" w:rsidRDefault="00D93E95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3.</w:t>
      </w:r>
      <w:r w:rsidR="00E4672B">
        <w:rPr>
          <w:rFonts w:ascii="Times New Roman" w:hAnsi="Times New Roman"/>
          <w:sz w:val="28"/>
          <w:szCs w:val="28"/>
        </w:rPr>
        <w:t>9</w:t>
      </w:r>
      <w:r w:rsidRPr="00E45F62">
        <w:rPr>
          <w:rFonts w:ascii="Times New Roman" w:hAnsi="Times New Roman"/>
          <w:sz w:val="28"/>
          <w:szCs w:val="28"/>
        </w:rPr>
        <w:t xml:space="preserve">. Предоставлять субсидии (гранты в форме субсидий)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организациям, не являющимся муниципальными учреждениями, при условии заключения договора (соглашения) о предоставлении субсидии (гранта в форме субсидий) между главным распорядителем бюджетных средств и получателем субсидии (гранта в форме субсидий) в соответствии с </w:t>
      </w:r>
      <w:r w:rsidRPr="000A291D">
        <w:rPr>
          <w:rFonts w:ascii="Times New Roman" w:hAnsi="Times New Roman"/>
          <w:sz w:val="28"/>
          <w:szCs w:val="28"/>
        </w:rPr>
        <w:t>типов</w:t>
      </w:r>
      <w:r w:rsidR="002F1CB3" w:rsidRPr="000A291D">
        <w:rPr>
          <w:rFonts w:ascii="Times New Roman" w:hAnsi="Times New Roman"/>
          <w:sz w:val="28"/>
          <w:szCs w:val="28"/>
        </w:rPr>
        <w:t>ыми</w:t>
      </w:r>
      <w:r w:rsidRPr="000A291D">
        <w:rPr>
          <w:rFonts w:ascii="Times New Roman" w:hAnsi="Times New Roman"/>
          <w:sz w:val="28"/>
          <w:szCs w:val="28"/>
        </w:rPr>
        <w:t xml:space="preserve"> форм</w:t>
      </w:r>
      <w:r w:rsidR="002F1CB3" w:rsidRPr="000A291D">
        <w:rPr>
          <w:rFonts w:ascii="Times New Roman" w:hAnsi="Times New Roman"/>
          <w:sz w:val="28"/>
          <w:szCs w:val="28"/>
        </w:rPr>
        <w:t>ами</w:t>
      </w:r>
      <w:r w:rsidRPr="000A291D">
        <w:rPr>
          <w:rFonts w:ascii="Times New Roman" w:hAnsi="Times New Roman"/>
          <w:sz w:val="28"/>
          <w:szCs w:val="28"/>
        </w:rPr>
        <w:t>, утвержденн</w:t>
      </w:r>
      <w:r w:rsidR="002F1CB3" w:rsidRPr="000A291D">
        <w:rPr>
          <w:rFonts w:ascii="Times New Roman" w:hAnsi="Times New Roman"/>
          <w:sz w:val="28"/>
          <w:szCs w:val="28"/>
        </w:rPr>
        <w:t>ыми</w:t>
      </w:r>
      <w:r w:rsidRPr="000A291D">
        <w:rPr>
          <w:rFonts w:ascii="Times New Roman" w:hAnsi="Times New Roman"/>
          <w:sz w:val="28"/>
          <w:szCs w:val="28"/>
        </w:rPr>
        <w:t xml:space="preserve"> муниципальным</w:t>
      </w:r>
      <w:r w:rsidR="002F1CB3" w:rsidRPr="000A291D">
        <w:rPr>
          <w:rFonts w:ascii="Times New Roman" w:hAnsi="Times New Roman"/>
          <w:sz w:val="28"/>
          <w:szCs w:val="28"/>
        </w:rPr>
        <w:t>и</w:t>
      </w:r>
      <w:r w:rsidRPr="000A291D">
        <w:rPr>
          <w:rFonts w:ascii="Times New Roman" w:hAnsi="Times New Roman"/>
          <w:sz w:val="28"/>
          <w:szCs w:val="28"/>
        </w:rPr>
        <w:t xml:space="preserve"> правовым</w:t>
      </w:r>
      <w:r w:rsidR="002F1CB3" w:rsidRPr="000A291D">
        <w:rPr>
          <w:rFonts w:ascii="Times New Roman" w:hAnsi="Times New Roman"/>
          <w:sz w:val="28"/>
          <w:szCs w:val="28"/>
        </w:rPr>
        <w:t>и</w:t>
      </w:r>
      <w:r w:rsidRPr="000A291D">
        <w:rPr>
          <w:rFonts w:ascii="Times New Roman" w:hAnsi="Times New Roman"/>
          <w:sz w:val="28"/>
          <w:szCs w:val="28"/>
        </w:rPr>
        <w:t xml:space="preserve"> акт</w:t>
      </w:r>
      <w:r w:rsidR="002F1CB3" w:rsidRPr="000A291D">
        <w:rPr>
          <w:rFonts w:ascii="Times New Roman" w:hAnsi="Times New Roman"/>
          <w:sz w:val="28"/>
          <w:szCs w:val="28"/>
        </w:rPr>
        <w:t>ами</w:t>
      </w:r>
      <w:r w:rsidRPr="000A291D">
        <w:rPr>
          <w:rFonts w:ascii="Times New Roman" w:hAnsi="Times New Roman"/>
          <w:sz w:val="28"/>
          <w:szCs w:val="28"/>
        </w:rPr>
        <w:t xml:space="preserve">  Кировского муниципального района Ленинградской области, за исключением случаев, когда порядком предоставления субсидий (гранта в форме субсидий) не предусмотрено заключение договора (соглашения)</w:t>
      </w:r>
      <w:r w:rsidR="002F1CB3" w:rsidRPr="000A291D">
        <w:rPr>
          <w:rFonts w:ascii="Times New Roman" w:hAnsi="Times New Roman"/>
          <w:sz w:val="28"/>
          <w:szCs w:val="28"/>
        </w:rPr>
        <w:t xml:space="preserve">. </w:t>
      </w:r>
    </w:p>
    <w:p w14:paraId="6058349E" w14:textId="77777777" w:rsidR="00D93E95" w:rsidRPr="00E45F62" w:rsidRDefault="00D93E95" w:rsidP="00E96118">
      <w:pPr>
        <w:pStyle w:val="ConsPlusNormal"/>
        <w:ind w:firstLine="709"/>
        <w:jc w:val="both"/>
        <w:rPr>
          <w:szCs w:val="28"/>
        </w:rPr>
      </w:pPr>
      <w:r w:rsidRPr="000A291D">
        <w:rPr>
          <w:rFonts w:eastAsia="Calibri"/>
          <w:szCs w:val="28"/>
          <w:lang w:eastAsia="en-US"/>
        </w:rPr>
        <w:t>3.</w:t>
      </w:r>
      <w:r w:rsidR="00E4672B">
        <w:rPr>
          <w:rFonts w:eastAsia="Calibri"/>
          <w:szCs w:val="28"/>
          <w:lang w:eastAsia="en-US"/>
        </w:rPr>
        <w:t>10</w:t>
      </w:r>
      <w:r w:rsidRPr="000A291D">
        <w:rPr>
          <w:rFonts w:eastAsia="Calibri"/>
          <w:szCs w:val="28"/>
          <w:lang w:eastAsia="en-US"/>
        </w:rPr>
        <w:t>.</w:t>
      </w:r>
      <w:r w:rsidR="00BF2511">
        <w:rPr>
          <w:rFonts w:eastAsia="Calibri"/>
          <w:szCs w:val="28"/>
          <w:lang w:eastAsia="en-US"/>
        </w:rPr>
        <w:t xml:space="preserve"> </w:t>
      </w:r>
      <w:r w:rsidRPr="000A291D">
        <w:rPr>
          <w:rFonts w:eastAsia="Calibri"/>
          <w:szCs w:val="28"/>
          <w:lang w:eastAsia="en-US"/>
        </w:rPr>
        <w:t>Обеспечи</w:t>
      </w:r>
      <w:r w:rsidR="00E4672B">
        <w:rPr>
          <w:rFonts w:eastAsia="Calibri"/>
          <w:szCs w:val="28"/>
          <w:lang w:eastAsia="en-US"/>
        </w:rPr>
        <w:t xml:space="preserve">ть до </w:t>
      </w:r>
      <w:r w:rsidRPr="000A291D">
        <w:rPr>
          <w:rFonts w:eastAsia="Calibri"/>
          <w:szCs w:val="28"/>
          <w:lang w:eastAsia="en-US"/>
        </w:rPr>
        <w:t>1 апреля 202</w:t>
      </w:r>
      <w:r w:rsidR="005248F3" w:rsidRPr="000A291D">
        <w:rPr>
          <w:rFonts w:eastAsia="Calibri"/>
          <w:szCs w:val="28"/>
          <w:lang w:eastAsia="en-US"/>
        </w:rPr>
        <w:t xml:space="preserve">2 </w:t>
      </w:r>
      <w:r w:rsidRPr="000A291D">
        <w:rPr>
          <w:rFonts w:eastAsia="Calibri"/>
          <w:szCs w:val="28"/>
          <w:lang w:eastAsia="en-US"/>
        </w:rPr>
        <w:t>года возврат</w:t>
      </w:r>
      <w:r w:rsidRPr="000A291D">
        <w:rPr>
          <w:szCs w:val="28"/>
        </w:rPr>
        <w:t xml:space="preserve"> остатков субсидий на финансовое обеспечение затрат, по которым не принято решение главного</w:t>
      </w:r>
      <w:r w:rsidRPr="00E45F62">
        <w:rPr>
          <w:szCs w:val="28"/>
        </w:rPr>
        <w:t xml:space="preserve"> распорядителя бюджетных средств о наличии потребности в использовании остатков субсидии юридическими лицами, индивидуальными предпринимателями, физическими лицами - производителями товаров, работ, услуг, не являющимися муниципальными учреждениями.</w:t>
      </w:r>
    </w:p>
    <w:p w14:paraId="32E76F96" w14:textId="77777777" w:rsidR="00D93E95" w:rsidRPr="00E45F62" w:rsidRDefault="00D93E95" w:rsidP="00E96118">
      <w:pPr>
        <w:pStyle w:val="ConsPlusNormal"/>
        <w:ind w:firstLine="709"/>
        <w:jc w:val="both"/>
        <w:rPr>
          <w:strike/>
          <w:szCs w:val="28"/>
        </w:rPr>
      </w:pPr>
      <w:r w:rsidRPr="00E45F62">
        <w:rPr>
          <w:szCs w:val="28"/>
        </w:rPr>
        <w:t>3.</w:t>
      </w:r>
      <w:r w:rsidR="00E4672B">
        <w:rPr>
          <w:szCs w:val="28"/>
        </w:rPr>
        <w:t>11</w:t>
      </w:r>
      <w:r w:rsidRPr="00E45F62">
        <w:rPr>
          <w:szCs w:val="28"/>
        </w:rPr>
        <w:t>. Не допускать принятия получателями бюджетных средств районного бюджета бюджетных обязательств на 202</w:t>
      </w:r>
      <w:r w:rsidR="005248F3">
        <w:rPr>
          <w:szCs w:val="28"/>
        </w:rPr>
        <w:t>2</w:t>
      </w:r>
      <w:r w:rsidR="00D51BCB">
        <w:rPr>
          <w:szCs w:val="28"/>
        </w:rPr>
        <w:t xml:space="preserve"> год после </w:t>
      </w:r>
      <w:r w:rsidRPr="00E45F62">
        <w:rPr>
          <w:szCs w:val="28"/>
        </w:rPr>
        <w:t>1 декабря 202</w:t>
      </w:r>
      <w:r w:rsidR="005248F3">
        <w:rPr>
          <w:szCs w:val="28"/>
        </w:rPr>
        <w:t>2</w:t>
      </w:r>
      <w:r w:rsidRPr="00E45F62">
        <w:rPr>
          <w:szCs w:val="28"/>
        </w:rPr>
        <w:t xml:space="preserve"> года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 </w:t>
      </w:r>
    </w:p>
    <w:p w14:paraId="73B08D54" w14:textId="77777777" w:rsidR="00D93E95" w:rsidRPr="00AF50F9" w:rsidRDefault="00D93E95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 w:rsidR="00E4672B">
        <w:rPr>
          <w:szCs w:val="28"/>
        </w:rPr>
        <w:t>12</w:t>
      </w:r>
      <w:r w:rsidRPr="00E45F62">
        <w:rPr>
          <w:szCs w:val="28"/>
        </w:rPr>
        <w:t>. Не осуществлять до 1 августа 202</w:t>
      </w:r>
      <w:r w:rsidR="005248F3">
        <w:rPr>
          <w:szCs w:val="28"/>
        </w:rPr>
        <w:t>2</w:t>
      </w:r>
      <w:r w:rsidRPr="00E45F62">
        <w:rPr>
          <w:szCs w:val="28"/>
        </w:rPr>
        <w:t xml:space="preserve"> года закупки муниципальными</w:t>
      </w:r>
      <w:r w:rsidRPr="00AF50F9">
        <w:rPr>
          <w:szCs w:val="28"/>
        </w:rPr>
        <w:t xml:space="preserve"> казенными учреждениями</w:t>
      </w:r>
      <w:r w:rsidR="00AE13F7" w:rsidRPr="000A291D">
        <w:rPr>
          <w:szCs w:val="28"/>
        </w:rPr>
        <w:t>Кировского муниципального района Ленинградской области</w:t>
      </w:r>
      <w:r w:rsidRPr="000A291D">
        <w:rPr>
          <w:szCs w:val="28"/>
        </w:rPr>
        <w:t xml:space="preserve"> товаров, работ, услуг за счет экономии средств районного бюджета, образовавшейся</w:t>
      </w:r>
      <w:r w:rsidRPr="00AF50F9">
        <w:rPr>
          <w:szCs w:val="28"/>
        </w:rPr>
        <w:t xml:space="preserve"> по результатам процедур осуществления закупок для муниципальных нужд (за исключением расходов дорожного фонда Кировского муниципального района Ленинградской области, расходов, направленных на исполнение расходных обязательств Кировского муниципального района Ленинградской области, предусмотренных соглашениями с областными органами исполнительной власти, расходов на реализацию переданных полномочий Ленинградской области).</w:t>
      </w:r>
    </w:p>
    <w:p w14:paraId="572AC66D" w14:textId="77777777" w:rsidR="00D93E95" w:rsidRPr="00E45F62" w:rsidRDefault="00E4672B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13</w:t>
      </w:r>
      <w:r w:rsidRPr="00E45F62">
        <w:rPr>
          <w:szCs w:val="28"/>
        </w:rPr>
        <w:t xml:space="preserve">. </w:t>
      </w:r>
      <w:r w:rsidR="00D93E95" w:rsidRPr="00AF50F9">
        <w:rPr>
          <w:szCs w:val="28"/>
        </w:rPr>
        <w:t>Предложения по использов</w:t>
      </w:r>
      <w:r>
        <w:rPr>
          <w:szCs w:val="28"/>
        </w:rPr>
        <w:t xml:space="preserve">анию экономии направлять после </w:t>
      </w:r>
      <w:r w:rsidR="00D93E95" w:rsidRPr="00AF50F9">
        <w:rPr>
          <w:szCs w:val="28"/>
        </w:rPr>
        <w:t>1 августа 202</w:t>
      </w:r>
      <w:r w:rsidR="005248F3">
        <w:rPr>
          <w:szCs w:val="28"/>
        </w:rPr>
        <w:t>2</w:t>
      </w:r>
      <w:r w:rsidR="00D93E95" w:rsidRPr="00AF50F9">
        <w:rPr>
          <w:szCs w:val="28"/>
        </w:rPr>
        <w:t xml:space="preserve"> года главе администрации Кировского муниципального </w:t>
      </w:r>
      <w:r w:rsidR="00D93E95" w:rsidRPr="00AF50F9">
        <w:rPr>
          <w:szCs w:val="28"/>
        </w:rPr>
        <w:lastRenderedPageBreak/>
        <w:t xml:space="preserve">района Ленинградской области с приложением обоснований бюджетных </w:t>
      </w:r>
      <w:r w:rsidR="00D93E95" w:rsidRPr="00E45F62">
        <w:rPr>
          <w:szCs w:val="28"/>
        </w:rPr>
        <w:t>ассигнований и расчетов. Решение по использованию экономии либо по ее блокировке принимает глава администрации Кировского муниципального района Ленинградской области.</w:t>
      </w:r>
    </w:p>
    <w:p w14:paraId="1F0B27A1" w14:textId="77777777" w:rsidR="00D93E95" w:rsidRPr="00E45F62" w:rsidRDefault="00E4672B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14</w:t>
      </w:r>
      <w:r w:rsidRPr="00E45F62">
        <w:rPr>
          <w:szCs w:val="28"/>
        </w:rPr>
        <w:t xml:space="preserve">. </w:t>
      </w:r>
      <w:r w:rsidR="00D93E95" w:rsidRPr="00E45F62">
        <w:rPr>
          <w:szCs w:val="28"/>
        </w:rPr>
        <w:t>Предоставлять в отдел экономического развития и инвестиционной деятельности администрации Кировского муниципального района Ленинградской области одновременно с предложениями о внесении изменений в районный бюджет сведения о соответствующем изменении целевых показателей, индикаторов муниципальных программ Кировского муниципального района Ленинградской области.</w:t>
      </w:r>
    </w:p>
    <w:p w14:paraId="09FC11C6" w14:textId="77777777" w:rsidR="00D93E95" w:rsidRPr="00AF50F9" w:rsidRDefault="00D93E95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 w:rsidR="00E4672B">
        <w:rPr>
          <w:szCs w:val="28"/>
        </w:rPr>
        <w:t>15</w:t>
      </w:r>
      <w:r w:rsidRPr="00E45F62">
        <w:rPr>
          <w:szCs w:val="28"/>
        </w:rPr>
        <w:t xml:space="preserve">. Обеспечить в целях выполнения требований законодательства о размещении информации </w:t>
      </w:r>
      <w:r w:rsidRPr="00AF50F9">
        <w:rPr>
          <w:szCs w:val="28"/>
        </w:rPr>
        <w:t>в информационных системах:</w:t>
      </w:r>
    </w:p>
    <w:p w14:paraId="26429AF2" w14:textId="77777777" w:rsidR="00D93E95" w:rsidRDefault="00E4672B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15</w:t>
      </w:r>
      <w:r w:rsidRPr="00E45F62">
        <w:rPr>
          <w:szCs w:val="28"/>
        </w:rPr>
        <w:t>.</w:t>
      </w:r>
      <w:r>
        <w:rPr>
          <w:szCs w:val="28"/>
        </w:rPr>
        <w:t>1.</w:t>
      </w:r>
      <w:r w:rsidR="00BF2511">
        <w:rPr>
          <w:szCs w:val="28"/>
        </w:rPr>
        <w:t xml:space="preserve"> </w:t>
      </w:r>
      <w:r>
        <w:rPr>
          <w:szCs w:val="28"/>
        </w:rPr>
        <w:t>П</w:t>
      </w:r>
      <w:r w:rsidR="00D93E95" w:rsidRPr="00AF50F9">
        <w:rPr>
          <w:szCs w:val="28"/>
        </w:rPr>
        <w:t>олноту и корректность формирования получателями бюджетных средств платежных документов, информация по которым передается, в соответствии с действующим законодательством, Комитетом финансов в Государственную информационную систему о государственных и муниципальных платежах и Государственную информационную систему жилищно-коммунального хозяйства</w:t>
      </w:r>
      <w:r w:rsidR="00E96118">
        <w:rPr>
          <w:szCs w:val="28"/>
        </w:rPr>
        <w:t>.</w:t>
      </w:r>
    </w:p>
    <w:p w14:paraId="643EEA5D" w14:textId="77777777" w:rsidR="00D93E95" w:rsidRPr="00AF50F9" w:rsidRDefault="00E4672B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15</w:t>
      </w:r>
      <w:r w:rsidRPr="00E45F62">
        <w:rPr>
          <w:szCs w:val="28"/>
        </w:rPr>
        <w:t>.</w:t>
      </w:r>
      <w:r>
        <w:rPr>
          <w:szCs w:val="28"/>
        </w:rPr>
        <w:t>2.</w:t>
      </w:r>
      <w:r w:rsidR="00BF2511">
        <w:rPr>
          <w:szCs w:val="28"/>
        </w:rPr>
        <w:t xml:space="preserve"> </w:t>
      </w:r>
      <w:r>
        <w:rPr>
          <w:szCs w:val="28"/>
        </w:rPr>
        <w:t>Р</w:t>
      </w:r>
      <w:r w:rsidR="00D93E95" w:rsidRPr="00AF50F9">
        <w:rPr>
          <w:szCs w:val="28"/>
        </w:rPr>
        <w:t xml:space="preserve">азмещение информации подведомственными муниципальными учреждениями Кировского муниципального района Ленинградской области на официальном сайте </w:t>
      </w:r>
      <w:hyperlink r:id="rId6" w:history="1">
        <w:r w:rsidR="00D93E95" w:rsidRPr="00AF50F9">
          <w:rPr>
            <w:szCs w:val="28"/>
          </w:rPr>
          <w:t>www.bus.gov.ru</w:t>
        </w:r>
      </w:hyperlink>
      <w:r w:rsidR="00D93E95" w:rsidRPr="00AF50F9">
        <w:rPr>
          <w:szCs w:val="28"/>
        </w:rPr>
        <w:t xml:space="preserve">в сети «Интернет» в соответствии с приказом Министерства финансов Российской Федерации от 21 июля 2011 года № 86н </w:t>
      </w:r>
      <w:r>
        <w:rPr>
          <w:szCs w:val="28"/>
        </w:rPr>
        <w:t>«</w:t>
      </w:r>
      <w:r w:rsidR="00D93E95" w:rsidRPr="00AF50F9">
        <w:rPr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</w:t>
      </w:r>
      <w:r>
        <w:rPr>
          <w:szCs w:val="28"/>
        </w:rPr>
        <w:t>»</w:t>
      </w:r>
      <w:r w:rsidR="00D93E95" w:rsidRPr="00AF50F9">
        <w:rPr>
          <w:szCs w:val="28"/>
        </w:rPr>
        <w:t>.</w:t>
      </w:r>
    </w:p>
    <w:p w14:paraId="5CB1D151" w14:textId="77777777" w:rsidR="00D93E95" w:rsidRPr="00E45F62" w:rsidRDefault="00D93E95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3.1</w:t>
      </w:r>
      <w:r w:rsidR="00E4672B">
        <w:rPr>
          <w:szCs w:val="28"/>
        </w:rPr>
        <w:t>6</w:t>
      </w:r>
      <w:r w:rsidRPr="00E45F62">
        <w:rPr>
          <w:szCs w:val="28"/>
        </w:rPr>
        <w:t xml:space="preserve">. Включить в контракты на выполнение работ </w:t>
      </w:r>
      <w:r w:rsidR="0008608D">
        <w:rPr>
          <w:szCs w:val="28"/>
        </w:rPr>
        <w:t xml:space="preserve">по строительству и реконструкции объектов капитального строительства </w:t>
      </w:r>
      <w:r w:rsidRPr="00E45F62">
        <w:rPr>
          <w:szCs w:val="28"/>
        </w:rPr>
        <w:t>условие по обеспечению постоянного видеонаблюдения в сети «Интернет» за площадными объектами, включенными в адресную инвестиционную программу, с соблюдением требований к качеству и надежности видеотрансляции.</w:t>
      </w:r>
    </w:p>
    <w:p w14:paraId="2CB800F8" w14:textId="77777777" w:rsidR="00D93E95" w:rsidRPr="00E11990" w:rsidRDefault="00D93E95" w:rsidP="00E96118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>3.1</w:t>
      </w:r>
      <w:r w:rsidR="00E4672B">
        <w:rPr>
          <w:szCs w:val="28"/>
        </w:rPr>
        <w:t>7</w:t>
      </w:r>
      <w:r w:rsidRPr="00E11990">
        <w:rPr>
          <w:szCs w:val="28"/>
        </w:rPr>
        <w:t>.</w:t>
      </w:r>
      <w:r w:rsidR="00BF2511">
        <w:rPr>
          <w:szCs w:val="28"/>
        </w:rPr>
        <w:t xml:space="preserve"> </w:t>
      </w:r>
      <w:r w:rsidRPr="00E11990">
        <w:rPr>
          <w:szCs w:val="28"/>
        </w:rPr>
        <w:t>При осуществлении муниципальными бюджетными и муниципальными автономными учреждениями Кировского муниципального района Ленинградской области, в отношении которых главные распорядители бюджетных средств осуществляют полномочия учредителя, закупок в рамках реализации федеральных проектов, входящих в состав национальных проектов (программ), определенны</w:t>
      </w:r>
      <w:r w:rsidR="00D0350D">
        <w:rPr>
          <w:szCs w:val="28"/>
        </w:rPr>
        <w:t>х</w:t>
      </w:r>
      <w:r w:rsidRPr="00E11990">
        <w:rPr>
          <w:szCs w:val="28"/>
        </w:rPr>
        <w:t xml:space="preserve"> Указом Президента Российской Федерации от 7 мая 2018 года № 204 </w:t>
      </w:r>
      <w:r w:rsidR="00E4672B">
        <w:rPr>
          <w:szCs w:val="28"/>
        </w:rPr>
        <w:t>«</w:t>
      </w:r>
      <w:r w:rsidRPr="00E11990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4672B">
        <w:rPr>
          <w:szCs w:val="28"/>
        </w:rPr>
        <w:t>»</w:t>
      </w:r>
      <w:r w:rsidRPr="00E11990">
        <w:rPr>
          <w:szCs w:val="28"/>
        </w:rPr>
        <w:t xml:space="preserve"> обеспечить детализацию по кодам целевых статей расходов классификации расходов бюджетов показателей плана финансово-хозяйственной деятельности на очередной финансовый </w:t>
      </w:r>
      <w:r w:rsidRPr="00E11990">
        <w:rPr>
          <w:szCs w:val="28"/>
        </w:rPr>
        <w:lastRenderedPageBreak/>
        <w:t>год и на плановый период</w:t>
      </w:r>
      <w:r w:rsidR="00E96118">
        <w:rPr>
          <w:szCs w:val="28"/>
        </w:rPr>
        <w:t>,</w:t>
      </w:r>
      <w:r w:rsidRPr="00E11990">
        <w:rPr>
          <w:szCs w:val="28"/>
        </w:rPr>
        <w:t xml:space="preserve"> объема финансового обеспечения, предусмотренного для осуществления закупок, в планах-графиках закупок</w:t>
      </w:r>
      <w:r w:rsidR="00942059">
        <w:rPr>
          <w:szCs w:val="28"/>
        </w:rPr>
        <w:t>,</w:t>
      </w:r>
      <w:r w:rsidRPr="00E11990">
        <w:rPr>
          <w:szCs w:val="28"/>
        </w:rPr>
        <w:t xml:space="preserve"> при формировании информации об источнике финансирования контракта для включения в реестр контрактов, заключенных заказчиками.</w:t>
      </w:r>
    </w:p>
    <w:p w14:paraId="2A09FD31" w14:textId="77777777" w:rsidR="00D93E95" w:rsidRPr="00E11990" w:rsidRDefault="00E4672B" w:rsidP="00E96118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>3.1</w:t>
      </w:r>
      <w:r>
        <w:rPr>
          <w:szCs w:val="28"/>
        </w:rPr>
        <w:t>8</w:t>
      </w:r>
      <w:r w:rsidRPr="00E11990">
        <w:rPr>
          <w:szCs w:val="28"/>
        </w:rPr>
        <w:t>.</w:t>
      </w:r>
      <w:r w:rsidR="00BF2511">
        <w:rPr>
          <w:szCs w:val="28"/>
        </w:rPr>
        <w:t xml:space="preserve"> </w:t>
      </w:r>
      <w:r w:rsidR="00D93E95" w:rsidRPr="00E11990">
        <w:rPr>
          <w:szCs w:val="28"/>
        </w:rPr>
        <w:t xml:space="preserve">Формирование информации о кодах классификации расходов бюджетов указывается в соответствии с нормативными правовыми актами Российской Федерации, регулирующими бюджетные правоотношения, с учетом пункта 16 </w:t>
      </w:r>
      <w:r>
        <w:rPr>
          <w:szCs w:val="28"/>
        </w:rPr>
        <w:t>П</w:t>
      </w:r>
      <w:r w:rsidR="00D93E95" w:rsidRPr="00E11990">
        <w:rPr>
          <w:szCs w:val="28"/>
        </w:rPr>
        <w:t xml:space="preserve">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от 19 июля 2019 года № 113н. </w:t>
      </w:r>
    </w:p>
    <w:p w14:paraId="5C430522" w14:textId="77777777" w:rsidR="00D93E95" w:rsidRPr="00E11990" w:rsidRDefault="00D93E95" w:rsidP="00E96118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 xml:space="preserve">4. Ответственным исполнителям муниципальных программ Кировского муниципального района Ленинградской области осуществлять приведение муниципальных программ в соответствие с решением совета депутатов </w:t>
      </w:r>
      <w:r w:rsidR="00E902CE" w:rsidRPr="00E11990">
        <w:rPr>
          <w:szCs w:val="28"/>
        </w:rPr>
        <w:t xml:space="preserve">Кировского муниципального района Ленинградской области </w:t>
      </w:r>
      <w:r w:rsidRPr="00E11990">
        <w:rPr>
          <w:szCs w:val="28"/>
        </w:rPr>
        <w:t xml:space="preserve">о внесении изменений в решение о </w:t>
      </w:r>
      <w:r w:rsidR="00E4672B">
        <w:rPr>
          <w:szCs w:val="28"/>
        </w:rPr>
        <w:t xml:space="preserve">районном </w:t>
      </w:r>
      <w:r w:rsidRPr="00E11990">
        <w:rPr>
          <w:szCs w:val="28"/>
        </w:rPr>
        <w:t>бюджете не позднее трех месяцев со дня вступления его в силу.</w:t>
      </w:r>
    </w:p>
    <w:p w14:paraId="1228DC5F" w14:textId="77777777" w:rsidR="00D93E95" w:rsidRPr="00E11990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90">
        <w:rPr>
          <w:rFonts w:ascii="Times New Roman" w:hAnsi="Times New Roman"/>
          <w:sz w:val="28"/>
          <w:szCs w:val="28"/>
        </w:rPr>
        <w:t>5. Комитету финансов:</w:t>
      </w:r>
    </w:p>
    <w:p w14:paraId="449AD505" w14:textId="77777777" w:rsidR="00D93E95" w:rsidRPr="00E11990" w:rsidRDefault="00D93E95" w:rsidP="00E96118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 xml:space="preserve">5.1. Осуществлять перечисление дотаций на выравнивание бюджетной обеспеченности поселений </w:t>
      </w:r>
      <w:r w:rsidR="00745ADE" w:rsidRPr="00E11990">
        <w:rPr>
          <w:szCs w:val="28"/>
        </w:rPr>
        <w:t xml:space="preserve">Кировского муниципального района Ленинградской области </w:t>
      </w:r>
      <w:r w:rsidRPr="00E11990">
        <w:rPr>
          <w:szCs w:val="28"/>
        </w:rPr>
        <w:t xml:space="preserve">за счет средств областного бюджета в первом месяце квартала в следующих размерах от объема бюджетных ассигнований, утвержденных областным </w:t>
      </w:r>
      <w:hyperlink r:id="rId7" w:history="1">
        <w:r w:rsidRPr="00E11990">
          <w:rPr>
            <w:szCs w:val="28"/>
          </w:rPr>
          <w:t>законом</w:t>
        </w:r>
      </w:hyperlink>
      <w:r w:rsidRPr="00E11990">
        <w:rPr>
          <w:szCs w:val="28"/>
        </w:rPr>
        <w:t xml:space="preserve"> от 2</w:t>
      </w:r>
      <w:r w:rsidR="003737C7" w:rsidRPr="00E11990">
        <w:rPr>
          <w:szCs w:val="28"/>
        </w:rPr>
        <w:t>1</w:t>
      </w:r>
      <w:r w:rsidRPr="00E11990">
        <w:rPr>
          <w:szCs w:val="28"/>
        </w:rPr>
        <w:t xml:space="preserve"> декабря 202</w:t>
      </w:r>
      <w:r w:rsidR="003737C7" w:rsidRPr="00E11990">
        <w:rPr>
          <w:szCs w:val="28"/>
        </w:rPr>
        <w:t>1</w:t>
      </w:r>
      <w:r w:rsidRPr="00E11990">
        <w:rPr>
          <w:szCs w:val="28"/>
        </w:rPr>
        <w:t xml:space="preserve"> года № 14</w:t>
      </w:r>
      <w:r w:rsidR="003737C7" w:rsidRPr="00E11990">
        <w:rPr>
          <w:szCs w:val="28"/>
        </w:rPr>
        <w:t>8</w:t>
      </w:r>
      <w:r w:rsidRPr="00E11990">
        <w:rPr>
          <w:szCs w:val="28"/>
        </w:rPr>
        <w:t xml:space="preserve">-оз </w:t>
      </w:r>
      <w:r w:rsidR="00E4672B">
        <w:rPr>
          <w:szCs w:val="28"/>
        </w:rPr>
        <w:t>«</w:t>
      </w:r>
      <w:r w:rsidRPr="00E11990">
        <w:rPr>
          <w:szCs w:val="28"/>
        </w:rPr>
        <w:t>Об областном бюджете Ленинградской области на 202</w:t>
      </w:r>
      <w:r w:rsidR="003737C7" w:rsidRPr="00E11990">
        <w:rPr>
          <w:szCs w:val="28"/>
        </w:rPr>
        <w:t>2</w:t>
      </w:r>
      <w:r w:rsidRPr="00E11990">
        <w:rPr>
          <w:szCs w:val="28"/>
        </w:rPr>
        <w:t xml:space="preserve"> год и на плановый период 202</w:t>
      </w:r>
      <w:r w:rsidR="003737C7" w:rsidRPr="00E11990">
        <w:rPr>
          <w:szCs w:val="28"/>
        </w:rPr>
        <w:t>3</w:t>
      </w:r>
      <w:r w:rsidRPr="00E11990">
        <w:rPr>
          <w:szCs w:val="28"/>
        </w:rPr>
        <w:t xml:space="preserve"> и 202</w:t>
      </w:r>
      <w:r w:rsidR="003737C7" w:rsidRPr="00E11990">
        <w:rPr>
          <w:szCs w:val="28"/>
        </w:rPr>
        <w:t>4</w:t>
      </w:r>
      <w:r w:rsidRPr="00E11990">
        <w:rPr>
          <w:szCs w:val="28"/>
        </w:rPr>
        <w:t xml:space="preserve"> годов</w:t>
      </w:r>
      <w:r w:rsidR="00E4672B">
        <w:rPr>
          <w:szCs w:val="28"/>
        </w:rPr>
        <w:t>»</w:t>
      </w:r>
      <w:r w:rsidRPr="00E11990">
        <w:rPr>
          <w:szCs w:val="28"/>
        </w:rPr>
        <w:t>: первый квартал - 30 процентов, второй квартал - 30 процентов, третий квартал - 30 процентов, четвертый квартал - 10 процентов.</w:t>
      </w:r>
    </w:p>
    <w:p w14:paraId="02EAF69D" w14:textId="77777777" w:rsidR="00D93E95" w:rsidRPr="00E11990" w:rsidRDefault="00E4672B" w:rsidP="00E96118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>5.</w:t>
      </w:r>
      <w:r>
        <w:rPr>
          <w:szCs w:val="28"/>
        </w:rPr>
        <w:t>2</w:t>
      </w:r>
      <w:r w:rsidRPr="00E11990">
        <w:rPr>
          <w:szCs w:val="28"/>
        </w:rPr>
        <w:t xml:space="preserve">. </w:t>
      </w:r>
      <w:r w:rsidR="00D93E95" w:rsidRPr="00E11990">
        <w:rPr>
          <w:szCs w:val="28"/>
        </w:rPr>
        <w:t xml:space="preserve">Осуществлять перечисление дотаций на выравнивание бюджетной обеспеченности поселений за счет средств районного бюджета в следующих размерах от объема бюджетных ассигнований, утвержденных решением о </w:t>
      </w:r>
      <w:r w:rsidR="00D51BCB">
        <w:rPr>
          <w:szCs w:val="28"/>
        </w:rPr>
        <w:t xml:space="preserve">районном </w:t>
      </w:r>
      <w:r w:rsidR="00D93E95" w:rsidRPr="00E11990">
        <w:rPr>
          <w:szCs w:val="28"/>
        </w:rPr>
        <w:t>бюджете: равными долями, одна четвертая ежеквартально.</w:t>
      </w:r>
    </w:p>
    <w:p w14:paraId="0B0397B1" w14:textId="77777777" w:rsidR="00D93E95" w:rsidRPr="00AF50F9" w:rsidRDefault="00D93E95" w:rsidP="00E9611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990">
        <w:rPr>
          <w:rFonts w:ascii="Times New Roman" w:hAnsi="Times New Roman"/>
          <w:sz w:val="28"/>
          <w:szCs w:val="28"/>
        </w:rPr>
        <w:t>5.</w:t>
      </w:r>
      <w:r w:rsidR="00E4672B">
        <w:rPr>
          <w:rFonts w:ascii="Times New Roman" w:hAnsi="Times New Roman"/>
          <w:sz w:val="28"/>
          <w:szCs w:val="28"/>
        </w:rPr>
        <w:t>3</w:t>
      </w:r>
      <w:r w:rsidRPr="00E11990">
        <w:rPr>
          <w:rFonts w:ascii="Times New Roman" w:hAnsi="Times New Roman"/>
          <w:sz w:val="28"/>
          <w:szCs w:val="28"/>
        </w:rPr>
        <w:t>. Осуществлять работу по пополнению районного бюджета неналоговыми доходами в части возврата денежных средств, предоставленных на возвра</w:t>
      </w:r>
      <w:r w:rsidRPr="00AF50F9">
        <w:rPr>
          <w:rFonts w:ascii="Times New Roman" w:hAnsi="Times New Roman"/>
          <w:sz w:val="28"/>
          <w:szCs w:val="28"/>
        </w:rPr>
        <w:t>тной и платной основах.</w:t>
      </w:r>
    </w:p>
    <w:p w14:paraId="23DF0CB0" w14:textId="77777777" w:rsidR="00D93E95" w:rsidRDefault="00D93E95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F9">
        <w:rPr>
          <w:rFonts w:ascii="Times New Roman" w:hAnsi="Times New Roman"/>
          <w:sz w:val="28"/>
          <w:szCs w:val="28"/>
        </w:rPr>
        <w:t>5.</w:t>
      </w:r>
      <w:r w:rsidR="00E4672B">
        <w:rPr>
          <w:rFonts w:ascii="Times New Roman" w:hAnsi="Times New Roman"/>
          <w:sz w:val="28"/>
          <w:szCs w:val="28"/>
        </w:rPr>
        <w:t>4</w:t>
      </w:r>
      <w:r w:rsidRPr="00AF50F9">
        <w:rPr>
          <w:rFonts w:ascii="Times New Roman" w:hAnsi="Times New Roman"/>
          <w:sz w:val="28"/>
          <w:szCs w:val="28"/>
        </w:rPr>
        <w:t xml:space="preserve">. Подготовить и представить на утверждение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AF50F9"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района Ленинградской области отчеты об </w:t>
      </w:r>
      <w:r w:rsidRPr="00E11990">
        <w:rPr>
          <w:rFonts w:ascii="Times New Roman" w:hAnsi="Times New Roman"/>
          <w:sz w:val="28"/>
          <w:szCs w:val="28"/>
        </w:rPr>
        <w:t>исполнении</w:t>
      </w:r>
      <w:r w:rsidR="00745ADE" w:rsidRPr="00E11990">
        <w:rPr>
          <w:rFonts w:ascii="Times New Roman" w:hAnsi="Times New Roman"/>
          <w:sz w:val="28"/>
          <w:szCs w:val="28"/>
        </w:rPr>
        <w:t xml:space="preserve"> районного</w:t>
      </w:r>
      <w:r w:rsidRPr="00AF50F9">
        <w:rPr>
          <w:rFonts w:ascii="Times New Roman" w:hAnsi="Times New Roman"/>
          <w:sz w:val="28"/>
          <w:szCs w:val="28"/>
        </w:rPr>
        <w:t xml:space="preserve"> бюджета за первый квартал, полугодие и девять месяцев.</w:t>
      </w:r>
    </w:p>
    <w:p w14:paraId="3EF68CED" w14:textId="77777777" w:rsidR="00E902CE" w:rsidRPr="00E11990" w:rsidRDefault="00E902CE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90">
        <w:rPr>
          <w:rFonts w:ascii="Times New Roman" w:hAnsi="Times New Roman"/>
          <w:sz w:val="28"/>
          <w:szCs w:val="28"/>
        </w:rPr>
        <w:t>5.</w:t>
      </w:r>
      <w:r w:rsidR="00E4672B">
        <w:rPr>
          <w:rFonts w:ascii="Times New Roman" w:hAnsi="Times New Roman"/>
          <w:sz w:val="28"/>
          <w:szCs w:val="28"/>
        </w:rPr>
        <w:t>5</w:t>
      </w:r>
      <w:r w:rsidRPr="00E11990">
        <w:rPr>
          <w:rFonts w:ascii="Times New Roman" w:hAnsi="Times New Roman"/>
          <w:sz w:val="28"/>
          <w:szCs w:val="28"/>
        </w:rPr>
        <w:t xml:space="preserve">. Ежеквартально представлять в отдел экономического развития и инвестиционной деятельности аналитические записки по исполнению бюджетных ассигнований районного бюджета, предусмотренных на реализацию муниципальных программ Кировского муниципального </w:t>
      </w:r>
      <w:r w:rsidRPr="00E11990">
        <w:rPr>
          <w:rFonts w:ascii="Times New Roman" w:hAnsi="Times New Roman"/>
          <w:sz w:val="28"/>
          <w:szCs w:val="28"/>
        </w:rPr>
        <w:lastRenderedPageBreak/>
        <w:t>района Ленинградской области в разрезе проектов и комплексапроцессных мероприятий муниципальных программ Кировского муниципального района Ленинградской области.</w:t>
      </w:r>
    </w:p>
    <w:p w14:paraId="13893841" w14:textId="77777777" w:rsidR="00D93E95" w:rsidRPr="00AF50F9" w:rsidRDefault="00D93E95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F9">
        <w:rPr>
          <w:rFonts w:ascii="Times New Roman" w:hAnsi="Times New Roman"/>
          <w:sz w:val="28"/>
          <w:szCs w:val="28"/>
        </w:rPr>
        <w:t xml:space="preserve">6. Отделу экономического развития и инвестиционной деятельности администрации </w:t>
      </w:r>
      <w:r w:rsidRPr="00AF50F9">
        <w:rPr>
          <w:rFonts w:ascii="Times New Roman" w:hAnsi="Times New Roman"/>
          <w:bCs/>
          <w:iCs/>
          <w:sz w:val="28"/>
          <w:szCs w:val="28"/>
        </w:rPr>
        <w:t>Кировского муниципального района</w:t>
      </w:r>
      <w:r w:rsidRPr="00AF50F9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14:paraId="123FD0CF" w14:textId="77777777" w:rsidR="00E902CE" w:rsidRPr="003A44D8" w:rsidRDefault="009E6C4F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90">
        <w:rPr>
          <w:rFonts w:ascii="Times New Roman" w:hAnsi="Times New Roman"/>
          <w:sz w:val="28"/>
          <w:szCs w:val="28"/>
        </w:rPr>
        <w:t xml:space="preserve">6.1. </w:t>
      </w:r>
      <w:r w:rsidR="00E902CE" w:rsidRPr="00E11990">
        <w:rPr>
          <w:rFonts w:ascii="Times New Roman" w:hAnsi="Times New Roman"/>
          <w:sz w:val="28"/>
          <w:szCs w:val="28"/>
        </w:rPr>
        <w:t>Ежеквартально по статистическим данным и материалам структурных подразделений и отраслевых органов администрации Кировского муниципального района Ленинградской области осуществлять комплексный анализ социально-экономического развития Кировского муниципального района Ленинградской области.</w:t>
      </w:r>
    </w:p>
    <w:p w14:paraId="353A5BB5" w14:textId="77777777" w:rsidR="00B71805" w:rsidRPr="00B71805" w:rsidRDefault="00D93E95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990">
        <w:rPr>
          <w:rFonts w:ascii="Times New Roman" w:hAnsi="Times New Roman"/>
          <w:sz w:val="28"/>
          <w:szCs w:val="28"/>
        </w:rPr>
        <w:t>6.2. Ежеквартально в срок до двенадцатого числа месяца, следующего за отчетным кварталом, предоставляются аналитические записки по исполнению бюджетных ассигнований районного бюджета, предусмотренных на реализацию муниципальных программ Кировского муниципального района Ленинградской области</w:t>
      </w:r>
      <w:r w:rsidR="00E96118">
        <w:rPr>
          <w:rFonts w:ascii="Times New Roman" w:hAnsi="Times New Roman"/>
          <w:sz w:val="28"/>
          <w:szCs w:val="28"/>
        </w:rPr>
        <w:t>,</w:t>
      </w:r>
      <w:r w:rsidRPr="00E11990">
        <w:rPr>
          <w:rFonts w:ascii="Times New Roman" w:hAnsi="Times New Roman"/>
          <w:sz w:val="28"/>
          <w:szCs w:val="28"/>
        </w:rPr>
        <w:t xml:space="preserve"> в </w:t>
      </w:r>
      <w:r w:rsidRPr="00B71805">
        <w:rPr>
          <w:rFonts w:ascii="Times New Roman" w:hAnsi="Times New Roman"/>
          <w:sz w:val="28"/>
          <w:szCs w:val="28"/>
        </w:rPr>
        <w:t xml:space="preserve">разрезе </w:t>
      </w:r>
      <w:r w:rsidR="00B71805" w:rsidRPr="00B71805">
        <w:rPr>
          <w:rFonts w:ascii="Times New Roman" w:hAnsi="Times New Roman"/>
          <w:sz w:val="28"/>
          <w:szCs w:val="28"/>
        </w:rPr>
        <w:t>комплексов процессных мероприятий и мероприятий</w:t>
      </w:r>
      <w:r w:rsidR="00E96118">
        <w:rPr>
          <w:rFonts w:ascii="Times New Roman" w:hAnsi="Times New Roman"/>
          <w:sz w:val="28"/>
          <w:szCs w:val="28"/>
        </w:rPr>
        <w:t>,</w:t>
      </w:r>
      <w:r w:rsidR="00B71805" w:rsidRPr="00B71805">
        <w:rPr>
          <w:rFonts w:ascii="Times New Roman" w:hAnsi="Times New Roman"/>
          <w:sz w:val="28"/>
          <w:szCs w:val="28"/>
        </w:rPr>
        <w:t xml:space="preserve"> направленны</w:t>
      </w:r>
      <w:r w:rsidR="00E96118">
        <w:rPr>
          <w:rFonts w:ascii="Times New Roman" w:hAnsi="Times New Roman"/>
          <w:sz w:val="28"/>
          <w:szCs w:val="28"/>
        </w:rPr>
        <w:t>х</w:t>
      </w:r>
      <w:r w:rsidR="00B71805" w:rsidRPr="00B71805">
        <w:rPr>
          <w:rFonts w:ascii="Times New Roman" w:hAnsi="Times New Roman"/>
          <w:sz w:val="28"/>
          <w:szCs w:val="28"/>
        </w:rPr>
        <w:t xml:space="preserve"> на достижение целевых проектов. </w:t>
      </w:r>
    </w:p>
    <w:p w14:paraId="1ADD05AC" w14:textId="77777777" w:rsidR="00D93E95" w:rsidRPr="00AF50F9" w:rsidRDefault="0008608D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93E95" w:rsidRPr="00AF50F9">
        <w:rPr>
          <w:rFonts w:ascii="Times New Roman" w:hAnsi="Times New Roman"/>
          <w:sz w:val="28"/>
          <w:szCs w:val="28"/>
        </w:rPr>
        <w:t>. Установить, что исполнение районного бюджета осуществляется в соответствии со сводной бюджетной росписью районного бюджета и кассовым планом на текущий финансовый год.</w:t>
      </w:r>
    </w:p>
    <w:p w14:paraId="2C2F65F0" w14:textId="77777777" w:rsidR="00D93E95" w:rsidRPr="00AF50F9" w:rsidRDefault="0008608D" w:rsidP="00E96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B3799">
        <w:rPr>
          <w:rFonts w:ascii="Times New Roman" w:hAnsi="Times New Roman"/>
          <w:sz w:val="28"/>
          <w:szCs w:val="28"/>
        </w:rPr>
        <w:t>.</w:t>
      </w:r>
      <w:r w:rsidR="00D93E95" w:rsidRPr="00AF50F9">
        <w:rPr>
          <w:rFonts w:ascii="Times New Roman" w:hAnsi="Times New Roman"/>
          <w:sz w:val="28"/>
          <w:szCs w:val="28"/>
        </w:rPr>
        <w:t xml:space="preserve"> Кассовое обслуживание исполнения районного бюджета осуществляется Управлением Федерального казначейства по Ленинградской области.</w:t>
      </w:r>
    </w:p>
    <w:p w14:paraId="3166627C" w14:textId="77777777" w:rsidR="00D93E95" w:rsidRPr="00AF50F9" w:rsidRDefault="0008608D" w:rsidP="00E961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93E95" w:rsidRPr="00AF50F9">
        <w:rPr>
          <w:szCs w:val="28"/>
        </w:rPr>
        <w:t>. Установить, что заключение и оплата получателями бюджетных средств районного бюджета муниципальных контрактов и иных обязательств, исполнение которых осуществляется за счет средств районного бюджета, производ</w:t>
      </w:r>
      <w:r w:rsidR="002E7B06">
        <w:rPr>
          <w:szCs w:val="28"/>
        </w:rPr>
        <w:t>и</w:t>
      </w:r>
      <w:r w:rsidR="00D93E95" w:rsidRPr="00AF50F9">
        <w:rPr>
          <w:szCs w:val="28"/>
        </w:rPr>
        <w:t>тся в пределах доведенных лимитов бюджетных обязательств в соответствии с бюджетной классификацией с учетом принятых и неисполненных обязательств. Оплата денежных обязательств по публичным нормативным обязательствам осуществляется в пределах доведенных до получателя бюджетных ассигнований.</w:t>
      </w:r>
    </w:p>
    <w:p w14:paraId="3FDCEEA9" w14:textId="77777777" w:rsidR="00D93E95" w:rsidRPr="00AF50F9" w:rsidRDefault="00E96118" w:rsidP="00E9611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8608D">
        <w:rPr>
          <w:szCs w:val="28"/>
        </w:rPr>
        <w:t>0</w:t>
      </w:r>
      <w:r>
        <w:rPr>
          <w:szCs w:val="28"/>
        </w:rPr>
        <w:t xml:space="preserve">. </w:t>
      </w:r>
      <w:r w:rsidR="00D93E95" w:rsidRPr="00AF50F9">
        <w:rPr>
          <w:szCs w:val="28"/>
        </w:rPr>
        <w:t>Не подлежат оплате обязательства, вытекающие из муниципальных контрактов и иных договоров, принятые получателями бюджетных средств районного бюджета сверх утвержденных бюджетных ассигнований и (или) лимитов бюджетных обязательств.</w:t>
      </w:r>
    </w:p>
    <w:p w14:paraId="19BCAB67" w14:textId="77777777" w:rsidR="00D93E95" w:rsidRPr="00E45F62" w:rsidRDefault="00E96118" w:rsidP="00E96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93E95" w:rsidRPr="00E45F62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технологическое присоединение (подключение) к соответствующим инженерным сетям, а также за потребление электрической энергии, за услуги газоснабжения, на подачу холодного водоснабжения и водоотведения, на подачу тепловой энергии получатели бюджетных средств вправе предусматривать авансовые платежи в размерах, установленных законодательством Российской Федерации в сфере электроэнергетики, теплоснабжения, газоснабжения, водоснабжения.</w:t>
      </w:r>
    </w:p>
    <w:p w14:paraId="7608585F" w14:textId="77777777" w:rsidR="00D93E95" w:rsidRPr="00E45F62" w:rsidRDefault="00D93E95" w:rsidP="00E9611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lastRenderedPageBreak/>
        <w:t>1</w:t>
      </w:r>
      <w:r w:rsidR="0008608D">
        <w:rPr>
          <w:szCs w:val="28"/>
        </w:rPr>
        <w:t>2</w:t>
      </w:r>
      <w:r w:rsidRPr="00E45F62">
        <w:rPr>
          <w:szCs w:val="28"/>
        </w:rPr>
        <w:t>. По иным заключаемым договорам (муниципальным контрактам) о поставке товаров, выполнении работ, оказании услуг получатели бюджетных средств районного бюджета вправе предусматривать авансовые платежи в следующем размере и порядке, если иное не установлено действующим законодательством, но не более лимитов бюджетных обязательств на соответствующий финансовый год, доведенных в установленном порядке на соответствующие цели:</w:t>
      </w:r>
    </w:p>
    <w:p w14:paraId="39331911" w14:textId="77777777" w:rsidR="00D93E95" w:rsidRPr="00AF50F9" w:rsidRDefault="00E96118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D93E95" w:rsidRPr="00E45F62">
        <w:rPr>
          <w:rFonts w:ascii="Times New Roman" w:hAnsi="Times New Roman"/>
          <w:sz w:val="28"/>
          <w:szCs w:val="28"/>
        </w:rPr>
        <w:t>о 100 процентов суммы договора (муниципального контракта) - по договорам (муниципальным контрактам) об оказании услуг связи; о подписке на печатные издания и об их приобретении; обучении на курсах повышения квалификации; о прохождении профессиональной переподготовки</w:t>
      </w:r>
      <w:r w:rsidR="002E7B06">
        <w:rPr>
          <w:rFonts w:ascii="Times New Roman" w:hAnsi="Times New Roman"/>
          <w:sz w:val="28"/>
          <w:szCs w:val="28"/>
        </w:rPr>
        <w:t>;</w:t>
      </w:r>
      <w:r w:rsidR="00D93E95" w:rsidRPr="00E45F62">
        <w:rPr>
          <w:rFonts w:ascii="Times New Roman" w:hAnsi="Times New Roman"/>
          <w:sz w:val="28"/>
          <w:szCs w:val="28"/>
        </w:rPr>
        <w:t xml:space="preserve"> об участии в конференциях</w:t>
      </w:r>
      <w:r w:rsidR="002E7B06">
        <w:rPr>
          <w:rFonts w:ascii="Times New Roman" w:hAnsi="Times New Roman"/>
          <w:sz w:val="28"/>
          <w:szCs w:val="28"/>
        </w:rPr>
        <w:t>;</w:t>
      </w:r>
      <w:r w:rsidR="00D93E95" w:rsidRPr="00AF50F9">
        <w:rPr>
          <w:rFonts w:ascii="Times New Roman" w:hAnsi="Times New Roman"/>
          <w:sz w:val="28"/>
          <w:szCs w:val="28"/>
        </w:rPr>
        <w:t xml:space="preserve"> о проведении государственной экспертизы </w:t>
      </w:r>
      <w:r w:rsidR="00D93E95" w:rsidRPr="00E11990">
        <w:rPr>
          <w:rFonts w:ascii="Times New Roman" w:hAnsi="Times New Roman"/>
          <w:sz w:val="28"/>
          <w:szCs w:val="28"/>
        </w:rPr>
        <w:t>проектной документации и результатов инженерных изысканий</w:t>
      </w:r>
      <w:r w:rsidR="002E7B06" w:rsidRPr="00E11990">
        <w:rPr>
          <w:rFonts w:ascii="Times New Roman" w:hAnsi="Times New Roman"/>
          <w:sz w:val="28"/>
          <w:szCs w:val="28"/>
        </w:rPr>
        <w:t>;</w:t>
      </w:r>
      <w:r w:rsidR="00D93E95" w:rsidRPr="00E11990">
        <w:rPr>
          <w:rFonts w:ascii="Times New Roman" w:hAnsi="Times New Roman"/>
          <w:sz w:val="28"/>
          <w:szCs w:val="28"/>
        </w:rPr>
        <w:t xml:space="preserve">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2E7B06" w:rsidRPr="00E11990">
        <w:rPr>
          <w:rFonts w:ascii="Times New Roman" w:hAnsi="Times New Roman"/>
          <w:sz w:val="28"/>
          <w:szCs w:val="28"/>
        </w:rPr>
        <w:t>;</w:t>
      </w:r>
      <w:r w:rsidR="00CF4555" w:rsidRPr="00E11990">
        <w:rPr>
          <w:rFonts w:ascii="Times New Roman" w:hAnsi="Times New Roman"/>
          <w:sz w:val="28"/>
          <w:szCs w:val="28"/>
        </w:rPr>
        <w:t xml:space="preserve">на </w:t>
      </w:r>
      <w:r w:rsidR="002E7B06" w:rsidRPr="00E11990">
        <w:rPr>
          <w:rFonts w:ascii="Times New Roman" w:hAnsi="Times New Roman"/>
          <w:sz w:val="28"/>
          <w:szCs w:val="28"/>
        </w:rPr>
        <w:t xml:space="preserve">приобретение </w:t>
      </w:r>
      <w:r w:rsidR="00D93E95" w:rsidRPr="00E11990">
        <w:rPr>
          <w:rFonts w:ascii="Times New Roman" w:hAnsi="Times New Roman"/>
          <w:sz w:val="28"/>
          <w:szCs w:val="28"/>
        </w:rPr>
        <w:t>авиа- и железнодорожных билетов</w:t>
      </w:r>
      <w:r w:rsidR="002E7B06" w:rsidRPr="00E11990">
        <w:rPr>
          <w:rFonts w:ascii="Times New Roman" w:hAnsi="Times New Roman"/>
          <w:sz w:val="28"/>
          <w:szCs w:val="28"/>
        </w:rPr>
        <w:t>;</w:t>
      </w:r>
      <w:r w:rsidR="00CF4555" w:rsidRPr="00E11990">
        <w:rPr>
          <w:rFonts w:ascii="Times New Roman" w:hAnsi="Times New Roman"/>
          <w:sz w:val="28"/>
          <w:szCs w:val="28"/>
        </w:rPr>
        <w:t xml:space="preserve">на оказание </w:t>
      </w:r>
      <w:r w:rsidR="00D93E95" w:rsidRPr="00E11990">
        <w:rPr>
          <w:rFonts w:ascii="Times New Roman" w:hAnsi="Times New Roman"/>
          <w:sz w:val="28"/>
          <w:szCs w:val="28"/>
        </w:rPr>
        <w:t>гостиничных услуг по месту командировки</w:t>
      </w:r>
      <w:r w:rsidR="00CF4555" w:rsidRPr="00E11990">
        <w:rPr>
          <w:rFonts w:ascii="Times New Roman" w:hAnsi="Times New Roman"/>
          <w:sz w:val="28"/>
          <w:szCs w:val="28"/>
        </w:rPr>
        <w:t xml:space="preserve">;на оплату </w:t>
      </w:r>
      <w:r w:rsidR="00D93E95" w:rsidRPr="00E11990">
        <w:rPr>
          <w:rFonts w:ascii="Times New Roman" w:hAnsi="Times New Roman"/>
          <w:sz w:val="28"/>
          <w:szCs w:val="28"/>
        </w:rPr>
        <w:t>билетов для проезда городским и пригородным транспортом</w:t>
      </w:r>
      <w:r w:rsidR="00CF4555" w:rsidRPr="00E11990">
        <w:rPr>
          <w:rFonts w:ascii="Times New Roman" w:hAnsi="Times New Roman"/>
          <w:sz w:val="28"/>
          <w:szCs w:val="28"/>
        </w:rPr>
        <w:t>;</w:t>
      </w:r>
      <w:r w:rsidR="00D93E95" w:rsidRPr="00E11990">
        <w:rPr>
          <w:rFonts w:ascii="Times New Roman" w:hAnsi="Times New Roman"/>
          <w:sz w:val="28"/>
          <w:szCs w:val="28"/>
        </w:rPr>
        <w:t xml:space="preserve"> по договорам обязательного страхования гражданской ответственности</w:t>
      </w:r>
      <w:r w:rsidR="002E7B06" w:rsidRPr="00E11990">
        <w:rPr>
          <w:rFonts w:ascii="Times New Roman" w:hAnsi="Times New Roman"/>
          <w:sz w:val="28"/>
          <w:szCs w:val="28"/>
        </w:rPr>
        <w:t>;</w:t>
      </w:r>
      <w:r w:rsidR="00D93E95" w:rsidRPr="00E45F62">
        <w:rPr>
          <w:rFonts w:ascii="Times New Roman" w:hAnsi="Times New Roman"/>
          <w:sz w:val="28"/>
          <w:szCs w:val="28"/>
        </w:rPr>
        <w:t xml:space="preserve">о приобретении средств индивидуальной защиты, дезинфекционных средств, специального медицинского оборудования, связанного с реализацией санитарно-противоэпидемических мероприятий по предотвращению распространения новой коронавирусной инфекции (COVID-19) на территории </w:t>
      </w:r>
      <w:r w:rsidR="00D93E95" w:rsidRPr="00E45F62">
        <w:rPr>
          <w:rFonts w:ascii="Times New Roman" w:hAnsi="Times New Roman"/>
          <w:bCs/>
          <w:iCs/>
          <w:sz w:val="28"/>
          <w:szCs w:val="28"/>
        </w:rPr>
        <w:t xml:space="preserve">Кировского муниципального района </w:t>
      </w:r>
      <w:r w:rsidR="00D93E95" w:rsidRPr="00E45F62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8557205" w14:textId="77777777" w:rsidR="00D93E95" w:rsidRPr="00E45F62" w:rsidRDefault="00E96118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93E95" w:rsidRPr="00AF50F9">
        <w:rPr>
          <w:rFonts w:ascii="Times New Roman" w:hAnsi="Times New Roman"/>
          <w:sz w:val="28"/>
          <w:szCs w:val="28"/>
        </w:rPr>
        <w:t xml:space="preserve">плата расходов районного бюджета, не связанных с приобретением товаров, выполнением работ, оказанием услуг для муниципальных нужд, в том числе расходов на уплату разного рода платежей, сборов, государственных </w:t>
      </w:r>
      <w:r w:rsidR="00D93E95" w:rsidRPr="00E45F62">
        <w:rPr>
          <w:rFonts w:ascii="Times New Roman" w:hAnsi="Times New Roman"/>
          <w:sz w:val="28"/>
          <w:szCs w:val="28"/>
        </w:rPr>
        <w:t>пошлин, лицензий, прием и обслуживание делегаций (представительские расходы), осуществляется путем авансирования в размере 100 процентов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010429A6" w14:textId="77777777" w:rsidR="00D93E95" w:rsidRPr="00E45F62" w:rsidRDefault="00E96118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860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93E95" w:rsidRPr="00E45F62">
        <w:rPr>
          <w:rFonts w:ascii="Times New Roman" w:hAnsi="Times New Roman"/>
          <w:sz w:val="28"/>
          <w:szCs w:val="28"/>
        </w:rPr>
        <w:t xml:space="preserve"> случае угрозы ограничения подачи коммунальных услуг в учреждениях социальной сферы производится авансирование коммунальных услуг</w:t>
      </w:r>
      <w:r>
        <w:rPr>
          <w:rFonts w:ascii="Times New Roman" w:hAnsi="Times New Roman"/>
          <w:sz w:val="28"/>
          <w:szCs w:val="28"/>
        </w:rPr>
        <w:t>.</w:t>
      </w:r>
    </w:p>
    <w:p w14:paraId="17BE744A" w14:textId="77777777" w:rsidR="00D93E95" w:rsidRPr="003B0785" w:rsidRDefault="00E96118" w:rsidP="00E9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860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F2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93E95" w:rsidRPr="00E45F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30 процентов суммы договора (муниципального контракта) - по иным договорам о поставке товаров, выполнении работ, об оказании</w:t>
      </w:r>
      <w:r w:rsidR="00D93E95" w:rsidRPr="00AF50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услуг, </w:t>
      </w:r>
      <w:r w:rsidR="00D51BCB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указанных в подпунктах </w:t>
      </w: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D51B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="00D51B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08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="00D51B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3E95" w:rsidRPr="003B0785">
        <w:rPr>
          <w:rFonts w:ascii="Times New Roman" w:eastAsia="Times New Roman" w:hAnsi="Times New Roman"/>
          <w:sz w:val="28"/>
          <w:szCs w:val="28"/>
          <w:lang w:eastAsia="ru-RU"/>
        </w:rPr>
        <w:t>настоящего п</w:t>
      </w:r>
      <w:r w:rsidR="00D51BCB">
        <w:rPr>
          <w:rFonts w:ascii="Times New Roman" w:eastAsia="Times New Roman" w:hAnsi="Times New Roman"/>
          <w:sz w:val="28"/>
          <w:szCs w:val="28"/>
          <w:lang w:eastAsia="ru-RU"/>
        </w:rPr>
        <w:t>остановления</w:t>
      </w:r>
      <w:r w:rsidR="00D93E95" w:rsidRPr="003B07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7FEA18" w14:textId="77777777" w:rsidR="00D93E95" w:rsidRPr="00AF50F9" w:rsidRDefault="00D93E95" w:rsidP="00E96118">
      <w:pPr>
        <w:pStyle w:val="ConsPlusNormal"/>
        <w:ind w:firstLine="709"/>
        <w:jc w:val="both"/>
        <w:rPr>
          <w:szCs w:val="28"/>
        </w:rPr>
      </w:pPr>
      <w:r w:rsidRPr="003B0785">
        <w:rPr>
          <w:szCs w:val="28"/>
        </w:rPr>
        <w:t>1</w:t>
      </w:r>
      <w:r w:rsidR="0008608D">
        <w:rPr>
          <w:szCs w:val="28"/>
        </w:rPr>
        <w:t>3</w:t>
      </w:r>
      <w:r w:rsidRPr="003B0785">
        <w:rPr>
          <w:szCs w:val="28"/>
        </w:rPr>
        <w:t xml:space="preserve">. Администрация Кировского муниципального </w:t>
      </w:r>
      <w:r w:rsidRPr="00AF50F9">
        <w:rPr>
          <w:szCs w:val="28"/>
        </w:rPr>
        <w:t xml:space="preserve">района Ленинградской области и ее отраслевые органы, осуществляющие функции и полномочия учредителя в отношении муниципальных бюджетных и автономных </w:t>
      </w:r>
      <w:r w:rsidRPr="00E11990">
        <w:rPr>
          <w:szCs w:val="28"/>
        </w:rPr>
        <w:t>учреждений</w:t>
      </w:r>
      <w:r w:rsidR="00D823E1" w:rsidRPr="00E11990">
        <w:rPr>
          <w:szCs w:val="28"/>
        </w:rPr>
        <w:t xml:space="preserve"> Кировского муниципального района Ленинградской области</w:t>
      </w:r>
      <w:r w:rsidRPr="00E11990">
        <w:rPr>
          <w:szCs w:val="28"/>
        </w:rPr>
        <w:t>, обеспечивают</w:t>
      </w:r>
      <w:r w:rsidRPr="00AF50F9">
        <w:rPr>
          <w:szCs w:val="28"/>
        </w:rPr>
        <w:t xml:space="preserve"> включение указанными учреждениями при заключении ими договоров (муниципальных </w:t>
      </w:r>
      <w:r w:rsidRPr="00AF50F9">
        <w:rPr>
          <w:szCs w:val="28"/>
        </w:rPr>
        <w:lastRenderedPageBreak/>
        <w:t>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</w:t>
      </w:r>
      <w:r w:rsidR="00BF2511">
        <w:rPr>
          <w:szCs w:val="28"/>
        </w:rPr>
        <w:t xml:space="preserve"> </w:t>
      </w:r>
      <w:r w:rsidRPr="00AF50F9">
        <w:rPr>
          <w:szCs w:val="28"/>
        </w:rPr>
        <w:t>соответствии с пунктом 11 настоящего постановления для получателей средств районного бюджета.</w:t>
      </w:r>
    </w:p>
    <w:p w14:paraId="464443F7" w14:textId="77777777" w:rsidR="00D93E95" w:rsidRPr="00AF50F9" w:rsidRDefault="00D93E95" w:rsidP="00E96118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AF50F9">
        <w:rPr>
          <w:szCs w:val="28"/>
        </w:rPr>
        <w:t>1</w:t>
      </w:r>
      <w:r w:rsidR="0008608D">
        <w:rPr>
          <w:szCs w:val="28"/>
        </w:rPr>
        <w:t>4</w:t>
      </w:r>
      <w:r w:rsidRPr="00AF50F9">
        <w:rPr>
          <w:szCs w:val="28"/>
        </w:rPr>
        <w:t>. Рекомендовать органам местного самоуправления городских и сельских поселений Кировского муниципального района Ленинградской области:</w:t>
      </w:r>
    </w:p>
    <w:p w14:paraId="43F0477D" w14:textId="77777777" w:rsidR="00D93E95" w:rsidRDefault="00E96118" w:rsidP="00E96118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AF50F9">
        <w:rPr>
          <w:szCs w:val="28"/>
        </w:rPr>
        <w:t>1</w:t>
      </w:r>
      <w:r w:rsidR="0008608D">
        <w:rPr>
          <w:szCs w:val="28"/>
        </w:rPr>
        <w:t>4</w:t>
      </w:r>
      <w:r>
        <w:rPr>
          <w:szCs w:val="28"/>
        </w:rPr>
        <w:t>.1. О</w:t>
      </w:r>
      <w:r w:rsidR="00D93E95" w:rsidRPr="00AF50F9">
        <w:rPr>
          <w:szCs w:val="28"/>
        </w:rPr>
        <w:t>беспечить формирование реестра источников доходов местных бюджетов в соответствии с правилами и общими требованиями, установленными нормативными правовыми актами Российской Федерации, нормативными правовыми актами Ленинградской области и муниципальными правовыми актами органов местного самоуправления</w:t>
      </w:r>
      <w:r>
        <w:rPr>
          <w:szCs w:val="28"/>
        </w:rPr>
        <w:t>.</w:t>
      </w:r>
    </w:p>
    <w:p w14:paraId="73F3718E" w14:textId="77777777" w:rsidR="00E73D1E" w:rsidRPr="00442AEB" w:rsidRDefault="00E96118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1</w:t>
      </w:r>
      <w:r w:rsidR="0008608D">
        <w:rPr>
          <w:szCs w:val="28"/>
        </w:rPr>
        <w:t>4</w:t>
      </w:r>
      <w:r>
        <w:rPr>
          <w:szCs w:val="28"/>
        </w:rPr>
        <w:t>.2. О</w:t>
      </w:r>
      <w:r w:rsidR="00E73D1E" w:rsidRPr="00A760A1">
        <w:rPr>
          <w:szCs w:val="28"/>
        </w:rPr>
        <w:t xml:space="preserve">беспечить утверждение порядка и сроков внесения изменений в перечень главных администраторов доходов местного бюджета, сформированный в соответствии с общими требованиями, установленными </w:t>
      </w:r>
      <w:r w:rsidR="00E73D1E">
        <w:rPr>
          <w:szCs w:val="28"/>
        </w:rPr>
        <w:t>муниципальным</w:t>
      </w:r>
      <w:r w:rsidR="00E73D1E" w:rsidRPr="00A760A1">
        <w:rPr>
          <w:szCs w:val="28"/>
        </w:rPr>
        <w:t xml:space="preserve"> правовым актом</w:t>
      </w:r>
      <w:r>
        <w:rPr>
          <w:szCs w:val="28"/>
        </w:rPr>
        <w:t>.</w:t>
      </w:r>
    </w:p>
    <w:p w14:paraId="5D584B0C" w14:textId="77777777" w:rsidR="00D93E95" w:rsidRPr="00AF50F9" w:rsidRDefault="00E96118" w:rsidP="00E96118">
      <w:pPr>
        <w:pStyle w:val="ConsPlusNormal"/>
        <w:shd w:val="clear" w:color="auto" w:fill="FFFFFF" w:themeFill="background1"/>
        <w:ind w:firstLine="709"/>
        <w:jc w:val="both"/>
        <w:rPr>
          <w:b/>
          <w:szCs w:val="28"/>
        </w:rPr>
      </w:pPr>
      <w:r w:rsidRPr="00AF50F9">
        <w:rPr>
          <w:szCs w:val="28"/>
        </w:rPr>
        <w:t>1</w:t>
      </w:r>
      <w:r w:rsidR="0008608D">
        <w:rPr>
          <w:szCs w:val="28"/>
        </w:rPr>
        <w:t>4</w:t>
      </w:r>
      <w:r>
        <w:rPr>
          <w:szCs w:val="28"/>
        </w:rPr>
        <w:t>.3. Н</w:t>
      </w:r>
      <w:r w:rsidR="00D93E95" w:rsidRPr="00AF50F9">
        <w:rPr>
          <w:szCs w:val="28"/>
        </w:rPr>
        <w:t>аправлять экономию, образовавшуюся по результатам процедур осуществления закупок для муниципальных нужд, в первоочередном порядке на погашение дефицита местных бюджетов.</w:t>
      </w:r>
    </w:p>
    <w:p w14:paraId="1F43EBF2" w14:textId="77777777" w:rsidR="003825EB" w:rsidRPr="00AF50F9" w:rsidRDefault="00D93E95" w:rsidP="003825EB">
      <w:pPr>
        <w:pStyle w:val="ConsPlusNormal"/>
        <w:ind w:firstLine="709"/>
        <w:jc w:val="both"/>
        <w:rPr>
          <w:szCs w:val="28"/>
        </w:rPr>
      </w:pPr>
      <w:r w:rsidRPr="00086099">
        <w:rPr>
          <w:szCs w:val="28"/>
        </w:rPr>
        <w:t>1</w:t>
      </w:r>
      <w:r w:rsidR="0008608D">
        <w:rPr>
          <w:szCs w:val="28"/>
        </w:rPr>
        <w:t>5</w:t>
      </w:r>
      <w:r w:rsidRPr="00086099">
        <w:rPr>
          <w:szCs w:val="28"/>
        </w:rPr>
        <w:t>.</w:t>
      </w:r>
      <w:r w:rsidR="00BF2511">
        <w:rPr>
          <w:szCs w:val="28"/>
        </w:rPr>
        <w:t xml:space="preserve"> </w:t>
      </w:r>
      <w:r w:rsidR="00086099">
        <w:rPr>
          <w:color w:val="000000"/>
          <w:szCs w:val="28"/>
          <w:lang w:eastAsia="ar-SA"/>
        </w:rPr>
        <w:t>Настоящее постановление вступает с силу после официального опубликования в средстве массовой информации газете «Ладога» и размещения на сайте администрации Кировского муниципального района Ленинградской области в сети Интернет</w:t>
      </w:r>
      <w:r w:rsidR="003825EB">
        <w:rPr>
          <w:szCs w:val="28"/>
        </w:rPr>
        <w:t xml:space="preserve">, </w:t>
      </w:r>
      <w:r w:rsidR="003825EB" w:rsidRPr="00AF50F9">
        <w:rPr>
          <w:szCs w:val="28"/>
        </w:rPr>
        <w:t xml:space="preserve">распространяется </w:t>
      </w:r>
      <w:r w:rsidR="001A45B0">
        <w:rPr>
          <w:szCs w:val="28"/>
        </w:rPr>
        <w:t xml:space="preserve">на правоотношения, возникшие с </w:t>
      </w:r>
      <w:r w:rsidR="003825EB" w:rsidRPr="003825EB">
        <w:rPr>
          <w:szCs w:val="28"/>
        </w:rPr>
        <w:t>1 января 2022 года.</w:t>
      </w:r>
    </w:p>
    <w:p w14:paraId="0BBF5B90" w14:textId="77777777" w:rsidR="00D93E95" w:rsidRPr="00AF50F9" w:rsidRDefault="00D93E95" w:rsidP="00E9611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1</w:t>
      </w:r>
      <w:r w:rsidR="0008608D">
        <w:rPr>
          <w:szCs w:val="28"/>
        </w:rPr>
        <w:t>6</w:t>
      </w:r>
      <w:r w:rsidRPr="00AF50F9">
        <w:rPr>
          <w:szCs w:val="28"/>
        </w:rPr>
        <w:t>. Контроль за исполнением постановления оставляю за собой.</w:t>
      </w:r>
    </w:p>
    <w:p w14:paraId="47286314" w14:textId="77777777" w:rsidR="00D93E95" w:rsidRDefault="00D93E95" w:rsidP="00E96118">
      <w:pPr>
        <w:pStyle w:val="a5"/>
        <w:spacing w:after="0" w:line="240" w:lineRule="auto"/>
        <w:ind w:left="284" w:hanging="465"/>
        <w:rPr>
          <w:rFonts w:ascii="Times New Roman" w:hAnsi="Times New Roman"/>
          <w:sz w:val="24"/>
          <w:szCs w:val="24"/>
        </w:rPr>
      </w:pPr>
    </w:p>
    <w:p w14:paraId="736DBFD8" w14:textId="77777777" w:rsidR="00D93E95" w:rsidRPr="001F05FB" w:rsidRDefault="00D93E95" w:rsidP="00E96118">
      <w:pPr>
        <w:pStyle w:val="a5"/>
        <w:spacing w:after="0" w:line="240" w:lineRule="auto"/>
        <w:ind w:left="284" w:hanging="465"/>
        <w:rPr>
          <w:rFonts w:ascii="Times New Roman" w:hAnsi="Times New Roman"/>
          <w:sz w:val="24"/>
          <w:szCs w:val="24"/>
        </w:rPr>
      </w:pPr>
    </w:p>
    <w:p w14:paraId="5465A98B" w14:textId="77777777" w:rsidR="00D93E95" w:rsidRPr="00E73D1E" w:rsidRDefault="00E73D1E" w:rsidP="00E96118">
      <w:pPr>
        <w:pStyle w:val="a3"/>
        <w:spacing w:after="0"/>
        <w:rPr>
          <w:sz w:val="28"/>
          <w:szCs w:val="28"/>
        </w:rPr>
      </w:pPr>
      <w:r w:rsidRPr="00C37B33">
        <w:rPr>
          <w:sz w:val="28"/>
          <w:szCs w:val="28"/>
        </w:rPr>
        <w:t>Г</w:t>
      </w:r>
      <w:r w:rsidR="00D93E95" w:rsidRPr="00C37B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3E95" w:rsidRPr="00C37B33">
        <w:rPr>
          <w:sz w:val="28"/>
          <w:szCs w:val="28"/>
        </w:rPr>
        <w:t xml:space="preserve"> администрации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А.П.Шорников</w:t>
      </w:r>
    </w:p>
    <w:p w14:paraId="5B261EDF" w14:textId="77777777" w:rsidR="00D93E95" w:rsidRDefault="00D93E95" w:rsidP="00E96118">
      <w:pPr>
        <w:pStyle w:val="ConsPlusNormal"/>
        <w:jc w:val="both"/>
        <w:rPr>
          <w:sz w:val="22"/>
          <w:szCs w:val="22"/>
        </w:rPr>
      </w:pPr>
    </w:p>
    <w:p w14:paraId="607B47FF" w14:textId="77777777" w:rsidR="00D93E95" w:rsidRDefault="00D93E95" w:rsidP="00E96118">
      <w:pPr>
        <w:pStyle w:val="ConsPlusNormal"/>
        <w:jc w:val="both"/>
        <w:rPr>
          <w:sz w:val="22"/>
          <w:szCs w:val="22"/>
        </w:rPr>
      </w:pPr>
    </w:p>
    <w:p w14:paraId="7485EC8E" w14:textId="77777777" w:rsidR="00D93E95" w:rsidRDefault="00D93E95" w:rsidP="00E96118">
      <w:pPr>
        <w:pStyle w:val="ConsPlusNormal"/>
        <w:jc w:val="both"/>
        <w:rPr>
          <w:sz w:val="22"/>
          <w:szCs w:val="22"/>
        </w:rPr>
      </w:pPr>
    </w:p>
    <w:p w14:paraId="50D10B81" w14:textId="77777777" w:rsidR="003825EB" w:rsidRDefault="003825EB" w:rsidP="00D93E95">
      <w:pPr>
        <w:pStyle w:val="ConsPlusNormal"/>
        <w:jc w:val="both"/>
        <w:rPr>
          <w:sz w:val="22"/>
          <w:szCs w:val="22"/>
        </w:rPr>
      </w:pPr>
    </w:p>
    <w:p w14:paraId="7EB340E1" w14:textId="77777777" w:rsidR="003825EB" w:rsidRDefault="003825EB" w:rsidP="00D93E95">
      <w:pPr>
        <w:pStyle w:val="ConsPlusNormal"/>
        <w:jc w:val="both"/>
        <w:rPr>
          <w:sz w:val="22"/>
          <w:szCs w:val="22"/>
        </w:rPr>
      </w:pPr>
    </w:p>
    <w:p w14:paraId="3DCD02F5" w14:textId="77777777" w:rsidR="00D93E95" w:rsidRPr="00942059" w:rsidRDefault="00D93E95" w:rsidP="00942059">
      <w:pPr>
        <w:spacing w:after="0" w:line="240" w:lineRule="auto"/>
        <w:rPr>
          <w:rFonts w:ascii="Times New Roman" w:hAnsi="Times New Roman"/>
        </w:rPr>
      </w:pPr>
    </w:p>
    <w:p w14:paraId="7CF7375C" w14:textId="77777777" w:rsidR="001E0907" w:rsidRPr="00942059" w:rsidRDefault="001E0907" w:rsidP="00942059">
      <w:pPr>
        <w:spacing w:after="0" w:line="240" w:lineRule="auto"/>
        <w:rPr>
          <w:rFonts w:ascii="Times New Roman" w:hAnsi="Times New Roman"/>
        </w:rPr>
      </w:pPr>
    </w:p>
    <w:sectPr w:rsidR="001E0907" w:rsidRPr="00942059" w:rsidSect="005751E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5"/>
    <w:rsid w:val="0008608D"/>
    <w:rsid w:val="00086099"/>
    <w:rsid w:val="000A291D"/>
    <w:rsid w:val="000D2D70"/>
    <w:rsid w:val="00135501"/>
    <w:rsid w:val="00180D4A"/>
    <w:rsid w:val="001A45B0"/>
    <w:rsid w:val="001E0907"/>
    <w:rsid w:val="00203685"/>
    <w:rsid w:val="002377E1"/>
    <w:rsid w:val="00282F0E"/>
    <w:rsid w:val="002B25FF"/>
    <w:rsid w:val="002E7B06"/>
    <w:rsid w:val="002F1CB3"/>
    <w:rsid w:val="00327275"/>
    <w:rsid w:val="003357D7"/>
    <w:rsid w:val="00363F1F"/>
    <w:rsid w:val="003737C7"/>
    <w:rsid w:val="003825EB"/>
    <w:rsid w:val="003C463D"/>
    <w:rsid w:val="00413A5B"/>
    <w:rsid w:val="0044224F"/>
    <w:rsid w:val="00496240"/>
    <w:rsid w:val="004C2A13"/>
    <w:rsid w:val="004F4A2D"/>
    <w:rsid w:val="00512C4C"/>
    <w:rsid w:val="005248F3"/>
    <w:rsid w:val="005C13E4"/>
    <w:rsid w:val="006177EB"/>
    <w:rsid w:val="00665425"/>
    <w:rsid w:val="00745ADE"/>
    <w:rsid w:val="00884050"/>
    <w:rsid w:val="009010F0"/>
    <w:rsid w:val="00931593"/>
    <w:rsid w:val="00942059"/>
    <w:rsid w:val="00965456"/>
    <w:rsid w:val="009A7024"/>
    <w:rsid w:val="009E6C4F"/>
    <w:rsid w:val="00A01130"/>
    <w:rsid w:val="00A377E7"/>
    <w:rsid w:val="00A42BDA"/>
    <w:rsid w:val="00A858E5"/>
    <w:rsid w:val="00AB30F0"/>
    <w:rsid w:val="00AE13F7"/>
    <w:rsid w:val="00B20B39"/>
    <w:rsid w:val="00B71805"/>
    <w:rsid w:val="00BD010B"/>
    <w:rsid w:val="00BF2511"/>
    <w:rsid w:val="00C17D29"/>
    <w:rsid w:val="00C74F08"/>
    <w:rsid w:val="00CF4555"/>
    <w:rsid w:val="00D0350D"/>
    <w:rsid w:val="00D51BCB"/>
    <w:rsid w:val="00D73F3C"/>
    <w:rsid w:val="00D823E1"/>
    <w:rsid w:val="00D93E95"/>
    <w:rsid w:val="00DC6656"/>
    <w:rsid w:val="00E11990"/>
    <w:rsid w:val="00E4672B"/>
    <w:rsid w:val="00E73D1E"/>
    <w:rsid w:val="00E902CE"/>
    <w:rsid w:val="00E96118"/>
    <w:rsid w:val="00EE6DF6"/>
    <w:rsid w:val="00F901C4"/>
    <w:rsid w:val="00FB3799"/>
    <w:rsid w:val="00FC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68E2"/>
  <w15:docId w15:val="{7EE7844C-F0E1-4C16-9879-8CCCD1C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D93E9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9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3E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3E95"/>
    <w:rPr>
      <w:rFonts w:ascii="Calibri" w:eastAsia="Calibri" w:hAnsi="Calibri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93E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93E95"/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AE1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13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13F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13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13F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8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050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609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5D3139511A5685A515CC5605EE97CB758ADD2D438EB5E8D125F38E95B5B69D44471D198F498FE56640854172tE1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1510-03DB-48FB-8D62-413021D5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</cp:revision>
  <cp:lastPrinted>2022-01-25T08:48:00Z</cp:lastPrinted>
  <dcterms:created xsi:type="dcterms:W3CDTF">2022-05-18T14:31:00Z</dcterms:created>
  <dcterms:modified xsi:type="dcterms:W3CDTF">2022-05-18T14:31:00Z</dcterms:modified>
</cp:coreProperties>
</file>