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3714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BEDD0BC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6D874D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7015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8438BEE" wp14:editId="225BD033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C67FE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15E5F01" w14:textId="77777777" w:rsidR="00CB7015" w:rsidRPr="00CB7015" w:rsidRDefault="00CB7015" w:rsidP="00CB7015">
      <w:pPr>
        <w:spacing w:after="0" w:line="240" w:lineRule="auto"/>
        <w:jc w:val="center"/>
        <w:rPr>
          <w:rFonts w:ascii="Arial" w:eastAsia="Times New Roman" w:hAnsi="Arial"/>
          <w:sz w:val="26"/>
          <w:szCs w:val="20"/>
          <w:lang w:eastAsia="ru-RU"/>
        </w:rPr>
      </w:pPr>
      <w:r w:rsidRPr="00CB7015">
        <w:rPr>
          <w:rFonts w:ascii="Arial" w:eastAsia="Times New Roman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2C6F7A23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BAD6336" w14:textId="77777777" w:rsidR="00CB7015" w:rsidRPr="00CB7015" w:rsidRDefault="00CB7015" w:rsidP="00CB701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 w:rsidRPr="00CB7015">
        <w:rPr>
          <w:rFonts w:ascii="Times New Roman" w:eastAsia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03A28C82" w14:textId="77777777" w:rsidR="00515928" w:rsidRDefault="00515928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457F24" w14:textId="7BDBD488" w:rsidR="006A4DDE" w:rsidRDefault="006608D7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25 января 2024 г. № 102 </w:t>
      </w:r>
    </w:p>
    <w:p w14:paraId="152B6837" w14:textId="77777777" w:rsidR="006A4DDE" w:rsidRDefault="006A4DDE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F4FC78" w14:textId="509EAC33" w:rsidR="00515928" w:rsidRDefault="00515928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>О мерах по реализации в 20</w:t>
      </w:r>
      <w:r>
        <w:rPr>
          <w:rFonts w:ascii="Times New Roman" w:hAnsi="Times New Roman"/>
          <w:b/>
          <w:sz w:val="24"/>
          <w:szCs w:val="24"/>
        </w:rPr>
        <w:t>2</w:t>
      </w:r>
      <w:r w:rsidR="006A4DDE">
        <w:rPr>
          <w:rFonts w:ascii="Times New Roman" w:hAnsi="Times New Roman"/>
          <w:b/>
          <w:sz w:val="24"/>
          <w:szCs w:val="24"/>
        </w:rPr>
        <w:t>4</w:t>
      </w:r>
      <w:r w:rsidRPr="00295828">
        <w:rPr>
          <w:rFonts w:ascii="Times New Roman" w:hAnsi="Times New Roman"/>
          <w:b/>
          <w:sz w:val="24"/>
          <w:szCs w:val="24"/>
        </w:rPr>
        <w:t xml:space="preserve"> году решения совета депутатов </w:t>
      </w:r>
    </w:p>
    <w:p w14:paraId="5C2A40F9" w14:textId="4CF95CB3" w:rsidR="00515928" w:rsidRDefault="00515928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 xml:space="preserve">Кировского муниципального района </w:t>
      </w:r>
      <w:r w:rsidRPr="00D51BCB">
        <w:rPr>
          <w:rFonts w:ascii="Times New Roman" w:hAnsi="Times New Roman"/>
          <w:b/>
          <w:sz w:val="24"/>
          <w:szCs w:val="24"/>
        </w:rPr>
        <w:t>Ленинградской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463D">
        <w:rPr>
          <w:rFonts w:ascii="Times New Roman" w:hAnsi="Times New Roman"/>
          <w:b/>
          <w:sz w:val="24"/>
          <w:szCs w:val="24"/>
        </w:rPr>
        <w:t xml:space="preserve">от </w:t>
      </w:r>
      <w:r w:rsidR="006A4DDE">
        <w:rPr>
          <w:rFonts w:ascii="Times New Roman" w:hAnsi="Times New Roman"/>
          <w:b/>
          <w:sz w:val="24"/>
          <w:szCs w:val="24"/>
        </w:rPr>
        <w:t>29</w:t>
      </w:r>
      <w:r w:rsidR="006140DA">
        <w:rPr>
          <w:rFonts w:ascii="Times New Roman" w:hAnsi="Times New Roman"/>
          <w:b/>
          <w:sz w:val="24"/>
          <w:szCs w:val="24"/>
        </w:rPr>
        <w:t xml:space="preserve"> ноября </w:t>
      </w:r>
      <w:r w:rsidRPr="003C463D">
        <w:rPr>
          <w:rFonts w:ascii="Times New Roman" w:hAnsi="Times New Roman"/>
          <w:b/>
          <w:sz w:val="24"/>
          <w:szCs w:val="24"/>
        </w:rPr>
        <w:t>202</w:t>
      </w:r>
      <w:r w:rsidR="006A4DDE">
        <w:rPr>
          <w:rFonts w:ascii="Times New Roman" w:hAnsi="Times New Roman"/>
          <w:b/>
          <w:sz w:val="24"/>
          <w:szCs w:val="24"/>
        </w:rPr>
        <w:t>3</w:t>
      </w:r>
      <w:r w:rsidR="006140DA">
        <w:rPr>
          <w:rFonts w:ascii="Times New Roman" w:hAnsi="Times New Roman"/>
          <w:b/>
          <w:sz w:val="24"/>
          <w:szCs w:val="24"/>
        </w:rPr>
        <w:t xml:space="preserve"> года</w:t>
      </w:r>
      <w:r w:rsidRPr="003C463D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0</w:t>
      </w:r>
      <w:r w:rsidRPr="003C463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3FBA">
        <w:rPr>
          <w:rFonts w:ascii="Times New Roman" w:hAnsi="Times New Roman"/>
          <w:b/>
          <w:sz w:val="24"/>
          <w:szCs w:val="24"/>
        </w:rPr>
        <w:t>«</w:t>
      </w:r>
      <w:r w:rsidRPr="00295828">
        <w:rPr>
          <w:rFonts w:ascii="Times New Roman" w:hAnsi="Times New Roman"/>
          <w:b/>
          <w:sz w:val="24"/>
          <w:szCs w:val="24"/>
        </w:rPr>
        <w:t xml:space="preserve">О бюджете Кировского муниципального района Ленинградской области на </w:t>
      </w:r>
    </w:p>
    <w:p w14:paraId="5C0B8A97" w14:textId="0C3047A8" w:rsidR="00515928" w:rsidRPr="00295828" w:rsidRDefault="00515928" w:rsidP="0051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82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6A4DDE">
        <w:rPr>
          <w:rFonts w:ascii="Times New Roman" w:hAnsi="Times New Roman"/>
          <w:b/>
          <w:sz w:val="24"/>
          <w:szCs w:val="24"/>
        </w:rPr>
        <w:t>4</w:t>
      </w:r>
      <w:r w:rsidRPr="00295828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6A4DDE">
        <w:rPr>
          <w:rFonts w:ascii="Times New Roman" w:hAnsi="Times New Roman"/>
          <w:b/>
          <w:sz w:val="24"/>
          <w:szCs w:val="24"/>
        </w:rPr>
        <w:t>5</w:t>
      </w:r>
      <w:r w:rsidRPr="00295828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</w:t>
      </w:r>
      <w:r w:rsidR="006A4DDE">
        <w:rPr>
          <w:rFonts w:ascii="Times New Roman" w:hAnsi="Times New Roman"/>
          <w:b/>
          <w:sz w:val="24"/>
          <w:szCs w:val="24"/>
        </w:rPr>
        <w:t>6</w:t>
      </w:r>
      <w:r w:rsidRPr="00295828">
        <w:rPr>
          <w:rFonts w:ascii="Times New Roman" w:hAnsi="Times New Roman"/>
          <w:b/>
          <w:sz w:val="24"/>
          <w:szCs w:val="24"/>
        </w:rPr>
        <w:t xml:space="preserve"> годов</w:t>
      </w:r>
      <w:r w:rsidR="00263FBA">
        <w:rPr>
          <w:rFonts w:ascii="Times New Roman" w:hAnsi="Times New Roman"/>
          <w:b/>
          <w:sz w:val="24"/>
          <w:szCs w:val="24"/>
        </w:rPr>
        <w:t>»</w:t>
      </w:r>
    </w:p>
    <w:p w14:paraId="41D09F8B" w14:textId="77777777" w:rsidR="00515928" w:rsidRDefault="00515928" w:rsidP="00515928">
      <w:pPr>
        <w:pStyle w:val="ConsPlusNormal"/>
        <w:jc w:val="center"/>
        <w:rPr>
          <w:szCs w:val="28"/>
        </w:rPr>
      </w:pPr>
    </w:p>
    <w:p w14:paraId="7B85656B" w14:textId="65AC7AA7" w:rsidR="00515928" w:rsidRPr="00E45F62" w:rsidRDefault="00515928" w:rsidP="00515928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F50F9">
        <w:rPr>
          <w:rFonts w:ascii="Times New Roman" w:hAnsi="Times New Roman"/>
          <w:sz w:val="28"/>
          <w:szCs w:val="28"/>
        </w:rPr>
        <w:t>В целях реализации в 202</w:t>
      </w:r>
      <w:r w:rsidR="006A4D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0F9">
        <w:rPr>
          <w:rFonts w:ascii="Times New Roman" w:hAnsi="Times New Roman"/>
          <w:sz w:val="28"/>
          <w:szCs w:val="28"/>
        </w:rPr>
        <w:t xml:space="preserve">году решения совета депутатов Кировского муниципального района Ленинградской области от </w:t>
      </w:r>
      <w:r w:rsidR="006A4DDE">
        <w:rPr>
          <w:rFonts w:ascii="Times New Roman" w:hAnsi="Times New Roman"/>
          <w:sz w:val="28"/>
          <w:szCs w:val="28"/>
        </w:rPr>
        <w:t>29</w:t>
      </w:r>
      <w:r w:rsidR="006140DA">
        <w:rPr>
          <w:rFonts w:ascii="Times New Roman" w:hAnsi="Times New Roman"/>
          <w:sz w:val="28"/>
          <w:szCs w:val="28"/>
        </w:rPr>
        <w:t xml:space="preserve"> ноября </w:t>
      </w:r>
      <w:r w:rsidRPr="00AF50F9">
        <w:rPr>
          <w:rFonts w:ascii="Times New Roman" w:hAnsi="Times New Roman"/>
          <w:sz w:val="28"/>
          <w:szCs w:val="28"/>
        </w:rPr>
        <w:t>202</w:t>
      </w:r>
      <w:r w:rsidR="006A4DDE">
        <w:rPr>
          <w:rFonts w:ascii="Times New Roman" w:hAnsi="Times New Roman"/>
          <w:sz w:val="28"/>
          <w:szCs w:val="28"/>
        </w:rPr>
        <w:t>3</w:t>
      </w:r>
      <w:r w:rsidR="006140DA">
        <w:rPr>
          <w:rFonts w:ascii="Times New Roman" w:hAnsi="Times New Roman"/>
          <w:sz w:val="28"/>
          <w:szCs w:val="28"/>
        </w:rPr>
        <w:t xml:space="preserve"> года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E95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0</w:t>
      </w:r>
      <w:r w:rsidRPr="00D93E95">
        <w:rPr>
          <w:rFonts w:ascii="Times New Roman" w:hAnsi="Times New Roman"/>
          <w:sz w:val="28"/>
          <w:szCs w:val="28"/>
        </w:rPr>
        <w:t xml:space="preserve">0 </w:t>
      </w:r>
      <w:r w:rsidR="00263FBA">
        <w:rPr>
          <w:rFonts w:ascii="Times New Roman" w:hAnsi="Times New Roman"/>
          <w:sz w:val="28"/>
          <w:szCs w:val="28"/>
        </w:rPr>
        <w:t>«</w:t>
      </w:r>
      <w:r w:rsidRPr="00AF50F9">
        <w:rPr>
          <w:rFonts w:ascii="Times New Roman" w:hAnsi="Times New Roman"/>
          <w:sz w:val="28"/>
          <w:szCs w:val="28"/>
        </w:rPr>
        <w:t xml:space="preserve">О бюджете Кировского </w:t>
      </w:r>
      <w:r w:rsidRPr="00E45F62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  <w:r w:rsidRPr="00E45F62">
        <w:rPr>
          <w:rFonts w:ascii="Times New Roman" w:hAnsi="Times New Roman"/>
          <w:bCs/>
          <w:sz w:val="28"/>
          <w:szCs w:val="28"/>
        </w:rPr>
        <w:t>на 202</w:t>
      </w:r>
      <w:r w:rsidR="006A4DDE">
        <w:rPr>
          <w:rFonts w:ascii="Times New Roman" w:hAnsi="Times New Roman"/>
          <w:bCs/>
          <w:sz w:val="28"/>
          <w:szCs w:val="28"/>
        </w:rPr>
        <w:t>4</w:t>
      </w:r>
      <w:r w:rsidRPr="00E45F6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A4DDE">
        <w:rPr>
          <w:rFonts w:ascii="Times New Roman" w:hAnsi="Times New Roman"/>
          <w:bCs/>
          <w:sz w:val="28"/>
          <w:szCs w:val="28"/>
        </w:rPr>
        <w:t>5</w:t>
      </w:r>
      <w:r w:rsidRPr="00E45F62">
        <w:rPr>
          <w:rFonts w:ascii="Times New Roman" w:hAnsi="Times New Roman"/>
          <w:bCs/>
          <w:sz w:val="28"/>
          <w:szCs w:val="28"/>
        </w:rPr>
        <w:t xml:space="preserve"> и 202</w:t>
      </w:r>
      <w:r w:rsidR="006A4DDE">
        <w:rPr>
          <w:rFonts w:ascii="Times New Roman" w:hAnsi="Times New Roman"/>
          <w:bCs/>
          <w:sz w:val="28"/>
          <w:szCs w:val="28"/>
        </w:rPr>
        <w:t>6</w:t>
      </w:r>
      <w:r w:rsidRPr="00E45F62">
        <w:rPr>
          <w:rFonts w:ascii="Times New Roman" w:hAnsi="Times New Roman"/>
          <w:bCs/>
          <w:sz w:val="28"/>
          <w:szCs w:val="28"/>
        </w:rPr>
        <w:t xml:space="preserve"> годов</w:t>
      </w:r>
      <w:r w:rsidR="00263FBA">
        <w:rPr>
          <w:rFonts w:ascii="Times New Roman" w:hAnsi="Times New Roman"/>
          <w:sz w:val="28"/>
          <w:szCs w:val="28"/>
        </w:rPr>
        <w:t>»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r w:rsidRPr="00E45F62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решение о </w:t>
      </w:r>
      <w:r w:rsidRPr="00E45F62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E45F62">
        <w:rPr>
          <w:rFonts w:ascii="Times New Roman" w:hAnsi="Times New Roman"/>
          <w:sz w:val="28"/>
          <w:szCs w:val="28"/>
        </w:rPr>
        <w:t>)</w:t>
      </w:r>
      <w:r w:rsidRPr="00E45F62">
        <w:rPr>
          <w:rFonts w:ascii="Times New Roman" w:hAnsi="Times New Roman"/>
          <w:caps/>
          <w:sz w:val="28"/>
          <w:szCs w:val="28"/>
        </w:rPr>
        <w:t xml:space="preserve">: </w:t>
      </w:r>
    </w:p>
    <w:p w14:paraId="4790B67A" w14:textId="3541A3A0" w:rsidR="00515928" w:rsidRPr="00E45F62" w:rsidRDefault="00515928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1. Принять к исполнению бюджет Кировского муниципального района Ленинградской области на 202</w:t>
      </w:r>
      <w:r w:rsidR="006A4DDE">
        <w:rPr>
          <w:rFonts w:ascii="Times New Roman" w:hAnsi="Times New Roman"/>
          <w:sz w:val="28"/>
          <w:szCs w:val="28"/>
        </w:rPr>
        <w:t>4</w:t>
      </w:r>
      <w:r w:rsidRPr="00E45F6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A4D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F62">
        <w:rPr>
          <w:rFonts w:ascii="Times New Roman" w:hAnsi="Times New Roman"/>
          <w:sz w:val="28"/>
          <w:szCs w:val="28"/>
        </w:rPr>
        <w:t>и 202</w:t>
      </w:r>
      <w:r w:rsidR="006A4DDE">
        <w:rPr>
          <w:rFonts w:ascii="Times New Roman" w:hAnsi="Times New Roman"/>
          <w:sz w:val="28"/>
          <w:szCs w:val="28"/>
        </w:rPr>
        <w:t>6</w:t>
      </w:r>
      <w:r w:rsidRPr="00E45F62">
        <w:rPr>
          <w:rFonts w:ascii="Times New Roman" w:hAnsi="Times New Roman"/>
          <w:sz w:val="28"/>
          <w:szCs w:val="28"/>
        </w:rPr>
        <w:t xml:space="preserve"> годов (далее - районный бюджет).</w:t>
      </w:r>
    </w:p>
    <w:p w14:paraId="15B542DC" w14:textId="77777777" w:rsidR="00515928" w:rsidRPr="00E45F62" w:rsidRDefault="00515928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2. Главным администраторам доходов районного бюджета:</w:t>
      </w:r>
    </w:p>
    <w:p w14:paraId="65D2B1E9" w14:textId="77777777" w:rsidR="00515928" w:rsidRPr="00E45F62" w:rsidRDefault="00515928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2.1. Принять меры по обеспечению поступления администрируемых налоговых и неналоговых доходов районного бюджета в запланированных объемах, по сокращению задолженности по их уплате, а также осуществлению мероприятий, препятствующих ее возникновению.</w:t>
      </w:r>
    </w:p>
    <w:p w14:paraId="5F001621" w14:textId="037C88AF" w:rsidR="00515928" w:rsidRPr="00AF50F9" w:rsidRDefault="00515928" w:rsidP="0051592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E45F62">
        <w:rPr>
          <w:szCs w:val="28"/>
        </w:rPr>
        <w:t xml:space="preserve">Представлять в </w:t>
      </w:r>
      <w:r>
        <w:rPr>
          <w:szCs w:val="28"/>
        </w:rPr>
        <w:t>к</w:t>
      </w:r>
      <w:r w:rsidRPr="00E45F62">
        <w:rPr>
          <w:szCs w:val="28"/>
        </w:rPr>
        <w:t>омитет финансов администрации Кировского муниципального района Ленинградской области (далее -</w:t>
      </w:r>
      <w:r w:rsidRPr="00AF50F9">
        <w:rPr>
          <w:szCs w:val="28"/>
        </w:rPr>
        <w:t xml:space="preserve"> Комитет финансов) до </w:t>
      </w:r>
      <w:r w:rsidR="00501FFB">
        <w:rPr>
          <w:szCs w:val="28"/>
        </w:rPr>
        <w:t>10</w:t>
      </w:r>
      <w:r w:rsidRPr="00AF50F9">
        <w:rPr>
          <w:szCs w:val="28"/>
        </w:rPr>
        <w:t xml:space="preserve"> числа месяца, следующего за отчетным кварталом, аналитические материалы по исполнению районного бюджета по администрируемым доходам.</w:t>
      </w:r>
    </w:p>
    <w:p w14:paraId="67BC5FD3" w14:textId="77915520" w:rsidR="006A4DDE" w:rsidRPr="00287BE6" w:rsidRDefault="00515928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t xml:space="preserve">2.3. </w:t>
      </w:r>
      <w:r w:rsidR="006A4DDE" w:rsidRPr="00287BE6">
        <w:rPr>
          <w:szCs w:val="28"/>
        </w:rPr>
        <w:t>Обеспечить оперативное осуществление подведомственными администраторами доходов</w:t>
      </w:r>
      <w:r w:rsidR="00097D19">
        <w:rPr>
          <w:szCs w:val="28"/>
        </w:rPr>
        <w:t xml:space="preserve"> районного бюджета</w:t>
      </w:r>
      <w:r w:rsidR="006A4DDE" w:rsidRPr="00287BE6">
        <w:rPr>
          <w:szCs w:val="28"/>
        </w:rPr>
        <w:t xml:space="preserve"> мероприятий:</w:t>
      </w:r>
    </w:p>
    <w:p w14:paraId="40B5102C" w14:textId="77777777" w:rsidR="006A4DDE" w:rsidRPr="00287BE6" w:rsidRDefault="006A4DDE" w:rsidP="006A4DDE">
      <w:pPr>
        <w:pStyle w:val="ConsPlusNormal"/>
        <w:ind w:firstLine="709"/>
        <w:jc w:val="both"/>
        <w:rPr>
          <w:i/>
          <w:szCs w:val="28"/>
          <w:u w:val="single"/>
        </w:rPr>
      </w:pPr>
      <w:r w:rsidRPr="00287BE6">
        <w:rPr>
          <w:szCs w:val="28"/>
        </w:rPr>
        <w:t xml:space="preserve">по уточнению (возвратам) платежей, относимых Управлением Федерального казначейства по Ленинградской области на невыясненные поступления; </w:t>
      </w:r>
    </w:p>
    <w:p w14:paraId="7D3A3EBF" w14:textId="77777777" w:rsidR="006A4DDE" w:rsidRPr="00287BE6" w:rsidRDefault="006A4DDE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t>по работе с дебиторской задолженностью по доходам в соответствии с утвержденными регламентами, включая:</w:t>
      </w:r>
    </w:p>
    <w:p w14:paraId="3E8632A1" w14:textId="77777777" w:rsidR="006A4DDE" w:rsidRPr="00287BE6" w:rsidRDefault="006A4DDE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t>- мониторинг динамики дебиторской задолженности,</w:t>
      </w:r>
    </w:p>
    <w:p w14:paraId="3D510D1A" w14:textId="77777777" w:rsidR="006A4DDE" w:rsidRPr="00287BE6" w:rsidRDefault="006A4DDE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t>- претензионно-исковую работу;</w:t>
      </w:r>
    </w:p>
    <w:p w14:paraId="69706447" w14:textId="416F37ED" w:rsidR="006A4DDE" w:rsidRPr="00287BE6" w:rsidRDefault="006A4DDE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t>по взысканию в районный бюджет задолженности по платежам, пеней и штрафов;</w:t>
      </w:r>
    </w:p>
    <w:p w14:paraId="17C3DCB9" w14:textId="116B41C7" w:rsidR="006A4DDE" w:rsidRPr="00287BE6" w:rsidRDefault="006A4DDE" w:rsidP="006A4DDE">
      <w:pPr>
        <w:pStyle w:val="ConsPlusNormal"/>
        <w:ind w:firstLine="709"/>
        <w:jc w:val="both"/>
        <w:rPr>
          <w:szCs w:val="28"/>
        </w:rPr>
      </w:pPr>
      <w:r w:rsidRPr="00287BE6">
        <w:rPr>
          <w:szCs w:val="28"/>
        </w:rPr>
        <w:lastRenderedPageBreak/>
        <w:t>по передаче информации о начислениях в Государственную информационную систему о государственных и муниципальных платежах, необходимой для осуществления перевода денежных средств в районный бюджет;</w:t>
      </w:r>
    </w:p>
    <w:p w14:paraId="2B830866" w14:textId="5E402198" w:rsidR="00287BE6" w:rsidRPr="000B10E5" w:rsidRDefault="00287BE6" w:rsidP="00287BE6">
      <w:pPr>
        <w:pStyle w:val="ConsPlusNormal"/>
        <w:ind w:firstLine="709"/>
        <w:jc w:val="both"/>
        <w:rPr>
          <w:szCs w:val="28"/>
        </w:rPr>
      </w:pPr>
      <w:r w:rsidRPr="000B10E5">
        <w:rPr>
          <w:szCs w:val="28"/>
        </w:rPr>
        <w:t xml:space="preserve">по представлению в Управление Федерального казначейства по Ленинградской области уточненных реестров администрируемых доходов </w:t>
      </w:r>
      <w:r>
        <w:rPr>
          <w:szCs w:val="28"/>
        </w:rPr>
        <w:t>районного</w:t>
      </w:r>
      <w:r w:rsidRPr="000B10E5">
        <w:rPr>
          <w:szCs w:val="28"/>
        </w:rPr>
        <w:t xml:space="preserve"> бюджета в случае изменения состава администрируемых доходов </w:t>
      </w:r>
      <w:r>
        <w:rPr>
          <w:szCs w:val="28"/>
        </w:rPr>
        <w:t>районного</w:t>
      </w:r>
      <w:r w:rsidRPr="000B10E5">
        <w:rPr>
          <w:szCs w:val="28"/>
        </w:rPr>
        <w:t xml:space="preserve"> бюджета;</w:t>
      </w:r>
    </w:p>
    <w:p w14:paraId="5CE6074C" w14:textId="1BEF21F8" w:rsidR="00287BE6" w:rsidRPr="000B10E5" w:rsidRDefault="00287BE6" w:rsidP="00287BE6">
      <w:pPr>
        <w:pStyle w:val="ConsPlusNormal"/>
        <w:ind w:firstLine="709"/>
        <w:jc w:val="both"/>
        <w:rPr>
          <w:szCs w:val="28"/>
        </w:rPr>
      </w:pPr>
      <w:r w:rsidRPr="000B10E5">
        <w:rPr>
          <w:szCs w:val="28"/>
        </w:rPr>
        <w:t xml:space="preserve">по доведению до плательщиков информации, необходимой для заполнения расчетных и платежных документов на перечисление в </w:t>
      </w:r>
      <w:r>
        <w:rPr>
          <w:szCs w:val="28"/>
        </w:rPr>
        <w:t>районный</w:t>
      </w:r>
      <w:r w:rsidRPr="000B10E5">
        <w:rPr>
          <w:szCs w:val="28"/>
        </w:rPr>
        <w:t xml:space="preserve"> бюджет соответствующих платежей, в том числе по возврату остатков бюджетных средств и восстановлению ранее произведенных расходов из </w:t>
      </w:r>
      <w:r>
        <w:rPr>
          <w:szCs w:val="28"/>
        </w:rPr>
        <w:t>районного</w:t>
      </w:r>
      <w:r w:rsidRPr="000B10E5">
        <w:rPr>
          <w:szCs w:val="28"/>
        </w:rPr>
        <w:t xml:space="preserve"> бюджета.</w:t>
      </w:r>
    </w:p>
    <w:p w14:paraId="4485DF98" w14:textId="44D06577" w:rsidR="00515928" w:rsidRDefault="00515928" w:rsidP="00515928">
      <w:pPr>
        <w:pStyle w:val="ConsPlusNormal"/>
        <w:ind w:firstLine="709"/>
        <w:jc w:val="both"/>
        <w:rPr>
          <w:szCs w:val="28"/>
        </w:rPr>
      </w:pPr>
      <w:r w:rsidRPr="00A760A1">
        <w:rPr>
          <w:szCs w:val="28"/>
        </w:rPr>
        <w:t>2.</w:t>
      </w:r>
      <w:r w:rsidR="00BB6BCF">
        <w:rPr>
          <w:szCs w:val="28"/>
        </w:rPr>
        <w:t>4</w:t>
      </w:r>
      <w:r w:rsidRPr="00A760A1">
        <w:rPr>
          <w:szCs w:val="28"/>
        </w:rPr>
        <w:t xml:space="preserve">. Представлять в Комитет финансов информацию об изменении состава администрируемых доходов </w:t>
      </w:r>
      <w:r w:rsidRPr="00AF50F9">
        <w:rPr>
          <w:szCs w:val="28"/>
        </w:rPr>
        <w:t>районного</w:t>
      </w:r>
      <w:r w:rsidRPr="00A760A1">
        <w:rPr>
          <w:szCs w:val="28"/>
        </w:rPr>
        <w:t xml:space="preserve"> бюджета, необходимую для внесения изменений в перечень главных администраторов доходов </w:t>
      </w:r>
      <w:r w:rsidRPr="00AF50F9">
        <w:rPr>
          <w:szCs w:val="28"/>
        </w:rPr>
        <w:t>районного</w:t>
      </w:r>
      <w:r w:rsidRPr="00A760A1">
        <w:rPr>
          <w:szCs w:val="28"/>
        </w:rPr>
        <w:t xml:space="preserve"> бюджета.</w:t>
      </w:r>
    </w:p>
    <w:p w14:paraId="444F6900" w14:textId="40DA1BAD" w:rsidR="00515928" w:rsidRPr="00A858E5" w:rsidRDefault="00515928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3. Главным распорядителям бюджетных средств</w:t>
      </w:r>
      <w:r w:rsidR="00414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58F" w:rsidRPr="00E45F62">
        <w:rPr>
          <w:rFonts w:ascii="Times New Roman" w:hAnsi="Times New Roman"/>
          <w:sz w:val="28"/>
          <w:szCs w:val="28"/>
        </w:rPr>
        <w:t>районного бюджета</w:t>
      </w: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57C06EF" w14:textId="77777777" w:rsidR="00515928" w:rsidRPr="00AF50F9" w:rsidRDefault="00515928" w:rsidP="0051592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 xml:space="preserve">3.1. </w:t>
      </w:r>
      <w:r w:rsidRPr="00AF50F9">
        <w:rPr>
          <w:color w:val="000000" w:themeColor="text1"/>
          <w:szCs w:val="28"/>
        </w:rPr>
        <w:t>Обеспечить заключение соглашений с главными распорядителями бюджетных средств Ленинградской области (далее – Соглашение) п</w:t>
      </w:r>
      <w:r w:rsidRPr="00AF50F9">
        <w:rPr>
          <w:szCs w:val="28"/>
        </w:rPr>
        <w:t>ри предоставлении субсидий:</w:t>
      </w:r>
    </w:p>
    <w:p w14:paraId="7222C1CF" w14:textId="596FE371" w:rsidR="00515928" w:rsidRDefault="00515928" w:rsidP="00515928">
      <w:pPr>
        <w:pStyle w:val="ConsPlusNormal"/>
        <w:ind w:firstLine="709"/>
        <w:jc w:val="both"/>
        <w:rPr>
          <w:szCs w:val="28"/>
        </w:rPr>
      </w:pPr>
      <w:r w:rsidRPr="00C6400E">
        <w:rPr>
          <w:szCs w:val="28"/>
        </w:rPr>
        <w:t xml:space="preserve">3.1.1. Для межбюджетных субсидий, распределение которых утверждено областным законом </w:t>
      </w:r>
      <w:r w:rsidR="0041458F" w:rsidRPr="00C6400E">
        <w:rPr>
          <w:szCs w:val="28"/>
        </w:rPr>
        <w:t xml:space="preserve">Ленинградской области </w:t>
      </w:r>
      <w:r w:rsidRPr="00C6400E">
        <w:rPr>
          <w:szCs w:val="28"/>
        </w:rPr>
        <w:t>от 19 декабря 202</w:t>
      </w:r>
      <w:r w:rsidR="00D64E0C">
        <w:rPr>
          <w:szCs w:val="28"/>
        </w:rPr>
        <w:t>3</w:t>
      </w:r>
      <w:r w:rsidRPr="00C6400E">
        <w:rPr>
          <w:szCs w:val="28"/>
        </w:rPr>
        <w:t xml:space="preserve"> года № 1</w:t>
      </w:r>
      <w:r w:rsidR="00D64E0C">
        <w:rPr>
          <w:szCs w:val="28"/>
        </w:rPr>
        <w:t>45</w:t>
      </w:r>
      <w:r w:rsidRPr="00C6400E">
        <w:rPr>
          <w:szCs w:val="28"/>
        </w:rPr>
        <w:t xml:space="preserve">-оз </w:t>
      </w:r>
      <w:r w:rsidR="00263FBA">
        <w:rPr>
          <w:szCs w:val="28"/>
        </w:rPr>
        <w:t>«</w:t>
      </w:r>
      <w:r w:rsidRPr="00C6400E">
        <w:rPr>
          <w:szCs w:val="28"/>
        </w:rPr>
        <w:t>Об областном бюджете Ленинградской области на 202</w:t>
      </w:r>
      <w:r w:rsidR="00D64E0C">
        <w:rPr>
          <w:szCs w:val="28"/>
        </w:rPr>
        <w:t>4</w:t>
      </w:r>
      <w:r w:rsidRPr="00C6400E">
        <w:rPr>
          <w:szCs w:val="28"/>
        </w:rPr>
        <w:t xml:space="preserve"> год и на плановый период 202</w:t>
      </w:r>
      <w:r w:rsidR="00D64E0C">
        <w:rPr>
          <w:szCs w:val="28"/>
        </w:rPr>
        <w:t>5</w:t>
      </w:r>
      <w:r w:rsidRPr="00C6400E">
        <w:rPr>
          <w:szCs w:val="28"/>
        </w:rPr>
        <w:t xml:space="preserve"> и 202</w:t>
      </w:r>
      <w:r w:rsidR="00D64E0C">
        <w:rPr>
          <w:szCs w:val="28"/>
        </w:rPr>
        <w:t>6</w:t>
      </w:r>
      <w:r w:rsidRPr="00C6400E">
        <w:rPr>
          <w:szCs w:val="28"/>
        </w:rPr>
        <w:t xml:space="preserve"> годов</w:t>
      </w:r>
      <w:r w:rsidR="00263FBA">
        <w:rPr>
          <w:szCs w:val="28"/>
        </w:rPr>
        <w:t>»</w:t>
      </w:r>
      <w:r w:rsidRPr="00475F9E">
        <w:rPr>
          <w:szCs w:val="28"/>
        </w:rPr>
        <w:t xml:space="preserve"> </w:t>
      </w:r>
      <w:r w:rsidRPr="00E45F62">
        <w:rPr>
          <w:szCs w:val="28"/>
        </w:rPr>
        <w:t xml:space="preserve">(далее - </w:t>
      </w:r>
      <w:r>
        <w:rPr>
          <w:szCs w:val="28"/>
        </w:rPr>
        <w:t>областной</w:t>
      </w:r>
      <w:r w:rsidRPr="00E45F62">
        <w:rPr>
          <w:szCs w:val="28"/>
        </w:rPr>
        <w:t xml:space="preserve"> бюджет)</w:t>
      </w:r>
      <w:r w:rsidRPr="00C6400E">
        <w:rPr>
          <w:szCs w:val="28"/>
        </w:rPr>
        <w:t>, до 15 февраля 202</w:t>
      </w:r>
      <w:r w:rsidR="00D64E0C">
        <w:rPr>
          <w:szCs w:val="28"/>
        </w:rPr>
        <w:t>4</w:t>
      </w:r>
      <w:r w:rsidRPr="00C6400E">
        <w:rPr>
          <w:szCs w:val="28"/>
        </w:rPr>
        <w:t xml:space="preserve"> года.</w:t>
      </w:r>
    </w:p>
    <w:p w14:paraId="0206BDEA" w14:textId="5495E60A" w:rsidR="0041458F" w:rsidRPr="00EB7EEC" w:rsidRDefault="0041458F" w:rsidP="00D64E0C">
      <w:pPr>
        <w:pStyle w:val="ConsPlusNormal"/>
        <w:ind w:firstLine="709"/>
        <w:jc w:val="both"/>
        <w:rPr>
          <w:szCs w:val="28"/>
        </w:rPr>
      </w:pPr>
      <w:r w:rsidRPr="00EB7EEC">
        <w:rPr>
          <w:szCs w:val="28"/>
        </w:rPr>
        <w:t>В случаях внесения изменений в распределение, которое утверждено областным бюджетом о внесении изменений в областной бюджет и(или) нормативными правовыми актами Правительства Ленинградской области, предусматривающими изменения в 2024 году объемов бюджетных ассигнований на предоставление межбюджетных субсидий, не позднее 30 календарных дней после дня вступления в силу указанного областного бюджета и(или) указанного нормативного правового акта Правительства Ленинградской области.</w:t>
      </w:r>
    </w:p>
    <w:p w14:paraId="3A720AE0" w14:textId="77777777" w:rsidR="00515928" w:rsidRDefault="00515928" w:rsidP="00515928">
      <w:pPr>
        <w:pStyle w:val="ConsPlusNormal"/>
        <w:ind w:firstLine="709"/>
        <w:jc w:val="both"/>
        <w:rPr>
          <w:szCs w:val="28"/>
        </w:rPr>
      </w:pPr>
      <w:r w:rsidRPr="00EB7EEC">
        <w:rPr>
          <w:szCs w:val="28"/>
        </w:rPr>
        <w:t>3.1.2. Для межбюджетных</w:t>
      </w:r>
      <w:r w:rsidRPr="00AF50F9">
        <w:rPr>
          <w:szCs w:val="28"/>
        </w:rPr>
        <w:t xml:space="preserve"> субсидий и иных межбюджетных трансфертов, софинансируемых из федерального бюджета, не позднее 30-го дня со дня вступления в силу соглашения о предоставлении межбюджетных субсидий или иных межбюджетных трансфертов из федерального бюджета областному бюджету.</w:t>
      </w:r>
    </w:p>
    <w:p w14:paraId="441803C6" w14:textId="563E84D4" w:rsidR="00515928" w:rsidRDefault="00515928" w:rsidP="00515928">
      <w:pPr>
        <w:pStyle w:val="ConsPlusNormal"/>
        <w:ind w:firstLine="709"/>
        <w:jc w:val="both"/>
      </w:pPr>
      <w:r>
        <w:t xml:space="preserve">3.2. </w:t>
      </w:r>
      <w:r w:rsidR="006140DA">
        <w:t>Предусмотреть д</w:t>
      </w:r>
      <w:r w:rsidRPr="00112D7B">
        <w:t>ля межбюджетных субсидий, предоставляемых на софинансирование капитальных вложений в объекты муниципальной собственности, возможность авансирования в размере до 30 процентов от суммы муниципального контракта.</w:t>
      </w:r>
    </w:p>
    <w:p w14:paraId="6AD2F577" w14:textId="7080E884" w:rsidR="001D7386" w:rsidRDefault="001D7386" w:rsidP="001D7386">
      <w:pPr>
        <w:pStyle w:val="ConsPlusNormal"/>
        <w:ind w:firstLine="709"/>
        <w:jc w:val="both"/>
        <w:rPr>
          <w:szCs w:val="28"/>
        </w:rPr>
      </w:pPr>
      <w:r w:rsidRPr="001D7386">
        <w:rPr>
          <w:szCs w:val="28"/>
        </w:rPr>
        <w:t xml:space="preserve">3.3. Соглашения о предоставлении межбюджетных субсидий заключать в информационной системе «Управление бюджетным процессом </w:t>
      </w:r>
      <w:r w:rsidRPr="001D7386">
        <w:rPr>
          <w:szCs w:val="28"/>
        </w:rPr>
        <w:lastRenderedPageBreak/>
        <w:t>Ленинградской области» по типовой форме, утвержденной Комитетом финансов Ленинградской области.</w:t>
      </w:r>
    </w:p>
    <w:p w14:paraId="5B54686B" w14:textId="6BCAC49E" w:rsidR="00BA5737" w:rsidRPr="001D7386" w:rsidRDefault="00BA5737" w:rsidP="00BA5737">
      <w:pPr>
        <w:pStyle w:val="ConsPlusNormal"/>
        <w:ind w:firstLine="709"/>
        <w:jc w:val="both"/>
        <w:rPr>
          <w:szCs w:val="28"/>
        </w:rPr>
      </w:pPr>
      <w:r w:rsidRPr="001D7386">
        <w:rPr>
          <w:szCs w:val="28"/>
        </w:rPr>
        <w:t>3.</w:t>
      </w:r>
      <w:r w:rsidR="001D7386" w:rsidRPr="001D7386">
        <w:rPr>
          <w:szCs w:val="28"/>
        </w:rPr>
        <w:t>4</w:t>
      </w:r>
      <w:r w:rsidRPr="001D7386">
        <w:rPr>
          <w:szCs w:val="28"/>
        </w:rPr>
        <w:t xml:space="preserve">. Соглашения о предоставлении межбюджетных субсидий и иных межбюджетных трансфертов, софинансируемых из федерального бюджета, заключать в государственной интегрированной информационной системе управления общественными финансами </w:t>
      </w:r>
      <w:r w:rsidR="00263FBA" w:rsidRPr="001D7386">
        <w:rPr>
          <w:szCs w:val="28"/>
        </w:rPr>
        <w:t>«</w:t>
      </w:r>
      <w:r w:rsidRPr="001D7386">
        <w:rPr>
          <w:szCs w:val="28"/>
        </w:rPr>
        <w:t>Электронный бюджет</w:t>
      </w:r>
      <w:r w:rsidR="00263FBA" w:rsidRPr="001D7386">
        <w:rPr>
          <w:szCs w:val="28"/>
        </w:rPr>
        <w:t>»</w:t>
      </w:r>
      <w:r w:rsidRPr="001D7386">
        <w:rPr>
          <w:szCs w:val="28"/>
        </w:rPr>
        <w:t>.</w:t>
      </w:r>
    </w:p>
    <w:p w14:paraId="459E3003" w14:textId="7D393452" w:rsidR="000E2216" w:rsidRPr="00E45F62" w:rsidRDefault="000E2216" w:rsidP="000E2216">
      <w:pPr>
        <w:pStyle w:val="ConsPlusNormal"/>
        <w:ind w:firstLine="709"/>
        <w:jc w:val="both"/>
        <w:rPr>
          <w:szCs w:val="28"/>
        </w:rPr>
      </w:pPr>
      <w:r w:rsidRPr="001D7386">
        <w:rPr>
          <w:bCs/>
          <w:szCs w:val="28"/>
        </w:rPr>
        <w:t>3.</w:t>
      </w:r>
      <w:r w:rsidR="001D7386" w:rsidRPr="001D7386">
        <w:rPr>
          <w:bCs/>
          <w:szCs w:val="28"/>
        </w:rPr>
        <w:t>5</w:t>
      </w:r>
      <w:r w:rsidRPr="001D7386">
        <w:rPr>
          <w:bCs/>
          <w:szCs w:val="28"/>
        </w:rPr>
        <w:t>. Включить</w:t>
      </w:r>
      <w:r w:rsidRPr="00E45F62">
        <w:rPr>
          <w:szCs w:val="28"/>
        </w:rPr>
        <w:t xml:space="preserve"> в контракты на выполнение работ </w:t>
      </w:r>
      <w:r>
        <w:rPr>
          <w:szCs w:val="28"/>
        </w:rPr>
        <w:t xml:space="preserve">по строительству и реконструкции объектов капитального строительства </w:t>
      </w:r>
      <w:r w:rsidRPr="00E45F62">
        <w:rPr>
          <w:szCs w:val="28"/>
        </w:rPr>
        <w:t xml:space="preserve">условие по обеспечению постоянного видеонаблюдения в </w:t>
      </w:r>
      <w:r>
        <w:rPr>
          <w:szCs w:val="28"/>
        </w:rPr>
        <w:t xml:space="preserve">информационно – телекоммуникационной </w:t>
      </w:r>
      <w:r w:rsidRPr="00E45F62">
        <w:rPr>
          <w:szCs w:val="28"/>
        </w:rPr>
        <w:t xml:space="preserve">сети </w:t>
      </w:r>
      <w:r w:rsidR="00263FBA">
        <w:rPr>
          <w:szCs w:val="28"/>
        </w:rPr>
        <w:t>«</w:t>
      </w:r>
      <w:r w:rsidRPr="00E45F62">
        <w:rPr>
          <w:szCs w:val="28"/>
        </w:rPr>
        <w:t>Интернет</w:t>
      </w:r>
      <w:r w:rsidR="00263FBA">
        <w:rPr>
          <w:szCs w:val="28"/>
        </w:rPr>
        <w:t>»</w:t>
      </w:r>
      <w:r w:rsidRPr="00E45F62">
        <w:rPr>
          <w:szCs w:val="28"/>
        </w:rPr>
        <w:t xml:space="preserve"> за площадными объектами, включенными в адресную инвестиционную программу, с соблюдением требований к качеству и надежности видеотрансляции</w:t>
      </w:r>
      <w:r>
        <w:rPr>
          <w:szCs w:val="28"/>
        </w:rPr>
        <w:t xml:space="preserve"> </w:t>
      </w:r>
      <w:r w:rsidRPr="00BC07B4">
        <w:rPr>
          <w:szCs w:val="28"/>
        </w:rPr>
        <w:t>(суммарная продолжительность отсутствия трансляции не более восьми часов в месяц; наглядность процесса строительства, обеспечиваемая установкой достаточного числа камер по периметру объекта; отсутствие посторонних предметов в зоне трансляции, перекрывающих обзор; четкость изображения, устойчивость к неблагоприятным погодным условиям; использование видеохостингов с возможностью встраивания тран</w:t>
      </w:r>
      <w:r>
        <w:rPr>
          <w:szCs w:val="28"/>
        </w:rPr>
        <w:t>сляции на сторонних веб-сайтах)</w:t>
      </w:r>
      <w:r w:rsidRPr="00E45F62">
        <w:rPr>
          <w:szCs w:val="28"/>
        </w:rPr>
        <w:t>.</w:t>
      </w:r>
    </w:p>
    <w:p w14:paraId="4F55E97C" w14:textId="2E517908" w:rsidR="002A13DB" w:rsidRDefault="000E2216" w:rsidP="002A13DB">
      <w:pPr>
        <w:pStyle w:val="ConsPlusNormal"/>
        <w:ind w:firstLine="709"/>
        <w:jc w:val="both"/>
        <w:rPr>
          <w:szCs w:val="28"/>
        </w:rPr>
      </w:pPr>
      <w:r w:rsidRPr="003A1C58">
        <w:rPr>
          <w:szCs w:val="28"/>
        </w:rPr>
        <w:t>3.</w:t>
      </w:r>
      <w:r w:rsidR="001D7386">
        <w:rPr>
          <w:szCs w:val="28"/>
        </w:rPr>
        <w:t>6</w:t>
      </w:r>
      <w:r w:rsidRPr="003A1C58">
        <w:rPr>
          <w:szCs w:val="28"/>
        </w:rPr>
        <w:t>. Обеспечить заключение муниципальных контрактов</w:t>
      </w:r>
      <w:r>
        <w:rPr>
          <w:szCs w:val="28"/>
        </w:rPr>
        <w:t xml:space="preserve"> (договоров)</w:t>
      </w:r>
      <w:r w:rsidRPr="003A1C58">
        <w:rPr>
          <w:szCs w:val="28"/>
        </w:rPr>
        <w:t xml:space="preserve"> на поставку товаров, выполнение работ, оказание услуг </w:t>
      </w:r>
      <w:r w:rsidR="002A13DB" w:rsidRPr="000B10E5">
        <w:rPr>
          <w:szCs w:val="28"/>
        </w:rPr>
        <w:t xml:space="preserve">финансовое обеспечение которых осуществляется полностью либо частично за счет межбюджетных трансфертов, имеющих целевое назначение, из областного бюджета, не позднее 1 июля 2024 года (по соглашениям, заключенным в соответствии с </w:t>
      </w:r>
      <w:r w:rsidR="001D7386">
        <w:rPr>
          <w:szCs w:val="28"/>
        </w:rPr>
        <w:t>пунктом 3.1.1</w:t>
      </w:r>
      <w:r w:rsidR="002A13DB" w:rsidRPr="000B10E5">
        <w:rPr>
          <w:szCs w:val="28"/>
        </w:rPr>
        <w:t xml:space="preserve"> настоящего постановления). При заключении указанных соглашений в государственной интегрированной информационной системе упра</w:t>
      </w:r>
      <w:r w:rsidR="002A13DB">
        <w:rPr>
          <w:szCs w:val="28"/>
        </w:rPr>
        <w:t xml:space="preserve">вления общественными финансами </w:t>
      </w:r>
      <w:r w:rsidR="00263FBA">
        <w:rPr>
          <w:szCs w:val="28"/>
        </w:rPr>
        <w:t>«</w:t>
      </w:r>
      <w:r w:rsidR="002A13DB" w:rsidRPr="000B10E5">
        <w:rPr>
          <w:szCs w:val="28"/>
        </w:rPr>
        <w:t>Электронный бюджет</w:t>
      </w:r>
      <w:r w:rsidR="00263FBA">
        <w:rPr>
          <w:szCs w:val="28"/>
        </w:rPr>
        <w:t>»</w:t>
      </w:r>
      <w:r w:rsidR="002A13DB" w:rsidRPr="000B10E5">
        <w:rPr>
          <w:szCs w:val="28"/>
        </w:rPr>
        <w:t xml:space="preserve"> может быть установлен иной срок,</w:t>
      </w:r>
      <w:r w:rsidR="00AE10F9">
        <w:rPr>
          <w:szCs w:val="28"/>
        </w:rPr>
        <w:t xml:space="preserve"> но не позднее 1 июля 2024 года.</w:t>
      </w:r>
    </w:p>
    <w:p w14:paraId="24CBC659" w14:textId="031DB356" w:rsidR="00584535" w:rsidRPr="000B10E5" w:rsidRDefault="00584535" w:rsidP="0058453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2D3A6C">
        <w:rPr>
          <w:szCs w:val="28"/>
        </w:rPr>
        <w:t xml:space="preserve">7. </w:t>
      </w:r>
      <w:r w:rsidRPr="000B10E5">
        <w:rPr>
          <w:szCs w:val="28"/>
        </w:rPr>
        <w:t xml:space="preserve">Предоставлять субсидии юридическим лицам (за исключением субсидий </w:t>
      </w:r>
      <w:r>
        <w:rPr>
          <w:szCs w:val="28"/>
        </w:rPr>
        <w:t>муниципальным</w:t>
      </w:r>
      <w:r w:rsidRPr="000B10E5">
        <w:rPr>
          <w:szCs w:val="28"/>
        </w:rPr>
        <w:t xml:space="preserve"> учреждениям), индивидуальным предпринимателям, физическим лицам, некоммерческим организациям, не являющимся </w:t>
      </w:r>
      <w:r>
        <w:rPr>
          <w:szCs w:val="28"/>
        </w:rPr>
        <w:t>муниципальными</w:t>
      </w:r>
      <w:r w:rsidRPr="000B10E5">
        <w:rPr>
          <w:szCs w:val="28"/>
        </w:rPr>
        <w:t xml:space="preserve"> учреждениями</w:t>
      </w:r>
      <w:r w:rsidR="002D3A6C">
        <w:rPr>
          <w:szCs w:val="28"/>
        </w:rPr>
        <w:t>,</w:t>
      </w:r>
      <w:r w:rsidRPr="000B10E5">
        <w:rPr>
          <w:szCs w:val="28"/>
        </w:rPr>
        <w:t xml:space="preserve"> в порядках, установленных </w:t>
      </w:r>
      <w:r w:rsidR="002D3A6C">
        <w:rPr>
          <w:szCs w:val="28"/>
        </w:rPr>
        <w:t>муниципальными</w:t>
      </w:r>
      <w:r w:rsidRPr="000B10E5">
        <w:rPr>
          <w:szCs w:val="28"/>
        </w:rPr>
        <w:t xml:space="preserve"> правовыми </w:t>
      </w:r>
      <w:r w:rsidRPr="002D3A6C">
        <w:rPr>
          <w:szCs w:val="28"/>
        </w:rPr>
        <w:t xml:space="preserve">актами </w:t>
      </w:r>
      <w:r w:rsidRPr="00E45F62">
        <w:rPr>
          <w:szCs w:val="28"/>
        </w:rPr>
        <w:t>Кировского муниципального района</w:t>
      </w:r>
      <w:r w:rsidRPr="000B10E5">
        <w:rPr>
          <w:szCs w:val="28"/>
        </w:rPr>
        <w:t xml:space="preserve"> Ленинградской области, которые должны соответствовать общим требованиям, установленным Правительством Российской Федерации.</w:t>
      </w:r>
    </w:p>
    <w:p w14:paraId="3884FC4E" w14:textId="0AB4B47E" w:rsidR="00584535" w:rsidRPr="000B10E5" w:rsidRDefault="00584535" w:rsidP="00584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0E5">
        <w:rPr>
          <w:rFonts w:ascii="Times New Roman" w:hAnsi="Times New Roman"/>
          <w:sz w:val="28"/>
          <w:szCs w:val="28"/>
        </w:rPr>
        <w:t xml:space="preserve">Отбор получателей субсидий, указанных в </w:t>
      </w:r>
      <w:r w:rsidRPr="00EB7EEC">
        <w:rPr>
          <w:rFonts w:ascii="Times New Roman" w:hAnsi="Times New Roman"/>
          <w:sz w:val="28"/>
          <w:szCs w:val="28"/>
        </w:rPr>
        <w:t>абзаце 1 настоящего пункта</w:t>
      </w:r>
      <w:r w:rsidRPr="000B10E5">
        <w:rPr>
          <w:rFonts w:ascii="Times New Roman" w:hAnsi="Times New Roman"/>
          <w:sz w:val="28"/>
          <w:szCs w:val="28"/>
        </w:rPr>
        <w:t xml:space="preserve"> осуществлять в </w:t>
      </w:r>
      <w:r w:rsidRPr="000B10E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порядке, установленном </w:t>
      </w:r>
      <w:r w:rsidR="002C222B" w:rsidRPr="007D4BE6">
        <w:rPr>
          <w:rFonts w:ascii="Times New Roman" w:hAnsi="Times New Roman"/>
          <w:sz w:val="28"/>
          <w:szCs w:val="28"/>
        </w:rPr>
        <w:t>муниципальны</w:t>
      </w:r>
      <w:r w:rsidR="002C222B">
        <w:rPr>
          <w:rFonts w:ascii="Times New Roman" w:hAnsi="Times New Roman"/>
          <w:sz w:val="28"/>
          <w:szCs w:val="28"/>
        </w:rPr>
        <w:t>ми</w:t>
      </w:r>
      <w:r w:rsidRPr="000B10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 </w:t>
      </w:r>
      <w:r w:rsidRPr="00E45F62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0B10E5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области, которые должны соответствовать общим требованиям, установленным Правительством Российской Федерации.</w:t>
      </w:r>
    </w:p>
    <w:p w14:paraId="017CABEA" w14:textId="426478A7" w:rsidR="007D4BE6" w:rsidRPr="000B10E5" w:rsidRDefault="00584535" w:rsidP="007D4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E5">
        <w:rPr>
          <w:rFonts w:ascii="Times New Roman" w:hAnsi="Times New Roman"/>
          <w:sz w:val="28"/>
          <w:szCs w:val="28"/>
        </w:rPr>
        <w:t xml:space="preserve">Обеспечить внесение изменений в </w:t>
      </w:r>
      <w:r w:rsidR="006140DA">
        <w:rPr>
          <w:rFonts w:ascii="Times New Roman" w:hAnsi="Times New Roman"/>
          <w:sz w:val="28"/>
          <w:szCs w:val="28"/>
        </w:rPr>
        <w:t>муниципальные</w:t>
      </w:r>
      <w:r w:rsidRPr="000B10E5">
        <w:rPr>
          <w:rFonts w:ascii="Times New Roman" w:hAnsi="Times New Roman"/>
          <w:sz w:val="28"/>
          <w:szCs w:val="28"/>
        </w:rPr>
        <w:t xml:space="preserve"> правовые акты </w:t>
      </w:r>
      <w:r w:rsidR="006140DA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0B10E5">
        <w:rPr>
          <w:rFonts w:ascii="Times New Roman" w:hAnsi="Times New Roman"/>
          <w:sz w:val="28"/>
          <w:szCs w:val="28"/>
        </w:rPr>
        <w:t xml:space="preserve">Ленинградской области, регулирующие предоставление субсидий, в том числе грантов в форме субсидий, юридическим лицам, индивидуальным предпринимателям, некоммерческим </w:t>
      </w:r>
      <w:r w:rsidRPr="000B10E5">
        <w:rPr>
          <w:rFonts w:ascii="Times New Roman" w:hAnsi="Times New Roman"/>
          <w:sz w:val="28"/>
          <w:szCs w:val="28"/>
        </w:rPr>
        <w:lastRenderedPageBreak/>
        <w:t xml:space="preserve">организациям, а также физическим лицам - производителям товаров, работ, услуг, для приведения в соответствие с общими </w:t>
      </w:r>
      <w:hyperlink r:id="rId6" w:history="1">
        <w:r w:rsidRPr="000B10E5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0B10E5">
        <w:rPr>
          <w:rFonts w:ascii="Times New Roman" w:hAnsi="Times New Roman"/>
          <w:sz w:val="28"/>
          <w:szCs w:val="28"/>
        </w:rPr>
        <w:t xml:space="preserve"> к нормативным правовым актам, утвержденными постановлением Правительства Российской Федерации от 25 октября 2023 года № 1782 </w:t>
      </w:r>
      <w:r w:rsidR="00263FBA">
        <w:rPr>
          <w:rFonts w:ascii="Times New Roman" w:hAnsi="Times New Roman"/>
          <w:sz w:val="28"/>
          <w:szCs w:val="28"/>
        </w:rPr>
        <w:t>«</w:t>
      </w:r>
      <w:r w:rsidRPr="000B10E5">
        <w:rPr>
          <w:rFonts w:ascii="Times New Roman" w:hAnsi="Times New Roman"/>
          <w:sz w:val="28"/>
          <w:szCs w:val="28"/>
        </w:rPr>
        <w:t>Об утверждении общих требовани</w:t>
      </w:r>
      <w:r w:rsidR="00380594">
        <w:rPr>
          <w:rFonts w:ascii="Times New Roman" w:hAnsi="Times New Roman"/>
          <w:sz w:val="28"/>
          <w:szCs w:val="28"/>
        </w:rPr>
        <w:t>й</w:t>
      </w:r>
      <w:r w:rsidRPr="000B10E5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263FBA">
        <w:rPr>
          <w:rFonts w:ascii="Times New Roman" w:hAnsi="Times New Roman"/>
          <w:sz w:val="28"/>
          <w:szCs w:val="28"/>
        </w:rPr>
        <w:t>»</w:t>
      </w:r>
      <w:r w:rsidR="007D4BE6">
        <w:rPr>
          <w:rFonts w:ascii="Times New Roman" w:hAnsi="Times New Roman"/>
          <w:sz w:val="28"/>
          <w:szCs w:val="28"/>
        </w:rPr>
        <w:t>,</w:t>
      </w:r>
      <w:r w:rsidRPr="000B10E5">
        <w:rPr>
          <w:rFonts w:ascii="Times New Roman" w:hAnsi="Times New Roman"/>
          <w:sz w:val="28"/>
          <w:szCs w:val="28"/>
        </w:rPr>
        <w:t xml:space="preserve"> </w:t>
      </w:r>
      <w:r w:rsidR="007D4BE6" w:rsidRPr="0024190A">
        <w:rPr>
          <w:rFonts w:ascii="Times New Roman" w:hAnsi="Times New Roman"/>
          <w:sz w:val="28"/>
          <w:szCs w:val="28"/>
        </w:rPr>
        <w:t>при первом внесении изменений в</w:t>
      </w:r>
      <w:r w:rsidR="007D4BE6" w:rsidRPr="007D4BE6">
        <w:rPr>
          <w:rFonts w:ascii="Times New Roman" w:hAnsi="Times New Roman"/>
          <w:sz w:val="28"/>
          <w:szCs w:val="28"/>
        </w:rPr>
        <w:t xml:space="preserve"> муниципальные </w:t>
      </w:r>
      <w:r w:rsidR="007D4BE6" w:rsidRPr="000B10E5">
        <w:rPr>
          <w:rFonts w:ascii="Times New Roman" w:hAnsi="Times New Roman"/>
          <w:sz w:val="28"/>
          <w:szCs w:val="28"/>
        </w:rPr>
        <w:t xml:space="preserve">правовые акты </w:t>
      </w:r>
      <w:r w:rsidR="007D4BE6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="007D4BE6" w:rsidRPr="007E03F2">
        <w:rPr>
          <w:rFonts w:ascii="Times New Roman" w:hAnsi="Times New Roman"/>
          <w:sz w:val="28"/>
          <w:szCs w:val="28"/>
        </w:rPr>
        <w:t>Ленинградской области, но не позднее 1 апреля 2024 года.</w:t>
      </w:r>
    </w:p>
    <w:p w14:paraId="1D2FA965" w14:textId="35D07C73" w:rsidR="00584535" w:rsidRDefault="00584535" w:rsidP="0058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F62">
        <w:rPr>
          <w:rFonts w:ascii="Times New Roman" w:hAnsi="Times New Roman"/>
          <w:sz w:val="28"/>
          <w:szCs w:val="28"/>
        </w:rPr>
        <w:t>3.</w:t>
      </w:r>
      <w:r w:rsidR="002D3A6C">
        <w:rPr>
          <w:rFonts w:ascii="Times New Roman" w:hAnsi="Times New Roman"/>
          <w:sz w:val="28"/>
          <w:szCs w:val="28"/>
        </w:rPr>
        <w:t>8</w:t>
      </w:r>
      <w:r w:rsidRPr="00E45F62">
        <w:rPr>
          <w:rFonts w:ascii="Times New Roman" w:hAnsi="Times New Roman"/>
          <w:sz w:val="28"/>
          <w:szCs w:val="28"/>
        </w:rPr>
        <w:t>. Предоставлять субсидии (</w:t>
      </w:r>
      <w:r w:rsidRPr="003A25A5">
        <w:rPr>
          <w:rFonts w:ascii="Times New Roman" w:hAnsi="Times New Roman"/>
          <w:color w:val="000000" w:themeColor="text1"/>
          <w:sz w:val="28"/>
          <w:szCs w:val="28"/>
        </w:rPr>
        <w:t>гранты</w:t>
      </w:r>
      <w:r w:rsidRPr="00A47C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5F62">
        <w:rPr>
          <w:rFonts w:ascii="Times New Roman" w:hAnsi="Times New Roman"/>
          <w:sz w:val="28"/>
          <w:szCs w:val="28"/>
        </w:rPr>
        <w:t xml:space="preserve">в форме субсидий)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организациям, не являющимся муниципальными учреждениями, при условии заключения договора (соглашения) о предоставлении субсидии (гранта в форме субсидий) между главным распорядителем бюджетных средств и получателем субсидии (гранта в форме субсидий) в соответствии с типовой формой, утвержденной </w:t>
      </w:r>
      <w:r>
        <w:rPr>
          <w:rFonts w:ascii="Times New Roman" w:hAnsi="Times New Roman"/>
          <w:sz w:val="28"/>
          <w:szCs w:val="28"/>
        </w:rPr>
        <w:t>р</w:t>
      </w:r>
      <w:r w:rsidRPr="000A291D">
        <w:rPr>
          <w:rFonts w:ascii="Times New Roman" w:hAnsi="Times New Roman"/>
          <w:sz w:val="28"/>
          <w:szCs w:val="28"/>
        </w:rPr>
        <w:t xml:space="preserve">аспоряжением </w:t>
      </w:r>
      <w:r>
        <w:rPr>
          <w:rFonts w:ascii="Times New Roman" w:hAnsi="Times New Roman"/>
          <w:sz w:val="28"/>
          <w:szCs w:val="28"/>
        </w:rPr>
        <w:t>Комитета финансо</w:t>
      </w:r>
      <w:r w:rsidRPr="003A25A5">
        <w:rPr>
          <w:rFonts w:ascii="Times New Roman" w:hAnsi="Times New Roman"/>
          <w:sz w:val="28"/>
          <w:szCs w:val="28"/>
        </w:rPr>
        <w:t>в.</w:t>
      </w:r>
      <w:r w:rsidRPr="000A291D">
        <w:rPr>
          <w:rFonts w:ascii="Times New Roman" w:hAnsi="Times New Roman"/>
          <w:sz w:val="28"/>
          <w:szCs w:val="28"/>
        </w:rPr>
        <w:t xml:space="preserve"> </w:t>
      </w:r>
    </w:p>
    <w:p w14:paraId="741AC3E8" w14:textId="358DD5A8" w:rsidR="00C5070C" w:rsidRPr="00E45F62" w:rsidRDefault="00C5070C" w:rsidP="00C5070C">
      <w:pPr>
        <w:pStyle w:val="ConsPlusNormal"/>
        <w:ind w:firstLine="709"/>
        <w:jc w:val="both"/>
        <w:rPr>
          <w:szCs w:val="28"/>
        </w:rPr>
      </w:pPr>
      <w:r w:rsidRPr="000A291D">
        <w:rPr>
          <w:rFonts w:eastAsia="Calibri"/>
          <w:szCs w:val="28"/>
          <w:lang w:eastAsia="en-US"/>
        </w:rPr>
        <w:t>3.</w:t>
      </w:r>
      <w:r w:rsidR="002D3A6C">
        <w:rPr>
          <w:rFonts w:eastAsia="Calibri"/>
          <w:szCs w:val="28"/>
          <w:lang w:eastAsia="en-US"/>
        </w:rPr>
        <w:t>9</w:t>
      </w:r>
      <w:r w:rsidRPr="000A291D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  <w:r w:rsidRPr="000A291D">
        <w:rPr>
          <w:rFonts w:eastAsia="Calibri"/>
          <w:szCs w:val="28"/>
          <w:lang w:eastAsia="en-US"/>
        </w:rPr>
        <w:t>Обеспечи</w:t>
      </w:r>
      <w:r>
        <w:rPr>
          <w:rFonts w:eastAsia="Calibri"/>
          <w:szCs w:val="28"/>
          <w:lang w:eastAsia="en-US"/>
        </w:rPr>
        <w:t xml:space="preserve">ть до </w:t>
      </w:r>
      <w:r w:rsidRPr="000A291D">
        <w:rPr>
          <w:rFonts w:eastAsia="Calibri"/>
          <w:szCs w:val="28"/>
          <w:lang w:eastAsia="en-US"/>
        </w:rPr>
        <w:t>1 апреля 202</w:t>
      </w:r>
      <w:r>
        <w:rPr>
          <w:rFonts w:eastAsia="Calibri"/>
          <w:szCs w:val="28"/>
          <w:lang w:eastAsia="en-US"/>
        </w:rPr>
        <w:t>4</w:t>
      </w:r>
      <w:r w:rsidRPr="000A291D">
        <w:rPr>
          <w:rFonts w:eastAsia="Calibri"/>
          <w:szCs w:val="28"/>
          <w:lang w:eastAsia="en-US"/>
        </w:rPr>
        <w:t xml:space="preserve"> года возврат</w:t>
      </w:r>
      <w:r w:rsidRPr="000A291D">
        <w:rPr>
          <w:szCs w:val="28"/>
        </w:rPr>
        <w:t xml:space="preserve"> остатков субсидий на финансовое обеспечение затрат, по которым не принято решение главного</w:t>
      </w:r>
      <w:r w:rsidRPr="00E45F62">
        <w:rPr>
          <w:szCs w:val="28"/>
        </w:rPr>
        <w:t xml:space="preserve"> распорядителя бюджетных средств о наличии потребности в использовании остатков субсидии юридическими лицами, индивидуальными предпринимателями, физическими лицами - производителями товаров, работ, услуг, не являющимися муниципальными учреждениями.</w:t>
      </w:r>
    </w:p>
    <w:p w14:paraId="2B69BB87" w14:textId="326717C3" w:rsidR="001027D8" w:rsidRPr="000B10E5" w:rsidRDefault="00C5070C" w:rsidP="001027D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 w:rsidR="002D3A6C">
        <w:rPr>
          <w:szCs w:val="28"/>
        </w:rPr>
        <w:t>10</w:t>
      </w:r>
      <w:r w:rsidRPr="00AF50F9">
        <w:rPr>
          <w:szCs w:val="28"/>
        </w:rPr>
        <w:t xml:space="preserve">. Предоставлять субсидии </w:t>
      </w:r>
      <w:r w:rsidRPr="00C5070C">
        <w:rPr>
          <w:szCs w:val="28"/>
        </w:rPr>
        <w:t xml:space="preserve">муниципальным бюджетным </w:t>
      </w:r>
      <w:r w:rsidR="002D3A6C">
        <w:rPr>
          <w:szCs w:val="28"/>
        </w:rPr>
        <w:t xml:space="preserve">и </w:t>
      </w:r>
      <w:r w:rsidR="002D3A6C" w:rsidRPr="00C5070C">
        <w:rPr>
          <w:szCs w:val="28"/>
        </w:rPr>
        <w:t xml:space="preserve">муниципальным автономным </w:t>
      </w:r>
      <w:r w:rsidRPr="00C5070C">
        <w:rPr>
          <w:szCs w:val="28"/>
        </w:rPr>
        <w:t>учреждениям Кировского муниципального района Ленинградской области на финансовое обеспечение выполнения муниципального задания на оказание муниципальных</w:t>
      </w:r>
      <w:r w:rsidRPr="00AF50F9">
        <w:rPr>
          <w:szCs w:val="28"/>
        </w:rPr>
        <w:t xml:space="preserve"> услуг (выполнение работ) (далее - муниципальное задание) </w:t>
      </w:r>
      <w:r w:rsidR="001027D8" w:rsidRPr="000B10E5">
        <w:rPr>
          <w:szCs w:val="28"/>
        </w:rPr>
        <w:t xml:space="preserve">и субсидии на иные цели при условии заключения соглашения о предоставлении субсидии между главным распорядителем бюджетных средств и </w:t>
      </w:r>
      <w:r w:rsidR="006140DA">
        <w:rPr>
          <w:szCs w:val="28"/>
        </w:rPr>
        <w:t>муниципаль</w:t>
      </w:r>
      <w:r w:rsidR="001027D8" w:rsidRPr="000B10E5">
        <w:rPr>
          <w:szCs w:val="28"/>
        </w:rPr>
        <w:t xml:space="preserve">ным бюджетным </w:t>
      </w:r>
      <w:r w:rsidR="002D3A6C" w:rsidRPr="000B10E5">
        <w:rPr>
          <w:szCs w:val="28"/>
        </w:rPr>
        <w:t xml:space="preserve">или </w:t>
      </w:r>
      <w:r w:rsidR="002D3A6C">
        <w:rPr>
          <w:szCs w:val="28"/>
        </w:rPr>
        <w:t>муниципаль</w:t>
      </w:r>
      <w:r w:rsidR="002D3A6C" w:rsidRPr="000B10E5">
        <w:rPr>
          <w:szCs w:val="28"/>
        </w:rPr>
        <w:t xml:space="preserve">ным автономным </w:t>
      </w:r>
      <w:r w:rsidR="001027D8" w:rsidRPr="000B10E5">
        <w:rPr>
          <w:szCs w:val="28"/>
        </w:rPr>
        <w:t xml:space="preserve">учреждением </w:t>
      </w:r>
      <w:r w:rsidR="006140DA">
        <w:rPr>
          <w:szCs w:val="28"/>
        </w:rPr>
        <w:t xml:space="preserve">Кировского муниципального района </w:t>
      </w:r>
      <w:r w:rsidR="001027D8" w:rsidRPr="000B10E5">
        <w:rPr>
          <w:szCs w:val="28"/>
        </w:rPr>
        <w:t xml:space="preserve">Ленинградской области в информационной системе </w:t>
      </w:r>
      <w:r w:rsidR="00263FBA">
        <w:rPr>
          <w:szCs w:val="28"/>
        </w:rPr>
        <w:t>«</w:t>
      </w:r>
      <w:r w:rsidR="001027D8" w:rsidRPr="000B10E5">
        <w:rPr>
          <w:szCs w:val="28"/>
        </w:rPr>
        <w:t>Управление бюджетным процессом Ленинградской области</w:t>
      </w:r>
      <w:r w:rsidR="00263FBA">
        <w:rPr>
          <w:szCs w:val="28"/>
        </w:rPr>
        <w:t>»</w:t>
      </w:r>
      <w:r w:rsidR="001027D8" w:rsidRPr="000B10E5">
        <w:rPr>
          <w:szCs w:val="28"/>
        </w:rPr>
        <w:t xml:space="preserve"> </w:t>
      </w:r>
      <w:r w:rsidR="001027D8" w:rsidRPr="00E45F62">
        <w:rPr>
          <w:szCs w:val="28"/>
        </w:rPr>
        <w:t xml:space="preserve">в соответствии с типовой формой, утвержденной </w:t>
      </w:r>
      <w:r w:rsidR="001027D8">
        <w:rPr>
          <w:szCs w:val="28"/>
        </w:rPr>
        <w:t>р</w:t>
      </w:r>
      <w:r w:rsidR="001027D8" w:rsidRPr="000A291D">
        <w:rPr>
          <w:szCs w:val="28"/>
        </w:rPr>
        <w:t xml:space="preserve">аспоряжением </w:t>
      </w:r>
      <w:r w:rsidR="001027D8">
        <w:rPr>
          <w:szCs w:val="28"/>
        </w:rPr>
        <w:t>Комитета финансо</w:t>
      </w:r>
      <w:r w:rsidR="001027D8" w:rsidRPr="003A25A5">
        <w:rPr>
          <w:szCs w:val="28"/>
        </w:rPr>
        <w:t>в</w:t>
      </w:r>
      <w:r w:rsidR="001027D8" w:rsidRPr="000B10E5">
        <w:rPr>
          <w:szCs w:val="28"/>
        </w:rPr>
        <w:t>, в соответствии с графиком к соглашению о предоставлении субсидии.</w:t>
      </w:r>
    </w:p>
    <w:p w14:paraId="77BC1537" w14:textId="7885A104" w:rsidR="00C5070C" w:rsidRPr="00AF50F9" w:rsidRDefault="00C5070C" w:rsidP="00C5070C">
      <w:pPr>
        <w:pStyle w:val="ConsPlusNormal"/>
        <w:ind w:firstLine="709"/>
        <w:jc w:val="both"/>
        <w:rPr>
          <w:szCs w:val="28"/>
        </w:rPr>
      </w:pPr>
      <w:r w:rsidRPr="009A457C">
        <w:rPr>
          <w:szCs w:val="28"/>
        </w:rPr>
        <w:t>3.</w:t>
      </w:r>
      <w:r w:rsidR="002D3A6C">
        <w:rPr>
          <w:szCs w:val="28"/>
        </w:rPr>
        <w:t>11</w:t>
      </w:r>
      <w:r w:rsidRPr="009A457C">
        <w:rPr>
          <w:szCs w:val="28"/>
        </w:rPr>
        <w:t>. Обеспечить до 1 марта 202</w:t>
      </w:r>
      <w:r w:rsidR="001027D8" w:rsidRPr="009A457C">
        <w:rPr>
          <w:szCs w:val="28"/>
        </w:rPr>
        <w:t>4</w:t>
      </w:r>
      <w:r w:rsidRPr="009A457C">
        <w:rPr>
          <w:szCs w:val="28"/>
        </w:rPr>
        <w:t xml:space="preserve"> года возврат в районный бюджет </w:t>
      </w:r>
      <w:r w:rsidRPr="00AF50F9">
        <w:rPr>
          <w:szCs w:val="28"/>
        </w:rPr>
        <w:t xml:space="preserve">муниципальными бюджетными </w:t>
      </w:r>
      <w:r w:rsidR="002D3A6C" w:rsidRPr="00AF50F9">
        <w:rPr>
          <w:szCs w:val="28"/>
        </w:rPr>
        <w:t xml:space="preserve">и муниципальными автономными </w:t>
      </w:r>
      <w:r w:rsidRPr="00AF50F9">
        <w:rPr>
          <w:szCs w:val="28"/>
        </w:rPr>
        <w:t>учреждениями Кировского муниципального района Ленинградской области остатков:</w:t>
      </w:r>
    </w:p>
    <w:p w14:paraId="0586C99B" w14:textId="45376DA9" w:rsidR="00C5070C" w:rsidRPr="00AF50F9" w:rsidRDefault="00C5070C" w:rsidP="00C5070C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 w:rsidR="002D3A6C">
        <w:rPr>
          <w:szCs w:val="28"/>
        </w:rPr>
        <w:t>11</w:t>
      </w:r>
      <w:r w:rsidRPr="00AF50F9">
        <w:rPr>
          <w:szCs w:val="28"/>
        </w:rPr>
        <w:t>.</w:t>
      </w:r>
      <w:r>
        <w:rPr>
          <w:szCs w:val="28"/>
        </w:rPr>
        <w:t>1. С</w:t>
      </w:r>
      <w:r w:rsidRPr="00AF50F9">
        <w:rPr>
          <w:szCs w:val="28"/>
        </w:rPr>
        <w:t xml:space="preserve">убсидий, предоставленных на финансовое обеспечение </w:t>
      </w:r>
      <w:r w:rsidRPr="00AF50F9">
        <w:rPr>
          <w:szCs w:val="28"/>
        </w:rPr>
        <w:lastRenderedPageBreak/>
        <w:t>выполнения муниципальных заданий, в связи с недостижением установленных муниципальным заданием показателей, характеризующих объем муниципальных услуг (работ), в объеме, соответствующем недостигнутым показателям муниципального задания указанными учреждениями</w:t>
      </w:r>
      <w:r w:rsidR="002D3A6C">
        <w:rPr>
          <w:szCs w:val="28"/>
        </w:rPr>
        <w:t>;</w:t>
      </w:r>
    </w:p>
    <w:p w14:paraId="1EF10512" w14:textId="7EC49785" w:rsidR="00C5070C" w:rsidRPr="00AF50F9" w:rsidRDefault="00C5070C" w:rsidP="00C5070C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3.</w:t>
      </w:r>
      <w:r w:rsidR="002D3A6C">
        <w:rPr>
          <w:szCs w:val="28"/>
        </w:rPr>
        <w:t>11</w:t>
      </w:r>
      <w:r w:rsidRPr="00AF50F9">
        <w:rPr>
          <w:szCs w:val="28"/>
        </w:rPr>
        <w:t>.</w:t>
      </w:r>
      <w:r>
        <w:rPr>
          <w:szCs w:val="28"/>
        </w:rPr>
        <w:t>2. С</w:t>
      </w:r>
      <w:r w:rsidRPr="00AF50F9">
        <w:rPr>
          <w:szCs w:val="28"/>
        </w:rPr>
        <w:t>убсидий на иные цели, по которым не принято решение о наличии потребности в текущем финансовом году.</w:t>
      </w:r>
    </w:p>
    <w:p w14:paraId="221866E2" w14:textId="1D41F1AE" w:rsidR="00584535" w:rsidRDefault="00F0503B" w:rsidP="002A13DB">
      <w:pPr>
        <w:pStyle w:val="ConsPlusNormal"/>
        <w:ind w:firstLine="709"/>
        <w:jc w:val="both"/>
        <w:rPr>
          <w:szCs w:val="28"/>
        </w:rPr>
      </w:pPr>
      <w:r w:rsidRPr="00E11990">
        <w:rPr>
          <w:szCs w:val="28"/>
        </w:rPr>
        <w:t>3.1</w:t>
      </w:r>
      <w:r w:rsidR="00EE03F8">
        <w:rPr>
          <w:szCs w:val="28"/>
        </w:rPr>
        <w:t>2</w:t>
      </w:r>
      <w:r w:rsidRPr="00E11990">
        <w:rPr>
          <w:szCs w:val="28"/>
        </w:rPr>
        <w:t>.</w:t>
      </w:r>
      <w:r>
        <w:rPr>
          <w:szCs w:val="28"/>
        </w:rPr>
        <w:t xml:space="preserve"> </w:t>
      </w:r>
      <w:r w:rsidRPr="00E11990">
        <w:rPr>
          <w:szCs w:val="28"/>
        </w:rPr>
        <w:t>При осуществлении муниципальными бюджетными и муниципальными автономными учреждениями Кировского муниципального района Ленинградской области, в отношении которых главные распорядители бюджетных средств осуществляют полномочия учредителя, закупок в рамках реализации федеральных проектов, входящих в состав национальных проектов (программ), определенны</w:t>
      </w:r>
      <w:r>
        <w:rPr>
          <w:szCs w:val="28"/>
        </w:rPr>
        <w:t>х</w:t>
      </w:r>
      <w:r w:rsidRPr="00E11990">
        <w:rPr>
          <w:szCs w:val="28"/>
        </w:rPr>
        <w:t xml:space="preserve"> Указом Президента Российской Федерации от 7 мая 2018 года № 204 </w:t>
      </w:r>
      <w:r w:rsidR="00263FBA">
        <w:rPr>
          <w:szCs w:val="28"/>
        </w:rPr>
        <w:t>«</w:t>
      </w:r>
      <w:r w:rsidRPr="00E11990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263FBA">
        <w:rPr>
          <w:szCs w:val="28"/>
        </w:rPr>
        <w:t>»</w:t>
      </w:r>
      <w:r w:rsidRPr="00E11990">
        <w:rPr>
          <w:szCs w:val="28"/>
        </w:rPr>
        <w:t xml:space="preserve"> обеспечить детализацию по кодам целевых статей расходов</w:t>
      </w:r>
      <w:r w:rsidR="006140DA">
        <w:rPr>
          <w:szCs w:val="28"/>
        </w:rPr>
        <w:t>,</w:t>
      </w:r>
      <w:r w:rsidRPr="00E11990">
        <w:rPr>
          <w:szCs w:val="28"/>
        </w:rPr>
        <w:t xml:space="preserve"> классификации расходов бюджетов</w:t>
      </w:r>
      <w:r w:rsidR="006140DA">
        <w:rPr>
          <w:szCs w:val="28"/>
        </w:rPr>
        <w:t>,</w:t>
      </w:r>
      <w:r w:rsidRPr="00E11990">
        <w:rPr>
          <w:szCs w:val="28"/>
        </w:rPr>
        <w:t xml:space="preserve"> показателей плана финансово-хозяйственной деятельности на очередной финансовый год и на плановый период</w:t>
      </w:r>
      <w:r>
        <w:rPr>
          <w:szCs w:val="28"/>
        </w:rPr>
        <w:t>,</w:t>
      </w:r>
      <w:r w:rsidRPr="00E11990">
        <w:rPr>
          <w:szCs w:val="28"/>
        </w:rPr>
        <w:t xml:space="preserve"> объема финансового обеспечения, предусмотренного для осуществления закупок, в планах-графиках закупок</w:t>
      </w:r>
      <w:r>
        <w:rPr>
          <w:szCs w:val="28"/>
        </w:rPr>
        <w:t>,</w:t>
      </w:r>
      <w:r w:rsidRPr="00E11990">
        <w:rPr>
          <w:szCs w:val="28"/>
        </w:rPr>
        <w:t xml:space="preserve"> при формировании информации об источнике финансирования контракта для включения в реестр контрактов, заключенных заказчиками.</w:t>
      </w:r>
    </w:p>
    <w:p w14:paraId="5F9B9D16" w14:textId="188B60F0" w:rsidR="00F0503B" w:rsidRPr="00AB30F0" w:rsidRDefault="00F0503B" w:rsidP="00F0503B">
      <w:pPr>
        <w:pStyle w:val="ConsPlusNormal"/>
        <w:ind w:firstLine="709"/>
        <w:jc w:val="both"/>
        <w:rPr>
          <w:strike/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3</w:t>
      </w:r>
      <w:r>
        <w:rPr>
          <w:szCs w:val="28"/>
        </w:rPr>
        <w:t xml:space="preserve">. </w:t>
      </w:r>
      <w:r w:rsidRPr="00E45F62">
        <w:rPr>
          <w:szCs w:val="28"/>
        </w:rPr>
        <w:t xml:space="preserve">При исполнении районного бюджета исходить из необходимости безусловного исполнения расходных обязательств Кировского муниципального района Ленинградской области, возникающих при реализации региональных проектов, направленных на реализацию федеральных проектов, входящих в состав национальных проектов, определенных Указом Президента Российской Федерации от 7 мая 2018 года № 204 </w:t>
      </w:r>
      <w:r w:rsidR="00263FBA">
        <w:rPr>
          <w:szCs w:val="28"/>
        </w:rPr>
        <w:t>«</w:t>
      </w:r>
      <w:r w:rsidRPr="00E45F62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263FBA">
        <w:rPr>
          <w:szCs w:val="28"/>
        </w:rPr>
        <w:t>»</w:t>
      </w:r>
      <w:r w:rsidRPr="003A25A5">
        <w:rPr>
          <w:szCs w:val="28"/>
        </w:rPr>
        <w:t>.</w:t>
      </w:r>
    </w:p>
    <w:p w14:paraId="7156BCBB" w14:textId="308C9F18" w:rsidR="00F0503B" w:rsidRPr="00E45F62" w:rsidRDefault="00F0503B" w:rsidP="00F0503B">
      <w:pPr>
        <w:pStyle w:val="ConsPlusNormal"/>
        <w:ind w:firstLine="709"/>
        <w:jc w:val="both"/>
        <w:rPr>
          <w:strike/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4</w:t>
      </w:r>
      <w:r w:rsidRPr="00E45F62">
        <w:rPr>
          <w:szCs w:val="28"/>
        </w:rPr>
        <w:t>. Не допускать принятия получателями бюджетных средств районного бюджета бюджетных обязательств на 202</w:t>
      </w:r>
      <w:r>
        <w:rPr>
          <w:szCs w:val="28"/>
        </w:rPr>
        <w:t xml:space="preserve">4 год после </w:t>
      </w:r>
      <w:r w:rsidRPr="00E45F62">
        <w:rPr>
          <w:szCs w:val="28"/>
        </w:rPr>
        <w:t>1 декабря 202</w:t>
      </w:r>
      <w:r w:rsidR="006140DA">
        <w:rPr>
          <w:szCs w:val="28"/>
        </w:rPr>
        <w:t>4</w:t>
      </w:r>
      <w:r w:rsidRPr="00E45F62">
        <w:rPr>
          <w:szCs w:val="28"/>
        </w:rPr>
        <w:t xml:space="preserve"> года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 </w:t>
      </w:r>
    </w:p>
    <w:p w14:paraId="6D4662B3" w14:textId="6F7D9B85" w:rsidR="00F0503B" w:rsidRPr="00AF50F9" w:rsidRDefault="00F0503B" w:rsidP="00F0503B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5</w:t>
      </w:r>
      <w:r w:rsidRPr="00E45F62">
        <w:rPr>
          <w:szCs w:val="28"/>
        </w:rPr>
        <w:t>. Обеспечить в целях выполнения требований законодательства</w:t>
      </w:r>
      <w:r>
        <w:rPr>
          <w:szCs w:val="28"/>
        </w:rPr>
        <w:t xml:space="preserve"> Российской Федерации</w:t>
      </w:r>
      <w:r w:rsidRPr="00E45F62">
        <w:rPr>
          <w:szCs w:val="28"/>
        </w:rPr>
        <w:t xml:space="preserve"> о размещении информации </w:t>
      </w:r>
      <w:r w:rsidRPr="00AF50F9">
        <w:rPr>
          <w:szCs w:val="28"/>
        </w:rPr>
        <w:t>в информационных системах:</w:t>
      </w:r>
    </w:p>
    <w:p w14:paraId="40456630" w14:textId="3FA1D54B" w:rsidR="00F0503B" w:rsidRDefault="00F0503B" w:rsidP="00F0503B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5</w:t>
      </w:r>
      <w:r w:rsidRPr="00E45F62">
        <w:rPr>
          <w:szCs w:val="28"/>
        </w:rPr>
        <w:t>.</w:t>
      </w:r>
      <w:r>
        <w:rPr>
          <w:szCs w:val="28"/>
        </w:rPr>
        <w:t>1. П</w:t>
      </w:r>
      <w:r w:rsidRPr="00AF50F9">
        <w:rPr>
          <w:szCs w:val="28"/>
        </w:rPr>
        <w:t>олноту и корректность формирования получателями бюджетных средств платежных документов, информация по которым передается, в соответствии с действующим законодательством</w:t>
      </w:r>
      <w:r w:rsidRPr="00475F9E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AF50F9">
        <w:rPr>
          <w:szCs w:val="28"/>
        </w:rPr>
        <w:t xml:space="preserve">, Комитетом финансов в Государственную информационную систему о государственных и муниципальных платежах и Государственную </w:t>
      </w:r>
      <w:r w:rsidRPr="00AF50F9">
        <w:rPr>
          <w:szCs w:val="28"/>
        </w:rPr>
        <w:lastRenderedPageBreak/>
        <w:t>информационную систему жилищно-коммунального хозяйства</w:t>
      </w:r>
      <w:r>
        <w:rPr>
          <w:szCs w:val="28"/>
        </w:rPr>
        <w:t>.</w:t>
      </w:r>
    </w:p>
    <w:p w14:paraId="416E0E56" w14:textId="157F5097" w:rsidR="00F0503B" w:rsidRDefault="00F0503B" w:rsidP="00F0503B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5</w:t>
      </w:r>
      <w:r w:rsidRPr="00E45F62">
        <w:rPr>
          <w:szCs w:val="28"/>
        </w:rPr>
        <w:t>.</w:t>
      </w:r>
      <w:r>
        <w:rPr>
          <w:szCs w:val="28"/>
        </w:rPr>
        <w:t>2. С</w:t>
      </w:r>
      <w:r w:rsidRPr="00BC07B4">
        <w:rPr>
          <w:szCs w:val="28"/>
        </w:rPr>
        <w:t xml:space="preserve">воевременное осуществление </w:t>
      </w:r>
      <w:r>
        <w:rPr>
          <w:szCs w:val="28"/>
        </w:rPr>
        <w:t xml:space="preserve">муниципальными </w:t>
      </w:r>
      <w:r w:rsidRPr="00BC07B4">
        <w:rPr>
          <w:szCs w:val="28"/>
        </w:rPr>
        <w:t xml:space="preserve">бюджетными </w:t>
      </w:r>
      <w:r w:rsidR="00EE03F8">
        <w:rPr>
          <w:szCs w:val="28"/>
        </w:rPr>
        <w:t>и муниципальными</w:t>
      </w:r>
      <w:r w:rsidR="00EE03F8" w:rsidRPr="00BC07B4">
        <w:rPr>
          <w:szCs w:val="28"/>
        </w:rPr>
        <w:t xml:space="preserve"> автономными </w:t>
      </w:r>
      <w:r w:rsidRPr="00BC07B4">
        <w:rPr>
          <w:szCs w:val="28"/>
        </w:rPr>
        <w:t xml:space="preserve">учреждениями </w:t>
      </w:r>
      <w:r w:rsidRPr="00E45F62">
        <w:rPr>
          <w:szCs w:val="28"/>
        </w:rPr>
        <w:t xml:space="preserve">Кировского муниципального района </w:t>
      </w:r>
      <w:r w:rsidRPr="00BC07B4">
        <w:rPr>
          <w:szCs w:val="28"/>
        </w:rPr>
        <w:t xml:space="preserve">Ленинградской области мероприятий по передаче в Государственную информационную систему </w:t>
      </w:r>
      <w:r w:rsidR="006140DA">
        <w:rPr>
          <w:szCs w:val="28"/>
        </w:rPr>
        <w:t xml:space="preserve">информации </w:t>
      </w:r>
      <w:r w:rsidRPr="00BC07B4">
        <w:rPr>
          <w:szCs w:val="28"/>
        </w:rPr>
        <w:t xml:space="preserve">о государственных и муниципальных платежах, необходимой для уплаты денежных средств за </w:t>
      </w:r>
      <w:r w:rsidRPr="007E03F2">
        <w:rPr>
          <w:szCs w:val="28"/>
        </w:rPr>
        <w:t xml:space="preserve">государственные </w:t>
      </w:r>
      <w:r w:rsidR="00AE10F9">
        <w:rPr>
          <w:szCs w:val="28"/>
        </w:rPr>
        <w:t>услуги.</w:t>
      </w:r>
    </w:p>
    <w:p w14:paraId="3628DD59" w14:textId="6C88C5CD" w:rsidR="00F0503B" w:rsidRPr="00AF50F9" w:rsidRDefault="00F0503B" w:rsidP="00F0503B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EE03F8">
        <w:rPr>
          <w:szCs w:val="28"/>
        </w:rPr>
        <w:t>5</w:t>
      </w:r>
      <w:r w:rsidRPr="00E45F62">
        <w:rPr>
          <w:szCs w:val="28"/>
        </w:rPr>
        <w:t>.</w:t>
      </w:r>
      <w:r>
        <w:rPr>
          <w:szCs w:val="28"/>
        </w:rPr>
        <w:t>3. Р</w:t>
      </w:r>
      <w:r w:rsidRPr="00AF50F9">
        <w:rPr>
          <w:szCs w:val="28"/>
        </w:rPr>
        <w:t xml:space="preserve">азмещение информации подведомственными муниципальными учреждениями Кировского муниципального района Ленинградской области на официальном сайте </w:t>
      </w:r>
      <w:hyperlink r:id="rId7" w:history="1">
        <w:r w:rsidRPr="00AF50F9">
          <w:rPr>
            <w:szCs w:val="28"/>
          </w:rPr>
          <w:t>www.bus.gov.ru</w:t>
        </w:r>
      </w:hyperlink>
      <w:r>
        <w:rPr>
          <w:szCs w:val="28"/>
        </w:rPr>
        <w:t xml:space="preserve"> </w:t>
      </w:r>
      <w:r w:rsidRPr="00AF50F9">
        <w:rPr>
          <w:szCs w:val="28"/>
        </w:rPr>
        <w:t xml:space="preserve">в сети </w:t>
      </w:r>
      <w:r w:rsidR="00263FBA">
        <w:rPr>
          <w:szCs w:val="28"/>
        </w:rPr>
        <w:t>«</w:t>
      </w:r>
      <w:r w:rsidRPr="00AF50F9">
        <w:rPr>
          <w:szCs w:val="28"/>
        </w:rPr>
        <w:t>Интернет</w:t>
      </w:r>
      <w:r w:rsidR="00263FBA">
        <w:rPr>
          <w:szCs w:val="28"/>
        </w:rPr>
        <w:t>»</w:t>
      </w:r>
      <w:r w:rsidRPr="00AF50F9">
        <w:rPr>
          <w:szCs w:val="28"/>
        </w:rPr>
        <w:t xml:space="preserve"> в соответствии с приказом Министерства финансов Российской Федерации от 21 июля 2011 года № 86н </w:t>
      </w:r>
      <w:r w:rsidR="00263FBA">
        <w:rPr>
          <w:szCs w:val="28"/>
        </w:rPr>
        <w:t>«</w:t>
      </w:r>
      <w:r w:rsidRPr="00AF50F9">
        <w:rPr>
          <w:szCs w:val="28"/>
        </w:rPr>
        <w:t xml:space="preserve">Об утверждении </w:t>
      </w:r>
      <w:r w:rsidR="00380594">
        <w:rPr>
          <w:szCs w:val="28"/>
        </w:rPr>
        <w:t>п</w:t>
      </w:r>
      <w:r w:rsidRPr="00AF50F9">
        <w:rPr>
          <w:szCs w:val="28"/>
        </w:rPr>
        <w:t xml:space="preserve">орядка предоставления информации государственным (муниципальным) учреждением, ее размещения на официальном сайте в сети </w:t>
      </w:r>
      <w:r w:rsidR="00263FBA">
        <w:rPr>
          <w:szCs w:val="28"/>
        </w:rPr>
        <w:t>«</w:t>
      </w:r>
      <w:r w:rsidRPr="00AF50F9">
        <w:rPr>
          <w:szCs w:val="28"/>
        </w:rPr>
        <w:t>Интернет</w:t>
      </w:r>
      <w:r w:rsidR="00263FBA">
        <w:rPr>
          <w:szCs w:val="28"/>
        </w:rPr>
        <w:t>»</w:t>
      </w:r>
      <w:r w:rsidRPr="00AF50F9">
        <w:rPr>
          <w:szCs w:val="28"/>
        </w:rPr>
        <w:t xml:space="preserve"> и ведения указанного сайта</w:t>
      </w:r>
      <w:r w:rsidR="00263FBA">
        <w:rPr>
          <w:szCs w:val="28"/>
        </w:rPr>
        <w:t>»</w:t>
      </w:r>
      <w:r w:rsidRPr="00AF50F9">
        <w:rPr>
          <w:szCs w:val="28"/>
        </w:rPr>
        <w:t>.</w:t>
      </w:r>
    </w:p>
    <w:p w14:paraId="1CA94B10" w14:textId="5C66D1E4" w:rsidR="000735C8" w:rsidRPr="00BC07B4" w:rsidRDefault="000735C8" w:rsidP="000735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EE03F8">
        <w:rPr>
          <w:szCs w:val="28"/>
        </w:rPr>
        <w:t>16</w:t>
      </w:r>
      <w:r w:rsidRPr="00BC07B4">
        <w:rPr>
          <w:szCs w:val="28"/>
        </w:rPr>
        <w:t>. Представить до 1 февраля 202</w:t>
      </w:r>
      <w:r>
        <w:rPr>
          <w:szCs w:val="28"/>
        </w:rPr>
        <w:t>4</w:t>
      </w:r>
      <w:r w:rsidRPr="00BC07B4">
        <w:rPr>
          <w:szCs w:val="28"/>
        </w:rPr>
        <w:t xml:space="preserve"> года для рассмотрения в Комитет финансов информацию о необходимости увеличения бюджетных ассигнований 202</w:t>
      </w:r>
      <w:r>
        <w:rPr>
          <w:szCs w:val="28"/>
        </w:rPr>
        <w:t>4</w:t>
      </w:r>
      <w:r w:rsidRPr="00BC07B4">
        <w:rPr>
          <w:szCs w:val="28"/>
        </w:rPr>
        <w:t xml:space="preserve"> года:</w:t>
      </w:r>
    </w:p>
    <w:p w14:paraId="25B16F4B" w14:textId="78C73C3A" w:rsidR="000735C8" w:rsidRPr="00BC07B4" w:rsidRDefault="000735C8" w:rsidP="000735C8">
      <w:pPr>
        <w:pStyle w:val="ConsPlusNormal"/>
        <w:ind w:firstLine="709"/>
        <w:jc w:val="both"/>
        <w:rPr>
          <w:szCs w:val="28"/>
        </w:rPr>
      </w:pPr>
      <w:r w:rsidRPr="006B1372">
        <w:rPr>
          <w:szCs w:val="28"/>
        </w:rPr>
        <w:t>на предоставление иных межбюджетных трансфертов, имеющих целевое назначение, предоставление которых в 202</w:t>
      </w:r>
      <w:r>
        <w:rPr>
          <w:szCs w:val="28"/>
        </w:rPr>
        <w:t>3</w:t>
      </w:r>
      <w:r w:rsidRPr="006B1372">
        <w:rPr>
          <w:szCs w:val="28"/>
        </w:rPr>
        <w:t xml:space="preserve"> году осуществлялось в пределах суммы, необходимой для оплаты денежных обязательств получателей средств бюджета, источником финансового обеспечения которых являлись указанные межбюджетные трансферты, в объеме, не превышающем остатка не использованных на 1 января 202</w:t>
      </w:r>
      <w:r>
        <w:rPr>
          <w:szCs w:val="28"/>
        </w:rPr>
        <w:t>4</w:t>
      </w:r>
      <w:r w:rsidRPr="006B1372">
        <w:rPr>
          <w:szCs w:val="28"/>
        </w:rPr>
        <w:t xml:space="preserve"> года бюджетных</w:t>
      </w:r>
      <w:r w:rsidRPr="00BC07B4">
        <w:rPr>
          <w:szCs w:val="28"/>
        </w:rPr>
        <w:t xml:space="preserve"> ассигнований, источником финансового обеспечения которых являлись указанные межбюджетные трансферты;</w:t>
      </w:r>
    </w:p>
    <w:p w14:paraId="230758DB" w14:textId="5C7E6D49" w:rsidR="000735C8" w:rsidRPr="00BC07B4" w:rsidRDefault="000735C8" w:rsidP="000735C8">
      <w:pPr>
        <w:pStyle w:val="ConsPlusNormal"/>
        <w:ind w:firstLine="709"/>
        <w:jc w:val="both"/>
        <w:rPr>
          <w:szCs w:val="28"/>
        </w:rPr>
      </w:pPr>
      <w:r w:rsidRPr="00BC07B4">
        <w:rPr>
          <w:szCs w:val="28"/>
        </w:rPr>
        <w:t xml:space="preserve">на оплату заключенных </w:t>
      </w:r>
      <w:r>
        <w:rPr>
          <w:szCs w:val="28"/>
        </w:rPr>
        <w:t>муниципальных</w:t>
      </w:r>
      <w:r w:rsidRPr="00BC07B4">
        <w:rPr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szCs w:val="28"/>
        </w:rPr>
        <w:t>муниципальных</w:t>
      </w:r>
      <w:r w:rsidRPr="00BC07B4">
        <w:rPr>
          <w:szCs w:val="28"/>
        </w:rPr>
        <w:t xml:space="preserve"> контрактов оплате в 202</w:t>
      </w:r>
      <w:r>
        <w:rPr>
          <w:szCs w:val="28"/>
        </w:rPr>
        <w:t>3</w:t>
      </w:r>
      <w:r w:rsidRPr="00BC07B4">
        <w:rPr>
          <w:szCs w:val="28"/>
        </w:rPr>
        <w:t xml:space="preserve"> году в объеме, не превышающем остатка не использованных на 1 января 202</w:t>
      </w:r>
      <w:r>
        <w:rPr>
          <w:szCs w:val="28"/>
        </w:rPr>
        <w:t>4</w:t>
      </w:r>
      <w:r w:rsidRPr="00BC07B4">
        <w:rPr>
          <w:szCs w:val="28"/>
        </w:rPr>
        <w:t xml:space="preserve"> года бюджетных ассигнований на исполнение указанных </w:t>
      </w:r>
      <w:r>
        <w:rPr>
          <w:szCs w:val="28"/>
        </w:rPr>
        <w:t>муниципальных</w:t>
      </w:r>
      <w:r w:rsidRPr="00BC07B4">
        <w:rPr>
          <w:szCs w:val="28"/>
        </w:rPr>
        <w:t xml:space="preserve"> контрактов.</w:t>
      </w:r>
    </w:p>
    <w:p w14:paraId="2BCF840A" w14:textId="25462A59" w:rsidR="000735C8" w:rsidRPr="007E03F2" w:rsidRDefault="00515928" w:rsidP="000735C8">
      <w:pPr>
        <w:pStyle w:val="ConsPlusNormal"/>
        <w:ind w:firstLine="709"/>
        <w:jc w:val="both"/>
        <w:rPr>
          <w:szCs w:val="28"/>
        </w:rPr>
      </w:pPr>
      <w:r w:rsidRPr="007E03F2">
        <w:rPr>
          <w:szCs w:val="28"/>
        </w:rPr>
        <w:t xml:space="preserve">Ежемесячно, не позднее 7-го числа месяца, следующего за отчетным, </w:t>
      </w:r>
      <w:r w:rsidR="003F3788" w:rsidRPr="007E03F2">
        <w:rPr>
          <w:szCs w:val="28"/>
        </w:rPr>
        <w:t xml:space="preserve">в программном комплексе «Свод-Смарт» </w:t>
      </w:r>
      <w:r w:rsidRPr="007E03F2">
        <w:rPr>
          <w:szCs w:val="28"/>
        </w:rPr>
        <w:t xml:space="preserve">представлять информацию о заключенных </w:t>
      </w:r>
      <w:r w:rsidR="00EF7B82" w:rsidRPr="007E03F2">
        <w:rPr>
          <w:szCs w:val="28"/>
        </w:rPr>
        <w:t xml:space="preserve">муниципальными </w:t>
      </w:r>
      <w:r w:rsidRPr="007E03F2">
        <w:rPr>
          <w:szCs w:val="28"/>
        </w:rPr>
        <w:t>бюджетными</w:t>
      </w:r>
      <w:r w:rsidR="003F3788" w:rsidRPr="007E03F2">
        <w:rPr>
          <w:szCs w:val="28"/>
        </w:rPr>
        <w:t xml:space="preserve"> и</w:t>
      </w:r>
      <w:r w:rsidR="00EF7B82" w:rsidRPr="007E03F2">
        <w:rPr>
          <w:szCs w:val="28"/>
        </w:rPr>
        <w:t xml:space="preserve"> </w:t>
      </w:r>
      <w:r w:rsidR="003F3788" w:rsidRPr="007E03F2">
        <w:rPr>
          <w:szCs w:val="28"/>
        </w:rPr>
        <w:t xml:space="preserve">муниципальными </w:t>
      </w:r>
      <w:r w:rsidR="00EF7B82" w:rsidRPr="007E03F2">
        <w:rPr>
          <w:szCs w:val="28"/>
        </w:rPr>
        <w:t>автономными</w:t>
      </w:r>
      <w:r w:rsidRPr="007E03F2">
        <w:rPr>
          <w:szCs w:val="28"/>
        </w:rPr>
        <w:t xml:space="preserve"> учреждениями Кировского муниципального района Ленинградской области </w:t>
      </w:r>
      <w:r w:rsidR="003F3788" w:rsidRPr="007E03F2">
        <w:rPr>
          <w:szCs w:val="28"/>
        </w:rPr>
        <w:t xml:space="preserve">муниципальных </w:t>
      </w:r>
      <w:r w:rsidRPr="007E03F2">
        <w:rPr>
          <w:szCs w:val="28"/>
        </w:rPr>
        <w:t>контрактах (договорах) на поставку товаров, выполнение работ, оказание услуг, направленных на достижение результатов региональных проектов, и сведения об их исполнении по форме, установленной Комитетом финансов</w:t>
      </w:r>
      <w:r w:rsidR="0066559C" w:rsidRPr="007E03F2">
        <w:rPr>
          <w:szCs w:val="28"/>
        </w:rPr>
        <w:t xml:space="preserve"> Ленинградской области</w:t>
      </w:r>
      <w:r w:rsidRPr="007E03F2">
        <w:rPr>
          <w:szCs w:val="28"/>
        </w:rPr>
        <w:t>.</w:t>
      </w:r>
      <w:r w:rsidR="000735C8" w:rsidRPr="007E03F2">
        <w:rPr>
          <w:szCs w:val="28"/>
        </w:rPr>
        <w:t xml:space="preserve"> </w:t>
      </w:r>
    </w:p>
    <w:p w14:paraId="3F4CBB61" w14:textId="6AB30CED" w:rsidR="000735C8" w:rsidRPr="000B10E5" w:rsidRDefault="000735C8" w:rsidP="000735C8">
      <w:pPr>
        <w:pStyle w:val="ConsPlusNormal"/>
        <w:ind w:firstLine="709"/>
        <w:jc w:val="both"/>
        <w:rPr>
          <w:szCs w:val="28"/>
        </w:rPr>
      </w:pPr>
      <w:r w:rsidRPr="007E03F2">
        <w:rPr>
          <w:szCs w:val="28"/>
        </w:rPr>
        <w:t>3.1</w:t>
      </w:r>
      <w:r w:rsidR="00651551" w:rsidRPr="007E03F2">
        <w:rPr>
          <w:szCs w:val="28"/>
        </w:rPr>
        <w:t>7</w:t>
      </w:r>
      <w:r w:rsidRPr="007E03F2">
        <w:rPr>
          <w:szCs w:val="28"/>
        </w:rPr>
        <w:t>. Обеспечить заключение муниципальных</w:t>
      </w:r>
      <w:r w:rsidR="0095637C" w:rsidRPr="007E03F2">
        <w:rPr>
          <w:szCs w:val="28"/>
        </w:rPr>
        <w:t xml:space="preserve"> </w:t>
      </w:r>
      <w:r w:rsidRPr="007E03F2">
        <w:rPr>
          <w:szCs w:val="28"/>
        </w:rPr>
        <w:t xml:space="preserve">контрактов </w:t>
      </w:r>
      <w:r w:rsidRPr="000B10E5">
        <w:rPr>
          <w:szCs w:val="28"/>
        </w:rPr>
        <w:t>(договоров) на поставку товаров, выполнение работ, оказание услуг</w:t>
      </w:r>
      <w:r w:rsidR="00EF7B82">
        <w:rPr>
          <w:szCs w:val="28"/>
        </w:rPr>
        <w:t xml:space="preserve"> финансовое обеспечение которых осуществляется за счет средств бюджета Кировского муниципального района Ленинградской </w:t>
      </w:r>
      <w:r w:rsidR="00EF7B82" w:rsidRPr="00EB7EEC">
        <w:rPr>
          <w:szCs w:val="28"/>
        </w:rPr>
        <w:t>области</w:t>
      </w:r>
      <w:r w:rsidRPr="00EB7EEC">
        <w:rPr>
          <w:szCs w:val="28"/>
        </w:rPr>
        <w:t xml:space="preserve"> не позднее 1 июля 2024 года.</w:t>
      </w:r>
    </w:p>
    <w:p w14:paraId="59FAF067" w14:textId="16AFFEF4" w:rsidR="00515928" w:rsidRPr="00651551" w:rsidRDefault="000735C8" w:rsidP="00515928">
      <w:pPr>
        <w:pStyle w:val="ConsPlusNormal"/>
        <w:ind w:firstLine="709"/>
        <w:jc w:val="both"/>
        <w:rPr>
          <w:szCs w:val="28"/>
        </w:rPr>
      </w:pPr>
      <w:r w:rsidRPr="000B10E5">
        <w:rPr>
          <w:szCs w:val="28"/>
        </w:rPr>
        <w:t>3.1</w:t>
      </w:r>
      <w:r w:rsidR="00651551">
        <w:rPr>
          <w:szCs w:val="28"/>
        </w:rPr>
        <w:t>8</w:t>
      </w:r>
      <w:r w:rsidRPr="000B10E5">
        <w:rPr>
          <w:szCs w:val="28"/>
        </w:rPr>
        <w:t xml:space="preserve">. Не осуществлять процедуры реорганизации, изменения типа и изменения подведомственности </w:t>
      </w:r>
      <w:r>
        <w:rPr>
          <w:szCs w:val="28"/>
        </w:rPr>
        <w:t>муниципальных</w:t>
      </w:r>
      <w:r w:rsidRPr="000B10E5">
        <w:rPr>
          <w:szCs w:val="28"/>
        </w:rPr>
        <w:t xml:space="preserve"> казенных, бюджетных и </w:t>
      </w:r>
      <w:r w:rsidRPr="000B10E5">
        <w:rPr>
          <w:szCs w:val="28"/>
        </w:rPr>
        <w:lastRenderedPageBreak/>
        <w:t>автономных учреждений в течение финансового года.</w:t>
      </w:r>
    </w:p>
    <w:p w14:paraId="6F33C86E" w14:textId="0E951D9F" w:rsidR="00515928" w:rsidRPr="00E45F62" w:rsidRDefault="00515928" w:rsidP="00515928">
      <w:pPr>
        <w:pStyle w:val="ConsPlusNormal"/>
        <w:ind w:firstLine="709"/>
        <w:jc w:val="both"/>
        <w:rPr>
          <w:szCs w:val="28"/>
        </w:rPr>
      </w:pPr>
      <w:r w:rsidRPr="00E45F62">
        <w:rPr>
          <w:szCs w:val="28"/>
        </w:rPr>
        <w:t>3.</w:t>
      </w:r>
      <w:r>
        <w:rPr>
          <w:szCs w:val="28"/>
        </w:rPr>
        <w:t>1</w:t>
      </w:r>
      <w:r w:rsidR="00651551">
        <w:rPr>
          <w:szCs w:val="28"/>
        </w:rPr>
        <w:t>9</w:t>
      </w:r>
      <w:r w:rsidRPr="00E45F62">
        <w:rPr>
          <w:szCs w:val="28"/>
        </w:rPr>
        <w:t>. Предоставлять в отдел экономического развития и инвестиционной деятельности администрации Кировского муниципального района Ленинградской области одновременно с предложениями о внесении изменений в районный бюджет сведения о соответствующем изменении целевых показателей, индикаторов муниципальных программ Кировского муниципального района Ленинградской области.</w:t>
      </w:r>
    </w:p>
    <w:p w14:paraId="23880F5A" w14:textId="57273C12" w:rsidR="00515928" w:rsidRPr="00E11990" w:rsidRDefault="00EB7EEC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5928" w:rsidRPr="00E11990">
        <w:rPr>
          <w:rFonts w:ascii="Times New Roman" w:hAnsi="Times New Roman"/>
          <w:sz w:val="28"/>
          <w:szCs w:val="28"/>
        </w:rPr>
        <w:t>. Комитету финансов:</w:t>
      </w:r>
    </w:p>
    <w:p w14:paraId="35C1A6B2" w14:textId="69190218" w:rsidR="00515928" w:rsidRPr="00E11990" w:rsidRDefault="00EB7EEC" w:rsidP="0051592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5928" w:rsidRPr="00E11990">
        <w:rPr>
          <w:szCs w:val="28"/>
        </w:rPr>
        <w:t xml:space="preserve">.1. Осуществлять перечисление дотаций на выравнивание бюджетной обеспеченности поселений Кировского муниципального района Ленинградской области за счет средств областного бюджета в первом месяце квартала в следующих размерах от объема бюджетных ассигнований, утвержденных областным </w:t>
      </w:r>
      <w:r w:rsidR="000735C8">
        <w:t>бюджетом</w:t>
      </w:r>
      <w:r w:rsidR="00515928" w:rsidRPr="00E11990">
        <w:rPr>
          <w:szCs w:val="28"/>
        </w:rPr>
        <w:t xml:space="preserve">: первый квартал </w:t>
      </w:r>
      <w:r w:rsidR="00515928" w:rsidRPr="003A1C58">
        <w:rPr>
          <w:szCs w:val="28"/>
        </w:rPr>
        <w:t>- 30 процентов, второй квартал - 30 процентов, третий квартал - 30 процентов, четвертый квартал - 10 процентов.</w:t>
      </w:r>
    </w:p>
    <w:p w14:paraId="38134256" w14:textId="600677DA" w:rsidR="0066559C" w:rsidRPr="00EB7EEC" w:rsidRDefault="00EB7EEC" w:rsidP="00515928">
      <w:pPr>
        <w:pStyle w:val="ConsPlusNormal"/>
        <w:ind w:firstLine="709"/>
        <w:jc w:val="both"/>
        <w:rPr>
          <w:strike/>
          <w:szCs w:val="28"/>
        </w:rPr>
      </w:pPr>
      <w:r>
        <w:rPr>
          <w:szCs w:val="28"/>
        </w:rPr>
        <w:t>4</w:t>
      </w:r>
      <w:r w:rsidR="0066559C" w:rsidRPr="004E68DE">
        <w:rPr>
          <w:szCs w:val="28"/>
        </w:rPr>
        <w:t>.2. Осуществлять перечисление дотаций на выравнивание бюджетной обеспеченности поселений за счет средств районного бюджета в соответствии с двухсторонним</w:t>
      </w:r>
      <w:r w:rsidR="00EF7B82">
        <w:rPr>
          <w:szCs w:val="28"/>
        </w:rPr>
        <w:t>и</w:t>
      </w:r>
      <w:r w:rsidR="0066559C" w:rsidRPr="004E68DE">
        <w:rPr>
          <w:szCs w:val="28"/>
        </w:rPr>
        <w:t xml:space="preserve"> соглашениями, предусматривающими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заключаемыми администрацией Кировского муниципального </w:t>
      </w:r>
      <w:r w:rsidR="0066559C" w:rsidRPr="00EB7EEC">
        <w:rPr>
          <w:szCs w:val="28"/>
        </w:rPr>
        <w:t>района Ленинградской области с администрациями муниципальных образований городских и сельских поселений Кировского муниципального района Ленинградской области по типовой форме, утверждаемой Комитетом финансов.</w:t>
      </w:r>
    </w:p>
    <w:p w14:paraId="59169748" w14:textId="344EBC63" w:rsidR="00515928" w:rsidRPr="00EB7EEC" w:rsidRDefault="00EB7EEC" w:rsidP="0051592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4</w:t>
      </w:r>
      <w:r w:rsidR="00515928" w:rsidRPr="00EB7EEC">
        <w:rPr>
          <w:rFonts w:ascii="Times New Roman" w:hAnsi="Times New Roman"/>
          <w:sz w:val="28"/>
          <w:szCs w:val="28"/>
        </w:rPr>
        <w:t>.3. Осуществлять работу по пополнению районного бюджета неналоговыми доходами в части возврата денежных средств, предоставленных на возвратной и платной основах.</w:t>
      </w:r>
    </w:p>
    <w:p w14:paraId="52B684FD" w14:textId="20B235C4" w:rsidR="00515928" w:rsidRPr="00EB7EEC" w:rsidRDefault="00EB7EEC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4</w:t>
      </w:r>
      <w:r w:rsidR="00515928" w:rsidRPr="00EB7EEC">
        <w:rPr>
          <w:rFonts w:ascii="Times New Roman" w:hAnsi="Times New Roman"/>
          <w:sz w:val="28"/>
          <w:szCs w:val="28"/>
        </w:rPr>
        <w:t>.4. Подгот</w:t>
      </w:r>
      <w:r w:rsidR="00EF7B82" w:rsidRPr="00EB7EEC">
        <w:rPr>
          <w:rFonts w:ascii="Times New Roman" w:hAnsi="Times New Roman"/>
          <w:sz w:val="28"/>
          <w:szCs w:val="28"/>
        </w:rPr>
        <w:t>авливать</w:t>
      </w:r>
      <w:r w:rsidR="00515928" w:rsidRPr="00EB7EEC">
        <w:rPr>
          <w:rFonts w:ascii="Times New Roman" w:hAnsi="Times New Roman"/>
          <w:sz w:val="28"/>
          <w:szCs w:val="28"/>
        </w:rPr>
        <w:t xml:space="preserve"> и представ</w:t>
      </w:r>
      <w:r w:rsidR="00EF7B82" w:rsidRPr="00EB7EEC">
        <w:rPr>
          <w:rFonts w:ascii="Times New Roman" w:hAnsi="Times New Roman"/>
          <w:sz w:val="28"/>
          <w:szCs w:val="28"/>
        </w:rPr>
        <w:t>лять</w:t>
      </w:r>
      <w:r w:rsidR="00515928" w:rsidRPr="00EB7EEC">
        <w:rPr>
          <w:rFonts w:ascii="Times New Roman" w:hAnsi="Times New Roman"/>
          <w:sz w:val="28"/>
          <w:szCs w:val="28"/>
        </w:rPr>
        <w:t xml:space="preserve"> на утверждение главы администрации Кировского муниципального района Ленинградской области отчеты об исполнении районного бюджета за первый квартал, полугодие и девять месяцев.</w:t>
      </w:r>
    </w:p>
    <w:p w14:paraId="3F18C3F6" w14:textId="02447393" w:rsidR="00515928" w:rsidRPr="00EB7EEC" w:rsidRDefault="00EB7EEC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4</w:t>
      </w:r>
      <w:r w:rsidR="00515928" w:rsidRPr="00EB7EEC">
        <w:rPr>
          <w:rFonts w:ascii="Times New Roman" w:hAnsi="Times New Roman"/>
          <w:sz w:val="28"/>
          <w:szCs w:val="28"/>
        </w:rPr>
        <w:t xml:space="preserve">.5. Ежеквартально представлять в отдел экономического развития и инвестиционной деятельности аналитические записки по исполнению бюджетных ассигнований районного бюджета, предусмотренных на реализацию муниципальных программ Кировского муниципального района Ленинградской области в </w:t>
      </w:r>
      <w:r w:rsidR="00E95175" w:rsidRPr="00EB7EEC">
        <w:rPr>
          <w:rFonts w:ascii="Times New Roman" w:hAnsi="Times New Roman"/>
          <w:sz w:val="28"/>
          <w:szCs w:val="28"/>
        </w:rPr>
        <w:t xml:space="preserve">рамках процессной и проектной частей </w:t>
      </w:r>
      <w:r w:rsidR="00515928" w:rsidRPr="00EB7EEC">
        <w:rPr>
          <w:rFonts w:ascii="Times New Roman" w:hAnsi="Times New Roman"/>
          <w:sz w:val="28"/>
          <w:szCs w:val="28"/>
        </w:rPr>
        <w:t>муниципальных программ Кировского муниципального района Ленинградской области.</w:t>
      </w:r>
    </w:p>
    <w:p w14:paraId="34229D58" w14:textId="3AE273DD" w:rsidR="00515928" w:rsidRPr="00EB7EEC" w:rsidRDefault="00EB7EEC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5</w:t>
      </w:r>
      <w:r w:rsidR="00515928" w:rsidRPr="00EB7EEC">
        <w:rPr>
          <w:rFonts w:ascii="Times New Roman" w:hAnsi="Times New Roman"/>
          <w:sz w:val="28"/>
          <w:szCs w:val="28"/>
        </w:rPr>
        <w:t xml:space="preserve">. Отделу экономического развития и инвестиционной деятельности администрации </w:t>
      </w:r>
      <w:r w:rsidR="00515928" w:rsidRPr="00EB7EEC">
        <w:rPr>
          <w:rFonts w:ascii="Times New Roman" w:hAnsi="Times New Roman"/>
          <w:bCs/>
          <w:iCs/>
          <w:sz w:val="28"/>
          <w:szCs w:val="28"/>
        </w:rPr>
        <w:t>Кировского муниципального района</w:t>
      </w:r>
      <w:r w:rsidR="00515928" w:rsidRPr="00EB7EEC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14:paraId="2EFAFECE" w14:textId="03E67035" w:rsidR="00515928" w:rsidRPr="00EB7EEC" w:rsidRDefault="00EB7EEC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5</w:t>
      </w:r>
      <w:r w:rsidR="00515928" w:rsidRPr="00EB7EEC">
        <w:rPr>
          <w:rFonts w:ascii="Times New Roman" w:hAnsi="Times New Roman"/>
          <w:sz w:val="28"/>
          <w:szCs w:val="28"/>
        </w:rPr>
        <w:t xml:space="preserve">.1. Ежеквартально по статистическим данным и материалам структурных подразделений и отраслевых органов администрации Кировского муниципального района Ленинградской области осуществлять </w:t>
      </w:r>
      <w:r w:rsidR="00515928" w:rsidRPr="00EB7EEC">
        <w:rPr>
          <w:rFonts w:ascii="Times New Roman" w:hAnsi="Times New Roman"/>
          <w:sz w:val="28"/>
          <w:szCs w:val="28"/>
        </w:rPr>
        <w:lastRenderedPageBreak/>
        <w:t>комплексный анализ социально-экономического развития Кировского муниципального района Ленинградской области.</w:t>
      </w:r>
    </w:p>
    <w:p w14:paraId="6E0DE366" w14:textId="43C66E49" w:rsidR="00515928" w:rsidRPr="00EB7EEC" w:rsidRDefault="00EB7EEC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5</w:t>
      </w:r>
      <w:r w:rsidR="00515928" w:rsidRPr="00EB7EEC">
        <w:rPr>
          <w:rFonts w:ascii="Times New Roman" w:hAnsi="Times New Roman"/>
          <w:sz w:val="28"/>
          <w:szCs w:val="28"/>
        </w:rPr>
        <w:t>.2. Ежеквартально в срок до 10-го числа месяца, следующего за отчетным кварталом, предоставля</w:t>
      </w:r>
      <w:r w:rsidR="00EF7B82" w:rsidRPr="00EB7EEC">
        <w:rPr>
          <w:rFonts w:ascii="Times New Roman" w:hAnsi="Times New Roman"/>
          <w:sz w:val="28"/>
          <w:szCs w:val="28"/>
        </w:rPr>
        <w:t>ть</w:t>
      </w:r>
      <w:r w:rsidR="00515928" w:rsidRPr="00EB7EEC">
        <w:rPr>
          <w:rFonts w:ascii="Times New Roman" w:hAnsi="Times New Roman"/>
          <w:sz w:val="28"/>
          <w:szCs w:val="28"/>
        </w:rPr>
        <w:t xml:space="preserve"> аналитические записки по исполнению бюджетных ассигнований районного бюджета, предусмотренных на реализацию муниципальных программ Кировского муниципального района Ленинградской области. </w:t>
      </w:r>
    </w:p>
    <w:p w14:paraId="25D9B399" w14:textId="424D4023" w:rsidR="00515928" w:rsidRPr="00EB7EEC" w:rsidRDefault="00EB7EEC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6</w:t>
      </w:r>
      <w:r w:rsidR="00515928" w:rsidRPr="00EB7EEC">
        <w:rPr>
          <w:rFonts w:ascii="Times New Roman" w:hAnsi="Times New Roman"/>
          <w:sz w:val="28"/>
          <w:szCs w:val="28"/>
        </w:rPr>
        <w:t>. Установить, что исполнение районного бюджета осуществляется в соответствии со сводной бюджетной росписью районного бюджета и кассовым планом на текущий финансовый год.</w:t>
      </w:r>
    </w:p>
    <w:p w14:paraId="2BCBABA8" w14:textId="7831A57C" w:rsidR="00515928" w:rsidRPr="00EB7EEC" w:rsidRDefault="00EB7EEC" w:rsidP="00515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7</w:t>
      </w:r>
      <w:r w:rsidR="00515928" w:rsidRPr="00EB7EEC">
        <w:rPr>
          <w:rFonts w:ascii="Times New Roman" w:hAnsi="Times New Roman"/>
          <w:sz w:val="28"/>
          <w:szCs w:val="28"/>
        </w:rPr>
        <w:t>. Кассовое обслуживание исполнения районного бюджета осуществляется Управлением Федерального казначейства по Ленинградской области.</w:t>
      </w:r>
    </w:p>
    <w:p w14:paraId="3F8512EA" w14:textId="47B268D3" w:rsidR="00515928" w:rsidRPr="00C05715" w:rsidRDefault="00EB7EEC" w:rsidP="00515928">
      <w:pPr>
        <w:pStyle w:val="ConsPlusNormal"/>
        <w:ind w:firstLine="709"/>
        <w:jc w:val="both"/>
        <w:rPr>
          <w:szCs w:val="28"/>
        </w:rPr>
      </w:pPr>
      <w:r w:rsidRPr="00EB7EEC">
        <w:rPr>
          <w:szCs w:val="28"/>
        </w:rPr>
        <w:t>8</w:t>
      </w:r>
      <w:r w:rsidR="00515928" w:rsidRPr="00EB7EEC">
        <w:rPr>
          <w:szCs w:val="28"/>
        </w:rPr>
        <w:t>. Установить, что заключение и оплата получателями бюджетных средств районного бюджета муниципальных контрактов</w:t>
      </w:r>
      <w:r w:rsidR="00C05715" w:rsidRPr="00EB7EEC">
        <w:rPr>
          <w:szCs w:val="28"/>
        </w:rPr>
        <w:t xml:space="preserve"> (договоров)</w:t>
      </w:r>
      <w:r w:rsidR="00515928" w:rsidRPr="00EB7EEC">
        <w:rPr>
          <w:szCs w:val="28"/>
        </w:rPr>
        <w:t xml:space="preserve"> и иных обязательств, исполнение которых осуществляется за счет средств районного бюджета, производится в пределах доведенных лимитов бюджетных обязательств </w:t>
      </w:r>
      <w:r w:rsidR="00515928" w:rsidRPr="00C05715">
        <w:rPr>
          <w:szCs w:val="28"/>
        </w:rPr>
        <w:t>в соответствии с бюджетной классификацией с учетом принятых и неисполненных обязательств. Оплата денежных обязательств по публичным нормативным обязательствам осуществляется в пределах доведенных до получателя бюджетных ассигнований.</w:t>
      </w:r>
    </w:p>
    <w:p w14:paraId="6F336E67" w14:textId="2F8E00F4" w:rsidR="00515928" w:rsidRPr="00193AFC" w:rsidRDefault="00EB7EEC" w:rsidP="00515928">
      <w:pPr>
        <w:pStyle w:val="ConsPlusNormal"/>
        <w:ind w:firstLine="709"/>
        <w:jc w:val="both"/>
        <w:rPr>
          <w:color w:val="FF0000"/>
          <w:szCs w:val="28"/>
        </w:rPr>
      </w:pPr>
      <w:r>
        <w:rPr>
          <w:szCs w:val="28"/>
        </w:rPr>
        <w:t>9</w:t>
      </w:r>
      <w:r w:rsidR="00515928" w:rsidRPr="00C05715">
        <w:rPr>
          <w:szCs w:val="28"/>
        </w:rPr>
        <w:t>. Не подлежат оплате обязательства, вытекающие из муниципальных контрактов</w:t>
      </w:r>
      <w:r w:rsidR="00C05715">
        <w:rPr>
          <w:szCs w:val="28"/>
        </w:rPr>
        <w:t xml:space="preserve"> (договоров</w:t>
      </w:r>
      <w:r w:rsidR="00235BE8">
        <w:rPr>
          <w:szCs w:val="28"/>
        </w:rPr>
        <w:t>)</w:t>
      </w:r>
      <w:r w:rsidR="00515928" w:rsidRPr="00C05715">
        <w:rPr>
          <w:szCs w:val="28"/>
        </w:rPr>
        <w:t>, принятые получателями бюджетных средств районного бюджета сверх утвержденных бюджетных ассигнований и (или) лимитов бюджетных обязательств.</w:t>
      </w:r>
    </w:p>
    <w:p w14:paraId="231F45A1" w14:textId="7C27BB0E" w:rsidR="00515928" w:rsidRPr="00E45F62" w:rsidRDefault="00515928" w:rsidP="00515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EE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5F62">
        <w:rPr>
          <w:rFonts w:ascii="Times New Roman" w:hAnsi="Times New Roman"/>
          <w:sz w:val="28"/>
          <w:szCs w:val="28"/>
        </w:rPr>
        <w:t xml:space="preserve">При заключении </w:t>
      </w:r>
      <w:r w:rsidR="00C05715" w:rsidRPr="00E45F62">
        <w:rPr>
          <w:rFonts w:ascii="Times New Roman" w:hAnsi="Times New Roman"/>
          <w:sz w:val="28"/>
          <w:szCs w:val="28"/>
        </w:rPr>
        <w:t xml:space="preserve">муниципальных контрактов </w:t>
      </w:r>
      <w:r w:rsidRPr="00E45F62">
        <w:rPr>
          <w:rFonts w:ascii="Times New Roman" w:hAnsi="Times New Roman"/>
          <w:sz w:val="28"/>
          <w:szCs w:val="28"/>
        </w:rPr>
        <w:t>(</w:t>
      </w:r>
      <w:r w:rsidR="00C05715" w:rsidRPr="00E45F62">
        <w:rPr>
          <w:rFonts w:ascii="Times New Roman" w:hAnsi="Times New Roman"/>
          <w:sz w:val="28"/>
          <w:szCs w:val="28"/>
        </w:rPr>
        <w:t>договоров</w:t>
      </w:r>
      <w:r w:rsidRPr="00E45F62">
        <w:rPr>
          <w:rFonts w:ascii="Times New Roman" w:hAnsi="Times New Roman"/>
          <w:sz w:val="28"/>
          <w:szCs w:val="28"/>
        </w:rPr>
        <w:t>) на технологическое присоединение (подключение) к соответствующим инженерным сетям, а также за потребление электрической энергии, за услуги газоснабжения, на подачу холодного водоснабжения и водоотведения, на подачу тепловой энергии получатели бюджетных средств вправе предусматривать авансовые платежи в размерах, установленных законодательством Российской Федерации в сфере электроэнергетики, теплоснабжения, газоснабжения, водоснабжения.</w:t>
      </w:r>
    </w:p>
    <w:p w14:paraId="01BEEDA9" w14:textId="7FB67137" w:rsidR="00515928" w:rsidRPr="005D5DCC" w:rsidRDefault="00515928" w:rsidP="00515928">
      <w:pPr>
        <w:pStyle w:val="ConsPlusNormal"/>
        <w:ind w:firstLine="709"/>
        <w:jc w:val="both"/>
        <w:rPr>
          <w:szCs w:val="28"/>
        </w:rPr>
      </w:pPr>
      <w:r w:rsidRPr="005D5DCC">
        <w:rPr>
          <w:szCs w:val="28"/>
        </w:rPr>
        <w:t xml:space="preserve"> 1</w:t>
      </w:r>
      <w:r w:rsidR="00EB7EEC">
        <w:rPr>
          <w:szCs w:val="28"/>
        </w:rPr>
        <w:t>1</w:t>
      </w:r>
      <w:r w:rsidRPr="005D5DCC">
        <w:rPr>
          <w:szCs w:val="28"/>
        </w:rPr>
        <w:t xml:space="preserve">. По иным заключаемым </w:t>
      </w:r>
      <w:r w:rsidR="00C05715" w:rsidRPr="005D5DCC">
        <w:rPr>
          <w:szCs w:val="28"/>
        </w:rPr>
        <w:t xml:space="preserve">муниципальным контрактам </w:t>
      </w:r>
      <w:r w:rsidRPr="005D5DCC">
        <w:rPr>
          <w:szCs w:val="28"/>
        </w:rPr>
        <w:t>(</w:t>
      </w:r>
      <w:r w:rsidR="00C05715" w:rsidRPr="005D5DCC">
        <w:rPr>
          <w:szCs w:val="28"/>
        </w:rPr>
        <w:t>договорам</w:t>
      </w:r>
      <w:r w:rsidRPr="005D5DCC">
        <w:rPr>
          <w:szCs w:val="28"/>
        </w:rPr>
        <w:t>) получатели бюджетных средств вправе предусматривать авансовые платежи в следующем размере и порядке, но не более лимитов бюджетных обязательств на соответствующий финансовый год, доведенных в установленном порядке на соответствующие цели:</w:t>
      </w:r>
    </w:p>
    <w:p w14:paraId="5C0E38DD" w14:textId="501D37C4" w:rsidR="0066559C" w:rsidRPr="00EB7EEC" w:rsidRDefault="00515928" w:rsidP="00097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8ED">
        <w:rPr>
          <w:rFonts w:ascii="Times New Roman" w:hAnsi="Times New Roman"/>
          <w:sz w:val="28"/>
          <w:szCs w:val="28"/>
        </w:rPr>
        <w:t>1</w:t>
      </w:r>
      <w:r w:rsidR="00EB7EEC">
        <w:rPr>
          <w:rFonts w:ascii="Times New Roman" w:hAnsi="Times New Roman"/>
          <w:sz w:val="28"/>
          <w:szCs w:val="28"/>
        </w:rPr>
        <w:t>1</w:t>
      </w:r>
      <w:r w:rsidRPr="00A348ED">
        <w:rPr>
          <w:rFonts w:ascii="Times New Roman" w:hAnsi="Times New Roman"/>
          <w:sz w:val="28"/>
          <w:szCs w:val="28"/>
        </w:rPr>
        <w:t xml:space="preserve">.1. До 100 процентов суммы </w:t>
      </w:r>
      <w:r w:rsidR="00C05715" w:rsidRPr="00A348ED">
        <w:rPr>
          <w:rFonts w:ascii="Times New Roman" w:hAnsi="Times New Roman"/>
          <w:sz w:val="28"/>
          <w:szCs w:val="28"/>
        </w:rPr>
        <w:t xml:space="preserve">муниципального контракта </w:t>
      </w:r>
      <w:r w:rsidRPr="00A348ED">
        <w:rPr>
          <w:rFonts w:ascii="Times New Roman" w:hAnsi="Times New Roman"/>
          <w:sz w:val="28"/>
          <w:szCs w:val="28"/>
        </w:rPr>
        <w:t>(</w:t>
      </w:r>
      <w:r w:rsidR="00C05715" w:rsidRPr="00A348ED">
        <w:rPr>
          <w:rFonts w:ascii="Times New Roman" w:hAnsi="Times New Roman"/>
          <w:sz w:val="28"/>
          <w:szCs w:val="28"/>
        </w:rPr>
        <w:t>договора</w:t>
      </w:r>
      <w:r w:rsidRPr="00A348ED">
        <w:rPr>
          <w:rFonts w:ascii="Times New Roman" w:hAnsi="Times New Roman"/>
          <w:sz w:val="28"/>
          <w:szCs w:val="28"/>
        </w:rPr>
        <w:t>)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="00097D19" w:rsidRPr="00097D19">
        <w:rPr>
          <w:rFonts w:ascii="Times New Roman" w:hAnsi="Times New Roman"/>
          <w:sz w:val="28"/>
          <w:szCs w:val="28"/>
        </w:rPr>
        <w:t>по муниципальным контрактам (договорам)</w:t>
      </w:r>
      <w:r w:rsidRPr="00A348ED">
        <w:rPr>
          <w:rFonts w:ascii="Times New Roman" w:hAnsi="Times New Roman"/>
          <w:sz w:val="28"/>
          <w:szCs w:val="28"/>
        </w:rPr>
        <w:t>:</w:t>
      </w:r>
      <w:r w:rsidR="00097D19">
        <w:rPr>
          <w:rFonts w:ascii="Times New Roman" w:hAnsi="Times New Roman"/>
          <w:sz w:val="28"/>
          <w:szCs w:val="28"/>
        </w:rPr>
        <w:t xml:space="preserve"> об</w:t>
      </w:r>
      <w:r w:rsidRPr="00A348ED">
        <w:rPr>
          <w:rFonts w:ascii="Times New Roman" w:hAnsi="Times New Roman"/>
          <w:sz w:val="28"/>
          <w:szCs w:val="28"/>
        </w:rPr>
        <w:t xml:space="preserve"> оказани</w:t>
      </w:r>
      <w:r w:rsidR="00097D19">
        <w:rPr>
          <w:rFonts w:ascii="Times New Roman" w:hAnsi="Times New Roman"/>
          <w:sz w:val="28"/>
          <w:szCs w:val="28"/>
        </w:rPr>
        <w:t>и</w:t>
      </w:r>
      <w:r w:rsidRPr="00A348ED">
        <w:rPr>
          <w:rFonts w:ascii="Times New Roman" w:hAnsi="Times New Roman"/>
          <w:sz w:val="28"/>
          <w:szCs w:val="28"/>
        </w:rPr>
        <w:t xml:space="preserve"> услуг связи;</w:t>
      </w:r>
      <w:r w:rsidR="00097D19">
        <w:rPr>
          <w:rFonts w:ascii="Times New Roman" w:hAnsi="Times New Roman"/>
          <w:sz w:val="28"/>
          <w:szCs w:val="28"/>
        </w:rPr>
        <w:t xml:space="preserve"> о </w:t>
      </w:r>
      <w:r w:rsidRPr="00A348ED">
        <w:rPr>
          <w:rFonts w:ascii="Times New Roman" w:hAnsi="Times New Roman"/>
          <w:sz w:val="28"/>
          <w:szCs w:val="28"/>
        </w:rPr>
        <w:t>подписк</w:t>
      </w:r>
      <w:r w:rsidR="00097D19">
        <w:rPr>
          <w:rFonts w:ascii="Times New Roman" w:hAnsi="Times New Roman"/>
          <w:sz w:val="28"/>
          <w:szCs w:val="28"/>
        </w:rPr>
        <w:t>е</w:t>
      </w:r>
      <w:r w:rsidRPr="00A348ED">
        <w:rPr>
          <w:rFonts w:ascii="Times New Roman" w:hAnsi="Times New Roman"/>
          <w:sz w:val="28"/>
          <w:szCs w:val="28"/>
        </w:rPr>
        <w:t xml:space="preserve"> на печатные издания и об их приобретении;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об обучении на курсах повышения квалификации;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 прохождении профессиональной переподготовки;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об участии в конференциях</w:t>
      </w:r>
      <w:r>
        <w:rPr>
          <w:rFonts w:ascii="Times New Roman" w:hAnsi="Times New Roman"/>
          <w:sz w:val="28"/>
          <w:szCs w:val="28"/>
        </w:rPr>
        <w:t>, семинарах</w:t>
      </w:r>
      <w:r w:rsidR="00097D19">
        <w:rPr>
          <w:rFonts w:ascii="Times New Roman" w:hAnsi="Times New Roman"/>
          <w:sz w:val="28"/>
          <w:szCs w:val="28"/>
        </w:rPr>
        <w:t>, конкурсах</w:t>
      </w:r>
      <w:r w:rsidRPr="00A348ED">
        <w:rPr>
          <w:rFonts w:ascii="Times New Roman" w:hAnsi="Times New Roman"/>
          <w:sz w:val="28"/>
          <w:szCs w:val="28"/>
        </w:rPr>
        <w:t>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 проведении государственной экспертизы проектной документации и результатов инженерных изысканий;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 xml:space="preserve">о проведении проверки достоверности </w:t>
      </w:r>
      <w:r w:rsidRPr="00A348ED">
        <w:rPr>
          <w:rFonts w:ascii="Times New Roman" w:hAnsi="Times New Roman"/>
          <w:sz w:val="28"/>
          <w:szCs w:val="28"/>
        </w:rPr>
        <w:lastRenderedPageBreak/>
        <w:t>определения сметной стоимости строительства, реконструкции, капитального ремонта объектов капитального строительства;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 приобретении авиа- и железнодорожных билетов, гостинич</w:t>
      </w:r>
      <w:r w:rsidR="001B7C92">
        <w:rPr>
          <w:rFonts w:ascii="Times New Roman" w:hAnsi="Times New Roman"/>
          <w:sz w:val="28"/>
          <w:szCs w:val="28"/>
        </w:rPr>
        <w:t>ных услуг по месту командировки;</w:t>
      </w:r>
      <w:r w:rsidRPr="00A348ED">
        <w:rPr>
          <w:rFonts w:ascii="Times New Roman" w:hAnsi="Times New Roman"/>
          <w:sz w:val="28"/>
          <w:szCs w:val="28"/>
        </w:rPr>
        <w:t xml:space="preserve"> </w:t>
      </w:r>
      <w:r w:rsidR="001B7C92">
        <w:rPr>
          <w:rFonts w:ascii="Times New Roman" w:hAnsi="Times New Roman"/>
          <w:sz w:val="28"/>
          <w:szCs w:val="28"/>
        </w:rPr>
        <w:t xml:space="preserve">о </w:t>
      </w:r>
      <w:r w:rsidRPr="00A348ED">
        <w:rPr>
          <w:rFonts w:ascii="Times New Roman" w:hAnsi="Times New Roman"/>
          <w:sz w:val="28"/>
          <w:szCs w:val="28"/>
        </w:rPr>
        <w:t>приобретении путевок на санаторно-курортное лечение;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Pr="00A348ED">
        <w:rPr>
          <w:rFonts w:ascii="Times New Roman" w:hAnsi="Times New Roman"/>
          <w:sz w:val="28"/>
          <w:szCs w:val="28"/>
        </w:rPr>
        <w:t>о приобретении билетов для проезда городским и пригородным транспортом; по договорам страхования;</w:t>
      </w:r>
      <w:r w:rsidR="00097D19">
        <w:rPr>
          <w:rFonts w:ascii="Times New Roman" w:hAnsi="Times New Roman"/>
          <w:sz w:val="28"/>
          <w:szCs w:val="28"/>
        </w:rPr>
        <w:t xml:space="preserve"> </w:t>
      </w:r>
      <w:r w:rsidR="001B7C92" w:rsidRPr="00097D19">
        <w:rPr>
          <w:rFonts w:ascii="Times New Roman" w:hAnsi="Times New Roman"/>
          <w:sz w:val="28"/>
          <w:szCs w:val="28"/>
        </w:rPr>
        <w:t>проведении</w:t>
      </w:r>
      <w:r w:rsidR="00523205">
        <w:rPr>
          <w:rFonts w:ascii="Times New Roman" w:hAnsi="Times New Roman"/>
          <w:sz w:val="28"/>
          <w:szCs w:val="28"/>
        </w:rPr>
        <w:t xml:space="preserve"> мероприятий по тушению пожаров</w:t>
      </w:r>
      <w:r w:rsidR="001B7C92" w:rsidRPr="00EB7EEC">
        <w:rPr>
          <w:rFonts w:ascii="Times New Roman" w:hAnsi="Times New Roman"/>
          <w:sz w:val="28"/>
          <w:szCs w:val="28"/>
        </w:rPr>
        <w:t>;</w:t>
      </w:r>
      <w:r w:rsidR="00097D19" w:rsidRPr="00EB7EEC">
        <w:rPr>
          <w:rFonts w:ascii="Times New Roman" w:hAnsi="Times New Roman"/>
          <w:sz w:val="28"/>
          <w:szCs w:val="28"/>
        </w:rPr>
        <w:t xml:space="preserve"> </w:t>
      </w:r>
      <w:r w:rsidR="0066559C" w:rsidRPr="00EB7EEC">
        <w:rPr>
          <w:rFonts w:ascii="Times New Roman" w:hAnsi="Times New Roman"/>
          <w:sz w:val="28"/>
          <w:szCs w:val="28"/>
        </w:rPr>
        <w:t>на работы по открытию доступа к информационно-справочной поддержке системы для сдачи отчетности и неисключительное право использования системы.</w:t>
      </w:r>
    </w:p>
    <w:p w14:paraId="099FF9B3" w14:textId="2889C83E" w:rsidR="00515928" w:rsidRPr="00EB7EEC" w:rsidRDefault="00515928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EC">
        <w:rPr>
          <w:rFonts w:ascii="Times New Roman" w:hAnsi="Times New Roman"/>
          <w:sz w:val="28"/>
          <w:szCs w:val="28"/>
        </w:rPr>
        <w:t>1</w:t>
      </w:r>
      <w:r w:rsidR="00EB7EEC" w:rsidRPr="00EB7EEC">
        <w:rPr>
          <w:rFonts w:ascii="Times New Roman" w:hAnsi="Times New Roman"/>
          <w:sz w:val="28"/>
          <w:szCs w:val="28"/>
        </w:rPr>
        <w:t>1</w:t>
      </w:r>
      <w:r w:rsidRPr="00EB7EEC">
        <w:rPr>
          <w:rFonts w:ascii="Times New Roman" w:hAnsi="Times New Roman"/>
          <w:sz w:val="28"/>
          <w:szCs w:val="28"/>
        </w:rPr>
        <w:t>.2. В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пределах месячного объема поставки товаров (оказания услуг) по </w:t>
      </w:r>
      <w:r w:rsidR="001B7C92" w:rsidRPr="00EB7EEC">
        <w:rPr>
          <w:rFonts w:ascii="Times New Roman" w:hAnsi="Times New Roman"/>
          <w:sz w:val="28"/>
          <w:szCs w:val="28"/>
        </w:rPr>
        <w:t>муниципальным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контрактам 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>договорам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) на поставку продуктов питания и (или) на оказание услуг по организации горячего питания при наличии включения в </w:t>
      </w:r>
      <w:r w:rsidR="001B7C92" w:rsidRPr="00EB7EEC">
        <w:rPr>
          <w:rFonts w:ascii="Times New Roman" w:hAnsi="Times New Roman"/>
          <w:sz w:val="28"/>
          <w:szCs w:val="28"/>
        </w:rPr>
        <w:t>муниципальный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) условия об авансировании и установления графика авансовых платежей, предусматривающего распределение предельного месячного объема авансирования с учетом периода действия </w:t>
      </w:r>
      <w:r w:rsidR="001B7C92" w:rsidRPr="00EB7EEC">
        <w:rPr>
          <w:rFonts w:ascii="Times New Roman" w:hAnsi="Times New Roman"/>
          <w:sz w:val="28"/>
          <w:szCs w:val="28"/>
        </w:rPr>
        <w:t>муниципального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B7C92" w:rsidRPr="00EB7EEC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Start w:id="0" w:name="P5"/>
      <w:bookmarkEnd w:id="0"/>
      <w:r w:rsidRPr="00EB7EEC">
        <w:rPr>
          <w:rFonts w:ascii="Times New Roman" w:hAnsi="Times New Roman"/>
          <w:sz w:val="28"/>
          <w:szCs w:val="28"/>
        </w:rPr>
        <w:t>.</w:t>
      </w:r>
    </w:p>
    <w:p w14:paraId="7436E4CC" w14:textId="726CA853" w:rsidR="0087606B" w:rsidRPr="00EB7EEC" w:rsidRDefault="00515928" w:rsidP="00235B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7EEC"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235BE8" w:rsidRPr="00EB7EE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B7EEC">
        <w:rPr>
          <w:rFonts w:ascii="Times New Roman" w:hAnsi="Times New Roman"/>
          <w:sz w:val="28"/>
          <w:szCs w:val="28"/>
        </w:rPr>
        <w:t xml:space="preserve">о 30 процентов суммы </w:t>
      </w:r>
      <w:r w:rsidR="0087606B" w:rsidRPr="00EB7EEC">
        <w:rPr>
          <w:rFonts w:ascii="Times New Roman" w:hAnsi="Times New Roman"/>
          <w:sz w:val="28"/>
          <w:szCs w:val="28"/>
        </w:rPr>
        <w:t>муниципального контракта</w:t>
      </w:r>
      <w:r w:rsidRPr="00EB7EEC">
        <w:rPr>
          <w:rFonts w:ascii="Times New Roman" w:hAnsi="Times New Roman"/>
          <w:sz w:val="28"/>
          <w:szCs w:val="28"/>
        </w:rPr>
        <w:t xml:space="preserve"> (</w:t>
      </w:r>
      <w:r w:rsidR="0087606B" w:rsidRPr="00EB7EEC">
        <w:rPr>
          <w:rFonts w:ascii="Times New Roman" w:hAnsi="Times New Roman"/>
          <w:sz w:val="28"/>
          <w:szCs w:val="28"/>
        </w:rPr>
        <w:t>договора</w:t>
      </w:r>
      <w:r w:rsidRPr="00EB7EEC">
        <w:rPr>
          <w:rFonts w:ascii="Times New Roman" w:hAnsi="Times New Roman"/>
          <w:sz w:val="28"/>
          <w:szCs w:val="28"/>
        </w:rPr>
        <w:t xml:space="preserve">) - по иным договорам о поставке товаров, выполнении работ, об оказании услуг, </w:t>
      </w:r>
      <w:r w:rsidR="0087606B" w:rsidRPr="00EB7EEC">
        <w:rPr>
          <w:rFonts w:ascii="Times New Roman" w:hAnsi="Times New Roman"/>
          <w:sz w:val="28"/>
          <w:szCs w:val="28"/>
        </w:rPr>
        <w:t xml:space="preserve">при включении в муниципальный контракт (договор)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Комитетом финансов порядком санкционирования оплаты денежных обязательств получателей средств </w:t>
      </w:r>
      <w:r w:rsidR="009B75D9" w:rsidRPr="00EB7EEC">
        <w:rPr>
          <w:rFonts w:ascii="Times New Roman" w:hAnsi="Times New Roman"/>
          <w:sz w:val="28"/>
          <w:szCs w:val="28"/>
        </w:rPr>
        <w:t>районного</w:t>
      </w:r>
      <w:r w:rsidR="0087606B" w:rsidRPr="00EB7EEC">
        <w:rPr>
          <w:rFonts w:ascii="Times New Roman" w:hAnsi="Times New Roman"/>
          <w:sz w:val="28"/>
          <w:szCs w:val="28"/>
        </w:rPr>
        <w:t xml:space="preserve"> бюджета, и общей суммой ранее выплаченного авансового платежа (в случае если </w:t>
      </w:r>
      <w:r w:rsidR="009B75D9" w:rsidRPr="00EB7EEC">
        <w:rPr>
          <w:rFonts w:ascii="Times New Roman" w:hAnsi="Times New Roman"/>
          <w:sz w:val="28"/>
          <w:szCs w:val="28"/>
        </w:rPr>
        <w:t xml:space="preserve">муниципальный </w:t>
      </w:r>
      <w:r w:rsidR="0087606B" w:rsidRPr="00EB7EEC">
        <w:rPr>
          <w:rFonts w:ascii="Times New Roman" w:hAnsi="Times New Roman"/>
          <w:sz w:val="28"/>
          <w:szCs w:val="28"/>
        </w:rPr>
        <w:t xml:space="preserve">контракт (договор) не содержит этапов его исполнения либо выполнение указанных этапов осуществляется последовательно) или суммой, рассчитанной как произведение размера предусмотренного </w:t>
      </w:r>
      <w:r w:rsidR="009B75D9" w:rsidRPr="00EB7EEC">
        <w:rPr>
          <w:rFonts w:ascii="Times New Roman" w:hAnsi="Times New Roman"/>
          <w:sz w:val="28"/>
          <w:szCs w:val="28"/>
        </w:rPr>
        <w:t>муниципальны</w:t>
      </w:r>
      <w:r w:rsidR="00FE6463" w:rsidRPr="00EB7EEC">
        <w:rPr>
          <w:rFonts w:ascii="Times New Roman" w:hAnsi="Times New Roman"/>
          <w:sz w:val="28"/>
          <w:szCs w:val="28"/>
        </w:rPr>
        <w:t>м</w:t>
      </w:r>
      <w:r w:rsidR="009B75D9" w:rsidRPr="00EB7EEC">
        <w:rPr>
          <w:rFonts w:ascii="Times New Roman" w:hAnsi="Times New Roman"/>
          <w:sz w:val="28"/>
          <w:szCs w:val="28"/>
        </w:rPr>
        <w:t xml:space="preserve"> </w:t>
      </w:r>
      <w:r w:rsidR="0087606B" w:rsidRPr="00EB7EEC">
        <w:rPr>
          <w:rFonts w:ascii="Times New Roman" w:hAnsi="Times New Roman"/>
          <w:sz w:val="28"/>
          <w:szCs w:val="28"/>
        </w:rPr>
        <w:t xml:space="preserve">контрактом (договором) авансового платежа в процентном выражении и стоимости фактически поставленных товаров, выполненных работ, оказанных услуг (в случае если </w:t>
      </w:r>
      <w:r w:rsidR="009B75D9" w:rsidRPr="00EB7EEC">
        <w:rPr>
          <w:rFonts w:ascii="Times New Roman" w:hAnsi="Times New Roman"/>
          <w:sz w:val="28"/>
          <w:szCs w:val="28"/>
        </w:rPr>
        <w:t xml:space="preserve">муниципальный </w:t>
      </w:r>
      <w:r w:rsidR="0087606B" w:rsidRPr="00EB7EEC">
        <w:rPr>
          <w:rFonts w:ascii="Times New Roman" w:hAnsi="Times New Roman"/>
          <w:sz w:val="28"/>
          <w:szCs w:val="28"/>
        </w:rPr>
        <w:t>контракт (договор) содержит этапы его исполнения, сроки выполнения которых по</w:t>
      </w:r>
      <w:r w:rsidR="00AE10F9">
        <w:rPr>
          <w:rFonts w:ascii="Times New Roman" w:hAnsi="Times New Roman"/>
          <w:sz w:val="28"/>
          <w:szCs w:val="28"/>
        </w:rPr>
        <w:t>лностью или частично совпадают).</w:t>
      </w:r>
    </w:p>
    <w:p w14:paraId="155C95F8" w14:textId="2997DAFE" w:rsidR="00515928" w:rsidRPr="00EB7EEC" w:rsidRDefault="00515928" w:rsidP="005159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 xml:space="preserve">При заключении </w:t>
      </w:r>
      <w:r w:rsidR="00235BE8" w:rsidRPr="00EB7EEC">
        <w:rPr>
          <w:rFonts w:ascii="Times New Roman" w:hAnsi="Times New Roman"/>
          <w:sz w:val="28"/>
          <w:szCs w:val="28"/>
        </w:rPr>
        <w:t xml:space="preserve">муниципальных контрактов </w:t>
      </w:r>
      <w:r w:rsidRPr="00EB7EEC">
        <w:rPr>
          <w:rFonts w:ascii="Times New Roman" w:hAnsi="Times New Roman"/>
          <w:sz w:val="28"/>
          <w:szCs w:val="28"/>
        </w:rPr>
        <w:t>(</w:t>
      </w:r>
      <w:r w:rsidR="00235BE8" w:rsidRPr="00EB7EEC">
        <w:rPr>
          <w:rFonts w:ascii="Times New Roman" w:hAnsi="Times New Roman"/>
          <w:sz w:val="28"/>
          <w:szCs w:val="28"/>
        </w:rPr>
        <w:t>договоров</w:t>
      </w:r>
      <w:r w:rsidRPr="00EB7EEC">
        <w:rPr>
          <w:rFonts w:ascii="Times New Roman" w:hAnsi="Times New Roman"/>
          <w:sz w:val="28"/>
          <w:szCs w:val="28"/>
        </w:rPr>
        <w:t xml:space="preserve">), указанных в пункте 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7EEC"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EB7EEC">
        <w:rPr>
          <w:rFonts w:ascii="Times New Roman" w:hAnsi="Times New Roman"/>
          <w:sz w:val="28"/>
          <w:szCs w:val="28"/>
        </w:rPr>
        <w:t xml:space="preserve">настоящего пункта, предусматривающих отдельные этапы их исполнения и оплаты, не включаются условия о выплате авансового платежа на последнем этапе исполнения </w:t>
      </w:r>
      <w:r w:rsidR="009B75D9" w:rsidRPr="00EB7EEC">
        <w:rPr>
          <w:rFonts w:ascii="Times New Roman" w:hAnsi="Times New Roman"/>
          <w:sz w:val="28"/>
          <w:szCs w:val="28"/>
        </w:rPr>
        <w:t xml:space="preserve">муниципального контракта </w:t>
      </w:r>
      <w:r w:rsidRPr="00EB7EEC">
        <w:rPr>
          <w:rFonts w:ascii="Times New Roman" w:hAnsi="Times New Roman"/>
          <w:sz w:val="28"/>
          <w:szCs w:val="28"/>
        </w:rPr>
        <w:t>(</w:t>
      </w:r>
      <w:r w:rsidR="009B75D9" w:rsidRPr="00EB7EEC">
        <w:rPr>
          <w:rFonts w:ascii="Times New Roman" w:hAnsi="Times New Roman"/>
          <w:sz w:val="28"/>
          <w:szCs w:val="28"/>
        </w:rPr>
        <w:t>договора</w:t>
      </w:r>
      <w:r w:rsidRPr="00EB7EEC">
        <w:rPr>
          <w:rFonts w:ascii="Times New Roman" w:hAnsi="Times New Roman"/>
          <w:sz w:val="28"/>
          <w:szCs w:val="28"/>
        </w:rPr>
        <w:t>), если иное не установлено действующим законодательством Российской Федерации.</w:t>
      </w:r>
    </w:p>
    <w:p w14:paraId="3171AE2A" w14:textId="566372DA" w:rsidR="00515928" w:rsidRPr="00EB7EEC" w:rsidRDefault="00515928" w:rsidP="0051592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EB7EEC">
        <w:rPr>
          <w:rFonts w:ascii="Times New Roman" w:hAnsi="Times New Roman"/>
          <w:bCs/>
          <w:sz w:val="28"/>
          <w:szCs w:val="28"/>
        </w:rPr>
        <w:t xml:space="preserve">Получатели бюджетных средств 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 </w:t>
      </w:r>
      <w:r w:rsidRPr="00EB7EEC">
        <w:rPr>
          <w:rFonts w:ascii="Times New Roman" w:hAnsi="Times New Roman"/>
          <w:bCs/>
          <w:sz w:val="28"/>
          <w:szCs w:val="28"/>
        </w:rPr>
        <w:t xml:space="preserve">вправе в соответствии с </w:t>
      </w:r>
      <w:hyperlink r:id="rId8" w:history="1">
        <w:r w:rsidRPr="00EB7EEC">
          <w:rPr>
            <w:rFonts w:ascii="Times New Roman" w:hAnsi="Times New Roman"/>
            <w:bCs/>
            <w:sz w:val="28"/>
            <w:szCs w:val="28"/>
          </w:rPr>
          <w:t>частью 65.1 статьи 112</w:t>
        </w:r>
      </w:hyperlink>
      <w:r w:rsidRPr="00EB7EEC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EB7EEC">
        <w:rPr>
          <w:rFonts w:ascii="Times New Roman" w:hAnsi="Times New Roman"/>
          <w:sz w:val="28"/>
          <w:szCs w:val="28"/>
        </w:rPr>
        <w:t xml:space="preserve">от 5 апреля 2013 </w:t>
      </w:r>
      <w:r w:rsidRPr="00EB7EEC">
        <w:rPr>
          <w:rFonts w:ascii="Times New Roman" w:hAnsi="Times New Roman"/>
          <w:bCs/>
          <w:sz w:val="28"/>
          <w:szCs w:val="28"/>
        </w:rPr>
        <w:t xml:space="preserve">года № 44-ФЗ </w:t>
      </w:r>
      <w:r w:rsidR="00263FBA" w:rsidRPr="00EB7EEC">
        <w:rPr>
          <w:rFonts w:ascii="Times New Roman" w:hAnsi="Times New Roman"/>
          <w:bCs/>
          <w:sz w:val="28"/>
          <w:szCs w:val="28"/>
        </w:rPr>
        <w:t>«</w:t>
      </w:r>
      <w:r w:rsidRPr="00EB7EEC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63FBA" w:rsidRPr="00EB7EEC">
        <w:rPr>
          <w:rFonts w:ascii="Times New Roman" w:hAnsi="Times New Roman"/>
          <w:bCs/>
          <w:sz w:val="28"/>
          <w:szCs w:val="28"/>
        </w:rPr>
        <w:t>»</w:t>
      </w:r>
      <w:r w:rsidRPr="00EB7EEC">
        <w:rPr>
          <w:rFonts w:ascii="Times New Roman" w:hAnsi="Times New Roman"/>
          <w:bCs/>
          <w:sz w:val="28"/>
          <w:szCs w:val="28"/>
        </w:rPr>
        <w:t xml:space="preserve"> внести по соглашению сторон в заключенные </w:t>
      </w:r>
      <w:r w:rsidR="0087606B" w:rsidRPr="00EB7EEC">
        <w:rPr>
          <w:rFonts w:ascii="Times New Roman" w:hAnsi="Times New Roman"/>
          <w:bCs/>
          <w:sz w:val="28"/>
          <w:szCs w:val="28"/>
        </w:rPr>
        <w:t xml:space="preserve">муниципальные контракты </w:t>
      </w:r>
      <w:r w:rsidRPr="00EB7EEC">
        <w:rPr>
          <w:rFonts w:ascii="Times New Roman" w:hAnsi="Times New Roman"/>
          <w:bCs/>
          <w:sz w:val="28"/>
          <w:szCs w:val="28"/>
        </w:rPr>
        <w:t>(</w:t>
      </w:r>
      <w:r w:rsidR="0087606B" w:rsidRPr="00EB7EEC">
        <w:rPr>
          <w:rFonts w:ascii="Times New Roman" w:hAnsi="Times New Roman"/>
          <w:bCs/>
          <w:sz w:val="28"/>
          <w:szCs w:val="28"/>
        </w:rPr>
        <w:t>договоры</w:t>
      </w:r>
      <w:r w:rsidRPr="00EB7EEC">
        <w:rPr>
          <w:rFonts w:ascii="Times New Roman" w:hAnsi="Times New Roman"/>
          <w:bCs/>
          <w:sz w:val="28"/>
          <w:szCs w:val="28"/>
        </w:rPr>
        <w:t xml:space="preserve">) на поставку товаров (выполнение работ, оказание услуг) по объектам </w:t>
      </w:r>
      <w:r w:rsidRPr="00EB7EEC">
        <w:rPr>
          <w:rFonts w:ascii="Times New Roman" w:hAnsi="Times New Roman"/>
          <w:bCs/>
          <w:sz w:val="28"/>
          <w:szCs w:val="28"/>
        </w:rPr>
        <w:lastRenderedPageBreak/>
        <w:t xml:space="preserve">капитального строительства, включенным в адресную инвестиционную программу </w:t>
      </w:r>
      <w:r w:rsidRPr="00EB7EEC"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EB7EEC">
        <w:rPr>
          <w:rFonts w:ascii="Times New Roman" w:hAnsi="Times New Roman"/>
          <w:bCs/>
          <w:sz w:val="28"/>
          <w:szCs w:val="28"/>
        </w:rPr>
        <w:t xml:space="preserve">Ленинградской области, а также на поставку продуктов питания и (или) на оказание услуг по организации горячего питания, изменения, </w:t>
      </w:r>
      <w:r w:rsidRPr="00EB7EEC">
        <w:rPr>
          <w:rFonts w:ascii="Times New Roman" w:eastAsia="Georgia" w:hAnsi="Times New Roman"/>
          <w:bCs/>
          <w:sz w:val="28"/>
          <w:szCs w:val="28"/>
        </w:rPr>
        <w:t>предусматривающие возможность авансирования в размерах,</w:t>
      </w:r>
      <w:r w:rsidRPr="00EB7EEC">
        <w:rPr>
          <w:rFonts w:ascii="Times New Roman" w:hAnsi="Times New Roman"/>
          <w:bCs/>
          <w:sz w:val="28"/>
          <w:szCs w:val="28"/>
        </w:rPr>
        <w:t xml:space="preserve"> определенных в соответствии с пунктом 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7EEC"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.2 </w:t>
      </w:r>
      <w:r w:rsidRPr="00EB7EEC">
        <w:rPr>
          <w:rFonts w:ascii="Times New Roman" w:hAnsi="Times New Roman"/>
          <w:bCs/>
          <w:sz w:val="28"/>
          <w:szCs w:val="28"/>
        </w:rPr>
        <w:t xml:space="preserve">и абзацем </w:t>
      </w:r>
      <w:r w:rsidR="0096620C">
        <w:rPr>
          <w:rFonts w:ascii="Times New Roman" w:hAnsi="Times New Roman"/>
          <w:bCs/>
          <w:sz w:val="28"/>
          <w:szCs w:val="28"/>
        </w:rPr>
        <w:t xml:space="preserve">первым </w:t>
      </w:r>
      <w:hyperlink r:id="rId9" w:history="1">
        <w:r w:rsidRPr="00EB7EEC">
          <w:rPr>
            <w:rFonts w:ascii="Times New Roman" w:hAnsi="Times New Roman"/>
            <w:bCs/>
            <w:sz w:val="28"/>
            <w:szCs w:val="28"/>
          </w:rPr>
          <w:t xml:space="preserve">пункта </w:t>
        </w:r>
      </w:hyperlink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7EEC" w:rsidRPr="00EB7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B7EEC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EB7EEC">
        <w:rPr>
          <w:rFonts w:ascii="Times New Roman" w:hAnsi="Times New Roman"/>
          <w:bCs/>
          <w:sz w:val="28"/>
          <w:szCs w:val="28"/>
        </w:rPr>
        <w:t xml:space="preserve">настоящего пункта, с соблюдением размера обеспечения исполнения </w:t>
      </w:r>
      <w:r w:rsidR="004451E6" w:rsidRPr="00EB7EEC">
        <w:rPr>
          <w:rFonts w:ascii="Times New Roman" w:hAnsi="Times New Roman"/>
          <w:sz w:val="28"/>
          <w:szCs w:val="28"/>
        </w:rPr>
        <w:t>муниципального</w:t>
      </w:r>
      <w:r w:rsidR="004451E6" w:rsidRPr="00EB7EEC">
        <w:rPr>
          <w:rFonts w:ascii="Times New Roman" w:hAnsi="Times New Roman"/>
          <w:bCs/>
          <w:sz w:val="28"/>
          <w:szCs w:val="28"/>
        </w:rPr>
        <w:t xml:space="preserve"> контракта </w:t>
      </w:r>
      <w:r w:rsidRPr="00EB7EEC">
        <w:rPr>
          <w:rFonts w:ascii="Times New Roman" w:hAnsi="Times New Roman"/>
          <w:bCs/>
          <w:sz w:val="28"/>
          <w:szCs w:val="28"/>
        </w:rPr>
        <w:t>(</w:t>
      </w:r>
      <w:r w:rsidR="004451E6" w:rsidRPr="00EB7EEC">
        <w:rPr>
          <w:rFonts w:ascii="Times New Roman" w:hAnsi="Times New Roman"/>
          <w:bCs/>
          <w:sz w:val="28"/>
          <w:szCs w:val="28"/>
        </w:rPr>
        <w:t>договора</w:t>
      </w:r>
      <w:r w:rsidRPr="00EB7EEC">
        <w:rPr>
          <w:rFonts w:ascii="Times New Roman" w:hAnsi="Times New Roman"/>
          <w:bCs/>
          <w:sz w:val="28"/>
          <w:szCs w:val="28"/>
        </w:rPr>
        <w:t xml:space="preserve">), устанавливаемого в соответствии с </w:t>
      </w:r>
      <w:hyperlink r:id="rId10" w:history="1">
        <w:r w:rsidRPr="00EB7EEC">
          <w:rPr>
            <w:rFonts w:ascii="Times New Roman" w:hAnsi="Times New Roman"/>
            <w:bCs/>
            <w:sz w:val="28"/>
            <w:szCs w:val="28"/>
          </w:rPr>
          <w:t>частью 6 статьи 96</w:t>
        </w:r>
      </w:hyperlink>
      <w:r w:rsidRPr="00EB7EEC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EB7EEC">
        <w:rPr>
          <w:rFonts w:ascii="Times New Roman" w:hAnsi="Times New Roman"/>
          <w:sz w:val="28"/>
          <w:szCs w:val="28"/>
        </w:rPr>
        <w:t xml:space="preserve">от 5 апреля 2013 </w:t>
      </w:r>
      <w:r w:rsidRPr="00EB7EEC">
        <w:rPr>
          <w:rFonts w:ascii="Times New Roman" w:hAnsi="Times New Roman"/>
          <w:bCs/>
          <w:sz w:val="28"/>
          <w:szCs w:val="28"/>
        </w:rPr>
        <w:t xml:space="preserve">года № 44-ФЗ </w:t>
      </w:r>
      <w:r w:rsidR="00263FBA" w:rsidRPr="00EB7EEC">
        <w:rPr>
          <w:rFonts w:ascii="Times New Roman" w:hAnsi="Times New Roman"/>
          <w:bCs/>
          <w:sz w:val="28"/>
          <w:szCs w:val="28"/>
        </w:rPr>
        <w:t>«</w:t>
      </w:r>
      <w:r w:rsidRPr="00EB7EEC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63FBA" w:rsidRPr="00EB7EEC">
        <w:rPr>
          <w:rFonts w:ascii="Times New Roman" w:hAnsi="Times New Roman"/>
          <w:bCs/>
          <w:sz w:val="28"/>
          <w:szCs w:val="28"/>
        </w:rPr>
        <w:t>»</w:t>
      </w:r>
      <w:r w:rsidRPr="00EB7EEC">
        <w:rPr>
          <w:rFonts w:ascii="Times New Roman" w:hAnsi="Times New Roman"/>
          <w:bCs/>
          <w:color w:val="C00000"/>
          <w:sz w:val="28"/>
          <w:szCs w:val="28"/>
        </w:rPr>
        <w:t>.</w:t>
      </w:r>
    </w:p>
    <w:p w14:paraId="71334D88" w14:textId="6A0986E1" w:rsidR="00515928" w:rsidRPr="00EB7EEC" w:rsidRDefault="00515928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EEC">
        <w:rPr>
          <w:rFonts w:ascii="Times New Roman" w:hAnsi="Times New Roman"/>
          <w:sz w:val="28"/>
          <w:szCs w:val="28"/>
        </w:rPr>
        <w:t>1</w:t>
      </w:r>
      <w:r w:rsidR="00EB7EEC" w:rsidRPr="00EB7EEC">
        <w:rPr>
          <w:rFonts w:ascii="Times New Roman" w:hAnsi="Times New Roman"/>
          <w:sz w:val="28"/>
          <w:szCs w:val="28"/>
        </w:rPr>
        <w:t>1</w:t>
      </w:r>
      <w:r w:rsidRPr="00EB7EEC">
        <w:rPr>
          <w:rFonts w:ascii="Times New Roman" w:hAnsi="Times New Roman"/>
          <w:sz w:val="28"/>
          <w:szCs w:val="28"/>
        </w:rPr>
        <w:t>.4. Оплата расходов районного бюджета, не связанных с приобретением товаров, выполнением работ, оказанием услуг для муниципальных нужд, в том числе расходов на уплату разного рода платежей, сборов, государственных пошлин, лицензий, осуществляется путем авансирования в размере 100 процентов обязательства.</w:t>
      </w:r>
    </w:p>
    <w:p w14:paraId="58325729" w14:textId="2B6E5ABC" w:rsidR="00515928" w:rsidRPr="00EB7EEC" w:rsidRDefault="00515928" w:rsidP="0051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EC">
        <w:rPr>
          <w:rFonts w:ascii="Times New Roman" w:hAnsi="Times New Roman"/>
          <w:sz w:val="28"/>
          <w:szCs w:val="28"/>
        </w:rPr>
        <w:t>1</w:t>
      </w:r>
      <w:r w:rsidR="00EB7EEC" w:rsidRPr="00EB7EEC">
        <w:rPr>
          <w:rFonts w:ascii="Times New Roman" w:hAnsi="Times New Roman"/>
          <w:sz w:val="28"/>
          <w:szCs w:val="28"/>
        </w:rPr>
        <w:t>1</w:t>
      </w:r>
      <w:r w:rsidRPr="00EB7EEC">
        <w:rPr>
          <w:rFonts w:ascii="Times New Roman" w:hAnsi="Times New Roman"/>
          <w:sz w:val="28"/>
          <w:szCs w:val="28"/>
        </w:rPr>
        <w:t>.5. В случае угрозы ограничения подачи коммунальных услуг в учреждениях социальной сферы производится авансирование коммунальных услуг.</w:t>
      </w:r>
    </w:p>
    <w:p w14:paraId="1E46AA5F" w14:textId="480247BD" w:rsidR="00515928" w:rsidRPr="00AF50F9" w:rsidRDefault="00515928" w:rsidP="00515928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B7EEC">
        <w:rPr>
          <w:szCs w:val="28"/>
        </w:rPr>
        <w:t>1</w:t>
      </w:r>
      <w:r w:rsidR="00EB7EEC" w:rsidRPr="00EB7EEC">
        <w:rPr>
          <w:szCs w:val="28"/>
        </w:rPr>
        <w:t>2</w:t>
      </w:r>
      <w:r w:rsidRPr="00EB7EEC">
        <w:rPr>
          <w:szCs w:val="28"/>
        </w:rPr>
        <w:t>. Рекомендовать органам местного самоуправления городских и сельских поселений Кировского</w:t>
      </w:r>
      <w:r w:rsidRPr="00AF50F9">
        <w:rPr>
          <w:szCs w:val="28"/>
        </w:rPr>
        <w:t xml:space="preserve"> муниципального района Ленинградской области:</w:t>
      </w:r>
    </w:p>
    <w:p w14:paraId="0DEE6BEF" w14:textId="4969BD4C" w:rsidR="0086682E" w:rsidRPr="005E3CA2" w:rsidRDefault="0086682E" w:rsidP="0086682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B7EEC">
        <w:rPr>
          <w:szCs w:val="28"/>
        </w:rPr>
        <w:t>2</w:t>
      </w:r>
      <w:r>
        <w:rPr>
          <w:szCs w:val="28"/>
        </w:rPr>
        <w:t>.</w:t>
      </w:r>
      <w:r w:rsidR="009A7A31">
        <w:rPr>
          <w:szCs w:val="28"/>
        </w:rPr>
        <w:t>1.</w:t>
      </w:r>
      <w:r>
        <w:rPr>
          <w:szCs w:val="28"/>
        </w:rPr>
        <w:t xml:space="preserve"> О</w:t>
      </w:r>
      <w:r w:rsidRPr="000B10E5">
        <w:rPr>
          <w:szCs w:val="28"/>
        </w:rPr>
        <w:t>беспечи</w:t>
      </w:r>
      <w:r w:rsidR="00FE6463">
        <w:rPr>
          <w:szCs w:val="28"/>
        </w:rPr>
        <w:t>вать</w:t>
      </w:r>
      <w:r w:rsidRPr="000B10E5">
        <w:rPr>
          <w:szCs w:val="28"/>
        </w:rPr>
        <w:t xml:space="preserve"> внесение изменений в перечень главных администрат</w:t>
      </w:r>
      <w:r w:rsidRPr="005E3CA2">
        <w:rPr>
          <w:szCs w:val="28"/>
        </w:rPr>
        <w:t xml:space="preserve">оров доходов местного бюджета с учетом принятых </w:t>
      </w:r>
      <w:r w:rsidR="00235BE8">
        <w:rPr>
          <w:szCs w:val="28"/>
        </w:rPr>
        <w:t>муниципальных</w:t>
      </w:r>
      <w:r w:rsidRPr="005E3CA2">
        <w:rPr>
          <w:szCs w:val="28"/>
        </w:rPr>
        <w:t xml:space="preserve"> правовых актов органов местного самоуправления</w:t>
      </w:r>
      <w:r>
        <w:rPr>
          <w:szCs w:val="28"/>
        </w:rPr>
        <w:t>.</w:t>
      </w:r>
    </w:p>
    <w:p w14:paraId="77CAA948" w14:textId="44886FF0" w:rsidR="00515928" w:rsidRPr="00AF50F9" w:rsidRDefault="00515928" w:rsidP="00515928">
      <w:pPr>
        <w:pStyle w:val="ConsPlusNormal"/>
        <w:shd w:val="clear" w:color="auto" w:fill="FFFFFF" w:themeFill="background1"/>
        <w:ind w:firstLine="709"/>
        <w:jc w:val="both"/>
        <w:rPr>
          <w:b/>
          <w:szCs w:val="28"/>
        </w:rPr>
      </w:pPr>
      <w:r w:rsidRPr="00AF50F9">
        <w:rPr>
          <w:szCs w:val="28"/>
        </w:rPr>
        <w:t>1</w:t>
      </w:r>
      <w:r w:rsidR="00EB7EEC">
        <w:rPr>
          <w:szCs w:val="28"/>
        </w:rPr>
        <w:t>2</w:t>
      </w:r>
      <w:r>
        <w:rPr>
          <w:szCs w:val="28"/>
        </w:rPr>
        <w:t>.</w:t>
      </w:r>
      <w:r w:rsidR="00235BE8">
        <w:rPr>
          <w:szCs w:val="28"/>
        </w:rPr>
        <w:t>2</w:t>
      </w:r>
      <w:r>
        <w:rPr>
          <w:szCs w:val="28"/>
        </w:rPr>
        <w:t>. Н</w:t>
      </w:r>
      <w:r w:rsidRPr="00AF50F9">
        <w:rPr>
          <w:szCs w:val="28"/>
        </w:rPr>
        <w:t>аправлять экономию, образовавшуюся по результатам процедур осуществления закупок для муниципальных нужд, в первоочередном порядке на погашение дефицита местных бюджетов.</w:t>
      </w:r>
    </w:p>
    <w:p w14:paraId="34CD391A" w14:textId="175A55C4" w:rsidR="00515928" w:rsidRDefault="00515928" w:rsidP="00515928">
      <w:pPr>
        <w:pStyle w:val="ConsPlusNormal"/>
        <w:ind w:firstLine="709"/>
        <w:jc w:val="both"/>
        <w:rPr>
          <w:szCs w:val="28"/>
        </w:rPr>
      </w:pPr>
      <w:r w:rsidRPr="00086099">
        <w:rPr>
          <w:szCs w:val="28"/>
        </w:rPr>
        <w:t>1</w:t>
      </w:r>
      <w:r w:rsidR="00EB7EEC">
        <w:rPr>
          <w:szCs w:val="28"/>
        </w:rPr>
        <w:t>3</w:t>
      </w:r>
      <w:r w:rsidRPr="00086099">
        <w:rPr>
          <w:szCs w:val="28"/>
        </w:rPr>
        <w:t>.</w:t>
      </w:r>
      <w:r>
        <w:rPr>
          <w:szCs w:val="28"/>
        </w:rPr>
        <w:t xml:space="preserve"> </w:t>
      </w:r>
      <w:r>
        <w:rPr>
          <w:color w:val="000000"/>
          <w:szCs w:val="28"/>
          <w:lang w:eastAsia="ar-SA"/>
        </w:rPr>
        <w:t xml:space="preserve">Настоящее постановление </w:t>
      </w:r>
      <w:r w:rsidR="00235BE8">
        <w:rPr>
          <w:color w:val="000000"/>
          <w:szCs w:val="28"/>
          <w:lang w:eastAsia="ar-SA"/>
        </w:rPr>
        <w:t xml:space="preserve">вступает в силу после </w:t>
      </w:r>
      <w:r>
        <w:rPr>
          <w:color w:val="000000"/>
          <w:szCs w:val="28"/>
          <w:lang w:eastAsia="ar-SA"/>
        </w:rPr>
        <w:t>официально</w:t>
      </w:r>
      <w:r w:rsidR="00235BE8">
        <w:rPr>
          <w:color w:val="000000"/>
          <w:szCs w:val="28"/>
          <w:lang w:eastAsia="ar-SA"/>
        </w:rPr>
        <w:t>го</w:t>
      </w:r>
      <w:r>
        <w:rPr>
          <w:color w:val="000000"/>
          <w:szCs w:val="28"/>
          <w:lang w:eastAsia="ar-SA"/>
        </w:rPr>
        <w:t xml:space="preserve"> опубликовани</w:t>
      </w:r>
      <w:r w:rsidR="00235BE8">
        <w:rPr>
          <w:color w:val="000000"/>
          <w:szCs w:val="28"/>
          <w:lang w:eastAsia="ar-SA"/>
        </w:rPr>
        <w:t>я</w:t>
      </w:r>
      <w:r>
        <w:rPr>
          <w:color w:val="000000"/>
          <w:szCs w:val="28"/>
          <w:lang w:eastAsia="ar-SA"/>
        </w:rPr>
        <w:t xml:space="preserve"> в средстве массовой информации газете </w:t>
      </w:r>
      <w:r w:rsidR="00263FBA">
        <w:rPr>
          <w:color w:val="000000"/>
          <w:szCs w:val="28"/>
          <w:lang w:eastAsia="ar-SA"/>
        </w:rPr>
        <w:t>«</w:t>
      </w:r>
      <w:r>
        <w:rPr>
          <w:color w:val="000000"/>
          <w:szCs w:val="28"/>
          <w:lang w:eastAsia="ar-SA"/>
        </w:rPr>
        <w:t>Ладога</w:t>
      </w:r>
      <w:r w:rsidR="00263FBA">
        <w:rPr>
          <w:color w:val="000000"/>
          <w:szCs w:val="28"/>
          <w:lang w:eastAsia="ar-SA"/>
        </w:rPr>
        <w:t>»</w:t>
      </w:r>
      <w:r w:rsidR="00235BE8">
        <w:rPr>
          <w:color w:val="000000"/>
          <w:szCs w:val="28"/>
          <w:lang w:eastAsia="ar-SA"/>
        </w:rPr>
        <w:t>, подлежит</w:t>
      </w:r>
      <w:r>
        <w:rPr>
          <w:color w:val="000000"/>
          <w:szCs w:val="28"/>
          <w:lang w:eastAsia="ar-SA"/>
        </w:rPr>
        <w:t xml:space="preserve"> размещени</w:t>
      </w:r>
      <w:r w:rsidR="00235BE8">
        <w:rPr>
          <w:color w:val="000000"/>
          <w:szCs w:val="28"/>
          <w:lang w:eastAsia="ar-SA"/>
        </w:rPr>
        <w:t>ю</w:t>
      </w:r>
      <w:r>
        <w:rPr>
          <w:color w:val="000000"/>
          <w:szCs w:val="28"/>
          <w:lang w:eastAsia="ar-SA"/>
        </w:rPr>
        <w:t xml:space="preserve"> на сайте администрации Кировского муниципального района Ленинградской области в сети </w:t>
      </w:r>
      <w:r w:rsidR="00263FBA">
        <w:rPr>
          <w:color w:val="000000"/>
          <w:szCs w:val="28"/>
          <w:lang w:eastAsia="ar-SA"/>
        </w:rPr>
        <w:t>«</w:t>
      </w:r>
      <w:r>
        <w:rPr>
          <w:color w:val="000000"/>
          <w:szCs w:val="28"/>
          <w:lang w:eastAsia="ar-SA"/>
        </w:rPr>
        <w:t>Интернет</w:t>
      </w:r>
      <w:r w:rsidR="00263FBA">
        <w:rPr>
          <w:color w:val="000000"/>
          <w:szCs w:val="28"/>
          <w:lang w:eastAsia="ar-SA"/>
        </w:rPr>
        <w:t>»</w:t>
      </w:r>
      <w:r>
        <w:rPr>
          <w:szCs w:val="28"/>
        </w:rPr>
        <w:t>.</w:t>
      </w:r>
    </w:p>
    <w:p w14:paraId="40145D5B" w14:textId="3931BB85" w:rsidR="00515928" w:rsidRPr="00AF50F9" w:rsidRDefault="00515928" w:rsidP="00515928">
      <w:pPr>
        <w:pStyle w:val="ConsPlusNormal"/>
        <w:ind w:firstLine="709"/>
        <w:jc w:val="both"/>
        <w:rPr>
          <w:szCs w:val="28"/>
        </w:rPr>
      </w:pPr>
      <w:r w:rsidRPr="00086099">
        <w:rPr>
          <w:szCs w:val="28"/>
        </w:rPr>
        <w:t>1</w:t>
      </w:r>
      <w:r w:rsidR="00EB7EEC">
        <w:rPr>
          <w:szCs w:val="28"/>
        </w:rPr>
        <w:t>4</w:t>
      </w:r>
      <w:r w:rsidRPr="00086099">
        <w:rPr>
          <w:szCs w:val="28"/>
        </w:rPr>
        <w:t>.</w:t>
      </w:r>
      <w:r>
        <w:rPr>
          <w:szCs w:val="28"/>
        </w:rPr>
        <w:t xml:space="preserve"> </w:t>
      </w:r>
      <w:r w:rsidR="00AE10F9">
        <w:rPr>
          <w:szCs w:val="28"/>
        </w:rPr>
        <w:t xml:space="preserve">Действие настоящего постановления </w:t>
      </w:r>
      <w:r w:rsidR="00AE10F9" w:rsidRPr="00B07908">
        <w:rPr>
          <w:szCs w:val="28"/>
        </w:rPr>
        <w:t xml:space="preserve">распространяется на правоотношения, возникшие </w:t>
      </w:r>
      <w:r>
        <w:rPr>
          <w:szCs w:val="28"/>
        </w:rPr>
        <w:t xml:space="preserve">с </w:t>
      </w:r>
      <w:r w:rsidRPr="003825EB">
        <w:rPr>
          <w:szCs w:val="28"/>
        </w:rPr>
        <w:t>1 января 202</w:t>
      </w:r>
      <w:r w:rsidR="004451E6">
        <w:rPr>
          <w:szCs w:val="28"/>
        </w:rPr>
        <w:t>4</w:t>
      </w:r>
      <w:r w:rsidRPr="003825EB">
        <w:rPr>
          <w:szCs w:val="28"/>
        </w:rPr>
        <w:t xml:space="preserve"> года.</w:t>
      </w:r>
    </w:p>
    <w:p w14:paraId="684E4DC3" w14:textId="2B34F2E7" w:rsidR="00515928" w:rsidRPr="00AF50F9" w:rsidRDefault="00515928" w:rsidP="00515928">
      <w:pPr>
        <w:pStyle w:val="ConsPlusNormal"/>
        <w:ind w:firstLine="709"/>
        <w:jc w:val="both"/>
        <w:rPr>
          <w:szCs w:val="28"/>
        </w:rPr>
      </w:pPr>
      <w:r w:rsidRPr="00AF50F9">
        <w:rPr>
          <w:szCs w:val="28"/>
        </w:rPr>
        <w:t>1</w:t>
      </w:r>
      <w:r w:rsidR="00EB7EEC">
        <w:rPr>
          <w:szCs w:val="28"/>
        </w:rPr>
        <w:t>5</w:t>
      </w:r>
      <w:r w:rsidRPr="00AF50F9">
        <w:rPr>
          <w:szCs w:val="28"/>
        </w:rPr>
        <w:t>. Контроль за исполнением постановления оставляю за собой.</w:t>
      </w:r>
    </w:p>
    <w:p w14:paraId="1F0A2CA6" w14:textId="77777777" w:rsidR="00515928" w:rsidRPr="00852A30" w:rsidRDefault="00515928" w:rsidP="00852A30">
      <w:pPr>
        <w:pStyle w:val="ConsPlusNormal"/>
        <w:ind w:firstLine="709"/>
        <w:jc w:val="both"/>
        <w:rPr>
          <w:color w:val="000000"/>
          <w:szCs w:val="28"/>
          <w:lang w:eastAsia="ar-SA"/>
        </w:rPr>
      </w:pPr>
    </w:p>
    <w:p w14:paraId="645FAAFA" w14:textId="77777777" w:rsidR="00515928" w:rsidRPr="00852A30" w:rsidRDefault="00515928" w:rsidP="00852A30">
      <w:pPr>
        <w:pStyle w:val="ConsPlusNormal"/>
        <w:ind w:firstLine="709"/>
        <w:jc w:val="both"/>
        <w:rPr>
          <w:color w:val="000000"/>
          <w:szCs w:val="28"/>
          <w:lang w:eastAsia="ar-SA"/>
        </w:rPr>
      </w:pPr>
    </w:p>
    <w:p w14:paraId="04E3673F" w14:textId="77777777" w:rsidR="00852A30" w:rsidRPr="00852A30" w:rsidRDefault="00852A30" w:rsidP="00852A30">
      <w:pPr>
        <w:pStyle w:val="ConsPlusNormal"/>
        <w:jc w:val="both"/>
        <w:rPr>
          <w:color w:val="000000"/>
          <w:szCs w:val="28"/>
          <w:lang w:eastAsia="ar-SA"/>
        </w:rPr>
      </w:pPr>
      <w:r w:rsidRPr="00852A30">
        <w:rPr>
          <w:color w:val="000000"/>
          <w:szCs w:val="28"/>
          <w:lang w:eastAsia="ar-SA"/>
        </w:rPr>
        <w:t>Первый заместитель главы</w:t>
      </w:r>
    </w:p>
    <w:p w14:paraId="22FC9A87" w14:textId="2BDC8E81" w:rsidR="00852A30" w:rsidRPr="00852A30" w:rsidRDefault="00852A30" w:rsidP="00852A30">
      <w:pPr>
        <w:pStyle w:val="ConsPlusNormal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администрации</w:t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  <w:t xml:space="preserve">   </w:t>
      </w:r>
      <w:r w:rsidRPr="00852A30">
        <w:rPr>
          <w:color w:val="000000"/>
          <w:szCs w:val="28"/>
          <w:lang w:eastAsia="ar-SA"/>
        </w:rPr>
        <w:t xml:space="preserve">                </w:t>
      </w:r>
      <w:r w:rsidRPr="00852A30">
        <w:rPr>
          <w:color w:val="000000"/>
          <w:szCs w:val="28"/>
          <w:lang w:eastAsia="ar-SA"/>
        </w:rPr>
        <w:tab/>
      </w:r>
      <w:r w:rsidRPr="00852A30"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 w:rsidRPr="00852A30">
        <w:rPr>
          <w:color w:val="000000"/>
          <w:szCs w:val="28"/>
          <w:lang w:eastAsia="ar-SA"/>
        </w:rPr>
        <w:t xml:space="preserve">С.А. Ельчанинов </w:t>
      </w:r>
    </w:p>
    <w:p w14:paraId="036D041D" w14:textId="77777777" w:rsidR="00F825BD" w:rsidRDefault="00F825BD"/>
    <w:p w14:paraId="5B06095F" w14:textId="77777777" w:rsidR="00765750" w:rsidRDefault="00765750"/>
    <w:p w14:paraId="11A26E63" w14:textId="77777777" w:rsidR="00765750" w:rsidRDefault="00765750"/>
    <w:p w14:paraId="1F717C85" w14:textId="43AC08D2" w:rsidR="00765750" w:rsidRDefault="00765750" w:rsidP="00765750">
      <w:pPr>
        <w:pStyle w:val="ConsPlusNormal"/>
        <w:jc w:val="both"/>
      </w:pPr>
      <w:r w:rsidRPr="00686DD5">
        <w:rPr>
          <w:sz w:val="22"/>
          <w:szCs w:val="22"/>
        </w:rPr>
        <w:t xml:space="preserve">Разослано: в дело, ОЭР, СД, </w:t>
      </w:r>
      <w:r>
        <w:rPr>
          <w:sz w:val="22"/>
          <w:szCs w:val="22"/>
        </w:rPr>
        <w:t xml:space="preserve">КСП, </w:t>
      </w:r>
      <w:proofErr w:type="spellStart"/>
      <w:r w:rsidRPr="00686DD5">
        <w:rPr>
          <w:sz w:val="22"/>
          <w:szCs w:val="22"/>
        </w:rPr>
        <w:t>ОУиО</w:t>
      </w:r>
      <w:proofErr w:type="spellEnd"/>
      <w:r w:rsidRPr="00686DD5">
        <w:rPr>
          <w:sz w:val="22"/>
          <w:szCs w:val="22"/>
        </w:rPr>
        <w:t xml:space="preserve">, ОМЗ, КО, УК, МКУ </w:t>
      </w:r>
      <w:proofErr w:type="spellStart"/>
      <w:r w:rsidRPr="00686DD5">
        <w:rPr>
          <w:sz w:val="22"/>
          <w:szCs w:val="22"/>
        </w:rPr>
        <w:t>УХОиТ</w:t>
      </w:r>
      <w:proofErr w:type="spellEnd"/>
      <w:r w:rsidRPr="00686DD5">
        <w:rPr>
          <w:sz w:val="22"/>
          <w:szCs w:val="22"/>
        </w:rPr>
        <w:t xml:space="preserve">, МКУ </w:t>
      </w:r>
      <w:proofErr w:type="spellStart"/>
      <w:r w:rsidRPr="00686DD5">
        <w:rPr>
          <w:sz w:val="22"/>
          <w:szCs w:val="22"/>
        </w:rPr>
        <w:t>УУиК</w:t>
      </w:r>
      <w:proofErr w:type="spellEnd"/>
      <w:r w:rsidRPr="00686DD5">
        <w:rPr>
          <w:sz w:val="22"/>
          <w:szCs w:val="22"/>
        </w:rPr>
        <w:t xml:space="preserve">, МКУ УКС, </w:t>
      </w:r>
      <w:proofErr w:type="gramStart"/>
      <w:r w:rsidRPr="00686DD5">
        <w:rPr>
          <w:sz w:val="22"/>
          <w:szCs w:val="22"/>
        </w:rPr>
        <w:t xml:space="preserve">КУМИ, </w:t>
      </w:r>
      <w:r>
        <w:rPr>
          <w:sz w:val="22"/>
          <w:szCs w:val="22"/>
        </w:rPr>
        <w:t xml:space="preserve"> МАУ</w:t>
      </w:r>
      <w:proofErr w:type="gramEnd"/>
      <w:r>
        <w:rPr>
          <w:sz w:val="22"/>
          <w:szCs w:val="22"/>
        </w:rPr>
        <w:t xml:space="preserve"> СЗК, МАУ Кредо, </w:t>
      </w:r>
      <w:r w:rsidRPr="00765750">
        <w:rPr>
          <w:sz w:val="22"/>
          <w:szCs w:val="22"/>
        </w:rPr>
        <w:t xml:space="preserve">МБУ ДО </w:t>
      </w:r>
      <w:r>
        <w:rPr>
          <w:sz w:val="22"/>
          <w:szCs w:val="22"/>
        </w:rPr>
        <w:t>«</w:t>
      </w:r>
      <w:r w:rsidRPr="00765750">
        <w:rPr>
          <w:sz w:val="22"/>
          <w:szCs w:val="22"/>
        </w:rPr>
        <w:t>Кировская СШ</w:t>
      </w:r>
      <w:r>
        <w:rPr>
          <w:sz w:val="22"/>
          <w:szCs w:val="22"/>
        </w:rPr>
        <w:t xml:space="preserve">», МБУ РЦРР, </w:t>
      </w:r>
      <w:r w:rsidRPr="00686DD5">
        <w:rPr>
          <w:sz w:val="22"/>
          <w:szCs w:val="22"/>
        </w:rPr>
        <w:t>КФ</w:t>
      </w:r>
    </w:p>
    <w:sectPr w:rsidR="00765750" w:rsidSect="00A816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8"/>
    <w:rsid w:val="000735C8"/>
    <w:rsid w:val="00097D19"/>
    <w:rsid w:val="000D388E"/>
    <w:rsid w:val="000E2216"/>
    <w:rsid w:val="001027D8"/>
    <w:rsid w:val="00154407"/>
    <w:rsid w:val="00193AFC"/>
    <w:rsid w:val="001B7C92"/>
    <w:rsid w:val="001D7386"/>
    <w:rsid w:val="00235BE8"/>
    <w:rsid w:val="0024190A"/>
    <w:rsid w:val="00263FBA"/>
    <w:rsid w:val="00287BE6"/>
    <w:rsid w:val="002A13DB"/>
    <w:rsid w:val="002C222B"/>
    <w:rsid w:val="002D3A6C"/>
    <w:rsid w:val="002E41F7"/>
    <w:rsid w:val="00380594"/>
    <w:rsid w:val="0039488F"/>
    <w:rsid w:val="003F3788"/>
    <w:rsid w:val="0041458F"/>
    <w:rsid w:val="004451E6"/>
    <w:rsid w:val="00491CCF"/>
    <w:rsid w:val="004E68DE"/>
    <w:rsid w:val="00501FFB"/>
    <w:rsid w:val="00515928"/>
    <w:rsid w:val="00523205"/>
    <w:rsid w:val="00584535"/>
    <w:rsid w:val="005B1890"/>
    <w:rsid w:val="006140DA"/>
    <w:rsid w:val="00651551"/>
    <w:rsid w:val="006608D7"/>
    <w:rsid w:val="0066559C"/>
    <w:rsid w:val="006A4DDE"/>
    <w:rsid w:val="006C7D4E"/>
    <w:rsid w:val="00765750"/>
    <w:rsid w:val="007D4BE6"/>
    <w:rsid w:val="007E03F2"/>
    <w:rsid w:val="00852A30"/>
    <w:rsid w:val="0086682E"/>
    <w:rsid w:val="0087606B"/>
    <w:rsid w:val="0095637C"/>
    <w:rsid w:val="0096620C"/>
    <w:rsid w:val="009A457C"/>
    <w:rsid w:val="009A7A31"/>
    <w:rsid w:val="009B75D9"/>
    <w:rsid w:val="00A816BA"/>
    <w:rsid w:val="00AB52AC"/>
    <w:rsid w:val="00AE10F9"/>
    <w:rsid w:val="00B244E5"/>
    <w:rsid w:val="00BA5737"/>
    <w:rsid w:val="00BB6BCF"/>
    <w:rsid w:val="00C05715"/>
    <w:rsid w:val="00C5070C"/>
    <w:rsid w:val="00CB7015"/>
    <w:rsid w:val="00CF6AF9"/>
    <w:rsid w:val="00D64E0C"/>
    <w:rsid w:val="00E02DB4"/>
    <w:rsid w:val="00E23625"/>
    <w:rsid w:val="00E70FA4"/>
    <w:rsid w:val="00E95175"/>
    <w:rsid w:val="00EB7EEC"/>
    <w:rsid w:val="00EE03F8"/>
    <w:rsid w:val="00EF504A"/>
    <w:rsid w:val="00EF7B82"/>
    <w:rsid w:val="00F0503B"/>
    <w:rsid w:val="00F825BD"/>
    <w:rsid w:val="00FA5BFC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E3E5"/>
  <w15:docId w15:val="{8F421451-B6DA-4372-A36E-F49E2ADB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59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5928"/>
    <w:rPr>
      <w:rFonts w:ascii="Calibri" w:eastAsia="Calibri" w:hAnsi="Calibri" w:cs="Times New Roman"/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5159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928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2419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19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190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19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190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7E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8B077E4D306D49B2602B92B91D4AB2E63279E01BDA6CE3B871FB1182B43BBA5625D3DB6E3E6C7BABF9C4863454DA5F6864651A6DA56p7zC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5A26B73A0C6A06BB6223E8EC3AE56E1A96F355D4D10428403F7FCC44BE900CD126D0E9B8DA5F0AD961A79CB34EC250469C40F1BC8D18E0x8Y0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3F8B077E4D306D49B2602B92B91D4AB2E63279E01BDA6CE3B871FB1182B43BBA5625D3FB4E0E0C4E5BA89593B4849BFE8825C4DA4D8p5z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8B077E4D306D49B2602B92B91D4AB296B249B01BAA6CE3B871FB1182B43BBA5625D3DB4E3E6CFB9E0995D721D40A1EC98424BBAD8547CpFz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F873-627D-491E-926B-56BA496D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</cp:revision>
  <cp:lastPrinted>2024-01-19T11:53:00Z</cp:lastPrinted>
  <dcterms:created xsi:type="dcterms:W3CDTF">2024-01-28T08:26:00Z</dcterms:created>
  <dcterms:modified xsi:type="dcterms:W3CDTF">2024-01-28T08:26:00Z</dcterms:modified>
</cp:coreProperties>
</file>