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2ED2" w14:textId="08B6AC56" w:rsidR="00DB46BA" w:rsidRDefault="00DB46BA" w:rsidP="00774E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61786479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63E567" wp14:editId="41D97FB9">
            <wp:simplePos x="0" y="0"/>
            <wp:positionH relativeFrom="column">
              <wp:posOffset>2362200</wp:posOffset>
            </wp:positionH>
            <wp:positionV relativeFrom="paragraph">
              <wp:posOffset>-200025</wp:posOffset>
            </wp:positionV>
            <wp:extent cx="571500" cy="695325"/>
            <wp:effectExtent l="0" t="0" r="0" b="9525"/>
            <wp:wrapNone/>
            <wp:docPr id="843642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72BD7" w14:textId="77777777" w:rsidR="00DB46BA" w:rsidRDefault="00DB46BA" w:rsidP="00774E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4F4C5" w14:textId="6187E41E" w:rsidR="00774E19" w:rsidRPr="00774E19" w:rsidRDefault="00774E19" w:rsidP="00774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E19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 ЛЕНИНГРАДСКОЙ ОБЛАСТИ</w:t>
      </w:r>
    </w:p>
    <w:p w14:paraId="558450C3" w14:textId="77777777" w:rsidR="00774E19" w:rsidRPr="00774E19" w:rsidRDefault="00774E19" w:rsidP="00774E19">
      <w:pPr>
        <w:jc w:val="center"/>
        <w:rPr>
          <w:rFonts w:ascii="Times New Roman" w:hAnsi="Times New Roman" w:cs="Times New Roman"/>
          <w:b/>
          <w:sz w:val="44"/>
        </w:rPr>
      </w:pPr>
      <w:r w:rsidRPr="00774E19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3AC3ADC2" w14:textId="1598DB36" w:rsidR="00774E19" w:rsidRPr="00774E19" w:rsidRDefault="00774E19" w:rsidP="00774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4E1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760C4">
        <w:rPr>
          <w:rFonts w:ascii="Times New Roman" w:hAnsi="Times New Roman" w:cs="Times New Roman"/>
          <w:bCs/>
          <w:sz w:val="28"/>
          <w:szCs w:val="28"/>
        </w:rPr>
        <w:t>9 февраля 2024 г</w:t>
      </w:r>
      <w:r w:rsidRPr="00774E1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760C4">
        <w:rPr>
          <w:rFonts w:ascii="Times New Roman" w:hAnsi="Times New Roman" w:cs="Times New Roman"/>
          <w:bCs/>
          <w:sz w:val="28"/>
          <w:szCs w:val="28"/>
        </w:rPr>
        <w:t>193</w:t>
      </w:r>
    </w:p>
    <w:p w14:paraId="058FB125" w14:textId="748B9B93" w:rsidR="00FC08E7" w:rsidRPr="00774E19" w:rsidRDefault="00FC08E7" w:rsidP="004D5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EA26452" w14:textId="77777777" w:rsidR="00FC08E7" w:rsidRDefault="00FC08E7" w:rsidP="004D5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8D97B00" w14:textId="77777777" w:rsidR="00E26D68" w:rsidRPr="00C97F6C" w:rsidRDefault="00E26D68" w:rsidP="00E2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7F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14:paraId="4A50B366" w14:textId="77777777" w:rsidR="00E26D68" w:rsidRPr="00C97F6C" w:rsidRDefault="00E26D68" w:rsidP="00E26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7F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Кировского муниципального района Ленинградской области </w:t>
      </w:r>
    </w:p>
    <w:p w14:paraId="75D24A22" w14:textId="31F7A2B5" w:rsidR="004D5828" w:rsidRPr="00C97F6C" w:rsidRDefault="00E26D68" w:rsidP="00E26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07.02.2023</w:t>
      </w:r>
      <w:r w:rsidRPr="00C97F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45</w:t>
      </w:r>
      <w:r w:rsidRPr="00C97F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4D5828"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бюджетного прогноза </w:t>
      </w:r>
    </w:p>
    <w:p w14:paraId="1F72E414" w14:textId="77777777" w:rsidR="004D5828" w:rsidRPr="00C97F6C" w:rsidRDefault="004D5828" w:rsidP="004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Кировского муниципального района Ленинградской области </w:t>
      </w:r>
    </w:p>
    <w:p w14:paraId="15A49222" w14:textId="5334AFC9" w:rsidR="004D5828" w:rsidRPr="00C97F6C" w:rsidRDefault="004D5828" w:rsidP="004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6C">
        <w:rPr>
          <w:rFonts w:ascii="Times New Roman" w:hAnsi="Times New Roman" w:cs="Times New Roman"/>
          <w:b/>
          <w:bCs/>
          <w:sz w:val="24"/>
          <w:szCs w:val="24"/>
        </w:rPr>
        <w:t>на период до 202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26D6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586E509" w14:textId="77777777" w:rsidR="004D5828" w:rsidRPr="00300E54" w:rsidRDefault="004D5828" w:rsidP="004D58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D7D70" w14:textId="6EB3CC73" w:rsidR="004D5828" w:rsidRDefault="004D5828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54">
        <w:rPr>
          <w:rFonts w:ascii="Times New Roman" w:hAnsi="Times New Roman" w:cs="Times New Roman"/>
          <w:sz w:val="28"/>
          <w:szCs w:val="28"/>
        </w:rPr>
        <w:t xml:space="preserve">В </w:t>
      </w:r>
      <w:r w:rsidRPr="004F7DCB">
        <w:rPr>
          <w:rFonts w:ascii="Times New Roman" w:hAnsi="Times New Roman" w:cs="Times New Roman"/>
          <w:sz w:val="28"/>
          <w:szCs w:val="28"/>
        </w:rPr>
        <w:t>соответствии с пунктом 6 статьи 170.1 Бюджетного кодекса</w:t>
      </w:r>
      <w:r w:rsidRPr="00300E54">
        <w:rPr>
          <w:rFonts w:ascii="Times New Roman" w:hAnsi="Times New Roman" w:cs="Times New Roman"/>
          <w:sz w:val="28"/>
          <w:szCs w:val="28"/>
        </w:rPr>
        <w:t xml:space="preserve"> Российской Федерации и постановлением администрации </w:t>
      </w:r>
      <w:r w:rsidRPr="00300E54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Ленинградской области </w:t>
      </w:r>
      <w:r w:rsidRPr="00300E54">
        <w:rPr>
          <w:rFonts w:ascii="Times New Roman" w:hAnsi="Times New Roman" w:cs="Times New Roman"/>
          <w:sz w:val="28"/>
          <w:szCs w:val="28"/>
        </w:rPr>
        <w:t xml:space="preserve">от 14.10.2015 № 2773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E54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утверждения бюджетного прогноза </w:t>
      </w:r>
      <w:r w:rsidRPr="00300E54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</w:t>
      </w:r>
      <w:r w:rsidRPr="00300E54">
        <w:rPr>
          <w:rFonts w:ascii="Times New Roman" w:hAnsi="Times New Roman" w:cs="Times New Roman"/>
          <w:sz w:val="28"/>
          <w:szCs w:val="28"/>
        </w:rPr>
        <w:t>Ленинградской области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E54">
        <w:rPr>
          <w:rFonts w:ascii="Times New Roman" w:hAnsi="Times New Roman" w:cs="Times New Roman"/>
          <w:sz w:val="28"/>
          <w:szCs w:val="28"/>
        </w:rPr>
        <w:t>:</w:t>
      </w:r>
    </w:p>
    <w:p w14:paraId="48C21E14" w14:textId="5EFBB35A" w:rsidR="00811FEE" w:rsidRDefault="00811FEE" w:rsidP="00811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E6A8B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0E6A8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>Кировского муниципального района Ленинградской области от 0</w:t>
      </w:r>
      <w:r>
        <w:rPr>
          <w:rFonts w:ascii="Times New Roman" w:hAnsi="Times New Roman" w:cs="Times New Roman"/>
          <w:sz w:val="28"/>
          <w:szCs w:val="28"/>
          <w:lang w:eastAsia="ru-RU"/>
        </w:rPr>
        <w:t>7.02.2023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145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E6A8B">
        <w:rPr>
          <w:rFonts w:ascii="Times New Roman" w:hAnsi="Times New Roman" w:cs="Times New Roman"/>
          <w:sz w:val="28"/>
          <w:szCs w:val="28"/>
        </w:rPr>
        <w:t>Об утверждении бюджетного прогноза Кировского муниципального района Ленинградской области на период до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A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изложив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Pr="000E6A8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на период до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A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Бюджетный прогноз)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741CA1E7" w14:textId="70B2A043" w:rsidR="004D5828" w:rsidRPr="00AE0D3A" w:rsidRDefault="00811FEE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5828" w:rsidRPr="00AE0D3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D5828" w:rsidRPr="00AE0D3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4D582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D5828" w:rsidRPr="00AE0D3A">
        <w:rPr>
          <w:rFonts w:ascii="Times New Roman" w:hAnsi="Times New Roman" w:cs="Times New Roman"/>
          <w:sz w:val="28"/>
          <w:szCs w:val="28"/>
          <w:lang w:eastAsia="ru-RU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экономике и инвестициям</w:t>
      </w:r>
      <w:r w:rsidR="004D5828" w:rsidRPr="00AE0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7C0BB0" w14:textId="77777777" w:rsidR="004D5828" w:rsidRPr="0020664F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76D920A6" w14:textId="77777777" w:rsidR="004D5828" w:rsidRPr="0020664F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DEDE74" w14:textId="77777777" w:rsidR="00811FEE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1FEE">
        <w:rPr>
          <w:rFonts w:ascii="Times New Roman" w:hAnsi="Times New Roman" w:cs="Times New Roman"/>
          <w:spacing w:val="-3"/>
          <w:sz w:val="28"/>
          <w:szCs w:val="28"/>
        </w:rPr>
        <w:t>Первый 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аместитель </w:t>
      </w:r>
    </w:p>
    <w:p w14:paraId="02C6659D" w14:textId="2CDEF10D" w:rsidR="004D5828" w:rsidRDefault="00811FEE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5828">
        <w:rPr>
          <w:rFonts w:ascii="Times New Roman" w:hAnsi="Times New Roman" w:cs="Times New Roman"/>
          <w:spacing w:val="-3"/>
          <w:sz w:val="28"/>
          <w:szCs w:val="28"/>
        </w:rPr>
        <w:t xml:space="preserve">главы </w:t>
      </w:r>
      <w:r w:rsidR="004D5828" w:rsidRPr="00300E54"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r w:rsidR="004D5828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>С.А. Ельчанинов</w:t>
      </w:r>
    </w:p>
    <w:p w14:paraId="1034DB54" w14:textId="77777777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56CEEE33" w14:textId="77777777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5B94EC59" w14:textId="77777777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6F93EBE3" w14:textId="06EF4548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418412" w14:textId="007460C3" w:rsidR="00FC08E7" w:rsidRDefault="00FC08E7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8A6F69" w14:textId="3D7A0876" w:rsidR="004D5828" w:rsidRDefault="004D5828" w:rsidP="00B551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87">
        <w:rPr>
          <w:rFonts w:ascii="Times New Roman" w:hAnsi="Times New Roman" w:cs="Times New Roman"/>
          <w:sz w:val="24"/>
        </w:rPr>
        <w:t xml:space="preserve">Разослано: в дело, отдел </w:t>
      </w:r>
      <w:proofErr w:type="spellStart"/>
      <w:proofErr w:type="gramStart"/>
      <w:r w:rsidRPr="00172387">
        <w:rPr>
          <w:rFonts w:ascii="Times New Roman" w:hAnsi="Times New Roman" w:cs="Times New Roman"/>
          <w:sz w:val="24"/>
        </w:rPr>
        <w:t>эконом.развития</w:t>
      </w:r>
      <w:proofErr w:type="spellEnd"/>
      <w:proofErr w:type="gramEnd"/>
      <w:r w:rsidRPr="0017238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72387">
        <w:rPr>
          <w:rFonts w:ascii="Times New Roman" w:hAnsi="Times New Roman" w:cs="Times New Roman"/>
          <w:sz w:val="24"/>
        </w:rPr>
        <w:t>инв.деятельности</w:t>
      </w:r>
      <w:proofErr w:type="spellEnd"/>
      <w:r w:rsidRPr="0017238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совет депутатов, </w:t>
      </w:r>
      <w:r w:rsidR="00811FEE">
        <w:rPr>
          <w:rFonts w:ascii="Times New Roman" w:hAnsi="Times New Roman" w:cs="Times New Roman"/>
          <w:sz w:val="24"/>
        </w:rPr>
        <w:t xml:space="preserve">КСП, </w:t>
      </w:r>
      <w:r w:rsidRPr="00172387">
        <w:rPr>
          <w:rFonts w:ascii="Times New Roman" w:hAnsi="Times New Roman" w:cs="Times New Roman"/>
          <w:sz w:val="24"/>
        </w:rPr>
        <w:t>КФ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65746" w:rsidRPr="008E135F" w14:paraId="1B365A2A" w14:textId="77777777" w:rsidTr="00374AE1">
        <w:tc>
          <w:tcPr>
            <w:tcW w:w="4530" w:type="dxa"/>
          </w:tcPr>
          <w:p w14:paraId="2EA933A3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2C2ED1E0" w14:textId="77777777" w:rsidR="00865746" w:rsidRPr="008E135F" w:rsidRDefault="00865746" w:rsidP="00374AE1">
            <w:pPr>
              <w:pStyle w:val="af"/>
              <w:spacing w:after="0"/>
              <w:rPr>
                <w:bCs/>
                <w:sz w:val="28"/>
                <w:szCs w:val="28"/>
              </w:rPr>
            </w:pPr>
            <w:r w:rsidRPr="008E135F">
              <w:rPr>
                <w:bCs/>
                <w:sz w:val="28"/>
                <w:szCs w:val="28"/>
              </w:rPr>
              <w:t>УТВЕРЖДЕН</w:t>
            </w:r>
          </w:p>
        </w:tc>
      </w:tr>
      <w:tr w:rsidR="00865746" w:rsidRPr="008E135F" w14:paraId="723D11F2" w14:textId="77777777" w:rsidTr="00374AE1">
        <w:tc>
          <w:tcPr>
            <w:tcW w:w="4530" w:type="dxa"/>
          </w:tcPr>
          <w:p w14:paraId="0F2DC44B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69D02C36" w14:textId="77777777" w:rsidR="00865746" w:rsidRPr="008E135F" w:rsidRDefault="00865746" w:rsidP="00374AE1">
            <w:pPr>
              <w:pStyle w:val="af"/>
              <w:spacing w:after="0"/>
              <w:rPr>
                <w:bCs/>
                <w:sz w:val="28"/>
                <w:szCs w:val="28"/>
              </w:rPr>
            </w:pPr>
            <w:r w:rsidRPr="008E135F">
              <w:rPr>
                <w:bCs/>
                <w:sz w:val="28"/>
                <w:szCs w:val="28"/>
              </w:rPr>
              <w:t>постановлением администрации</w:t>
            </w:r>
          </w:p>
        </w:tc>
      </w:tr>
      <w:tr w:rsidR="00865746" w:rsidRPr="008E135F" w14:paraId="247FB981" w14:textId="77777777" w:rsidTr="00374AE1">
        <w:tc>
          <w:tcPr>
            <w:tcW w:w="4530" w:type="dxa"/>
          </w:tcPr>
          <w:p w14:paraId="2BE65432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3E38CF91" w14:textId="77777777" w:rsidR="00865746" w:rsidRPr="008E135F" w:rsidRDefault="00865746" w:rsidP="00374A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35F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Ленинградской области</w:t>
            </w:r>
          </w:p>
        </w:tc>
      </w:tr>
      <w:tr w:rsidR="00865746" w:rsidRPr="008E135F" w14:paraId="1998AB43" w14:textId="77777777" w:rsidTr="00374AE1">
        <w:tc>
          <w:tcPr>
            <w:tcW w:w="4530" w:type="dxa"/>
          </w:tcPr>
          <w:p w14:paraId="52FC5CCF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36814DF6" w14:textId="65BDEA7C" w:rsidR="00865746" w:rsidRPr="008E135F" w:rsidRDefault="009760C4" w:rsidP="009760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74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февраля 2024 г</w:t>
            </w:r>
            <w:r w:rsidRPr="00774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193</w:t>
            </w:r>
          </w:p>
        </w:tc>
      </w:tr>
      <w:tr w:rsidR="00865746" w:rsidRPr="008E135F" w14:paraId="7DD46740" w14:textId="77777777" w:rsidTr="00374AE1">
        <w:tc>
          <w:tcPr>
            <w:tcW w:w="4530" w:type="dxa"/>
          </w:tcPr>
          <w:p w14:paraId="10EEFB77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3B31BAB4" w14:textId="77777777" w:rsidR="00865746" w:rsidRPr="008E135F" w:rsidRDefault="00865746" w:rsidP="00374A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(приложение)</w:t>
            </w:r>
          </w:p>
        </w:tc>
      </w:tr>
      <w:tr w:rsidR="00865746" w:rsidRPr="008E135F" w14:paraId="4719A319" w14:textId="77777777" w:rsidTr="00374AE1">
        <w:tc>
          <w:tcPr>
            <w:tcW w:w="4530" w:type="dxa"/>
          </w:tcPr>
          <w:p w14:paraId="5889F69D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3FC6C252" w14:textId="77777777" w:rsidR="00865746" w:rsidRPr="008E135F" w:rsidRDefault="00865746" w:rsidP="00374A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E51173C" w14:textId="77777777"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78D64" w14:textId="77777777"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6A827" w14:textId="2677E6B5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Бюджетный прогноз</w:t>
      </w:r>
    </w:p>
    <w:p w14:paraId="15FD95BF" w14:textId="77777777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14:paraId="3C666EFE" w14:textId="77777777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40BCDF5D" w14:textId="77777777" w:rsidR="00287EE7" w:rsidRPr="00A21738" w:rsidRDefault="00287EE7" w:rsidP="00287EE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color w:val="0070C0"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на период до 202</w:t>
      </w:r>
      <w:r w:rsidR="00A82B60">
        <w:rPr>
          <w:rFonts w:ascii="Times New Roman" w:hAnsi="Times New Roman" w:cs="Times New Roman"/>
          <w:b/>
          <w:sz w:val="24"/>
          <w:szCs w:val="24"/>
        </w:rPr>
        <w:t>8</w:t>
      </w:r>
      <w:r w:rsidRPr="00176C9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8D1CB81" w14:textId="77777777" w:rsidR="00287EE7" w:rsidRDefault="00287EE7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</w:p>
    <w:p w14:paraId="1378C9BD" w14:textId="77777777" w:rsidR="00EA1118" w:rsidRPr="00EA1118" w:rsidRDefault="00EA1118" w:rsidP="00EA1118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Условия формирования Бюджетного прогноза</w:t>
      </w:r>
    </w:p>
    <w:p w14:paraId="1BE02224" w14:textId="77777777" w:rsidR="008733EA" w:rsidRPr="00EA1118" w:rsidRDefault="00EA1118" w:rsidP="00EA1118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Кировского муниципального района </w:t>
      </w:r>
      <w:r w:rsidR="008733EA"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Ленинградской области</w:t>
      </w:r>
    </w:p>
    <w:p w14:paraId="008A87B0" w14:textId="77777777" w:rsidR="008733EA" w:rsidRDefault="008733EA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на период до 202</w:t>
      </w:r>
      <w:r w:rsidR="00A82B60">
        <w:rPr>
          <w:rFonts w:ascii="Times New Roman" w:eastAsiaTheme="majorEastAsia" w:hAnsi="Times New Roman" w:cstheme="majorBidi"/>
          <w:b/>
          <w:bCs/>
          <w:sz w:val="24"/>
          <w:szCs w:val="24"/>
        </w:rPr>
        <w:t>8</w:t>
      </w: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 года</w:t>
      </w:r>
      <w:bookmarkEnd w:id="0"/>
    </w:p>
    <w:p w14:paraId="5D841EC9" w14:textId="77777777" w:rsidR="00982AA9" w:rsidRDefault="00982AA9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14:paraId="4F82155E" w14:textId="4A9F7BC7" w:rsidR="009A541B" w:rsidRPr="00645443" w:rsidRDefault="009A541B" w:rsidP="009A54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В целом по итогам текущего года и в перспективе на 202</w:t>
      </w:r>
      <w:r w:rsidR="00FB5CD4" w:rsidRPr="00645443">
        <w:rPr>
          <w:rFonts w:ascii="Times New Roman" w:hAnsi="Times New Roman" w:cs="Times New Roman"/>
          <w:sz w:val="28"/>
          <w:szCs w:val="28"/>
        </w:rPr>
        <w:t>4</w:t>
      </w:r>
      <w:r w:rsidRPr="00645443">
        <w:rPr>
          <w:rFonts w:ascii="Times New Roman" w:hAnsi="Times New Roman" w:cs="Times New Roman"/>
          <w:sz w:val="28"/>
          <w:szCs w:val="28"/>
        </w:rPr>
        <w:t xml:space="preserve">-2028 годы прогнозируется позитивная динамика социально-экономического развития Кировского муниципального района Ленинградской области. </w:t>
      </w:r>
    </w:p>
    <w:p w14:paraId="4C7A9FC9" w14:textId="77777777" w:rsidR="009A541B" w:rsidRPr="00645443" w:rsidRDefault="009A541B" w:rsidP="009A54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С конца февраля 2022 года условия для российской экономики кардинально изменились. Введенные иностранными государствами санкционные ограничения привели к проблемам, возникшим, в том числе, и у предприятий Кировского района. </w:t>
      </w:r>
    </w:p>
    <w:p w14:paraId="1750C215" w14:textId="06ABB06F" w:rsidR="009A541B" w:rsidRPr="00645443" w:rsidRDefault="009A541B" w:rsidP="009A54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По итогам 2022 года произошло замедление темпов роста основных показателей </w:t>
      </w:r>
      <w:r w:rsidRPr="0064544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района. Г</w:t>
      </w:r>
      <w:r w:rsidRPr="00645443">
        <w:rPr>
          <w:rFonts w:ascii="Times New Roman" w:hAnsi="Times New Roman" w:cs="Times New Roman"/>
          <w:sz w:val="28"/>
          <w:szCs w:val="28"/>
        </w:rPr>
        <w:t xml:space="preserve">одовой темп роста экономики составил 2 % в действующих ценах. Причем прирост обеспечен и в промышленном производстве, и в сельском хозяйстве. </w:t>
      </w:r>
    </w:p>
    <w:p w14:paraId="10324DDD" w14:textId="14B9D4A1" w:rsidR="009A541B" w:rsidRPr="00645443" w:rsidRDefault="009A541B" w:rsidP="009A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района предполагается в условиях проводимой Правительством </w:t>
      </w:r>
      <w:r w:rsidR="00FB5CD4" w:rsidRPr="006454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45443">
        <w:rPr>
          <w:rFonts w:ascii="Times New Roman" w:hAnsi="Times New Roman" w:cs="Times New Roman"/>
          <w:sz w:val="28"/>
          <w:szCs w:val="28"/>
        </w:rPr>
        <w:t xml:space="preserve"> и Ленинградской области политики, направленной на поддержку реального сектора экономики и улучшение инвестиционного климата, на повышение эффективности расходов бюджета в целях улучшения качества жизни населения через повышение уровня экономического развития.</w:t>
      </w:r>
    </w:p>
    <w:p w14:paraId="6C680EFB" w14:textId="50F50CC9" w:rsidR="00FB5CD4" w:rsidRPr="00645443" w:rsidRDefault="00FB5CD4" w:rsidP="00FB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В складывающихся условиях основными подходами к формированию бюджетной и налоговой политики Кировского муниципального района Ленинградской области на долгосрочный период являются:</w:t>
      </w:r>
    </w:p>
    <w:p w14:paraId="6F13AFA3" w14:textId="364A7323" w:rsidR="00FB5CD4" w:rsidRPr="00645443" w:rsidRDefault="00FB5CD4" w:rsidP="00FB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проведение консервативной бюджетной политики органами местного самоуправления Кировского муниципального района Ленинградской области, одним из атрибутов которой является ограничение дефицита бюджета и сдерживание долговой нагрузки на безопасном уровне;</w:t>
      </w:r>
    </w:p>
    <w:p w14:paraId="6145F52D" w14:textId="2C9638E4" w:rsidR="00FB5CD4" w:rsidRPr="00645443" w:rsidRDefault="00FB5CD4" w:rsidP="00FB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постоянная реализация мероприятий, направленных на повышение эффективности расходов собственно районного бюджета и бюджетов поселений Кировского муниципального района Ленинградской области;</w:t>
      </w:r>
    </w:p>
    <w:p w14:paraId="53DBAE04" w14:textId="77777777" w:rsidR="00FB5CD4" w:rsidRPr="00645443" w:rsidRDefault="00FB5CD4" w:rsidP="00FB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lastRenderedPageBreak/>
        <w:t>закрепление и развитие положительных темпов экономического роста;</w:t>
      </w:r>
    </w:p>
    <w:p w14:paraId="2DAFB428" w14:textId="77777777" w:rsidR="00FB5CD4" w:rsidRPr="00645443" w:rsidRDefault="00FB5CD4" w:rsidP="00FB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последовательное сокращение неэффективных налоговых расходов.</w:t>
      </w:r>
    </w:p>
    <w:p w14:paraId="77870F2F" w14:textId="77777777" w:rsidR="008742E1" w:rsidRPr="00645443" w:rsidRDefault="008742E1" w:rsidP="008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14:paraId="135E68C6" w14:textId="1DAB7E7B" w:rsidR="008742E1" w:rsidRPr="00645443" w:rsidRDefault="008742E1" w:rsidP="008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">
        <w:r w:rsidRPr="00645443">
          <w:rPr>
            <w:rFonts w:ascii="Times New Roman" w:hAnsi="Times New Roman" w:cs="Times New Roman"/>
            <w:sz w:val="28"/>
            <w:szCs w:val="28"/>
          </w:rPr>
          <w:t>разделах 2</w:t>
        </w:r>
      </w:hyperlink>
      <w:r w:rsidRPr="0064544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16">
        <w:r w:rsidRPr="0064544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45443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параметры консолидированного и </w:t>
      </w:r>
      <w:r w:rsidR="001260E9" w:rsidRPr="00645443">
        <w:rPr>
          <w:rFonts w:ascii="Times New Roman" w:hAnsi="Times New Roman" w:cs="Times New Roman"/>
          <w:sz w:val="28"/>
          <w:szCs w:val="28"/>
        </w:rPr>
        <w:t>районного</w:t>
      </w:r>
      <w:r w:rsidRPr="00645443"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="001260E9" w:rsidRPr="0064544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645443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1260E9" w:rsidRPr="00645443">
        <w:rPr>
          <w:rFonts w:ascii="Times New Roman" w:hAnsi="Times New Roman" w:cs="Times New Roman"/>
          <w:sz w:val="28"/>
          <w:szCs w:val="28"/>
        </w:rPr>
        <w:t>28</w:t>
      </w:r>
      <w:r w:rsidRPr="00645443">
        <w:rPr>
          <w:rFonts w:ascii="Times New Roman" w:hAnsi="Times New Roman" w:cs="Times New Roman"/>
          <w:sz w:val="28"/>
          <w:szCs w:val="28"/>
        </w:rPr>
        <w:t xml:space="preserve"> года, в том числе структуру и динамику доходной и расходной части.</w:t>
      </w:r>
    </w:p>
    <w:p w14:paraId="16B64775" w14:textId="77777777" w:rsidR="00EC5923" w:rsidRDefault="00EC5923" w:rsidP="002E32D0">
      <w:pPr>
        <w:pStyle w:val="ConsPlusNormal"/>
        <w:ind w:firstLine="709"/>
        <w:jc w:val="both"/>
      </w:pPr>
    </w:p>
    <w:p w14:paraId="4BFB0D57" w14:textId="77777777" w:rsidR="002376AB" w:rsidRDefault="00D323F7" w:rsidP="00602FB7">
      <w:pPr>
        <w:pStyle w:val="1"/>
        <w:spacing w:before="0" w:after="0"/>
        <w:rPr>
          <w:sz w:val="24"/>
          <w:szCs w:val="24"/>
        </w:rPr>
      </w:pPr>
      <w:bookmarkStart w:id="1" w:name="_Toc461786480"/>
      <w:r w:rsidRPr="00D37C25">
        <w:rPr>
          <w:sz w:val="24"/>
          <w:szCs w:val="24"/>
        </w:rPr>
        <w:t xml:space="preserve">2. </w:t>
      </w:r>
      <w:r w:rsidR="004465D9" w:rsidRPr="00D37C25">
        <w:rPr>
          <w:sz w:val="24"/>
          <w:szCs w:val="24"/>
        </w:rPr>
        <w:t xml:space="preserve">Прогноз основных параметров консолидированного и районного бюджетов </w:t>
      </w:r>
      <w:r w:rsidRPr="00D37C25">
        <w:rPr>
          <w:sz w:val="24"/>
          <w:szCs w:val="24"/>
        </w:rPr>
        <w:t>Кировского муниципального района</w:t>
      </w:r>
      <w:r w:rsidR="004465D9" w:rsidRPr="00D37C25">
        <w:rPr>
          <w:sz w:val="24"/>
          <w:szCs w:val="24"/>
        </w:rPr>
        <w:t xml:space="preserve"> Ленинградской области на период</w:t>
      </w:r>
    </w:p>
    <w:p w14:paraId="793BA954" w14:textId="77777777" w:rsidR="004465D9" w:rsidRPr="00D37C25" w:rsidRDefault="004465D9" w:rsidP="00602FB7">
      <w:pPr>
        <w:pStyle w:val="1"/>
        <w:spacing w:before="0" w:after="0"/>
        <w:rPr>
          <w:sz w:val="24"/>
          <w:szCs w:val="24"/>
        </w:rPr>
      </w:pPr>
      <w:r w:rsidRPr="00D37C25">
        <w:rPr>
          <w:sz w:val="24"/>
          <w:szCs w:val="24"/>
        </w:rPr>
        <w:t>до 202</w:t>
      </w:r>
      <w:r w:rsidR="00FF17C1">
        <w:rPr>
          <w:sz w:val="24"/>
          <w:szCs w:val="24"/>
        </w:rPr>
        <w:t>8</w:t>
      </w:r>
      <w:r w:rsidRPr="00D37C25">
        <w:rPr>
          <w:sz w:val="24"/>
          <w:szCs w:val="24"/>
        </w:rPr>
        <w:t xml:space="preserve"> года</w:t>
      </w:r>
      <w:bookmarkEnd w:id="1"/>
    </w:p>
    <w:p w14:paraId="00DBFCD9" w14:textId="77777777" w:rsidR="00B91C65" w:rsidRPr="00D37C25" w:rsidRDefault="00B91C65" w:rsidP="00602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FB1BB" w14:textId="5F45769D" w:rsidR="000D63C6" w:rsidRPr="00D37C25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13">
        <w:rPr>
          <w:rFonts w:ascii="Times New Roman" w:hAnsi="Times New Roman" w:cs="Times New Roman"/>
          <w:sz w:val="28"/>
          <w:szCs w:val="28"/>
        </w:rPr>
        <w:t xml:space="preserve">Расчеты объемов поступлений налоговых и неналоговых доходов в консолидированный </w:t>
      </w:r>
      <w:r w:rsidR="00B346BC" w:rsidRPr="005B2A13">
        <w:rPr>
          <w:rFonts w:ascii="Times New Roman" w:hAnsi="Times New Roman" w:cs="Times New Roman"/>
          <w:sz w:val="28"/>
          <w:szCs w:val="28"/>
        </w:rPr>
        <w:t xml:space="preserve">бюджет Кировского муниципального района Ленинградской области </w:t>
      </w:r>
      <w:r w:rsidRPr="005B2A13">
        <w:rPr>
          <w:rFonts w:ascii="Times New Roman" w:hAnsi="Times New Roman" w:cs="Times New Roman"/>
          <w:sz w:val="28"/>
          <w:szCs w:val="28"/>
        </w:rPr>
        <w:t xml:space="preserve">и </w:t>
      </w:r>
      <w:r w:rsidR="00B346BC" w:rsidRPr="005B2A13">
        <w:rPr>
          <w:rFonts w:ascii="Times New Roman" w:hAnsi="Times New Roman" w:cs="Times New Roman"/>
          <w:sz w:val="28"/>
          <w:szCs w:val="28"/>
        </w:rPr>
        <w:t>бюджет Кировского муниципального района Ленинградской области (далее – консолидированный и районный бюджеты)</w:t>
      </w:r>
      <w:r w:rsidRPr="005B2A13">
        <w:rPr>
          <w:rFonts w:ascii="Times New Roman" w:hAnsi="Times New Roman" w:cs="Times New Roman"/>
          <w:sz w:val="28"/>
          <w:szCs w:val="28"/>
        </w:rPr>
        <w:t xml:space="preserve"> в рамках составления Бюджетного прогноза основаны на показателях долгосрочного прогноза социально-экономического развития </w:t>
      </w:r>
      <w:r w:rsidR="00D323F7" w:rsidRPr="005B2A1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5B2A13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D323F7" w:rsidRPr="005B2A13">
        <w:rPr>
          <w:rFonts w:ascii="Times New Roman" w:hAnsi="Times New Roman" w:cs="Times New Roman"/>
          <w:sz w:val="28"/>
          <w:szCs w:val="28"/>
        </w:rPr>
        <w:t>2</w:t>
      </w:r>
      <w:r w:rsidR="00FF17C1" w:rsidRPr="005B2A13">
        <w:rPr>
          <w:rFonts w:ascii="Times New Roman" w:hAnsi="Times New Roman" w:cs="Times New Roman"/>
          <w:sz w:val="28"/>
          <w:szCs w:val="28"/>
        </w:rPr>
        <w:t>8</w:t>
      </w:r>
      <w:r w:rsidRPr="005B2A13">
        <w:rPr>
          <w:rFonts w:ascii="Times New Roman" w:hAnsi="Times New Roman" w:cs="Times New Roman"/>
          <w:sz w:val="28"/>
          <w:szCs w:val="28"/>
        </w:rPr>
        <w:t xml:space="preserve"> года, характеризующих как общие тенденции развития экономики (объем </w:t>
      </w:r>
      <w:r w:rsidR="00A01B40" w:rsidRPr="005B2A13">
        <w:rPr>
          <w:rFonts w:ascii="Times New Roman" w:hAnsi="Times New Roman" w:cs="Times New Roman"/>
          <w:sz w:val="28"/>
          <w:szCs w:val="28"/>
        </w:rPr>
        <w:t>отгруженной</w:t>
      </w:r>
      <w:r w:rsidRPr="005B2A13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01B40" w:rsidRPr="005B2A13">
        <w:rPr>
          <w:rFonts w:ascii="Times New Roman" w:hAnsi="Times New Roman" w:cs="Times New Roman"/>
          <w:sz w:val="28"/>
          <w:szCs w:val="28"/>
        </w:rPr>
        <w:t>ции</w:t>
      </w:r>
      <w:r w:rsidRPr="005B2A13">
        <w:rPr>
          <w:rFonts w:ascii="Times New Roman" w:hAnsi="Times New Roman" w:cs="Times New Roman"/>
          <w:sz w:val="28"/>
          <w:szCs w:val="28"/>
        </w:rPr>
        <w:t xml:space="preserve">, динамика </w:t>
      </w:r>
      <w:r w:rsidR="00A01B40" w:rsidRPr="005B2A13">
        <w:rPr>
          <w:rFonts w:ascii="Times New Roman" w:hAnsi="Times New Roman" w:cs="Times New Roman"/>
          <w:sz w:val="28"/>
          <w:szCs w:val="28"/>
        </w:rPr>
        <w:t>темпов</w:t>
      </w:r>
      <w:r w:rsidRPr="005B2A13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</w:t>
      </w:r>
      <w:r w:rsidR="00A01B40" w:rsidRPr="005B2A13">
        <w:rPr>
          <w:rFonts w:ascii="Times New Roman" w:hAnsi="Times New Roman" w:cs="Times New Roman"/>
          <w:sz w:val="28"/>
          <w:szCs w:val="28"/>
        </w:rPr>
        <w:t>ета</w:t>
      </w:r>
      <w:r w:rsidR="000D63C6" w:rsidRPr="005B2A13">
        <w:rPr>
          <w:rFonts w:ascii="Times New Roman" w:hAnsi="Times New Roman" w:cs="Times New Roman"/>
          <w:sz w:val="28"/>
          <w:szCs w:val="28"/>
        </w:rPr>
        <w:t>.</w:t>
      </w:r>
    </w:p>
    <w:p w14:paraId="47D1FC72" w14:textId="0151FAC1" w:rsidR="000D63C6" w:rsidRPr="00C0737D" w:rsidRDefault="000D63C6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При формировании бюджетного прогноза учитывались положения Бюджетного кодекса РФ, нормы налогового законодательства, действующие на момент составления </w:t>
      </w:r>
      <w:r w:rsidR="00B346BC" w:rsidRPr="00C0737D">
        <w:rPr>
          <w:rFonts w:ascii="Times New Roman" w:hAnsi="Times New Roman" w:cs="Times New Roman"/>
          <w:sz w:val="28"/>
          <w:szCs w:val="28"/>
        </w:rPr>
        <w:t>Б</w:t>
      </w:r>
      <w:r w:rsidR="00040196" w:rsidRPr="00C0737D">
        <w:rPr>
          <w:rFonts w:ascii="Times New Roman" w:hAnsi="Times New Roman" w:cs="Times New Roman"/>
          <w:sz w:val="28"/>
          <w:szCs w:val="28"/>
        </w:rPr>
        <w:t>юджетного прогноза, а также планируемые изменения и дополнения в законодательство Российской Федерации.</w:t>
      </w:r>
    </w:p>
    <w:p w14:paraId="5DCE7884" w14:textId="6CFF939F" w:rsidR="00A82B60" w:rsidRPr="00C0737D" w:rsidRDefault="00A82B60" w:rsidP="00906C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737D">
        <w:rPr>
          <w:rFonts w:ascii="Times New Roman" w:eastAsiaTheme="minorEastAsia" w:hAnsi="Times New Roman" w:cs="Times New Roman"/>
          <w:sz w:val="28"/>
          <w:szCs w:val="28"/>
        </w:rPr>
        <w:t>По налогу на доходы физических лиц расчет долгосрочного прогноза поступлений осуществлен исходя из показателей прогноза социально-экономического развития Кировского муниципального района Ленинградской области на очередной финансовый год и плановый период (те</w:t>
      </w:r>
      <w:r w:rsidR="003B0E01">
        <w:rPr>
          <w:rFonts w:ascii="Times New Roman" w:eastAsiaTheme="minorEastAsia" w:hAnsi="Times New Roman" w:cs="Times New Roman"/>
          <w:sz w:val="28"/>
          <w:szCs w:val="28"/>
        </w:rPr>
        <w:t>мп роста фонд заработной платы</w:t>
      </w:r>
      <w:r w:rsidRPr="00C0737D">
        <w:rPr>
          <w:rFonts w:ascii="Times New Roman" w:eastAsiaTheme="minorEastAsia" w:hAnsi="Times New Roman" w:cs="Times New Roman"/>
          <w:sz w:val="28"/>
          <w:szCs w:val="28"/>
        </w:rPr>
        <w:t>), динамики налоговой базы по налогу, сложившейся за предыдущие периоды, динамики фактических поступлений по налогу, а также налоговых ставок, установленных главой 23 Налогового кодекса Российской Федерации.</w:t>
      </w:r>
    </w:p>
    <w:p w14:paraId="54F2530B" w14:textId="77777777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lastRenderedPageBreak/>
        <w:t xml:space="preserve"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</w:t>
      </w:r>
      <w:r w:rsidR="00A01B40" w:rsidRPr="00C0737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0737D">
        <w:rPr>
          <w:rFonts w:ascii="Times New Roman" w:hAnsi="Times New Roman" w:cs="Times New Roman"/>
          <w:sz w:val="28"/>
          <w:szCs w:val="28"/>
        </w:rPr>
        <w:t xml:space="preserve"> нормативов распределения доходов от уплаты акцизов.</w:t>
      </w:r>
    </w:p>
    <w:p w14:paraId="6F68A6D5" w14:textId="77777777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консолидированного и </w:t>
      </w:r>
      <w:r w:rsidR="00A01B40" w:rsidRPr="00C0737D">
        <w:rPr>
          <w:rFonts w:ascii="Times New Roman" w:hAnsi="Times New Roman" w:cs="Times New Roman"/>
          <w:sz w:val="28"/>
          <w:szCs w:val="28"/>
        </w:rPr>
        <w:t>район</w:t>
      </w:r>
      <w:r w:rsidRPr="00C0737D">
        <w:rPr>
          <w:rFonts w:ascii="Times New Roman" w:hAnsi="Times New Roman" w:cs="Times New Roman"/>
          <w:sz w:val="28"/>
          <w:szCs w:val="28"/>
        </w:rPr>
        <w:t>ного бюджетов на период 20</w:t>
      </w:r>
      <w:r w:rsidR="00D70B96" w:rsidRPr="00C0737D">
        <w:rPr>
          <w:rFonts w:ascii="Times New Roman" w:hAnsi="Times New Roman" w:cs="Times New Roman"/>
          <w:sz w:val="28"/>
          <w:szCs w:val="28"/>
        </w:rPr>
        <w:t>2</w:t>
      </w:r>
      <w:r w:rsidR="00A82B60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</w:t>
      </w:r>
      <w:r w:rsidR="007F351D" w:rsidRPr="00C0737D">
        <w:rPr>
          <w:rFonts w:ascii="Times New Roman" w:hAnsi="Times New Roman" w:cs="Times New Roman"/>
          <w:sz w:val="28"/>
          <w:szCs w:val="28"/>
        </w:rPr>
        <w:t>2</w:t>
      </w:r>
      <w:r w:rsidR="00A82B60" w:rsidRPr="00C0737D">
        <w:rPr>
          <w:rFonts w:ascii="Times New Roman" w:hAnsi="Times New Roman" w:cs="Times New Roman"/>
          <w:sz w:val="28"/>
          <w:szCs w:val="28"/>
        </w:rPr>
        <w:t xml:space="preserve">8 </w:t>
      </w:r>
      <w:r w:rsidRPr="00C0737D">
        <w:rPr>
          <w:rFonts w:ascii="Times New Roman" w:hAnsi="Times New Roman" w:cs="Times New Roman"/>
          <w:sz w:val="28"/>
          <w:szCs w:val="28"/>
        </w:rPr>
        <w:t>годов.</w:t>
      </w:r>
    </w:p>
    <w:p w14:paraId="1CD5316B" w14:textId="686F7297" w:rsidR="004465D9" w:rsidRPr="00566AE9" w:rsidRDefault="00A01B40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Основные параметры</w:t>
      </w:r>
      <w:r w:rsidR="004465D9" w:rsidRPr="00C0737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0737D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C0737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892685" w:rsidRPr="00C0737D">
        <w:rPr>
          <w:rFonts w:ascii="Times New Roman" w:hAnsi="Times New Roman" w:cs="Times New Roman"/>
          <w:sz w:val="28"/>
          <w:szCs w:val="28"/>
        </w:rPr>
        <w:t>(далее – районн</w:t>
      </w:r>
      <w:r w:rsidR="00B346BC" w:rsidRPr="00C0737D">
        <w:rPr>
          <w:rFonts w:ascii="Times New Roman" w:hAnsi="Times New Roman" w:cs="Times New Roman"/>
          <w:sz w:val="28"/>
          <w:szCs w:val="28"/>
        </w:rPr>
        <w:t>ый</w:t>
      </w:r>
      <w:r w:rsidR="00892685" w:rsidRPr="00C0737D">
        <w:rPr>
          <w:rFonts w:ascii="Times New Roman" w:hAnsi="Times New Roman" w:cs="Times New Roman"/>
          <w:sz w:val="28"/>
          <w:szCs w:val="28"/>
        </w:rPr>
        <w:t xml:space="preserve"> бюджет) </w:t>
      </w:r>
      <w:r w:rsidR="004465D9" w:rsidRPr="00C0737D">
        <w:rPr>
          <w:rFonts w:ascii="Times New Roman" w:hAnsi="Times New Roman" w:cs="Times New Roman"/>
          <w:sz w:val="28"/>
          <w:szCs w:val="28"/>
        </w:rPr>
        <w:t>на период до 202</w:t>
      </w:r>
      <w:r w:rsidR="00FF17C1" w:rsidRPr="00C0737D">
        <w:rPr>
          <w:rFonts w:ascii="Times New Roman" w:hAnsi="Times New Roman" w:cs="Times New Roman"/>
          <w:sz w:val="28"/>
          <w:szCs w:val="28"/>
        </w:rPr>
        <w:t>8</w:t>
      </w:r>
      <w:r w:rsidR="004465D9" w:rsidRPr="00C073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65D9" w:rsidRPr="00566AE9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954381">
        <w:rPr>
          <w:rFonts w:ascii="Times New Roman" w:hAnsi="Times New Roman" w:cs="Times New Roman"/>
          <w:sz w:val="28"/>
          <w:szCs w:val="28"/>
        </w:rPr>
        <w:t>1</w:t>
      </w:r>
      <w:r w:rsidR="004465D9" w:rsidRPr="00566AE9">
        <w:rPr>
          <w:rFonts w:ascii="Times New Roman" w:hAnsi="Times New Roman" w:cs="Times New Roman"/>
          <w:sz w:val="28"/>
          <w:szCs w:val="28"/>
        </w:rPr>
        <w:t>.</w:t>
      </w:r>
    </w:p>
    <w:p w14:paraId="39D5890C" w14:textId="77777777" w:rsidR="00902664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9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</w:t>
      </w:r>
      <w:r w:rsidR="00A01B40" w:rsidRPr="00C0737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0737D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D70B96" w:rsidRPr="00C0737D">
        <w:rPr>
          <w:rFonts w:ascii="Times New Roman" w:hAnsi="Times New Roman" w:cs="Times New Roman"/>
          <w:sz w:val="28"/>
          <w:szCs w:val="28"/>
        </w:rPr>
        <w:t>2</w:t>
      </w:r>
      <w:r w:rsidR="00FF17C1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FF17C1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62317130" w14:textId="77777777" w:rsidR="004465D9" w:rsidRPr="00C0737D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37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73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208"/>
        <w:gridCol w:w="1574"/>
        <w:gridCol w:w="1275"/>
        <w:gridCol w:w="1418"/>
        <w:gridCol w:w="1175"/>
        <w:gridCol w:w="1417"/>
      </w:tblGrid>
      <w:tr w:rsidR="004E2DA9" w:rsidRPr="004E2DA9" w14:paraId="4AD039E2" w14:textId="77777777" w:rsidTr="004E2DA9">
        <w:trPr>
          <w:trHeight w:val="15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789D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E5D8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5BE5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4484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8479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EE00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2023-2028 годы</w:t>
            </w:r>
          </w:p>
        </w:tc>
      </w:tr>
      <w:tr w:rsidR="004E2DA9" w:rsidRPr="004E2DA9" w14:paraId="3A8B3885" w14:textId="77777777" w:rsidTr="004E2DA9">
        <w:trPr>
          <w:trHeight w:val="31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82AC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C5B7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4 332 398,8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F764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F2E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4 858 560,1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0F55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0107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4E2DA9" w:rsidRPr="004E2DA9" w14:paraId="00470EF9" w14:textId="77777777" w:rsidTr="004E2DA9">
        <w:trPr>
          <w:trHeight w:val="94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0B07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D4AC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1 254 467,4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AF1E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C335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94D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66B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124,4</w:t>
            </w:r>
          </w:p>
        </w:tc>
      </w:tr>
      <w:tr w:rsidR="004E2DA9" w:rsidRPr="004E2DA9" w14:paraId="2725D556" w14:textId="77777777" w:rsidTr="004E2DA9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20AD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BDD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1 033 117,0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A513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EB0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C609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7C8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 w:rsidR="004E2DA9" w:rsidRPr="004E2DA9" w14:paraId="3D96F269" w14:textId="77777777" w:rsidTr="004E2DA9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0820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A331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221 350,4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7A79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4E78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B9E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711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4E2DA9" w:rsidRPr="004E2DA9" w14:paraId="3EB66274" w14:textId="77777777" w:rsidTr="004E2DA9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7890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507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3 077 931,4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228E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773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3 298 215,1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E5F9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816F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107,2</w:t>
            </w:r>
          </w:p>
        </w:tc>
      </w:tr>
    </w:tbl>
    <w:p w14:paraId="6A78D69B" w14:textId="77777777" w:rsidR="006775F7" w:rsidRPr="00C0737D" w:rsidRDefault="006775F7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CDE6FA" w14:textId="32888DB5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доходной части </w:t>
      </w:r>
      <w:r w:rsidR="00A01B40" w:rsidRPr="00C0737D">
        <w:rPr>
          <w:rFonts w:ascii="Times New Roman" w:hAnsi="Times New Roman" w:cs="Times New Roman"/>
          <w:sz w:val="28"/>
          <w:szCs w:val="28"/>
        </w:rPr>
        <w:t>районного</w:t>
      </w:r>
      <w:r w:rsidRPr="00C0737D">
        <w:rPr>
          <w:rFonts w:ascii="Times New Roman" w:hAnsi="Times New Roman" w:cs="Times New Roman"/>
          <w:sz w:val="28"/>
          <w:szCs w:val="28"/>
        </w:rPr>
        <w:t xml:space="preserve"> бюджета в период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41242F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41242F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удельный вес от </w:t>
      </w:r>
      <w:r w:rsidR="004E2DA9">
        <w:rPr>
          <w:rFonts w:ascii="Times New Roman" w:hAnsi="Times New Roman" w:cs="Times New Roman"/>
          <w:sz w:val="28"/>
          <w:szCs w:val="28"/>
        </w:rPr>
        <w:t>29,0</w:t>
      </w:r>
      <w:r w:rsidR="00795545" w:rsidRPr="00C0737D">
        <w:rPr>
          <w:rFonts w:ascii="Times New Roman" w:hAnsi="Times New Roman" w:cs="Times New Roman"/>
          <w:sz w:val="28"/>
          <w:szCs w:val="28"/>
        </w:rPr>
        <w:t xml:space="preserve">% до </w:t>
      </w:r>
      <w:r w:rsidR="004E2DA9">
        <w:rPr>
          <w:rFonts w:ascii="Times New Roman" w:hAnsi="Times New Roman" w:cs="Times New Roman"/>
          <w:sz w:val="28"/>
          <w:szCs w:val="28"/>
        </w:rPr>
        <w:t>32,1</w:t>
      </w:r>
      <w:r w:rsidRPr="00C0737D">
        <w:rPr>
          <w:rFonts w:ascii="Times New Roman" w:hAnsi="Times New Roman" w:cs="Times New Roman"/>
          <w:sz w:val="28"/>
          <w:szCs w:val="28"/>
        </w:rPr>
        <w:t>%</w:t>
      </w:r>
      <w:r w:rsidR="00CB5250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занимают налоговые и неналоговые доходы.</w:t>
      </w:r>
    </w:p>
    <w:p w14:paraId="4E22E986" w14:textId="0D52A360" w:rsidR="00287177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общем объеме доходов </w:t>
      </w:r>
      <w:r w:rsidR="006775F7" w:rsidRPr="00C0737D">
        <w:rPr>
          <w:rFonts w:ascii="Times New Roman" w:hAnsi="Times New Roman" w:cs="Times New Roman"/>
          <w:sz w:val="28"/>
          <w:szCs w:val="28"/>
        </w:rPr>
        <w:t>снижается</w:t>
      </w:r>
      <w:r w:rsidRPr="00C0737D">
        <w:rPr>
          <w:rFonts w:ascii="Times New Roman" w:hAnsi="Times New Roman" w:cs="Times New Roman"/>
          <w:sz w:val="28"/>
          <w:szCs w:val="28"/>
        </w:rPr>
        <w:t xml:space="preserve"> с </w:t>
      </w:r>
      <w:r w:rsidR="004E2DA9">
        <w:rPr>
          <w:rFonts w:ascii="Times New Roman" w:hAnsi="Times New Roman" w:cs="Times New Roman"/>
          <w:sz w:val="28"/>
          <w:szCs w:val="28"/>
        </w:rPr>
        <w:t>71,0</w:t>
      </w:r>
      <w:r w:rsidRPr="00C0737D">
        <w:rPr>
          <w:rFonts w:ascii="Times New Roman" w:hAnsi="Times New Roman" w:cs="Times New Roman"/>
          <w:sz w:val="28"/>
          <w:szCs w:val="28"/>
        </w:rPr>
        <w:t>% в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41242F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4E2DA9">
        <w:rPr>
          <w:rFonts w:ascii="Times New Roman" w:hAnsi="Times New Roman" w:cs="Times New Roman"/>
          <w:sz w:val="28"/>
          <w:szCs w:val="28"/>
        </w:rPr>
        <w:t>67,9</w:t>
      </w:r>
      <w:r w:rsidRPr="00C0737D">
        <w:rPr>
          <w:rFonts w:ascii="Times New Roman" w:hAnsi="Times New Roman" w:cs="Times New Roman"/>
          <w:sz w:val="28"/>
          <w:szCs w:val="28"/>
        </w:rPr>
        <w:t>% в 202</w:t>
      </w:r>
      <w:r w:rsidR="0041242F" w:rsidRPr="00C0737D">
        <w:rPr>
          <w:rFonts w:ascii="Times New Roman" w:hAnsi="Times New Roman" w:cs="Times New Roman"/>
          <w:sz w:val="28"/>
          <w:szCs w:val="28"/>
        </w:rPr>
        <w:t>8 году</w:t>
      </w:r>
      <w:r w:rsidR="005C4759" w:rsidRPr="00C0737D">
        <w:rPr>
          <w:rFonts w:ascii="Times New Roman" w:hAnsi="Times New Roman" w:cs="Times New Roman"/>
          <w:sz w:val="28"/>
          <w:szCs w:val="28"/>
        </w:rPr>
        <w:t>.</w:t>
      </w:r>
    </w:p>
    <w:p w14:paraId="2C659851" w14:textId="77777777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Структура и динамика </w:t>
      </w:r>
      <w:r w:rsidR="006775F7" w:rsidRPr="00C0737D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DD2015" w:rsidRPr="00C0737D">
        <w:rPr>
          <w:rFonts w:ascii="Times New Roman" w:hAnsi="Times New Roman" w:cs="Times New Roman"/>
          <w:sz w:val="28"/>
          <w:szCs w:val="28"/>
        </w:rPr>
        <w:t>район</w:t>
      </w:r>
      <w:r w:rsidRPr="00C0737D">
        <w:rPr>
          <w:rFonts w:ascii="Times New Roman" w:hAnsi="Times New Roman" w:cs="Times New Roman"/>
          <w:sz w:val="28"/>
          <w:szCs w:val="28"/>
        </w:rPr>
        <w:t>ного бюджета</w:t>
      </w:r>
      <w:r w:rsidR="0097417D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за период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5F48DF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5F48DF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50911EB6" w14:textId="77777777" w:rsidR="004465D9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37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73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208"/>
        <w:gridCol w:w="1615"/>
        <w:gridCol w:w="1275"/>
        <w:gridCol w:w="1377"/>
        <w:gridCol w:w="1175"/>
        <w:gridCol w:w="1417"/>
      </w:tblGrid>
      <w:tr w:rsidR="004E2DA9" w:rsidRPr="004E2DA9" w14:paraId="4E4ED032" w14:textId="77777777" w:rsidTr="00645443">
        <w:trPr>
          <w:trHeight w:val="126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07FE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68D3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406B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1394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CBEA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50DD" w14:textId="77777777" w:rsidR="00645443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Динамика </w:t>
            </w:r>
          </w:p>
          <w:p w14:paraId="5C629DDB" w14:textId="37F2C7C3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 2023-2028 годы</w:t>
            </w:r>
          </w:p>
        </w:tc>
      </w:tr>
      <w:tr w:rsidR="004E2DA9" w:rsidRPr="004E2DA9" w14:paraId="60C80E3E" w14:textId="77777777" w:rsidTr="004E2DA9">
        <w:trPr>
          <w:trHeight w:val="94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EEBF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F465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1 254 467,4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ACD2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BDDF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1 560 345,0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D5BA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FF83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124,4</w:t>
            </w:r>
          </w:p>
        </w:tc>
      </w:tr>
      <w:tr w:rsidR="004E2DA9" w:rsidRPr="004E2DA9" w14:paraId="12258E69" w14:textId="77777777" w:rsidTr="004E2DA9">
        <w:trPr>
          <w:trHeight w:val="6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4F90" w14:textId="4000885C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 том числе: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4EDB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1 033 117,0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1808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0AB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1 408 922,4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EF0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8FD4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 w:rsidR="004E2DA9" w:rsidRPr="004E2DA9" w14:paraId="60FD10CC" w14:textId="77777777" w:rsidTr="004E2DA9">
        <w:trPr>
          <w:trHeight w:val="6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162E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B9DB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481 484,0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C38C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CC85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672 164,0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CB20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8F66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139,6</w:t>
            </w:r>
          </w:p>
        </w:tc>
      </w:tr>
      <w:tr w:rsidR="004E2DA9" w:rsidRPr="004E2DA9" w14:paraId="17CAB56C" w14:textId="77777777" w:rsidTr="004E2DA9">
        <w:trPr>
          <w:trHeight w:val="6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4CA8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E1C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531 841,9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4349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1C91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706 923,0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05F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311A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</w:t>
            </w:r>
          </w:p>
        </w:tc>
      </w:tr>
      <w:tr w:rsidR="004E2DA9" w:rsidRPr="004E2DA9" w14:paraId="1CF60D2E" w14:textId="77777777" w:rsidTr="004E2DA9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B731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AD2B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059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12E0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C39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02D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4E2DA9" w:rsidRPr="004E2DA9" w14:paraId="2532E9C8" w14:textId="77777777" w:rsidTr="004E2DA9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6558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AD51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0026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983C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F4F7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5FED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4E2DA9" w:rsidRPr="004E2DA9" w14:paraId="109F7052" w14:textId="77777777" w:rsidTr="004E2DA9">
        <w:trPr>
          <w:trHeight w:val="6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599A" w14:textId="77777777" w:rsidR="004E2DA9" w:rsidRPr="004E2DA9" w:rsidRDefault="004E2DA9" w:rsidP="004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868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221 350,4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1836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C854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151 422,6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9F8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58F" w14:textId="77777777" w:rsidR="004E2DA9" w:rsidRPr="004E2DA9" w:rsidRDefault="004E2DA9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</w:tbl>
    <w:p w14:paraId="24B04F60" w14:textId="706EF496" w:rsidR="000D4212" w:rsidRPr="00C0737D" w:rsidRDefault="004465D9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долгосрочной перспективе </w:t>
      </w:r>
      <w:r w:rsidR="00271E10" w:rsidRPr="00C0737D">
        <w:rPr>
          <w:rFonts w:ascii="Times New Roman" w:hAnsi="Times New Roman" w:cs="Times New Roman"/>
          <w:sz w:val="28"/>
          <w:szCs w:val="28"/>
        </w:rPr>
        <w:t>прогнозируется увеличение доли</w:t>
      </w:r>
      <w:r w:rsidR="004E2DA9">
        <w:rPr>
          <w:rFonts w:ascii="Times New Roman" w:hAnsi="Times New Roman" w:cs="Times New Roman"/>
          <w:sz w:val="28"/>
          <w:szCs w:val="28"/>
        </w:rPr>
        <w:t xml:space="preserve"> налоговых доходов, как за счет роста поступлений </w:t>
      </w:r>
      <w:r w:rsidR="00271E10" w:rsidRPr="00C0737D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с 38,4% до </w:t>
      </w:r>
      <w:r w:rsidR="004E2DA9">
        <w:rPr>
          <w:rFonts w:ascii="Times New Roman" w:hAnsi="Times New Roman" w:cs="Times New Roman"/>
          <w:sz w:val="28"/>
          <w:szCs w:val="28"/>
        </w:rPr>
        <w:t>43,1</w:t>
      </w:r>
      <w:r w:rsidR="00271E10" w:rsidRPr="00C0737D">
        <w:rPr>
          <w:rFonts w:ascii="Times New Roman" w:hAnsi="Times New Roman" w:cs="Times New Roman"/>
          <w:sz w:val="28"/>
          <w:szCs w:val="28"/>
        </w:rPr>
        <w:t>%</w:t>
      </w:r>
      <w:r w:rsidR="004E2DA9">
        <w:rPr>
          <w:rFonts w:ascii="Times New Roman" w:hAnsi="Times New Roman" w:cs="Times New Roman"/>
          <w:sz w:val="28"/>
          <w:szCs w:val="28"/>
        </w:rPr>
        <w:t>, так и налогов на совокупный доход с 42,4% до 45,3%.</w:t>
      </w:r>
      <w:r w:rsidR="00271E10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 xml:space="preserve"> Удельный вес перечисленных налогов составит в общем объеме налоговых и неналоговых доходов </w:t>
      </w:r>
      <w:r w:rsidR="00B346BC" w:rsidRPr="00C0737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0737D">
        <w:rPr>
          <w:rFonts w:ascii="Times New Roman" w:hAnsi="Times New Roman" w:cs="Times New Roman"/>
          <w:sz w:val="28"/>
          <w:szCs w:val="28"/>
        </w:rPr>
        <w:t xml:space="preserve">бюджета в среднем </w:t>
      </w:r>
      <w:r w:rsidR="004E2DA9">
        <w:rPr>
          <w:rFonts w:ascii="Times New Roman" w:hAnsi="Times New Roman" w:cs="Times New Roman"/>
          <w:sz w:val="28"/>
          <w:szCs w:val="28"/>
        </w:rPr>
        <w:t>85</w:t>
      </w:r>
      <w:r w:rsidRPr="00C0737D">
        <w:rPr>
          <w:rFonts w:ascii="Times New Roman" w:hAnsi="Times New Roman" w:cs="Times New Roman"/>
          <w:sz w:val="28"/>
          <w:szCs w:val="28"/>
        </w:rPr>
        <w:t>%.</w:t>
      </w:r>
      <w:r w:rsidR="001652C6" w:rsidRPr="00C073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1CF33" w14:textId="77777777" w:rsidR="001652C6" w:rsidRPr="00C0737D" w:rsidRDefault="001652C6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Снижение поступлений по неналоговым доходам планируется за счет сокращения поступлений по доходам от продажи материальных и нематериальных активов.</w:t>
      </w:r>
    </w:p>
    <w:p w14:paraId="63D68947" w14:textId="7B8C057A" w:rsidR="0097417D" w:rsidRPr="00C0737D" w:rsidRDefault="006A2E45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Структура и динамика безвозмездных поступлений</w:t>
      </w:r>
      <w:r w:rsidR="00260481">
        <w:rPr>
          <w:rFonts w:ascii="Times New Roman" w:hAnsi="Times New Roman" w:cs="Times New Roman"/>
          <w:sz w:val="28"/>
          <w:szCs w:val="28"/>
        </w:rPr>
        <w:t xml:space="preserve"> от вышестоящих бюджетов</w:t>
      </w:r>
      <w:r w:rsidRPr="00C0737D">
        <w:rPr>
          <w:rFonts w:ascii="Times New Roman" w:hAnsi="Times New Roman" w:cs="Times New Roman"/>
          <w:sz w:val="28"/>
          <w:szCs w:val="28"/>
        </w:rPr>
        <w:t xml:space="preserve"> в районный бюджет за период 2023-2028 годов характеризуются следующими показателями:</w:t>
      </w:r>
    </w:p>
    <w:p w14:paraId="385D5A03" w14:textId="77777777" w:rsidR="006A2E45" w:rsidRPr="00C0737D" w:rsidRDefault="006A2E45" w:rsidP="006A2E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37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73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400"/>
        <w:gridCol w:w="1512"/>
        <w:gridCol w:w="1186"/>
        <w:gridCol w:w="1364"/>
        <w:gridCol w:w="1188"/>
        <w:gridCol w:w="1417"/>
      </w:tblGrid>
      <w:tr w:rsidR="00260481" w:rsidRPr="00260481" w14:paraId="52C253EE" w14:textId="77777777" w:rsidTr="00645443">
        <w:trPr>
          <w:trHeight w:val="12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5A9D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1A71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3FFD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85B5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3E75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CFD7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2023-2028 годы</w:t>
            </w:r>
          </w:p>
        </w:tc>
      </w:tr>
      <w:tr w:rsidR="00260481" w:rsidRPr="00260481" w14:paraId="64AC05C4" w14:textId="77777777" w:rsidTr="00260481">
        <w:trPr>
          <w:trHeight w:val="15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AFBA" w14:textId="77777777" w:rsidR="00260481" w:rsidRPr="00260481" w:rsidRDefault="00260481" w:rsidP="00260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из вышестоящих бюджетов, в том числе: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1305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3 079 655,3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CE0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3811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3 298 215,1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C669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62A3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260481" w:rsidRPr="00260481" w14:paraId="177DF1E1" w14:textId="77777777" w:rsidTr="00260481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2864" w14:textId="77777777" w:rsidR="00260481" w:rsidRPr="00260481" w:rsidRDefault="00260481" w:rsidP="00260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54B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542 845,4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143C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E7F0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625 187,5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A71F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2E4C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260481" w:rsidRPr="00260481" w14:paraId="7E29473B" w14:textId="77777777" w:rsidTr="00260481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F72A" w14:textId="77777777" w:rsidR="00260481" w:rsidRPr="00260481" w:rsidRDefault="00260481" w:rsidP="00260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977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266 835,7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4096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A9D6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198 999,7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D95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3AF9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481" w:rsidRPr="00260481" w14:paraId="0DDE326B" w14:textId="77777777" w:rsidTr="00260481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AE67" w14:textId="77777777" w:rsidR="00260481" w:rsidRPr="00260481" w:rsidRDefault="00260481" w:rsidP="00260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6495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2 269 120,0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86B1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F09E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2 473 111,4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BFB5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239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260481" w:rsidRPr="00260481" w14:paraId="1E969763" w14:textId="77777777" w:rsidTr="00645443">
        <w:trPr>
          <w:trHeight w:val="6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DEB5" w14:textId="77777777" w:rsidR="00260481" w:rsidRPr="00260481" w:rsidRDefault="00260481" w:rsidP="00260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8331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ECE8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4EBB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3C97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52D6" w14:textId="77777777" w:rsidR="00260481" w:rsidRPr="00260481" w:rsidRDefault="00260481" w:rsidP="0026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</w:tbl>
    <w:p w14:paraId="345586D1" w14:textId="6042389E" w:rsidR="006A2E45" w:rsidRPr="00C0737D" w:rsidRDefault="006A2E45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основной удельный вес занимают субвенции, доля которых к 2028 году составит </w:t>
      </w:r>
      <w:r w:rsidR="00D31E3C">
        <w:rPr>
          <w:rFonts w:ascii="Times New Roman" w:hAnsi="Times New Roman" w:cs="Times New Roman"/>
          <w:sz w:val="28"/>
          <w:szCs w:val="28"/>
        </w:rPr>
        <w:t>75</w:t>
      </w:r>
      <w:r w:rsidRPr="00C0737D">
        <w:rPr>
          <w:rFonts w:ascii="Times New Roman" w:hAnsi="Times New Roman" w:cs="Times New Roman"/>
          <w:sz w:val="28"/>
          <w:szCs w:val="28"/>
        </w:rPr>
        <w:t>%.</w:t>
      </w:r>
    </w:p>
    <w:p w14:paraId="3EDCB82B" w14:textId="77777777" w:rsidR="006A2E45" w:rsidRDefault="006A2E45" w:rsidP="006A2E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1CD1EB" w14:textId="6DFC93D6" w:rsidR="00624C0A" w:rsidRPr="00186D1E" w:rsidRDefault="00624C0A" w:rsidP="0062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1E">
        <w:rPr>
          <w:rFonts w:ascii="Times New Roman" w:hAnsi="Times New Roman" w:cs="Times New Roman"/>
          <w:sz w:val="28"/>
          <w:szCs w:val="28"/>
        </w:rPr>
        <w:t>2. Структура и динамика расходной части районного бюджета за период 202</w:t>
      </w:r>
      <w:r w:rsidR="00B346BC" w:rsidRPr="00186D1E">
        <w:rPr>
          <w:rFonts w:ascii="Times New Roman" w:hAnsi="Times New Roman" w:cs="Times New Roman"/>
          <w:sz w:val="28"/>
          <w:szCs w:val="28"/>
        </w:rPr>
        <w:t>3</w:t>
      </w:r>
      <w:r w:rsidRPr="00186D1E">
        <w:rPr>
          <w:rFonts w:ascii="Times New Roman" w:hAnsi="Times New Roman" w:cs="Times New Roman"/>
          <w:sz w:val="28"/>
          <w:szCs w:val="28"/>
        </w:rPr>
        <w:t>-202</w:t>
      </w:r>
      <w:r w:rsidR="00B346BC" w:rsidRPr="00186D1E">
        <w:rPr>
          <w:rFonts w:ascii="Times New Roman" w:hAnsi="Times New Roman" w:cs="Times New Roman"/>
          <w:sz w:val="28"/>
          <w:szCs w:val="28"/>
        </w:rPr>
        <w:t>8</w:t>
      </w:r>
      <w:r w:rsidRPr="00186D1E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63AE20D3" w14:textId="77777777" w:rsidR="00624C0A" w:rsidRPr="00186D1E" w:rsidRDefault="00624C0A" w:rsidP="00624C0A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6D1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6D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417"/>
        <w:gridCol w:w="1276"/>
        <w:gridCol w:w="1417"/>
      </w:tblGrid>
      <w:tr w:rsidR="00186D1E" w:rsidRPr="00186D1E" w14:paraId="6FF2C44F" w14:textId="77777777" w:rsidTr="00C0737D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E338B" w14:textId="77777777" w:rsidR="00624C0A" w:rsidRPr="00186D1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1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C1CC2" w14:textId="278E800C" w:rsidR="00624C0A" w:rsidRPr="00186D1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1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346BC" w:rsidRPr="00186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86D1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82055" w14:textId="77777777" w:rsidR="00624C0A" w:rsidRPr="00186D1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1E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D3F42" w14:textId="5A799D3B" w:rsidR="00624C0A" w:rsidRPr="00186D1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1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346BC" w:rsidRPr="00186D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6D1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B3C7" w14:textId="77777777" w:rsidR="00624C0A" w:rsidRPr="00186D1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1E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D82E0" w14:textId="7181C256" w:rsidR="00624C0A" w:rsidRPr="00186D1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1E">
              <w:rPr>
                <w:rFonts w:ascii="Times New Roman" w:hAnsi="Times New Roman" w:cs="Times New Roman"/>
                <w:sz w:val="20"/>
                <w:szCs w:val="20"/>
              </w:rPr>
              <w:t>Динамика за период 20</w:t>
            </w:r>
            <w:r w:rsidR="00143497" w:rsidRPr="00186D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86D1E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43497" w:rsidRPr="00186D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6D1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186D1E" w:rsidRPr="00186D1E" w14:paraId="47E56AA0" w14:textId="77777777" w:rsidTr="00624C0A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1EB22" w14:textId="77777777" w:rsidR="00624C0A" w:rsidRPr="00186D1E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6487F" w14:textId="78200269" w:rsidR="00624C0A" w:rsidRPr="00186D1E" w:rsidRDefault="00C41DBB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b/>
                <w:sz w:val="24"/>
                <w:szCs w:val="24"/>
              </w:rPr>
              <w:t>4 195 586,4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8257A" w14:textId="77777777" w:rsidR="00624C0A" w:rsidRPr="00186D1E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27E2E" w14:textId="07B19DC5" w:rsidR="00624C0A" w:rsidRPr="00186D1E" w:rsidRDefault="00324C4D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b/>
                <w:sz w:val="24"/>
                <w:szCs w:val="24"/>
              </w:rPr>
              <w:t>4 858 560,1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F81C7" w14:textId="77777777" w:rsidR="00624C0A" w:rsidRPr="00186D1E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28BAD" w14:textId="41191FBC" w:rsidR="00624C0A" w:rsidRPr="00186D1E" w:rsidRDefault="00324C4D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b/>
                <w:sz w:val="24"/>
                <w:szCs w:val="24"/>
              </w:rPr>
              <w:t>115,8</w:t>
            </w:r>
          </w:p>
        </w:tc>
      </w:tr>
      <w:tr w:rsidR="00186D1E" w:rsidRPr="00186D1E" w14:paraId="157037F0" w14:textId="77777777" w:rsidTr="00143497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862DA" w14:textId="77777777" w:rsidR="00624C0A" w:rsidRPr="00186D1E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52028" w14:textId="24D0ECD6" w:rsidR="00624C0A" w:rsidRPr="00186D1E" w:rsidRDefault="00C41DBB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2 527 493,8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F8C00" w14:textId="43C0A409" w:rsidR="00624C0A" w:rsidRPr="00186D1E" w:rsidRDefault="00C41DBB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AC44C" w14:textId="51F72EAC" w:rsidR="00624C0A" w:rsidRPr="00186D1E" w:rsidRDefault="00324C4D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3 298 215,1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991D1" w14:textId="648AE325" w:rsidR="00624C0A" w:rsidRPr="00186D1E" w:rsidRDefault="00324C4D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BE294" w14:textId="0B16A1CF" w:rsidR="00624C0A" w:rsidRPr="00186D1E" w:rsidRDefault="00324C4D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</w:tr>
      <w:tr w:rsidR="00186D1E" w:rsidRPr="00186D1E" w14:paraId="35A23691" w14:textId="77777777" w:rsidTr="00143497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EA285" w14:textId="77777777" w:rsidR="00624C0A" w:rsidRPr="00186D1E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D81DC" w14:textId="2E4FC200" w:rsidR="00624C0A" w:rsidRPr="00186D1E" w:rsidRDefault="00C41DBB" w:rsidP="0054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1 668 092,6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BC1F2" w14:textId="339DC894" w:rsidR="00624C0A" w:rsidRPr="00186D1E" w:rsidRDefault="00C41DBB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1F7C" w14:textId="69F4C754" w:rsidR="00624C0A" w:rsidRPr="00186D1E" w:rsidRDefault="00324C4D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1 560 345,0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07EDD" w14:textId="1B732BB6" w:rsidR="00624C0A" w:rsidRPr="00186D1E" w:rsidRDefault="00324C4D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F9B35" w14:textId="03EC1961" w:rsidR="00624C0A" w:rsidRPr="00186D1E" w:rsidRDefault="00324C4D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1E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</w:tbl>
    <w:p w14:paraId="799A3C45" w14:textId="0873E71B" w:rsidR="00395B67" w:rsidRPr="00186D1E" w:rsidRDefault="00FB1D7F" w:rsidP="00395B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1E">
        <w:rPr>
          <w:rFonts w:ascii="Times New Roman" w:hAnsi="Times New Roman" w:cs="Times New Roman"/>
          <w:sz w:val="28"/>
          <w:szCs w:val="28"/>
        </w:rPr>
        <w:t>Р</w:t>
      </w:r>
      <w:r w:rsidR="00503654" w:rsidRPr="00186D1E">
        <w:rPr>
          <w:rFonts w:ascii="Times New Roman" w:hAnsi="Times New Roman" w:cs="Times New Roman"/>
          <w:sz w:val="28"/>
          <w:szCs w:val="28"/>
        </w:rPr>
        <w:t>асход</w:t>
      </w:r>
      <w:r w:rsidRPr="00186D1E">
        <w:rPr>
          <w:rFonts w:ascii="Times New Roman" w:hAnsi="Times New Roman" w:cs="Times New Roman"/>
          <w:sz w:val="28"/>
          <w:szCs w:val="28"/>
        </w:rPr>
        <w:t>ы</w:t>
      </w:r>
      <w:r w:rsidR="00B71D91" w:rsidRPr="00186D1E">
        <w:rPr>
          <w:rFonts w:ascii="Times New Roman" w:hAnsi="Times New Roman" w:cs="Times New Roman"/>
          <w:sz w:val="28"/>
          <w:szCs w:val="28"/>
        </w:rPr>
        <w:t xml:space="preserve"> </w:t>
      </w:r>
      <w:r w:rsidR="009A741F" w:rsidRPr="00186D1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503654" w:rsidRPr="00186D1E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FE2664" w:rsidRPr="00186D1E">
        <w:rPr>
          <w:rFonts w:ascii="Times New Roman" w:hAnsi="Times New Roman" w:cs="Times New Roman"/>
          <w:sz w:val="28"/>
          <w:szCs w:val="28"/>
        </w:rPr>
        <w:t>2</w:t>
      </w:r>
      <w:r w:rsidR="008661F0" w:rsidRPr="00186D1E">
        <w:rPr>
          <w:rFonts w:ascii="Times New Roman" w:hAnsi="Times New Roman" w:cs="Times New Roman"/>
          <w:sz w:val="28"/>
          <w:szCs w:val="28"/>
        </w:rPr>
        <w:t>3</w:t>
      </w:r>
      <w:r w:rsidR="00503654" w:rsidRPr="00186D1E">
        <w:rPr>
          <w:rFonts w:ascii="Times New Roman" w:hAnsi="Times New Roman" w:cs="Times New Roman"/>
          <w:sz w:val="28"/>
          <w:szCs w:val="28"/>
        </w:rPr>
        <w:t>-202</w:t>
      </w:r>
      <w:r w:rsidR="008661F0" w:rsidRPr="00186D1E">
        <w:rPr>
          <w:rFonts w:ascii="Times New Roman" w:hAnsi="Times New Roman" w:cs="Times New Roman"/>
          <w:sz w:val="28"/>
          <w:szCs w:val="28"/>
        </w:rPr>
        <w:t>8</w:t>
      </w:r>
      <w:r w:rsidR="00503654" w:rsidRPr="00186D1E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186D1E">
        <w:rPr>
          <w:rFonts w:ascii="Times New Roman" w:hAnsi="Times New Roman" w:cs="Times New Roman"/>
          <w:sz w:val="28"/>
          <w:szCs w:val="28"/>
        </w:rPr>
        <w:t xml:space="preserve">спрогнозированы </w:t>
      </w:r>
      <w:r w:rsidR="00503654" w:rsidRPr="00186D1E">
        <w:rPr>
          <w:rFonts w:ascii="Times New Roman" w:hAnsi="Times New Roman" w:cs="Times New Roman"/>
          <w:sz w:val="28"/>
          <w:szCs w:val="28"/>
        </w:rPr>
        <w:t xml:space="preserve">с учетом прогноза социально-экономического развития Кировского муниципального района Ленинградской области. </w:t>
      </w:r>
      <w:r w:rsidR="00395B67" w:rsidRPr="00186D1E">
        <w:rPr>
          <w:rFonts w:ascii="Times New Roman" w:hAnsi="Times New Roman" w:cs="Times New Roman"/>
          <w:sz w:val="28"/>
          <w:szCs w:val="28"/>
        </w:rPr>
        <w:t>Отмечается рост расходов (на 1</w:t>
      </w:r>
      <w:r w:rsidR="0007452C" w:rsidRPr="00186D1E">
        <w:rPr>
          <w:rFonts w:ascii="Times New Roman" w:hAnsi="Times New Roman" w:cs="Times New Roman"/>
          <w:sz w:val="28"/>
          <w:szCs w:val="28"/>
        </w:rPr>
        <w:t>5,8</w:t>
      </w:r>
      <w:r w:rsidR="00395B67" w:rsidRPr="00186D1E">
        <w:rPr>
          <w:rFonts w:ascii="Times New Roman" w:hAnsi="Times New Roman" w:cs="Times New Roman"/>
          <w:sz w:val="28"/>
          <w:szCs w:val="28"/>
        </w:rPr>
        <w:t>%), как и в предыдущие годы сохранена социальная направленность районного бюджета.</w:t>
      </w:r>
    </w:p>
    <w:p w14:paraId="047BB1DB" w14:textId="5F3E8FF7" w:rsidR="00395B67" w:rsidRPr="00186D1E" w:rsidRDefault="0007452C" w:rsidP="00395B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1E">
        <w:rPr>
          <w:rFonts w:ascii="Times New Roman" w:hAnsi="Times New Roman" w:cs="Times New Roman"/>
          <w:sz w:val="28"/>
          <w:szCs w:val="28"/>
        </w:rPr>
        <w:t>Рост</w:t>
      </w:r>
      <w:r w:rsidR="00395B67" w:rsidRPr="00186D1E">
        <w:rPr>
          <w:rFonts w:ascii="Times New Roman" w:hAnsi="Times New Roman" w:cs="Times New Roman"/>
          <w:sz w:val="28"/>
          <w:szCs w:val="28"/>
        </w:rPr>
        <w:t xml:space="preserve"> </w:t>
      </w:r>
      <w:r w:rsidR="00943813" w:rsidRPr="00186D1E">
        <w:rPr>
          <w:rFonts w:ascii="Times New Roman" w:hAnsi="Times New Roman" w:cs="Times New Roman"/>
          <w:sz w:val="28"/>
          <w:szCs w:val="28"/>
        </w:rPr>
        <w:t xml:space="preserve">динамики </w:t>
      </w:r>
      <w:r w:rsidR="00395B67" w:rsidRPr="00186D1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943813" w:rsidRPr="00186D1E">
        <w:rPr>
          <w:rFonts w:ascii="Times New Roman" w:hAnsi="Times New Roman" w:cs="Times New Roman"/>
          <w:sz w:val="28"/>
          <w:szCs w:val="28"/>
        </w:rPr>
        <w:t xml:space="preserve">районного бюджета за период с 2023 года до 2028 года обеспечивается в большей доле за счет </w:t>
      </w:r>
      <w:r w:rsidR="00395B67" w:rsidRPr="00186D1E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943813" w:rsidRPr="00186D1E">
        <w:rPr>
          <w:rFonts w:ascii="Times New Roman" w:hAnsi="Times New Roman" w:cs="Times New Roman"/>
          <w:sz w:val="28"/>
          <w:szCs w:val="28"/>
        </w:rPr>
        <w:t>, удельный вес которых в 2028 году составит</w:t>
      </w:r>
      <w:r w:rsidR="00395B67" w:rsidRPr="00186D1E">
        <w:rPr>
          <w:rFonts w:ascii="Times New Roman" w:hAnsi="Times New Roman" w:cs="Times New Roman"/>
          <w:sz w:val="28"/>
          <w:szCs w:val="28"/>
        </w:rPr>
        <w:t xml:space="preserve"> </w:t>
      </w:r>
      <w:r w:rsidRPr="00186D1E">
        <w:rPr>
          <w:rFonts w:ascii="Times New Roman" w:hAnsi="Times New Roman" w:cs="Times New Roman"/>
          <w:sz w:val="28"/>
          <w:szCs w:val="28"/>
        </w:rPr>
        <w:t>67,9</w:t>
      </w:r>
      <w:r w:rsidR="00395B67" w:rsidRPr="00186D1E">
        <w:rPr>
          <w:rFonts w:ascii="Times New Roman" w:hAnsi="Times New Roman" w:cs="Times New Roman"/>
          <w:sz w:val="28"/>
          <w:szCs w:val="28"/>
        </w:rPr>
        <w:t>%</w:t>
      </w:r>
      <w:r w:rsidR="00943813" w:rsidRPr="00186D1E">
        <w:rPr>
          <w:rFonts w:ascii="Times New Roman" w:hAnsi="Times New Roman" w:cs="Times New Roman"/>
          <w:sz w:val="28"/>
          <w:szCs w:val="28"/>
        </w:rPr>
        <w:t>.</w:t>
      </w:r>
    </w:p>
    <w:p w14:paraId="39FEFF92" w14:textId="7433B1DF" w:rsidR="000A269B" w:rsidRPr="00186D1E" w:rsidRDefault="00113B1F" w:rsidP="000A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1E">
        <w:rPr>
          <w:rFonts w:ascii="Times New Roman" w:hAnsi="Times New Roman" w:cs="Times New Roman"/>
          <w:sz w:val="28"/>
          <w:szCs w:val="28"/>
        </w:rPr>
        <w:t>В прогнозируемом периоде планируется бездефицитное исполнение районного бюджета.</w:t>
      </w:r>
      <w:r w:rsidR="000A269B" w:rsidRPr="00186D1E">
        <w:rPr>
          <w:rFonts w:ascii="Times New Roman" w:hAnsi="Times New Roman" w:cs="Times New Roman"/>
          <w:sz w:val="28"/>
          <w:szCs w:val="28"/>
        </w:rPr>
        <w:t xml:space="preserve"> </w:t>
      </w:r>
      <w:r w:rsidR="002342BA" w:rsidRPr="00186D1E">
        <w:rPr>
          <w:rFonts w:ascii="Times New Roman" w:hAnsi="Times New Roman" w:cs="Times New Roman"/>
          <w:sz w:val="28"/>
          <w:szCs w:val="28"/>
        </w:rPr>
        <w:t>П</w:t>
      </w:r>
      <w:r w:rsidR="000A269B" w:rsidRPr="00186D1E">
        <w:rPr>
          <w:rFonts w:ascii="Times New Roman" w:hAnsi="Times New Roman" w:cs="Times New Roman"/>
          <w:sz w:val="28"/>
          <w:szCs w:val="28"/>
        </w:rPr>
        <w:t xml:space="preserve">ривлечение кредитов коммерческих организаций не планируется. </w:t>
      </w:r>
      <w:r w:rsidR="00981E10" w:rsidRPr="00186D1E">
        <w:rPr>
          <w:rFonts w:ascii="Times New Roman" w:hAnsi="Times New Roman" w:cs="Times New Roman"/>
          <w:sz w:val="28"/>
          <w:szCs w:val="28"/>
        </w:rPr>
        <w:t>При этом в 202</w:t>
      </w:r>
      <w:r w:rsidR="00212A79" w:rsidRPr="00186D1E">
        <w:rPr>
          <w:rFonts w:ascii="Times New Roman" w:hAnsi="Times New Roman" w:cs="Times New Roman"/>
          <w:sz w:val="28"/>
          <w:szCs w:val="28"/>
        </w:rPr>
        <w:t>4</w:t>
      </w:r>
      <w:r w:rsidR="00981E10" w:rsidRPr="00186D1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42BA" w:rsidRPr="00186D1E">
        <w:rPr>
          <w:rFonts w:ascii="Times New Roman" w:hAnsi="Times New Roman" w:cs="Times New Roman"/>
          <w:sz w:val="28"/>
          <w:szCs w:val="28"/>
        </w:rPr>
        <w:t>запланировано</w:t>
      </w:r>
      <w:r w:rsidR="00981E10" w:rsidRPr="00186D1E">
        <w:rPr>
          <w:rFonts w:ascii="Times New Roman" w:hAnsi="Times New Roman" w:cs="Times New Roman"/>
          <w:sz w:val="28"/>
          <w:szCs w:val="28"/>
        </w:rPr>
        <w:t xml:space="preserve"> привлечение бюджетного кредита из бюджета субъекта Ленинградской области для покрытия временных кассовых разрывов, возникающих при исполнении районного бюджета</w:t>
      </w:r>
      <w:r w:rsidR="002342BA" w:rsidRPr="00186D1E">
        <w:rPr>
          <w:rFonts w:ascii="Times New Roman" w:hAnsi="Times New Roman" w:cs="Times New Roman"/>
          <w:sz w:val="28"/>
          <w:szCs w:val="28"/>
        </w:rPr>
        <w:t>,</w:t>
      </w:r>
      <w:r w:rsidR="00981E10" w:rsidRPr="00186D1E">
        <w:rPr>
          <w:rFonts w:ascii="Times New Roman" w:hAnsi="Times New Roman" w:cs="Times New Roman"/>
          <w:sz w:val="28"/>
          <w:szCs w:val="28"/>
        </w:rPr>
        <w:t xml:space="preserve"> на срок до 6 месяцев в пределах 202</w:t>
      </w:r>
      <w:r w:rsidR="00212A79" w:rsidRPr="00186D1E">
        <w:rPr>
          <w:rFonts w:ascii="Times New Roman" w:hAnsi="Times New Roman" w:cs="Times New Roman"/>
          <w:sz w:val="28"/>
          <w:szCs w:val="28"/>
        </w:rPr>
        <w:t>4</w:t>
      </w:r>
      <w:r w:rsidR="00981E10" w:rsidRPr="00186D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EAED180" w14:textId="77777777" w:rsidR="004261BB" w:rsidRPr="00186D1E" w:rsidRDefault="004261BB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30DAB" w14:textId="153E361E" w:rsidR="004465D9" w:rsidRPr="00186D1E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1E">
        <w:rPr>
          <w:rFonts w:ascii="Times New Roman" w:hAnsi="Times New Roman" w:cs="Times New Roman"/>
          <w:sz w:val="28"/>
          <w:szCs w:val="28"/>
        </w:rPr>
        <w:t xml:space="preserve">Основные параметры консолидированного бюджета </w:t>
      </w:r>
      <w:r w:rsidR="00273565" w:rsidRPr="00186D1E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186D1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974D9" w:rsidRPr="00186D1E">
        <w:rPr>
          <w:rFonts w:ascii="Times New Roman" w:hAnsi="Times New Roman" w:cs="Times New Roman"/>
          <w:sz w:val="28"/>
          <w:szCs w:val="28"/>
        </w:rPr>
        <w:t xml:space="preserve">(далее – консолидированный бюджет) </w:t>
      </w:r>
      <w:r w:rsidRPr="00186D1E">
        <w:rPr>
          <w:rFonts w:ascii="Times New Roman" w:hAnsi="Times New Roman" w:cs="Times New Roman"/>
          <w:sz w:val="28"/>
          <w:szCs w:val="28"/>
        </w:rPr>
        <w:t>на период до 202</w:t>
      </w:r>
      <w:r w:rsidR="001765F0" w:rsidRPr="00186D1E">
        <w:rPr>
          <w:rFonts w:ascii="Times New Roman" w:hAnsi="Times New Roman" w:cs="Times New Roman"/>
          <w:sz w:val="28"/>
          <w:szCs w:val="28"/>
        </w:rPr>
        <w:t>8</w:t>
      </w:r>
      <w:r w:rsidRPr="00186D1E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</w:t>
      </w:r>
      <w:r w:rsidR="00954381" w:rsidRPr="00186D1E">
        <w:rPr>
          <w:rFonts w:ascii="Times New Roman" w:hAnsi="Times New Roman" w:cs="Times New Roman"/>
          <w:sz w:val="28"/>
          <w:szCs w:val="28"/>
        </w:rPr>
        <w:t>2</w:t>
      </w:r>
      <w:r w:rsidRPr="00186D1E">
        <w:rPr>
          <w:rFonts w:ascii="Times New Roman" w:hAnsi="Times New Roman" w:cs="Times New Roman"/>
          <w:sz w:val="28"/>
          <w:szCs w:val="28"/>
        </w:rPr>
        <w:t>.</w:t>
      </w:r>
    </w:p>
    <w:p w14:paraId="7F204F48" w14:textId="3ED4A11F" w:rsidR="004465D9" w:rsidRPr="008F375A" w:rsidRDefault="00967AB6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5A">
        <w:rPr>
          <w:rFonts w:ascii="Times New Roman" w:hAnsi="Times New Roman" w:cs="Times New Roman"/>
          <w:sz w:val="28"/>
          <w:szCs w:val="28"/>
        </w:rPr>
        <w:t>3</w:t>
      </w:r>
      <w:r w:rsidR="004465D9" w:rsidRPr="008F375A">
        <w:rPr>
          <w:rFonts w:ascii="Times New Roman" w:hAnsi="Times New Roman" w:cs="Times New Roman"/>
          <w:sz w:val="28"/>
          <w:szCs w:val="28"/>
        </w:rPr>
        <w:t>. Структура и динамика доходной части консолидированного бюджета за период 20</w:t>
      </w:r>
      <w:r w:rsidR="00E92CD0" w:rsidRPr="008F375A">
        <w:rPr>
          <w:rFonts w:ascii="Times New Roman" w:hAnsi="Times New Roman" w:cs="Times New Roman"/>
          <w:sz w:val="28"/>
          <w:szCs w:val="28"/>
        </w:rPr>
        <w:t>2</w:t>
      </w:r>
      <w:r w:rsidR="001765F0" w:rsidRPr="008F375A">
        <w:rPr>
          <w:rFonts w:ascii="Times New Roman" w:hAnsi="Times New Roman" w:cs="Times New Roman"/>
          <w:sz w:val="28"/>
          <w:szCs w:val="28"/>
        </w:rPr>
        <w:t>3</w:t>
      </w:r>
      <w:r w:rsidR="004465D9" w:rsidRPr="008F375A">
        <w:rPr>
          <w:rFonts w:ascii="Times New Roman" w:hAnsi="Times New Roman" w:cs="Times New Roman"/>
          <w:sz w:val="28"/>
          <w:szCs w:val="28"/>
        </w:rPr>
        <w:t>-202</w:t>
      </w:r>
      <w:r w:rsidR="001765F0" w:rsidRPr="008F375A">
        <w:rPr>
          <w:rFonts w:ascii="Times New Roman" w:hAnsi="Times New Roman" w:cs="Times New Roman"/>
          <w:sz w:val="28"/>
          <w:szCs w:val="28"/>
        </w:rPr>
        <w:t>8</w:t>
      </w:r>
      <w:r w:rsidR="004465D9" w:rsidRPr="008F375A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133E88B2" w14:textId="77777777" w:rsidR="004465D9" w:rsidRPr="006E2443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244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E24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249"/>
        <w:gridCol w:w="1574"/>
        <w:gridCol w:w="1275"/>
        <w:gridCol w:w="1418"/>
        <w:gridCol w:w="1276"/>
        <w:gridCol w:w="1417"/>
      </w:tblGrid>
      <w:tr w:rsidR="006120B5" w:rsidRPr="006120B5" w14:paraId="1F8785B3" w14:textId="77777777" w:rsidTr="006120B5">
        <w:trPr>
          <w:trHeight w:val="15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CAFB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C0F9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E1DE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D5D5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15D8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F046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2023-2028 годы</w:t>
            </w:r>
          </w:p>
        </w:tc>
      </w:tr>
      <w:tr w:rsidR="006120B5" w:rsidRPr="006120B5" w14:paraId="4A0361AE" w14:textId="77777777" w:rsidTr="006120B5">
        <w:trPr>
          <w:trHeight w:val="31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D675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358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6 276 856,0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33B0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648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5 955 226,4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5EDA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8ABE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94,9</w:t>
            </w:r>
          </w:p>
        </w:tc>
      </w:tr>
      <w:tr w:rsidR="006120B5" w:rsidRPr="006120B5" w14:paraId="47BCE1BD" w14:textId="77777777" w:rsidTr="006120B5">
        <w:trPr>
          <w:trHeight w:val="94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3510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362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2 261 485,4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F815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389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2 597 082,7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F371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2A7D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</w:tr>
      <w:tr w:rsidR="006120B5" w:rsidRPr="006120B5" w14:paraId="6A81E70B" w14:textId="77777777" w:rsidTr="006120B5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F1E4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96B0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1 702 086,0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B620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E1CF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2 219 176,2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A987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608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6120B5" w:rsidRPr="006120B5" w14:paraId="69B5DB89" w14:textId="77777777" w:rsidTr="006120B5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7C4C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2747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559 399,4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CD6C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812D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377 906,5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621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BE1C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</w:tr>
      <w:tr w:rsidR="006120B5" w:rsidRPr="006120B5" w14:paraId="583B91C5" w14:textId="77777777" w:rsidTr="006120B5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0CCA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401B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4 015 370,6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16B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1166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3 358 143,7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7D7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1F61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</w:tbl>
    <w:p w14:paraId="1D4FF537" w14:textId="17D0419B" w:rsidR="004465D9" w:rsidRPr="00C0737D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В структуре доходной части консолидированного бюджета в период 20</w:t>
      </w:r>
      <w:r w:rsidR="00C45FE5" w:rsidRPr="00C0737D">
        <w:rPr>
          <w:rFonts w:ascii="Times New Roman" w:hAnsi="Times New Roman" w:cs="Times New Roman"/>
          <w:sz w:val="28"/>
          <w:szCs w:val="28"/>
        </w:rPr>
        <w:t>2</w:t>
      </w:r>
      <w:r w:rsidR="00F33F59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F33F59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E1B62" w:rsidRPr="00C0737D">
        <w:rPr>
          <w:rFonts w:ascii="Times New Roman" w:hAnsi="Times New Roman" w:cs="Times New Roman"/>
          <w:sz w:val="28"/>
          <w:szCs w:val="28"/>
        </w:rPr>
        <w:t xml:space="preserve">прослеживается увеличение доли </w:t>
      </w:r>
      <w:r w:rsidR="00C45FE5" w:rsidRPr="00C0737D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CE1B62" w:rsidRPr="00C0737D">
        <w:rPr>
          <w:rFonts w:ascii="Times New Roman" w:hAnsi="Times New Roman" w:cs="Times New Roman"/>
          <w:sz w:val="28"/>
          <w:szCs w:val="28"/>
        </w:rPr>
        <w:t xml:space="preserve"> доходов с </w:t>
      </w:r>
      <w:r w:rsidR="006120B5">
        <w:rPr>
          <w:rFonts w:ascii="Times New Roman" w:hAnsi="Times New Roman" w:cs="Times New Roman"/>
          <w:sz w:val="28"/>
          <w:szCs w:val="28"/>
        </w:rPr>
        <w:t>36,0</w:t>
      </w:r>
      <w:r w:rsidR="00CE1B62" w:rsidRPr="00C0737D">
        <w:rPr>
          <w:rFonts w:ascii="Times New Roman" w:hAnsi="Times New Roman" w:cs="Times New Roman"/>
          <w:sz w:val="28"/>
          <w:szCs w:val="28"/>
        </w:rPr>
        <w:t xml:space="preserve">% до </w:t>
      </w:r>
      <w:r w:rsidR="006120B5">
        <w:rPr>
          <w:rFonts w:ascii="Times New Roman" w:hAnsi="Times New Roman" w:cs="Times New Roman"/>
          <w:sz w:val="28"/>
          <w:szCs w:val="28"/>
        </w:rPr>
        <w:t>43,6</w:t>
      </w:r>
      <w:r w:rsidR="00CE1B62" w:rsidRPr="00C0737D">
        <w:rPr>
          <w:rFonts w:ascii="Times New Roman" w:hAnsi="Times New Roman" w:cs="Times New Roman"/>
          <w:sz w:val="28"/>
          <w:szCs w:val="28"/>
        </w:rPr>
        <w:t>%.</w:t>
      </w:r>
    </w:p>
    <w:p w14:paraId="1F7F117B" w14:textId="4D2B2C3F" w:rsidR="004465D9" w:rsidRPr="00C0737D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Доля безвозмездных </w:t>
      </w:r>
      <w:r w:rsidR="00186040" w:rsidRPr="00C0737D">
        <w:rPr>
          <w:rFonts w:ascii="Times New Roman" w:hAnsi="Times New Roman" w:cs="Times New Roman"/>
          <w:sz w:val="28"/>
          <w:szCs w:val="28"/>
        </w:rPr>
        <w:t>поступлений</w:t>
      </w:r>
      <w:r w:rsidRPr="00C0737D">
        <w:rPr>
          <w:rFonts w:ascii="Times New Roman" w:hAnsi="Times New Roman" w:cs="Times New Roman"/>
          <w:sz w:val="28"/>
          <w:szCs w:val="28"/>
        </w:rPr>
        <w:t xml:space="preserve"> в общем объеме доходов снизится с </w:t>
      </w:r>
      <w:r w:rsidR="006120B5">
        <w:rPr>
          <w:rFonts w:ascii="Times New Roman" w:hAnsi="Times New Roman" w:cs="Times New Roman"/>
          <w:sz w:val="28"/>
          <w:szCs w:val="28"/>
        </w:rPr>
        <w:t>64,0</w:t>
      </w:r>
      <w:r w:rsidRPr="00C0737D">
        <w:rPr>
          <w:rFonts w:ascii="Times New Roman" w:hAnsi="Times New Roman" w:cs="Times New Roman"/>
          <w:sz w:val="28"/>
          <w:szCs w:val="28"/>
        </w:rPr>
        <w:t>% в 20</w:t>
      </w:r>
      <w:r w:rsidR="00C45FE5" w:rsidRPr="00C0737D">
        <w:rPr>
          <w:rFonts w:ascii="Times New Roman" w:hAnsi="Times New Roman" w:cs="Times New Roman"/>
          <w:sz w:val="28"/>
          <w:szCs w:val="28"/>
        </w:rPr>
        <w:t>2</w:t>
      </w:r>
      <w:r w:rsidR="00F33F59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120B5">
        <w:rPr>
          <w:rFonts w:ascii="Times New Roman" w:hAnsi="Times New Roman" w:cs="Times New Roman"/>
          <w:sz w:val="28"/>
          <w:szCs w:val="28"/>
        </w:rPr>
        <w:t>56,4</w:t>
      </w:r>
      <w:r w:rsidRPr="00C0737D">
        <w:rPr>
          <w:rFonts w:ascii="Times New Roman" w:hAnsi="Times New Roman" w:cs="Times New Roman"/>
          <w:sz w:val="28"/>
          <w:szCs w:val="28"/>
        </w:rPr>
        <w:t>% в 202</w:t>
      </w:r>
      <w:r w:rsidR="00F33F59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8CE4EA2" w14:textId="77777777" w:rsidR="004465D9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Структура и динамика </w:t>
      </w:r>
      <w:r w:rsidR="00C45FE5" w:rsidRPr="00C0737D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C0737D">
        <w:rPr>
          <w:rFonts w:ascii="Times New Roman" w:hAnsi="Times New Roman" w:cs="Times New Roman"/>
          <w:sz w:val="28"/>
          <w:szCs w:val="28"/>
        </w:rPr>
        <w:t xml:space="preserve"> доходов консолидированного бюджета за период 20</w:t>
      </w:r>
      <w:r w:rsidR="00C45FE5" w:rsidRPr="00C0737D">
        <w:rPr>
          <w:rFonts w:ascii="Times New Roman" w:hAnsi="Times New Roman" w:cs="Times New Roman"/>
          <w:sz w:val="28"/>
          <w:szCs w:val="28"/>
        </w:rPr>
        <w:t>2</w:t>
      </w:r>
      <w:r w:rsidR="00F33F59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F33F59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48EC13D5" w14:textId="77777777" w:rsidR="004465D9" w:rsidRDefault="00176C9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4465D9" w:rsidRPr="00F0799A">
        <w:rPr>
          <w:rFonts w:ascii="Times New Roman" w:hAnsi="Times New Roman" w:cs="Times New Roman"/>
          <w:sz w:val="24"/>
          <w:szCs w:val="24"/>
        </w:rPr>
        <w:t>ыс.руб</w:t>
      </w:r>
      <w:proofErr w:type="spellEnd"/>
      <w:r w:rsidR="004465D9" w:rsidRPr="00F0799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167"/>
        <w:gridCol w:w="1615"/>
        <w:gridCol w:w="1175"/>
        <w:gridCol w:w="1518"/>
        <w:gridCol w:w="1175"/>
        <w:gridCol w:w="1417"/>
      </w:tblGrid>
      <w:tr w:rsidR="006120B5" w:rsidRPr="006120B5" w14:paraId="1F92F026" w14:textId="77777777" w:rsidTr="006120B5">
        <w:trPr>
          <w:trHeight w:val="15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B4A5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D3E4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A348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9F47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4162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259D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2023-2028 годы</w:t>
            </w:r>
          </w:p>
        </w:tc>
      </w:tr>
      <w:tr w:rsidR="006120B5" w:rsidRPr="006120B5" w14:paraId="42ED6626" w14:textId="77777777" w:rsidTr="006120B5">
        <w:trPr>
          <w:trHeight w:val="94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9BCC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D195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2 261 485,4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E6E4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7A7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2 597 082,7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E96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DD1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</w:tr>
      <w:tr w:rsidR="006120B5" w:rsidRPr="006120B5" w14:paraId="60C553A4" w14:textId="77777777" w:rsidTr="006120B5">
        <w:trPr>
          <w:trHeight w:val="6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96E0" w14:textId="41826990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из них: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567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279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C53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2 219 176,2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00C1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B338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6120B5" w:rsidRPr="006120B5" w14:paraId="5FC9B96B" w14:textId="77777777" w:rsidTr="006120B5">
        <w:trPr>
          <w:trHeight w:val="6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B4CA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6AD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C4A8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1149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1 196 111,0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675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7A6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135,1</w:t>
            </w:r>
          </w:p>
        </w:tc>
      </w:tr>
      <w:tr w:rsidR="006120B5" w:rsidRPr="006120B5" w14:paraId="07B5C74D" w14:textId="77777777" w:rsidTr="006120B5">
        <w:trPr>
          <w:trHeight w:val="6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2DF6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2C60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624E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EE87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707 670,5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809D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037E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6120B5" w:rsidRPr="006120B5" w14:paraId="4519E7E5" w14:textId="77777777" w:rsidTr="006120B5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963C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DA7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20D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329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57B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242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6120B5" w:rsidRPr="006120B5" w14:paraId="06E68F50" w14:textId="77777777" w:rsidTr="006120B5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25B2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78D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344E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6422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247 513,9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5759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D9DB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6120B5" w:rsidRPr="006120B5" w14:paraId="71F9AB7D" w14:textId="77777777" w:rsidTr="006120B5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A0FD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FB33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C5F2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679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27 195,2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DAF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3AFC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159,2</w:t>
            </w:r>
          </w:p>
        </w:tc>
      </w:tr>
      <w:tr w:rsidR="006120B5" w:rsidRPr="006120B5" w14:paraId="1EA88357" w14:textId="77777777" w:rsidTr="006120B5">
        <w:trPr>
          <w:trHeight w:val="6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C15D" w14:textId="77777777" w:rsidR="006120B5" w:rsidRPr="006120B5" w:rsidRDefault="006120B5" w:rsidP="0061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D671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559 399,4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5BC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81E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377 906,5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10ED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3F9F" w14:textId="77777777" w:rsidR="006120B5" w:rsidRPr="006120B5" w:rsidRDefault="006120B5" w:rsidP="0061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67,6</w:t>
            </w:r>
          </w:p>
        </w:tc>
      </w:tr>
    </w:tbl>
    <w:p w14:paraId="5B4D92C6" w14:textId="77777777" w:rsidR="00953683" w:rsidRPr="00F0799A" w:rsidRDefault="00953683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7E662F1" w14:textId="4A6CF193" w:rsidR="004465D9" w:rsidRPr="00645443" w:rsidRDefault="004465D9" w:rsidP="006A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</w:t>
      </w:r>
      <w:r w:rsidR="00D00DCA" w:rsidRPr="00645443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645443">
        <w:rPr>
          <w:rFonts w:ascii="Times New Roman" w:hAnsi="Times New Roman" w:cs="Times New Roman"/>
          <w:sz w:val="28"/>
          <w:szCs w:val="28"/>
        </w:rPr>
        <w:t xml:space="preserve"> доходов консолидированного бюджета основной удельный вес в долгосрочной перспективе будут занимать налоговые доходы – их удельный вес к 202</w:t>
      </w:r>
      <w:r w:rsidR="00F33F59" w:rsidRPr="00645443">
        <w:rPr>
          <w:rFonts w:ascii="Times New Roman" w:hAnsi="Times New Roman" w:cs="Times New Roman"/>
          <w:sz w:val="28"/>
          <w:szCs w:val="28"/>
        </w:rPr>
        <w:t>8</w:t>
      </w:r>
      <w:r w:rsidRPr="00645443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DF4D3C" w:rsidRPr="00645443">
        <w:rPr>
          <w:rFonts w:ascii="Times New Roman" w:hAnsi="Times New Roman" w:cs="Times New Roman"/>
          <w:sz w:val="28"/>
          <w:szCs w:val="28"/>
        </w:rPr>
        <w:t>85,4</w:t>
      </w:r>
      <w:r w:rsidRPr="00645443">
        <w:rPr>
          <w:rFonts w:ascii="Times New Roman" w:hAnsi="Times New Roman" w:cs="Times New Roman"/>
          <w:sz w:val="28"/>
          <w:szCs w:val="28"/>
        </w:rPr>
        <w:t>%.</w:t>
      </w:r>
    </w:p>
    <w:p w14:paraId="1C6E8E3F" w14:textId="0F1CA8B3" w:rsidR="004465D9" w:rsidRPr="00645443" w:rsidRDefault="004465D9" w:rsidP="006A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Основными налоговыми доходными источниками консолидированного бюджета по-прежнему останутся налог на доходы физических лиц, </w:t>
      </w:r>
      <w:r w:rsidR="00105491" w:rsidRPr="00645443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 w:rsidRPr="00645443">
        <w:rPr>
          <w:rFonts w:ascii="Times New Roman" w:hAnsi="Times New Roman" w:cs="Times New Roman"/>
          <w:sz w:val="28"/>
          <w:szCs w:val="28"/>
        </w:rPr>
        <w:t xml:space="preserve">. Удельный вес </w:t>
      </w:r>
      <w:r w:rsidR="00FA48D7" w:rsidRPr="00645443">
        <w:rPr>
          <w:rFonts w:ascii="Times New Roman" w:hAnsi="Times New Roman" w:cs="Times New Roman"/>
          <w:sz w:val="28"/>
          <w:szCs w:val="28"/>
        </w:rPr>
        <w:t>НДФЛ</w:t>
      </w:r>
      <w:r w:rsidRPr="00645443">
        <w:rPr>
          <w:rFonts w:ascii="Times New Roman" w:hAnsi="Times New Roman" w:cs="Times New Roman"/>
          <w:sz w:val="28"/>
          <w:szCs w:val="28"/>
        </w:rPr>
        <w:t xml:space="preserve"> составит в общем объеме налоговых доходов консолидированного бюджета к 202</w:t>
      </w:r>
      <w:r w:rsidR="00F33F59" w:rsidRPr="00645443">
        <w:rPr>
          <w:rFonts w:ascii="Times New Roman" w:hAnsi="Times New Roman" w:cs="Times New Roman"/>
          <w:sz w:val="28"/>
          <w:szCs w:val="28"/>
        </w:rPr>
        <w:t>8</w:t>
      </w:r>
      <w:r w:rsidRPr="00645443">
        <w:rPr>
          <w:rFonts w:ascii="Times New Roman" w:hAnsi="Times New Roman" w:cs="Times New Roman"/>
          <w:sz w:val="28"/>
          <w:szCs w:val="28"/>
        </w:rPr>
        <w:t xml:space="preserve"> году</w:t>
      </w:r>
      <w:r w:rsidR="004D280A" w:rsidRPr="00645443">
        <w:rPr>
          <w:rFonts w:ascii="Times New Roman" w:hAnsi="Times New Roman" w:cs="Times New Roman"/>
          <w:sz w:val="28"/>
          <w:szCs w:val="28"/>
        </w:rPr>
        <w:t xml:space="preserve"> </w:t>
      </w:r>
      <w:r w:rsidR="00B53F43" w:rsidRPr="00645443">
        <w:rPr>
          <w:rFonts w:ascii="Times New Roman" w:hAnsi="Times New Roman" w:cs="Times New Roman"/>
          <w:sz w:val="28"/>
          <w:szCs w:val="28"/>
        </w:rPr>
        <w:t>–</w:t>
      </w:r>
      <w:r w:rsidRPr="00645443">
        <w:rPr>
          <w:rFonts w:ascii="Times New Roman" w:hAnsi="Times New Roman" w:cs="Times New Roman"/>
          <w:sz w:val="28"/>
          <w:szCs w:val="28"/>
        </w:rPr>
        <w:t xml:space="preserve"> </w:t>
      </w:r>
      <w:r w:rsidR="00DF4D3C" w:rsidRPr="00645443">
        <w:rPr>
          <w:rFonts w:ascii="Times New Roman" w:hAnsi="Times New Roman" w:cs="Times New Roman"/>
          <w:sz w:val="28"/>
          <w:szCs w:val="28"/>
        </w:rPr>
        <w:t>46,1</w:t>
      </w:r>
      <w:r w:rsidR="00FA48D7" w:rsidRPr="00645443">
        <w:rPr>
          <w:rFonts w:ascii="Times New Roman" w:hAnsi="Times New Roman" w:cs="Times New Roman"/>
          <w:sz w:val="28"/>
          <w:szCs w:val="28"/>
        </w:rPr>
        <w:t xml:space="preserve">%, налогов на совокупный доход – </w:t>
      </w:r>
      <w:r w:rsidR="00DF4D3C" w:rsidRPr="00645443">
        <w:rPr>
          <w:rFonts w:ascii="Times New Roman" w:hAnsi="Times New Roman" w:cs="Times New Roman"/>
          <w:sz w:val="28"/>
          <w:szCs w:val="28"/>
        </w:rPr>
        <w:t>27,2</w:t>
      </w:r>
      <w:r w:rsidR="00FA48D7" w:rsidRPr="00645443">
        <w:rPr>
          <w:rFonts w:ascii="Times New Roman" w:hAnsi="Times New Roman" w:cs="Times New Roman"/>
          <w:sz w:val="28"/>
          <w:szCs w:val="28"/>
        </w:rPr>
        <w:t>%.</w:t>
      </w:r>
    </w:p>
    <w:p w14:paraId="200A28FC" w14:textId="77777777" w:rsidR="004465D9" w:rsidRPr="00645443" w:rsidRDefault="00D00DCA" w:rsidP="006A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В долгосрочном периоде </w:t>
      </w:r>
      <w:r w:rsidR="00B53F43" w:rsidRPr="00645443">
        <w:rPr>
          <w:rFonts w:ascii="Times New Roman" w:hAnsi="Times New Roman" w:cs="Times New Roman"/>
          <w:sz w:val="28"/>
          <w:szCs w:val="28"/>
        </w:rPr>
        <w:t>снижение</w:t>
      </w:r>
      <w:r w:rsidR="009F7857" w:rsidRPr="00645443">
        <w:rPr>
          <w:rFonts w:ascii="Times New Roman" w:hAnsi="Times New Roman" w:cs="Times New Roman"/>
          <w:sz w:val="28"/>
          <w:szCs w:val="28"/>
        </w:rPr>
        <w:t xml:space="preserve"> </w:t>
      </w:r>
      <w:r w:rsidR="004465D9" w:rsidRPr="00645443">
        <w:rPr>
          <w:rFonts w:ascii="Times New Roman" w:hAnsi="Times New Roman" w:cs="Times New Roman"/>
          <w:sz w:val="28"/>
          <w:szCs w:val="28"/>
        </w:rPr>
        <w:t>поступлений по неналоговым доходам консолидированного бюджета к 202</w:t>
      </w:r>
      <w:r w:rsidR="00F33F59" w:rsidRPr="00645443">
        <w:rPr>
          <w:rFonts w:ascii="Times New Roman" w:hAnsi="Times New Roman" w:cs="Times New Roman"/>
          <w:sz w:val="28"/>
          <w:szCs w:val="28"/>
        </w:rPr>
        <w:t>8</w:t>
      </w:r>
      <w:r w:rsidR="004465D9" w:rsidRPr="0064544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45443">
        <w:rPr>
          <w:rFonts w:ascii="Times New Roman" w:hAnsi="Times New Roman" w:cs="Times New Roman"/>
          <w:sz w:val="28"/>
          <w:szCs w:val="28"/>
        </w:rPr>
        <w:t xml:space="preserve"> </w:t>
      </w:r>
      <w:r w:rsidR="0051420E" w:rsidRPr="00645443">
        <w:rPr>
          <w:rFonts w:ascii="Times New Roman" w:hAnsi="Times New Roman" w:cs="Times New Roman"/>
          <w:sz w:val="28"/>
          <w:szCs w:val="28"/>
        </w:rPr>
        <w:t>спрогнозирован</w:t>
      </w:r>
      <w:r w:rsidR="00B53F43" w:rsidRPr="00645443">
        <w:rPr>
          <w:rFonts w:ascii="Times New Roman" w:hAnsi="Times New Roman" w:cs="Times New Roman"/>
          <w:sz w:val="28"/>
          <w:szCs w:val="28"/>
        </w:rPr>
        <w:t>о</w:t>
      </w:r>
      <w:r w:rsidR="0051420E" w:rsidRPr="00645443">
        <w:rPr>
          <w:rFonts w:ascii="Times New Roman" w:hAnsi="Times New Roman" w:cs="Times New Roman"/>
          <w:sz w:val="28"/>
          <w:szCs w:val="28"/>
        </w:rPr>
        <w:t xml:space="preserve"> </w:t>
      </w:r>
      <w:r w:rsidRPr="00645443">
        <w:rPr>
          <w:rFonts w:ascii="Times New Roman" w:hAnsi="Times New Roman" w:cs="Times New Roman"/>
          <w:sz w:val="28"/>
          <w:szCs w:val="28"/>
        </w:rPr>
        <w:t>за счет доход</w:t>
      </w:r>
      <w:r w:rsidR="0051420E" w:rsidRPr="00645443">
        <w:rPr>
          <w:rFonts w:ascii="Times New Roman" w:hAnsi="Times New Roman" w:cs="Times New Roman"/>
          <w:sz w:val="28"/>
          <w:szCs w:val="28"/>
        </w:rPr>
        <w:t>ов</w:t>
      </w:r>
      <w:r w:rsidRPr="00645443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активов.</w:t>
      </w:r>
    </w:p>
    <w:p w14:paraId="40D30A0A" w14:textId="526CB100" w:rsidR="004465D9" w:rsidRPr="00E51F12" w:rsidRDefault="00967AB6" w:rsidP="008E7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12">
        <w:rPr>
          <w:rFonts w:ascii="Times New Roman" w:hAnsi="Times New Roman" w:cs="Times New Roman"/>
          <w:sz w:val="28"/>
          <w:szCs w:val="28"/>
        </w:rPr>
        <w:t>4</w:t>
      </w:r>
      <w:r w:rsidR="004465D9" w:rsidRPr="00E51F12">
        <w:rPr>
          <w:rFonts w:ascii="Times New Roman" w:hAnsi="Times New Roman" w:cs="Times New Roman"/>
          <w:sz w:val="28"/>
          <w:szCs w:val="28"/>
        </w:rPr>
        <w:t xml:space="preserve">. </w:t>
      </w:r>
      <w:r w:rsidR="006D4BB8" w:rsidRPr="00E51F12">
        <w:rPr>
          <w:rFonts w:ascii="Times New Roman" w:hAnsi="Times New Roman" w:cs="Times New Roman"/>
          <w:sz w:val="28"/>
          <w:szCs w:val="28"/>
        </w:rPr>
        <w:t>С</w:t>
      </w:r>
      <w:r w:rsidR="004465D9" w:rsidRPr="00E51F12">
        <w:rPr>
          <w:rFonts w:ascii="Times New Roman" w:hAnsi="Times New Roman" w:cs="Times New Roman"/>
          <w:sz w:val="28"/>
          <w:szCs w:val="28"/>
        </w:rPr>
        <w:t xml:space="preserve"> учетом утвержденных макроэкономических показателей по прогнозу социально-экономического развития </w:t>
      </w:r>
      <w:r w:rsidR="006D536E" w:rsidRPr="00E51F12">
        <w:rPr>
          <w:rFonts w:ascii="Times New Roman" w:hAnsi="Times New Roman" w:cs="Times New Roman"/>
          <w:sz w:val="28"/>
          <w:szCs w:val="28"/>
        </w:rPr>
        <w:t xml:space="preserve">Кировского муниципального </w:t>
      </w:r>
      <w:r w:rsidR="00884C7B" w:rsidRPr="00E51F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D536E" w:rsidRPr="00E51F1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D4BB8" w:rsidRPr="00E51F12">
        <w:rPr>
          <w:rFonts w:ascii="Times New Roman" w:hAnsi="Times New Roman" w:cs="Times New Roman"/>
          <w:sz w:val="28"/>
          <w:szCs w:val="28"/>
        </w:rPr>
        <w:t>расходы консолидированного бюджета у</w:t>
      </w:r>
      <w:r w:rsidR="00954381" w:rsidRPr="00E51F12">
        <w:rPr>
          <w:rFonts w:ascii="Times New Roman" w:hAnsi="Times New Roman" w:cs="Times New Roman"/>
          <w:sz w:val="28"/>
          <w:szCs w:val="28"/>
        </w:rPr>
        <w:t>меньшатся</w:t>
      </w:r>
      <w:r w:rsidR="006D4BB8" w:rsidRPr="00E51F12">
        <w:rPr>
          <w:rFonts w:ascii="Times New Roman" w:hAnsi="Times New Roman" w:cs="Times New Roman"/>
          <w:sz w:val="28"/>
          <w:szCs w:val="28"/>
        </w:rPr>
        <w:t xml:space="preserve"> за период с 2023 года по 2028 год </w:t>
      </w:r>
      <w:r w:rsidR="00DC3254" w:rsidRPr="00E51F12">
        <w:rPr>
          <w:rFonts w:ascii="Times New Roman" w:hAnsi="Times New Roman" w:cs="Times New Roman"/>
          <w:sz w:val="28"/>
          <w:szCs w:val="28"/>
        </w:rPr>
        <w:t xml:space="preserve">на </w:t>
      </w:r>
      <w:r w:rsidR="00954381" w:rsidRPr="00E51F12">
        <w:rPr>
          <w:rFonts w:ascii="Times New Roman" w:hAnsi="Times New Roman" w:cs="Times New Roman"/>
          <w:sz w:val="28"/>
          <w:szCs w:val="28"/>
        </w:rPr>
        <w:t>1,6</w:t>
      </w:r>
      <w:r w:rsidR="004465D9" w:rsidRPr="00E51F12">
        <w:rPr>
          <w:rFonts w:ascii="Times New Roman" w:hAnsi="Times New Roman" w:cs="Times New Roman"/>
          <w:sz w:val="28"/>
          <w:szCs w:val="28"/>
        </w:rPr>
        <w:t xml:space="preserve">%. Общий объем расходов </w:t>
      </w:r>
      <w:r w:rsidR="00936FB2" w:rsidRPr="00E51F12">
        <w:rPr>
          <w:rFonts w:ascii="Times New Roman" w:hAnsi="Times New Roman" w:cs="Times New Roman"/>
          <w:sz w:val="28"/>
          <w:szCs w:val="28"/>
        </w:rPr>
        <w:t>изменится</w:t>
      </w:r>
      <w:r w:rsidR="004465D9" w:rsidRPr="00E51F12">
        <w:rPr>
          <w:rFonts w:ascii="Times New Roman" w:hAnsi="Times New Roman" w:cs="Times New Roman"/>
          <w:sz w:val="28"/>
          <w:szCs w:val="28"/>
        </w:rPr>
        <w:t xml:space="preserve"> с </w:t>
      </w:r>
      <w:r w:rsidR="00954381" w:rsidRPr="00E51F12">
        <w:rPr>
          <w:rFonts w:ascii="Times New Roman" w:hAnsi="Times New Roman" w:cs="Times New Roman"/>
          <w:sz w:val="28"/>
          <w:szCs w:val="28"/>
        </w:rPr>
        <w:t>6</w:t>
      </w:r>
      <w:r w:rsidR="00186D1E" w:rsidRPr="00E51F12">
        <w:rPr>
          <w:rFonts w:ascii="Times New Roman" w:hAnsi="Times New Roman" w:cs="Times New Roman"/>
          <w:sz w:val="28"/>
          <w:szCs w:val="28"/>
        </w:rPr>
        <w:t> </w:t>
      </w:r>
      <w:r w:rsidR="00954381" w:rsidRPr="00E51F12">
        <w:rPr>
          <w:rFonts w:ascii="Times New Roman" w:hAnsi="Times New Roman" w:cs="Times New Roman"/>
          <w:sz w:val="28"/>
          <w:szCs w:val="28"/>
        </w:rPr>
        <w:t>049</w:t>
      </w:r>
      <w:r w:rsidR="00186D1E" w:rsidRPr="00E51F12">
        <w:rPr>
          <w:rFonts w:ascii="Times New Roman" w:hAnsi="Times New Roman" w:cs="Times New Roman"/>
          <w:sz w:val="28"/>
          <w:szCs w:val="28"/>
        </w:rPr>
        <w:t xml:space="preserve"> 198,0 </w:t>
      </w:r>
      <w:proofErr w:type="spellStart"/>
      <w:r w:rsidR="00186D1E" w:rsidRPr="00E51F12">
        <w:rPr>
          <w:rFonts w:ascii="Times New Roman" w:hAnsi="Times New Roman" w:cs="Times New Roman"/>
          <w:sz w:val="28"/>
          <w:szCs w:val="28"/>
        </w:rPr>
        <w:t>тыс.</w:t>
      </w:r>
      <w:r w:rsidR="004465D9" w:rsidRPr="00E51F1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465D9" w:rsidRPr="00E51F12">
        <w:rPr>
          <w:rFonts w:ascii="Times New Roman" w:hAnsi="Times New Roman" w:cs="Times New Roman"/>
          <w:sz w:val="28"/>
          <w:szCs w:val="28"/>
        </w:rPr>
        <w:t>. в 20</w:t>
      </w:r>
      <w:r w:rsidR="0058037B" w:rsidRPr="00E51F12">
        <w:rPr>
          <w:rFonts w:ascii="Times New Roman" w:hAnsi="Times New Roman" w:cs="Times New Roman"/>
          <w:sz w:val="28"/>
          <w:szCs w:val="28"/>
        </w:rPr>
        <w:t>2</w:t>
      </w:r>
      <w:r w:rsidR="006D536E" w:rsidRPr="00E51F12">
        <w:rPr>
          <w:rFonts w:ascii="Times New Roman" w:hAnsi="Times New Roman" w:cs="Times New Roman"/>
          <w:sz w:val="28"/>
          <w:szCs w:val="28"/>
        </w:rPr>
        <w:t>3</w:t>
      </w:r>
      <w:r w:rsidR="004465D9" w:rsidRPr="00E51F12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D536E" w:rsidRPr="00E51F12">
        <w:rPr>
          <w:rFonts w:ascii="Times New Roman" w:hAnsi="Times New Roman" w:cs="Times New Roman"/>
          <w:sz w:val="28"/>
          <w:szCs w:val="28"/>
        </w:rPr>
        <w:t>5</w:t>
      </w:r>
      <w:r w:rsidR="00186D1E" w:rsidRPr="00E51F12">
        <w:rPr>
          <w:rFonts w:ascii="Times New Roman" w:hAnsi="Times New Roman" w:cs="Times New Roman"/>
          <w:sz w:val="28"/>
          <w:szCs w:val="28"/>
        </w:rPr>
        <w:t> </w:t>
      </w:r>
      <w:r w:rsidR="00954381" w:rsidRPr="00E51F12">
        <w:rPr>
          <w:rFonts w:ascii="Times New Roman" w:hAnsi="Times New Roman" w:cs="Times New Roman"/>
          <w:sz w:val="28"/>
          <w:szCs w:val="28"/>
        </w:rPr>
        <w:t>955</w:t>
      </w:r>
      <w:r w:rsidR="00186D1E" w:rsidRPr="00E51F12">
        <w:rPr>
          <w:rFonts w:ascii="Times New Roman" w:hAnsi="Times New Roman" w:cs="Times New Roman"/>
          <w:sz w:val="28"/>
          <w:szCs w:val="28"/>
        </w:rPr>
        <w:t xml:space="preserve"> 226,4 </w:t>
      </w:r>
      <w:proofErr w:type="spellStart"/>
      <w:r w:rsidR="00186D1E" w:rsidRPr="00E51F12">
        <w:rPr>
          <w:rFonts w:ascii="Times New Roman" w:hAnsi="Times New Roman" w:cs="Times New Roman"/>
          <w:sz w:val="28"/>
          <w:szCs w:val="28"/>
        </w:rPr>
        <w:t>тыс</w:t>
      </w:r>
      <w:r w:rsidR="002629F3" w:rsidRPr="00E51F12">
        <w:rPr>
          <w:rFonts w:ascii="Times New Roman" w:hAnsi="Times New Roman" w:cs="Times New Roman"/>
          <w:sz w:val="28"/>
          <w:szCs w:val="28"/>
        </w:rPr>
        <w:t>.</w:t>
      </w:r>
      <w:r w:rsidR="004465D9" w:rsidRPr="00E51F1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465D9" w:rsidRPr="00E51F12">
        <w:rPr>
          <w:rFonts w:ascii="Times New Roman" w:hAnsi="Times New Roman" w:cs="Times New Roman"/>
          <w:sz w:val="28"/>
          <w:szCs w:val="28"/>
        </w:rPr>
        <w:t>. в 202</w:t>
      </w:r>
      <w:r w:rsidR="006D536E" w:rsidRPr="00E51F12">
        <w:rPr>
          <w:rFonts w:ascii="Times New Roman" w:hAnsi="Times New Roman" w:cs="Times New Roman"/>
          <w:sz w:val="28"/>
          <w:szCs w:val="28"/>
        </w:rPr>
        <w:t>8</w:t>
      </w:r>
      <w:r w:rsidR="004465D9" w:rsidRPr="00E51F1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B34E7D6" w14:textId="5AF0B0F9" w:rsidR="00425F0F" w:rsidRPr="00E51F12" w:rsidRDefault="00B724D1" w:rsidP="008E7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12">
        <w:rPr>
          <w:rFonts w:ascii="Times New Roman" w:hAnsi="Times New Roman" w:cs="Times New Roman"/>
          <w:sz w:val="28"/>
          <w:szCs w:val="28"/>
        </w:rPr>
        <w:t>Д</w:t>
      </w:r>
      <w:r w:rsidR="00425F0F" w:rsidRPr="00E51F12">
        <w:rPr>
          <w:rFonts w:ascii="Times New Roman" w:hAnsi="Times New Roman" w:cs="Times New Roman"/>
          <w:sz w:val="28"/>
          <w:szCs w:val="28"/>
        </w:rPr>
        <w:t xml:space="preserve">оля </w:t>
      </w:r>
      <w:r w:rsidRPr="00E51F12">
        <w:rPr>
          <w:rFonts w:ascii="Times New Roman" w:hAnsi="Times New Roman" w:cs="Times New Roman"/>
          <w:sz w:val="28"/>
          <w:szCs w:val="28"/>
        </w:rPr>
        <w:t>расходов районного бюджета в общей доле</w:t>
      </w:r>
      <w:r w:rsidR="00425F0F" w:rsidRPr="00E51F12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E51F12">
        <w:rPr>
          <w:rFonts w:ascii="Times New Roman" w:hAnsi="Times New Roman" w:cs="Times New Roman"/>
          <w:sz w:val="28"/>
          <w:szCs w:val="28"/>
        </w:rPr>
        <w:t>ов</w:t>
      </w:r>
      <w:r w:rsidR="00425F0F" w:rsidRPr="00E51F12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в 202</w:t>
      </w:r>
      <w:r w:rsidR="009E2303" w:rsidRPr="00E51F12">
        <w:rPr>
          <w:rFonts w:ascii="Times New Roman" w:hAnsi="Times New Roman" w:cs="Times New Roman"/>
          <w:sz w:val="28"/>
          <w:szCs w:val="28"/>
        </w:rPr>
        <w:t>3</w:t>
      </w:r>
      <w:r w:rsidR="00425F0F" w:rsidRPr="00E51F12">
        <w:rPr>
          <w:rFonts w:ascii="Times New Roman" w:hAnsi="Times New Roman" w:cs="Times New Roman"/>
          <w:sz w:val="28"/>
          <w:szCs w:val="28"/>
        </w:rPr>
        <w:t>-202</w:t>
      </w:r>
      <w:r w:rsidR="009E2303" w:rsidRPr="00E51F12">
        <w:rPr>
          <w:rFonts w:ascii="Times New Roman" w:hAnsi="Times New Roman" w:cs="Times New Roman"/>
          <w:sz w:val="28"/>
          <w:szCs w:val="28"/>
        </w:rPr>
        <w:t>8</w:t>
      </w:r>
      <w:r w:rsidR="00425F0F" w:rsidRPr="00E51F12">
        <w:rPr>
          <w:rFonts w:ascii="Times New Roman" w:hAnsi="Times New Roman" w:cs="Times New Roman"/>
          <w:sz w:val="28"/>
          <w:szCs w:val="28"/>
        </w:rPr>
        <w:t xml:space="preserve"> годах будет </w:t>
      </w:r>
      <w:r w:rsidRPr="00E51F12">
        <w:rPr>
          <w:rFonts w:ascii="Times New Roman" w:hAnsi="Times New Roman" w:cs="Times New Roman"/>
          <w:sz w:val="28"/>
          <w:szCs w:val="28"/>
        </w:rPr>
        <w:t>варьировать</w:t>
      </w:r>
      <w:r w:rsidR="00425F0F" w:rsidRPr="00E51F12">
        <w:rPr>
          <w:rFonts w:ascii="Times New Roman" w:hAnsi="Times New Roman" w:cs="Times New Roman"/>
          <w:sz w:val="28"/>
          <w:szCs w:val="28"/>
        </w:rPr>
        <w:t xml:space="preserve"> в диапазоне </w:t>
      </w:r>
      <w:r w:rsidRPr="00E51F12">
        <w:rPr>
          <w:rFonts w:ascii="Times New Roman" w:hAnsi="Times New Roman" w:cs="Times New Roman"/>
          <w:sz w:val="28"/>
          <w:szCs w:val="28"/>
        </w:rPr>
        <w:t xml:space="preserve">от </w:t>
      </w:r>
      <w:r w:rsidR="00D66808" w:rsidRPr="00E51F12">
        <w:rPr>
          <w:rFonts w:ascii="Times New Roman" w:hAnsi="Times New Roman" w:cs="Times New Roman"/>
          <w:sz w:val="28"/>
          <w:szCs w:val="28"/>
        </w:rPr>
        <w:t>69,4</w:t>
      </w:r>
      <w:r w:rsidRPr="00E51F12">
        <w:rPr>
          <w:rFonts w:ascii="Times New Roman" w:hAnsi="Times New Roman" w:cs="Times New Roman"/>
          <w:sz w:val="28"/>
          <w:szCs w:val="28"/>
        </w:rPr>
        <w:t xml:space="preserve">% до </w:t>
      </w:r>
      <w:r w:rsidR="00D66808" w:rsidRPr="00E51F12">
        <w:rPr>
          <w:rFonts w:ascii="Times New Roman" w:hAnsi="Times New Roman" w:cs="Times New Roman"/>
          <w:sz w:val="28"/>
          <w:szCs w:val="28"/>
        </w:rPr>
        <w:t>81,5</w:t>
      </w:r>
      <w:r w:rsidR="00A00F23" w:rsidRPr="00E51F12">
        <w:rPr>
          <w:rFonts w:ascii="Times New Roman" w:hAnsi="Times New Roman" w:cs="Times New Roman"/>
          <w:sz w:val="28"/>
          <w:szCs w:val="28"/>
        </w:rPr>
        <w:t>%.</w:t>
      </w:r>
    </w:p>
    <w:p w14:paraId="334D97D7" w14:textId="77777777" w:rsidR="00860928" w:rsidRPr="00E51F12" w:rsidRDefault="00860928" w:rsidP="008E7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12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14:paraId="42C6E0CE" w14:textId="77777777" w:rsidR="00860928" w:rsidRPr="00E51F12" w:rsidRDefault="00860928" w:rsidP="008E7A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0E7E66C6" w14:textId="77777777" w:rsidR="008E7AB9" w:rsidRPr="00E51F12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E51F12">
        <w:rPr>
          <w:rFonts w:cs="Times New Roman"/>
          <w:sz w:val="24"/>
          <w:szCs w:val="24"/>
        </w:rPr>
        <w:t xml:space="preserve">3. </w:t>
      </w:r>
      <w:bookmarkStart w:id="2" w:name="_Toc461786481"/>
      <w:r w:rsidRPr="00E51F12">
        <w:rPr>
          <w:rFonts w:cs="Times New Roman"/>
          <w:sz w:val="24"/>
          <w:szCs w:val="24"/>
        </w:rPr>
        <w:t xml:space="preserve">Прогноз основных характеристик </w:t>
      </w:r>
    </w:p>
    <w:p w14:paraId="5AF23E98" w14:textId="598B1D68" w:rsidR="004465D9" w:rsidRPr="00E51F12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E51F12">
        <w:rPr>
          <w:rFonts w:cs="Times New Roman"/>
          <w:sz w:val="24"/>
          <w:szCs w:val="24"/>
        </w:rPr>
        <w:t xml:space="preserve">консолидированного и </w:t>
      </w:r>
      <w:r w:rsidR="00884C7B" w:rsidRPr="00E51F12">
        <w:rPr>
          <w:rFonts w:cs="Times New Roman"/>
          <w:sz w:val="24"/>
          <w:szCs w:val="24"/>
        </w:rPr>
        <w:t>район</w:t>
      </w:r>
      <w:r w:rsidRPr="00E51F12">
        <w:rPr>
          <w:rFonts w:cs="Times New Roman"/>
          <w:sz w:val="24"/>
          <w:szCs w:val="24"/>
        </w:rPr>
        <w:t>ного бюджетов на период до 202</w:t>
      </w:r>
      <w:r w:rsidR="008E7AB9" w:rsidRPr="00E51F12">
        <w:rPr>
          <w:rFonts w:cs="Times New Roman"/>
          <w:sz w:val="24"/>
          <w:szCs w:val="24"/>
        </w:rPr>
        <w:t>8</w:t>
      </w:r>
      <w:r w:rsidRPr="00E51F12">
        <w:rPr>
          <w:rFonts w:cs="Times New Roman"/>
          <w:sz w:val="24"/>
          <w:szCs w:val="24"/>
        </w:rPr>
        <w:t xml:space="preserve"> года</w:t>
      </w:r>
      <w:bookmarkEnd w:id="2"/>
    </w:p>
    <w:p w14:paraId="52004428" w14:textId="77777777" w:rsidR="00566AE9" w:rsidRPr="00E51F12" w:rsidRDefault="00566AE9" w:rsidP="00B1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582B7B" w14:textId="323C2C7D" w:rsidR="004465D9" w:rsidRPr="00E51F12" w:rsidRDefault="004465D9" w:rsidP="00B1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12">
        <w:rPr>
          <w:rFonts w:ascii="Times New Roman" w:hAnsi="Times New Roman" w:cs="Times New Roman"/>
          <w:sz w:val="28"/>
          <w:szCs w:val="28"/>
        </w:rPr>
        <w:t xml:space="preserve">Исходя из показателей прогноза, доходы </w:t>
      </w:r>
      <w:r w:rsidR="00884C7B" w:rsidRPr="00E51F12">
        <w:rPr>
          <w:rFonts w:ascii="Times New Roman" w:hAnsi="Times New Roman" w:cs="Times New Roman"/>
          <w:sz w:val="28"/>
          <w:szCs w:val="28"/>
        </w:rPr>
        <w:t>район</w:t>
      </w:r>
      <w:r w:rsidRPr="00E51F12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="000C6F88" w:rsidRPr="00E51F12">
        <w:rPr>
          <w:rFonts w:ascii="Times New Roman" w:hAnsi="Times New Roman" w:cs="Times New Roman"/>
          <w:sz w:val="28"/>
          <w:szCs w:val="28"/>
        </w:rPr>
        <w:t>увеличатся</w:t>
      </w:r>
      <w:r w:rsidRPr="00E51F12">
        <w:rPr>
          <w:rFonts w:ascii="Times New Roman" w:hAnsi="Times New Roman" w:cs="Times New Roman"/>
          <w:sz w:val="28"/>
          <w:szCs w:val="28"/>
        </w:rPr>
        <w:t xml:space="preserve"> к 202</w:t>
      </w:r>
      <w:r w:rsidR="00FB383F" w:rsidRPr="00E51F12">
        <w:rPr>
          <w:rFonts w:ascii="Times New Roman" w:hAnsi="Times New Roman" w:cs="Times New Roman"/>
          <w:sz w:val="28"/>
          <w:szCs w:val="28"/>
        </w:rPr>
        <w:t>8</w:t>
      </w:r>
      <w:r w:rsidRPr="00E51F12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C2A66" w:rsidRPr="00E51F12">
        <w:rPr>
          <w:rFonts w:ascii="Times New Roman" w:hAnsi="Times New Roman" w:cs="Times New Roman"/>
          <w:sz w:val="28"/>
          <w:szCs w:val="28"/>
        </w:rPr>
        <w:t>526</w:t>
      </w:r>
      <w:r w:rsidR="00186D1E" w:rsidRPr="00E51F12">
        <w:rPr>
          <w:rFonts w:ascii="Times New Roman" w:hAnsi="Times New Roman" w:cs="Times New Roman"/>
          <w:sz w:val="28"/>
          <w:szCs w:val="28"/>
        </w:rPr>
        <w:t xml:space="preserve"> 161,3 </w:t>
      </w:r>
      <w:proofErr w:type="spellStart"/>
      <w:r w:rsidR="00186D1E" w:rsidRPr="00E51F12">
        <w:rPr>
          <w:rFonts w:ascii="Times New Roman" w:hAnsi="Times New Roman" w:cs="Times New Roman"/>
          <w:sz w:val="28"/>
          <w:szCs w:val="28"/>
        </w:rPr>
        <w:t>тыс</w:t>
      </w:r>
      <w:r w:rsidR="006B577A" w:rsidRPr="00E51F12">
        <w:rPr>
          <w:rFonts w:ascii="Times New Roman" w:hAnsi="Times New Roman" w:cs="Times New Roman"/>
          <w:sz w:val="28"/>
          <w:szCs w:val="28"/>
        </w:rPr>
        <w:t>.</w:t>
      </w:r>
      <w:r w:rsidRPr="00E51F1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51F12">
        <w:rPr>
          <w:rFonts w:ascii="Times New Roman" w:hAnsi="Times New Roman" w:cs="Times New Roman"/>
          <w:sz w:val="28"/>
          <w:szCs w:val="28"/>
        </w:rPr>
        <w:t>.</w:t>
      </w:r>
      <w:r w:rsidR="006A2FCA" w:rsidRPr="00E51F12">
        <w:rPr>
          <w:rFonts w:ascii="Times New Roman" w:hAnsi="Times New Roman" w:cs="Times New Roman"/>
          <w:sz w:val="28"/>
          <w:szCs w:val="28"/>
        </w:rPr>
        <w:t>, планируемые расходы увеличатся также на 66</w:t>
      </w:r>
      <w:r w:rsidR="00186D1E" w:rsidRPr="00E51F12">
        <w:rPr>
          <w:rFonts w:ascii="Times New Roman" w:hAnsi="Times New Roman" w:cs="Times New Roman"/>
          <w:sz w:val="28"/>
          <w:szCs w:val="28"/>
        </w:rPr>
        <w:t xml:space="preserve">2 973,7 </w:t>
      </w:r>
      <w:proofErr w:type="spellStart"/>
      <w:r w:rsidR="00186D1E" w:rsidRPr="00E51F12">
        <w:rPr>
          <w:rFonts w:ascii="Times New Roman" w:hAnsi="Times New Roman" w:cs="Times New Roman"/>
          <w:sz w:val="28"/>
          <w:szCs w:val="28"/>
        </w:rPr>
        <w:t>тыс</w:t>
      </w:r>
      <w:r w:rsidR="006A2FCA" w:rsidRPr="00E51F12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6A2FCA" w:rsidRPr="00E51F12">
        <w:rPr>
          <w:rFonts w:ascii="Times New Roman" w:hAnsi="Times New Roman" w:cs="Times New Roman"/>
          <w:sz w:val="28"/>
          <w:szCs w:val="28"/>
        </w:rPr>
        <w:t>., в том числе за счет источников дефицита бюджета на 136</w:t>
      </w:r>
      <w:r w:rsidR="00186D1E" w:rsidRPr="00E51F12">
        <w:rPr>
          <w:rFonts w:ascii="Times New Roman" w:hAnsi="Times New Roman" w:cs="Times New Roman"/>
          <w:sz w:val="28"/>
          <w:szCs w:val="28"/>
        </w:rPr>
        <w:t> </w:t>
      </w:r>
      <w:r w:rsidR="006A2FCA" w:rsidRPr="00E51F12">
        <w:rPr>
          <w:rFonts w:ascii="Times New Roman" w:hAnsi="Times New Roman" w:cs="Times New Roman"/>
          <w:sz w:val="28"/>
          <w:szCs w:val="28"/>
        </w:rPr>
        <w:t>8</w:t>
      </w:r>
      <w:r w:rsidR="00186D1E" w:rsidRPr="00E51F12">
        <w:rPr>
          <w:rFonts w:ascii="Times New Roman" w:hAnsi="Times New Roman" w:cs="Times New Roman"/>
          <w:sz w:val="28"/>
          <w:szCs w:val="28"/>
        </w:rPr>
        <w:t xml:space="preserve">12,4 </w:t>
      </w:r>
      <w:proofErr w:type="spellStart"/>
      <w:r w:rsidR="00186D1E" w:rsidRPr="00E51F12">
        <w:rPr>
          <w:rFonts w:ascii="Times New Roman" w:hAnsi="Times New Roman" w:cs="Times New Roman"/>
          <w:sz w:val="28"/>
          <w:szCs w:val="28"/>
        </w:rPr>
        <w:t>тыс.</w:t>
      </w:r>
      <w:r w:rsidR="006A2FCA" w:rsidRPr="00E51F1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A2FCA" w:rsidRPr="00E51F12">
        <w:rPr>
          <w:rFonts w:ascii="Times New Roman" w:hAnsi="Times New Roman" w:cs="Times New Roman"/>
          <w:sz w:val="28"/>
          <w:szCs w:val="28"/>
        </w:rPr>
        <w:t>.</w:t>
      </w:r>
    </w:p>
    <w:p w14:paraId="6904BBDD" w14:textId="143BD3AD" w:rsidR="00EB3165" w:rsidRPr="00E51F12" w:rsidRDefault="004465D9" w:rsidP="00B1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12">
        <w:rPr>
          <w:rFonts w:ascii="Times New Roman" w:hAnsi="Times New Roman" w:cs="Times New Roman"/>
          <w:sz w:val="28"/>
          <w:szCs w:val="28"/>
        </w:rPr>
        <w:t xml:space="preserve">В соответствии с прогнозом </w:t>
      </w:r>
      <w:r w:rsidR="00526769" w:rsidRPr="00E51F12">
        <w:rPr>
          <w:rFonts w:ascii="Times New Roman" w:hAnsi="Times New Roman" w:cs="Times New Roman"/>
          <w:sz w:val="28"/>
          <w:szCs w:val="28"/>
        </w:rPr>
        <w:t xml:space="preserve">основных характеристик консолидированного бюджета </w:t>
      </w:r>
      <w:r w:rsidRPr="00E51F12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9C2A66" w:rsidRPr="00E51F12">
        <w:rPr>
          <w:rFonts w:ascii="Times New Roman" w:hAnsi="Times New Roman" w:cs="Times New Roman"/>
          <w:sz w:val="28"/>
          <w:szCs w:val="28"/>
        </w:rPr>
        <w:t>снижение поступления</w:t>
      </w:r>
      <w:r w:rsidR="00092B3F" w:rsidRPr="00E51F12">
        <w:rPr>
          <w:rFonts w:ascii="Times New Roman" w:hAnsi="Times New Roman" w:cs="Times New Roman"/>
          <w:sz w:val="28"/>
          <w:szCs w:val="28"/>
        </w:rPr>
        <w:t xml:space="preserve"> </w:t>
      </w:r>
      <w:r w:rsidRPr="00E51F12">
        <w:rPr>
          <w:rFonts w:ascii="Times New Roman" w:hAnsi="Times New Roman" w:cs="Times New Roman"/>
          <w:sz w:val="28"/>
          <w:szCs w:val="28"/>
        </w:rPr>
        <w:t>доходов к 202</w:t>
      </w:r>
      <w:r w:rsidR="00FB383F" w:rsidRPr="00E51F12">
        <w:rPr>
          <w:rFonts w:ascii="Times New Roman" w:hAnsi="Times New Roman" w:cs="Times New Roman"/>
          <w:sz w:val="28"/>
          <w:szCs w:val="28"/>
        </w:rPr>
        <w:t>8</w:t>
      </w:r>
      <w:r w:rsidRPr="00E51F12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B839E2" w:rsidRPr="00E51F12">
        <w:rPr>
          <w:rFonts w:ascii="Times New Roman" w:hAnsi="Times New Roman" w:cs="Times New Roman"/>
          <w:sz w:val="28"/>
          <w:szCs w:val="28"/>
        </w:rPr>
        <w:t>2</w:t>
      </w:r>
      <w:r w:rsidR="00FB383F" w:rsidRPr="00E51F12">
        <w:rPr>
          <w:rFonts w:ascii="Times New Roman" w:hAnsi="Times New Roman" w:cs="Times New Roman"/>
          <w:sz w:val="28"/>
          <w:szCs w:val="28"/>
        </w:rPr>
        <w:t>3</w:t>
      </w:r>
      <w:r w:rsidRPr="00E51F12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9C2A66" w:rsidRPr="00E51F12">
        <w:rPr>
          <w:rFonts w:ascii="Times New Roman" w:hAnsi="Times New Roman" w:cs="Times New Roman"/>
          <w:sz w:val="28"/>
          <w:szCs w:val="28"/>
        </w:rPr>
        <w:t>321</w:t>
      </w:r>
      <w:r w:rsidR="005C58AD" w:rsidRPr="00E51F12">
        <w:rPr>
          <w:rFonts w:ascii="Times New Roman" w:hAnsi="Times New Roman" w:cs="Times New Roman"/>
          <w:sz w:val="28"/>
          <w:szCs w:val="28"/>
        </w:rPr>
        <w:t xml:space="preserve"> 629,6 </w:t>
      </w:r>
      <w:proofErr w:type="spellStart"/>
      <w:r w:rsidR="005C58AD" w:rsidRPr="00E51F12">
        <w:rPr>
          <w:rFonts w:ascii="Times New Roman" w:hAnsi="Times New Roman" w:cs="Times New Roman"/>
          <w:sz w:val="28"/>
          <w:szCs w:val="28"/>
        </w:rPr>
        <w:t>тыс</w:t>
      </w:r>
      <w:r w:rsidR="00623F6F" w:rsidRPr="00E51F12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623F6F" w:rsidRPr="00E51F12">
        <w:rPr>
          <w:rFonts w:ascii="Times New Roman" w:hAnsi="Times New Roman" w:cs="Times New Roman"/>
          <w:sz w:val="28"/>
          <w:szCs w:val="28"/>
        </w:rPr>
        <w:t>.</w:t>
      </w:r>
      <w:r w:rsidR="00FB383F" w:rsidRPr="00E51F12">
        <w:rPr>
          <w:rFonts w:ascii="Times New Roman" w:hAnsi="Times New Roman" w:cs="Times New Roman"/>
          <w:sz w:val="28"/>
          <w:szCs w:val="28"/>
        </w:rPr>
        <w:t xml:space="preserve"> </w:t>
      </w:r>
      <w:r w:rsidR="001E2B1A" w:rsidRPr="00E51F12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C2A66" w:rsidRPr="00E51F12">
        <w:rPr>
          <w:rFonts w:ascii="Times New Roman" w:hAnsi="Times New Roman" w:cs="Times New Roman"/>
          <w:sz w:val="28"/>
          <w:szCs w:val="28"/>
        </w:rPr>
        <w:t>5,1</w:t>
      </w:r>
      <w:r w:rsidR="001E2B1A" w:rsidRPr="00E51F12">
        <w:rPr>
          <w:rFonts w:ascii="Times New Roman" w:hAnsi="Times New Roman" w:cs="Times New Roman"/>
          <w:sz w:val="28"/>
          <w:szCs w:val="28"/>
        </w:rPr>
        <w:t>%</w:t>
      </w:r>
      <w:r w:rsidR="009C2A66" w:rsidRPr="00E51F12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</w:t>
      </w:r>
      <w:r w:rsidR="00634F19" w:rsidRPr="00E51F12">
        <w:rPr>
          <w:rFonts w:ascii="Times New Roman" w:hAnsi="Times New Roman" w:cs="Times New Roman"/>
          <w:sz w:val="28"/>
          <w:szCs w:val="28"/>
        </w:rPr>
        <w:t xml:space="preserve"> (</w:t>
      </w:r>
      <w:r w:rsidR="00951297" w:rsidRPr="00E51F12">
        <w:rPr>
          <w:rFonts w:ascii="Times New Roman" w:hAnsi="Times New Roman" w:cs="Times New Roman"/>
          <w:sz w:val="28"/>
          <w:szCs w:val="28"/>
        </w:rPr>
        <w:t xml:space="preserve">основная доля </w:t>
      </w:r>
      <w:r w:rsidR="00634F19" w:rsidRPr="00E51F12">
        <w:rPr>
          <w:rFonts w:ascii="Times New Roman" w:hAnsi="Times New Roman" w:cs="Times New Roman"/>
          <w:sz w:val="28"/>
          <w:szCs w:val="28"/>
        </w:rPr>
        <w:t>субсиди</w:t>
      </w:r>
      <w:r w:rsidR="00951297" w:rsidRPr="00E51F12">
        <w:rPr>
          <w:rFonts w:ascii="Times New Roman" w:hAnsi="Times New Roman" w:cs="Times New Roman"/>
          <w:sz w:val="28"/>
          <w:szCs w:val="28"/>
        </w:rPr>
        <w:t>и</w:t>
      </w:r>
      <w:r w:rsidR="00634F19" w:rsidRPr="00E51F12">
        <w:rPr>
          <w:rFonts w:ascii="Times New Roman" w:hAnsi="Times New Roman" w:cs="Times New Roman"/>
          <w:sz w:val="28"/>
          <w:szCs w:val="28"/>
        </w:rPr>
        <w:t xml:space="preserve"> из областного бюджета)</w:t>
      </w:r>
      <w:r w:rsidR="009C2A66" w:rsidRPr="00E51F12">
        <w:rPr>
          <w:rFonts w:ascii="Times New Roman" w:hAnsi="Times New Roman" w:cs="Times New Roman"/>
          <w:sz w:val="28"/>
          <w:szCs w:val="28"/>
        </w:rPr>
        <w:t>.</w:t>
      </w:r>
      <w:r w:rsidR="001E2B1A" w:rsidRPr="00E51F12">
        <w:rPr>
          <w:rFonts w:ascii="Times New Roman" w:hAnsi="Times New Roman" w:cs="Times New Roman"/>
          <w:sz w:val="28"/>
          <w:szCs w:val="28"/>
        </w:rPr>
        <w:t xml:space="preserve"> </w:t>
      </w:r>
      <w:r w:rsidR="004D280A" w:rsidRPr="00E51F12">
        <w:rPr>
          <w:rFonts w:ascii="Times New Roman" w:hAnsi="Times New Roman" w:cs="Times New Roman"/>
          <w:sz w:val="28"/>
          <w:szCs w:val="28"/>
        </w:rPr>
        <w:t>В процентном отношении у</w:t>
      </w:r>
      <w:r w:rsidR="00951297" w:rsidRPr="00E51F12">
        <w:rPr>
          <w:rFonts w:ascii="Times New Roman" w:hAnsi="Times New Roman" w:cs="Times New Roman"/>
          <w:sz w:val="28"/>
          <w:szCs w:val="28"/>
        </w:rPr>
        <w:t>меньшение</w:t>
      </w:r>
      <w:r w:rsidR="008E7AB9" w:rsidRPr="00E51F12">
        <w:rPr>
          <w:rFonts w:ascii="Times New Roman" w:hAnsi="Times New Roman" w:cs="Times New Roman"/>
          <w:sz w:val="28"/>
          <w:szCs w:val="28"/>
        </w:rPr>
        <w:t xml:space="preserve"> </w:t>
      </w:r>
      <w:r w:rsidR="004D280A" w:rsidRPr="00E51F1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B3165" w:rsidRPr="00E51F12">
        <w:rPr>
          <w:rFonts w:ascii="Times New Roman" w:hAnsi="Times New Roman" w:cs="Times New Roman"/>
          <w:sz w:val="28"/>
          <w:szCs w:val="28"/>
        </w:rPr>
        <w:t>202</w:t>
      </w:r>
      <w:r w:rsidR="008E7AB9" w:rsidRPr="00E51F12">
        <w:rPr>
          <w:rFonts w:ascii="Times New Roman" w:hAnsi="Times New Roman" w:cs="Times New Roman"/>
          <w:sz w:val="28"/>
          <w:szCs w:val="28"/>
        </w:rPr>
        <w:t>8</w:t>
      </w:r>
      <w:r w:rsidR="00EB3165" w:rsidRPr="00E51F12">
        <w:rPr>
          <w:rFonts w:ascii="Times New Roman" w:hAnsi="Times New Roman" w:cs="Times New Roman"/>
          <w:sz w:val="28"/>
          <w:szCs w:val="28"/>
        </w:rPr>
        <w:t xml:space="preserve"> год</w:t>
      </w:r>
      <w:r w:rsidR="004D280A" w:rsidRPr="00E51F12">
        <w:rPr>
          <w:rFonts w:ascii="Times New Roman" w:hAnsi="Times New Roman" w:cs="Times New Roman"/>
          <w:sz w:val="28"/>
          <w:szCs w:val="28"/>
        </w:rPr>
        <w:t>а</w:t>
      </w:r>
      <w:r w:rsidR="00EB3165" w:rsidRPr="00E51F12">
        <w:rPr>
          <w:rFonts w:ascii="Times New Roman" w:hAnsi="Times New Roman" w:cs="Times New Roman"/>
          <w:sz w:val="28"/>
          <w:szCs w:val="28"/>
        </w:rPr>
        <w:t xml:space="preserve"> </w:t>
      </w:r>
      <w:r w:rsidR="004D280A" w:rsidRPr="00E51F12">
        <w:rPr>
          <w:rFonts w:ascii="Times New Roman" w:hAnsi="Times New Roman" w:cs="Times New Roman"/>
          <w:sz w:val="28"/>
          <w:szCs w:val="28"/>
        </w:rPr>
        <w:t>к</w:t>
      </w:r>
      <w:r w:rsidR="00EB3165" w:rsidRPr="00E51F12">
        <w:rPr>
          <w:rFonts w:ascii="Times New Roman" w:hAnsi="Times New Roman" w:cs="Times New Roman"/>
          <w:sz w:val="28"/>
          <w:szCs w:val="28"/>
        </w:rPr>
        <w:t xml:space="preserve"> 20</w:t>
      </w:r>
      <w:r w:rsidR="0004383F" w:rsidRPr="00E51F12">
        <w:rPr>
          <w:rFonts w:ascii="Times New Roman" w:hAnsi="Times New Roman" w:cs="Times New Roman"/>
          <w:sz w:val="28"/>
          <w:szCs w:val="28"/>
        </w:rPr>
        <w:t>2</w:t>
      </w:r>
      <w:r w:rsidR="008E7AB9" w:rsidRPr="00E51F12">
        <w:rPr>
          <w:rFonts w:ascii="Times New Roman" w:hAnsi="Times New Roman" w:cs="Times New Roman"/>
          <w:sz w:val="28"/>
          <w:szCs w:val="28"/>
        </w:rPr>
        <w:t>3</w:t>
      </w:r>
      <w:r w:rsidR="00EB3165" w:rsidRPr="00E51F12">
        <w:rPr>
          <w:rFonts w:ascii="Times New Roman" w:hAnsi="Times New Roman" w:cs="Times New Roman"/>
          <w:sz w:val="28"/>
          <w:szCs w:val="28"/>
        </w:rPr>
        <w:t xml:space="preserve"> год</w:t>
      </w:r>
      <w:r w:rsidR="004D280A" w:rsidRPr="00E51F12">
        <w:rPr>
          <w:rFonts w:ascii="Times New Roman" w:hAnsi="Times New Roman" w:cs="Times New Roman"/>
          <w:sz w:val="28"/>
          <w:szCs w:val="28"/>
        </w:rPr>
        <w:t>у</w:t>
      </w:r>
      <w:r w:rsidR="00EB3165" w:rsidRPr="00E51F1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951297" w:rsidRPr="00E51F12">
        <w:rPr>
          <w:rFonts w:ascii="Times New Roman" w:hAnsi="Times New Roman" w:cs="Times New Roman"/>
          <w:sz w:val="28"/>
          <w:szCs w:val="28"/>
        </w:rPr>
        <w:t>1,6</w:t>
      </w:r>
      <w:r w:rsidR="00D74126" w:rsidRPr="00E51F12">
        <w:rPr>
          <w:rFonts w:ascii="Times New Roman" w:hAnsi="Times New Roman" w:cs="Times New Roman"/>
          <w:sz w:val="28"/>
          <w:szCs w:val="28"/>
        </w:rPr>
        <w:t>%</w:t>
      </w:r>
      <w:r w:rsidR="00467593" w:rsidRPr="00E51F12">
        <w:rPr>
          <w:rFonts w:ascii="Times New Roman" w:hAnsi="Times New Roman" w:cs="Times New Roman"/>
          <w:sz w:val="28"/>
          <w:szCs w:val="28"/>
        </w:rPr>
        <w:t xml:space="preserve"> или </w:t>
      </w:r>
      <w:r w:rsidR="00951297" w:rsidRPr="00E51F12">
        <w:rPr>
          <w:rFonts w:ascii="Times New Roman" w:hAnsi="Times New Roman" w:cs="Times New Roman"/>
          <w:sz w:val="28"/>
          <w:szCs w:val="28"/>
        </w:rPr>
        <w:t>9</w:t>
      </w:r>
      <w:r w:rsidR="005C58AD" w:rsidRPr="00E51F12">
        <w:rPr>
          <w:rFonts w:ascii="Times New Roman" w:hAnsi="Times New Roman" w:cs="Times New Roman"/>
          <w:sz w:val="28"/>
          <w:szCs w:val="28"/>
        </w:rPr>
        <w:t xml:space="preserve">3 971,6 </w:t>
      </w:r>
      <w:proofErr w:type="spellStart"/>
      <w:r w:rsidR="005C58AD" w:rsidRPr="00E51F12">
        <w:rPr>
          <w:rFonts w:ascii="Times New Roman" w:hAnsi="Times New Roman" w:cs="Times New Roman"/>
          <w:sz w:val="28"/>
          <w:szCs w:val="28"/>
        </w:rPr>
        <w:t>тыс</w:t>
      </w:r>
      <w:r w:rsidR="00467593" w:rsidRPr="00E51F12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467593" w:rsidRPr="00E51F12">
        <w:rPr>
          <w:rFonts w:ascii="Times New Roman" w:hAnsi="Times New Roman" w:cs="Times New Roman"/>
          <w:sz w:val="28"/>
          <w:szCs w:val="28"/>
        </w:rPr>
        <w:t>.</w:t>
      </w:r>
    </w:p>
    <w:p w14:paraId="33298D38" w14:textId="541031CA" w:rsidR="00D66808" w:rsidRPr="00645443" w:rsidRDefault="00D66808" w:rsidP="00D668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12">
        <w:rPr>
          <w:rFonts w:ascii="Times New Roman" w:hAnsi="Times New Roman" w:cs="Times New Roman"/>
          <w:sz w:val="28"/>
          <w:szCs w:val="28"/>
        </w:rPr>
        <w:t>Дефицит консолидированного бюджета в прогнозируемый период будет снижаться с 118</w:t>
      </w:r>
      <w:r w:rsidR="003F30B0" w:rsidRPr="00E51F12">
        <w:rPr>
          <w:rFonts w:ascii="Times New Roman" w:hAnsi="Times New Roman" w:cs="Times New Roman"/>
          <w:sz w:val="28"/>
          <w:szCs w:val="28"/>
        </w:rPr>
        <w:t> </w:t>
      </w:r>
      <w:r w:rsidRPr="00E51F12">
        <w:rPr>
          <w:rFonts w:ascii="Times New Roman" w:hAnsi="Times New Roman" w:cs="Times New Roman"/>
          <w:sz w:val="28"/>
          <w:szCs w:val="28"/>
        </w:rPr>
        <w:t>6</w:t>
      </w:r>
      <w:r w:rsidR="003F30B0" w:rsidRPr="00E51F12">
        <w:rPr>
          <w:rFonts w:ascii="Times New Roman" w:hAnsi="Times New Roman" w:cs="Times New Roman"/>
          <w:sz w:val="28"/>
          <w:szCs w:val="28"/>
        </w:rPr>
        <w:t xml:space="preserve">14,6 </w:t>
      </w:r>
      <w:proofErr w:type="spellStart"/>
      <w:r w:rsidR="003F30B0" w:rsidRPr="00E51F12">
        <w:rPr>
          <w:rFonts w:ascii="Times New Roman" w:hAnsi="Times New Roman" w:cs="Times New Roman"/>
          <w:sz w:val="28"/>
          <w:szCs w:val="28"/>
        </w:rPr>
        <w:t>тыс</w:t>
      </w:r>
      <w:r w:rsidRPr="00E51F12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Pr="00E51F12">
        <w:rPr>
          <w:rFonts w:ascii="Times New Roman" w:hAnsi="Times New Roman" w:cs="Times New Roman"/>
          <w:sz w:val="28"/>
          <w:szCs w:val="28"/>
        </w:rPr>
        <w:t>. в 2024 году до нулевого значения в 2028 году, так как планируется снижение муниципального долга по консолидированному бюджету.</w:t>
      </w:r>
    </w:p>
    <w:p w14:paraId="44E65270" w14:textId="77777777" w:rsidR="002376AB" w:rsidRDefault="004465D9" w:rsidP="002376AB">
      <w:pPr>
        <w:pStyle w:val="1"/>
        <w:numPr>
          <w:ilvl w:val="0"/>
          <w:numId w:val="6"/>
        </w:numPr>
        <w:spacing w:before="0" w:after="0"/>
        <w:ind w:left="0"/>
        <w:rPr>
          <w:rFonts w:cs="Times New Roman"/>
          <w:sz w:val="24"/>
          <w:szCs w:val="24"/>
        </w:rPr>
      </w:pPr>
      <w:bookmarkStart w:id="3" w:name="_Toc461786482"/>
      <w:r w:rsidRPr="00BE259F">
        <w:rPr>
          <w:rFonts w:cs="Times New Roman"/>
          <w:sz w:val="24"/>
          <w:szCs w:val="24"/>
        </w:rPr>
        <w:lastRenderedPageBreak/>
        <w:t xml:space="preserve">Показатели финансового обеспечения </w:t>
      </w:r>
      <w:r w:rsidR="00526769" w:rsidRPr="00BE259F">
        <w:rPr>
          <w:rFonts w:cs="Times New Roman"/>
          <w:sz w:val="24"/>
          <w:szCs w:val="24"/>
        </w:rPr>
        <w:t>муниципаль</w:t>
      </w:r>
      <w:r w:rsidRPr="00BE259F">
        <w:rPr>
          <w:rFonts w:cs="Times New Roman"/>
          <w:sz w:val="24"/>
          <w:szCs w:val="24"/>
        </w:rPr>
        <w:t>ных программ</w:t>
      </w:r>
    </w:p>
    <w:p w14:paraId="52F55F1D" w14:textId="77777777" w:rsidR="002376AB" w:rsidRDefault="00526769" w:rsidP="002376AB">
      <w:pPr>
        <w:pStyle w:val="1"/>
        <w:spacing w:before="0" w:after="0"/>
        <w:rPr>
          <w:rFonts w:cs="Times New Roman"/>
          <w:sz w:val="24"/>
          <w:szCs w:val="24"/>
        </w:rPr>
      </w:pPr>
      <w:r w:rsidRPr="00BE259F">
        <w:rPr>
          <w:rFonts w:cs="Times New Roman"/>
          <w:sz w:val="24"/>
          <w:szCs w:val="24"/>
        </w:rPr>
        <w:t xml:space="preserve">Кировского муниципального района </w:t>
      </w:r>
      <w:r w:rsidR="004465D9" w:rsidRPr="00BE259F">
        <w:rPr>
          <w:rFonts w:cs="Times New Roman"/>
          <w:sz w:val="24"/>
          <w:szCs w:val="24"/>
        </w:rPr>
        <w:t xml:space="preserve">Ленинградской области на период </w:t>
      </w:r>
    </w:p>
    <w:p w14:paraId="2A4EBFDE" w14:textId="7DCCF348" w:rsidR="004465D9" w:rsidRPr="00BE259F" w:rsidRDefault="004465D9" w:rsidP="002376AB">
      <w:pPr>
        <w:pStyle w:val="1"/>
        <w:spacing w:before="0" w:after="0"/>
        <w:rPr>
          <w:rFonts w:cs="Times New Roman"/>
          <w:sz w:val="24"/>
          <w:szCs w:val="24"/>
        </w:rPr>
      </w:pPr>
      <w:r w:rsidRPr="00BE259F">
        <w:rPr>
          <w:rFonts w:cs="Times New Roman"/>
          <w:sz w:val="24"/>
          <w:szCs w:val="24"/>
        </w:rPr>
        <w:t>до 20</w:t>
      </w:r>
      <w:r w:rsidR="00E046B0">
        <w:rPr>
          <w:rFonts w:cs="Times New Roman"/>
          <w:sz w:val="24"/>
          <w:szCs w:val="24"/>
        </w:rPr>
        <w:t>28</w:t>
      </w:r>
      <w:r w:rsidRPr="00BE259F">
        <w:rPr>
          <w:rFonts w:cs="Times New Roman"/>
          <w:sz w:val="24"/>
          <w:szCs w:val="24"/>
        </w:rPr>
        <w:t xml:space="preserve"> года</w:t>
      </w:r>
      <w:bookmarkEnd w:id="3"/>
    </w:p>
    <w:p w14:paraId="38ED571D" w14:textId="77777777" w:rsidR="00566AE9" w:rsidRPr="00566AE9" w:rsidRDefault="00566AE9" w:rsidP="004E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36371" w14:textId="331572F7" w:rsidR="004E73B5" w:rsidRPr="00566AE9" w:rsidRDefault="004E73B5" w:rsidP="004E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>Показатели финансового обеспечения муниципальных программ Кировского муниципального района Ленинградской области на период до 202</w:t>
      </w:r>
      <w:r w:rsidR="00B138D5">
        <w:rPr>
          <w:rFonts w:ascii="Times New Roman" w:hAnsi="Times New Roman" w:cs="Times New Roman"/>
          <w:sz w:val="28"/>
          <w:szCs w:val="28"/>
        </w:rPr>
        <w:t>8</w:t>
      </w:r>
      <w:r w:rsidRPr="004E73B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AE9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7E1F92">
        <w:rPr>
          <w:rFonts w:ascii="Times New Roman" w:hAnsi="Times New Roman" w:cs="Times New Roman"/>
          <w:sz w:val="28"/>
          <w:szCs w:val="28"/>
        </w:rPr>
        <w:t>3</w:t>
      </w:r>
      <w:r w:rsidRPr="00566AE9">
        <w:rPr>
          <w:rFonts w:ascii="Times New Roman" w:hAnsi="Times New Roman" w:cs="Times New Roman"/>
          <w:sz w:val="28"/>
          <w:szCs w:val="28"/>
        </w:rPr>
        <w:t>.</w:t>
      </w:r>
    </w:p>
    <w:p w14:paraId="7345A2DC" w14:textId="5E40098D" w:rsidR="004E73B5" w:rsidRDefault="004E73B5" w:rsidP="0079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9">
        <w:rPr>
          <w:rFonts w:ascii="Times New Roman" w:hAnsi="Times New Roman" w:cs="Times New Roman"/>
          <w:sz w:val="28"/>
          <w:szCs w:val="28"/>
        </w:rPr>
        <w:t xml:space="preserve">В Кировском муниципальном районе Ленинградской </w:t>
      </w:r>
      <w:r w:rsidRPr="004E73B5">
        <w:rPr>
          <w:rFonts w:ascii="Times New Roman" w:hAnsi="Times New Roman" w:cs="Times New Roman"/>
          <w:sz w:val="28"/>
          <w:szCs w:val="28"/>
        </w:rPr>
        <w:t>области реализуется 11 муниципальных программ, срок реализации по которым, подходит к концу в 202</w:t>
      </w:r>
      <w:r w:rsidR="007E1F92">
        <w:rPr>
          <w:rFonts w:ascii="Times New Roman" w:hAnsi="Times New Roman" w:cs="Times New Roman"/>
          <w:sz w:val="28"/>
          <w:szCs w:val="28"/>
        </w:rPr>
        <w:t>6</w:t>
      </w:r>
      <w:r w:rsidRPr="004E73B5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6B692580" w14:textId="51A25375" w:rsidR="00B138D5" w:rsidRPr="004E73B5" w:rsidRDefault="00B138D5" w:rsidP="0079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8D5">
        <w:rPr>
          <w:rFonts w:ascii="Times New Roman" w:hAnsi="Times New Roman" w:cs="Times New Roman"/>
          <w:sz w:val="28"/>
          <w:szCs w:val="28"/>
        </w:rPr>
        <w:t>Развитие рынка наружной рекламы в Кировском муниципальном районе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81BA69A" w14:textId="60979DF0" w:rsidR="00B138D5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D5">
        <w:rPr>
          <w:rFonts w:ascii="Times New Roman" w:hAnsi="Times New Roman" w:cs="Times New Roman"/>
          <w:sz w:val="28"/>
          <w:szCs w:val="28"/>
        </w:rPr>
        <w:t>Развитие образования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392D828" w14:textId="72A8C167" w:rsidR="00B138D5" w:rsidRPr="00B138D5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D5">
        <w:rPr>
          <w:rFonts w:ascii="Times New Roman" w:hAnsi="Times New Roman" w:cs="Times New Roman"/>
          <w:sz w:val="28"/>
          <w:szCs w:val="28"/>
        </w:rPr>
        <w:t>Развитие сельского хозяйства Кировского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38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8F5DC" w14:textId="315CB7B4" w:rsidR="004E73B5" w:rsidRPr="004E73B5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D5">
        <w:rPr>
          <w:rFonts w:ascii="Times New Roman" w:hAnsi="Times New Roman" w:cs="Times New Roman"/>
          <w:sz w:val="28"/>
          <w:szCs w:val="28"/>
        </w:rPr>
        <w:t>Развитие физической культуры и спорта, молодежной политики в Кировском муниципальном районе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B1CB41D" w14:textId="65D54693" w:rsidR="004E73B5" w:rsidRDefault="004E73B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 xml:space="preserve">Развитие культуры Кировского </w:t>
      </w:r>
      <w:r w:rsidR="00D15E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73B5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="00B138D5">
        <w:rPr>
          <w:rFonts w:ascii="Times New Roman" w:hAnsi="Times New Roman" w:cs="Times New Roman"/>
          <w:sz w:val="28"/>
          <w:szCs w:val="28"/>
        </w:rPr>
        <w:t>,</w:t>
      </w:r>
    </w:p>
    <w:p w14:paraId="3F23F989" w14:textId="113579A4" w:rsidR="00B138D5" w:rsidRPr="00B138D5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/>
          <w:bCs/>
          <w:sz w:val="28"/>
          <w:szCs w:val="28"/>
        </w:rPr>
        <w:t>Комплексное развитие Кировского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1233E2CC" w14:textId="1383E61D" w:rsidR="00B138D5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4AF3CD0" w14:textId="7594AEBB" w:rsidR="00B138D5" w:rsidRPr="00B138D5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D5">
        <w:rPr>
          <w:rFonts w:ascii="Times New Roman" w:hAnsi="Times New Roman" w:cs="Times New Roman"/>
          <w:sz w:val="28"/>
          <w:szCs w:val="28"/>
        </w:rPr>
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736A968" w14:textId="6287D858" w:rsidR="004E73B5" w:rsidRPr="004E73B5" w:rsidRDefault="004E73B5" w:rsidP="0079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>- Осуществление дорожной деятельности в отношении автомобильных дорог местного значения Кировского муниципального района Ленинградской области и пассажирских перевозок по муниципальным маршрутам Кировского муниципального района Ленинградской области</w:t>
      </w:r>
      <w:r w:rsidR="00B138D5">
        <w:rPr>
          <w:rFonts w:ascii="Times New Roman" w:hAnsi="Times New Roman" w:cs="Times New Roman"/>
          <w:sz w:val="28"/>
          <w:szCs w:val="28"/>
        </w:rPr>
        <w:t>,</w:t>
      </w:r>
    </w:p>
    <w:p w14:paraId="7690BF0D" w14:textId="53C5A3C9" w:rsidR="004E73B5" w:rsidRPr="004E73B5" w:rsidRDefault="004E73B5" w:rsidP="00792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>-  Обеспечение повышения энергоэффективности в Кировском муниципальном районе Ленинградской области</w:t>
      </w:r>
      <w:r w:rsidR="00B138D5">
        <w:rPr>
          <w:rFonts w:ascii="Times New Roman" w:hAnsi="Times New Roman" w:cs="Times New Roman"/>
          <w:sz w:val="28"/>
          <w:szCs w:val="28"/>
        </w:rPr>
        <w:t>,</w:t>
      </w:r>
    </w:p>
    <w:p w14:paraId="29FE42AC" w14:textId="1A69996F" w:rsidR="004E73B5" w:rsidRDefault="004E73B5" w:rsidP="00792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 xml:space="preserve">- </w:t>
      </w:r>
      <w:r w:rsidRPr="004E73B5">
        <w:rPr>
          <w:rFonts w:ascii="Times New Roman" w:hAnsi="Times New Roman"/>
          <w:bCs/>
          <w:sz w:val="28"/>
          <w:szCs w:val="28"/>
        </w:rPr>
        <w:t>Развитие и поддержка малого и среднего бизнеса на территории Кировского муниципального района Ленинградской области</w:t>
      </w:r>
      <w:r w:rsidR="00B138D5">
        <w:rPr>
          <w:rFonts w:ascii="Times New Roman" w:hAnsi="Times New Roman"/>
          <w:bCs/>
          <w:sz w:val="28"/>
          <w:szCs w:val="28"/>
        </w:rPr>
        <w:t>.</w:t>
      </w:r>
    </w:p>
    <w:p w14:paraId="0EC957B1" w14:textId="3D517C6D" w:rsidR="00DF1AAC" w:rsidRPr="00237689" w:rsidRDefault="00DF1AAC" w:rsidP="00DF1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89">
        <w:rPr>
          <w:rFonts w:ascii="Times New Roman" w:hAnsi="Times New Roman" w:cs="Times New Roman"/>
          <w:sz w:val="28"/>
          <w:szCs w:val="28"/>
        </w:rPr>
        <w:t xml:space="preserve">Бюджетные ассигнования на финансовое обеспечение расходов в рамках </w:t>
      </w:r>
      <w:r w:rsidR="00446161" w:rsidRPr="00237689">
        <w:rPr>
          <w:rFonts w:ascii="Times New Roman" w:hAnsi="Times New Roman" w:cs="Times New Roman"/>
          <w:sz w:val="28"/>
          <w:szCs w:val="28"/>
        </w:rPr>
        <w:t>муниципальных</w:t>
      </w:r>
      <w:r w:rsidRPr="0023768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46161" w:rsidRPr="00237689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237689">
        <w:rPr>
          <w:rFonts w:ascii="Times New Roman" w:hAnsi="Times New Roman" w:cs="Times New Roman"/>
          <w:sz w:val="28"/>
          <w:szCs w:val="28"/>
        </w:rPr>
        <w:t xml:space="preserve">Ленинградской области на 2023 год составили </w:t>
      </w:r>
      <w:r w:rsidR="00446161" w:rsidRPr="00237689">
        <w:rPr>
          <w:rFonts w:ascii="Times New Roman" w:hAnsi="Times New Roman" w:cs="Times New Roman"/>
          <w:sz w:val="28"/>
          <w:szCs w:val="28"/>
        </w:rPr>
        <w:t>89,8</w:t>
      </w:r>
      <w:r w:rsidRPr="00237689">
        <w:rPr>
          <w:rFonts w:ascii="Times New Roman" w:hAnsi="Times New Roman" w:cs="Times New Roman"/>
          <w:sz w:val="28"/>
          <w:szCs w:val="28"/>
        </w:rPr>
        <w:t>% от общего объема запланированных расходов, на непрограммные расходы –</w:t>
      </w:r>
      <w:r w:rsidR="00446161" w:rsidRPr="00237689">
        <w:rPr>
          <w:rFonts w:ascii="Times New Roman" w:hAnsi="Times New Roman" w:cs="Times New Roman"/>
          <w:sz w:val="28"/>
          <w:szCs w:val="28"/>
        </w:rPr>
        <w:t>10,2</w:t>
      </w:r>
      <w:r w:rsidRPr="00237689">
        <w:rPr>
          <w:rFonts w:ascii="Times New Roman" w:hAnsi="Times New Roman" w:cs="Times New Roman"/>
          <w:sz w:val="28"/>
          <w:szCs w:val="28"/>
        </w:rPr>
        <w:t xml:space="preserve">% от общего объема запланированных расходов. В </w:t>
      </w:r>
      <w:r w:rsidR="00446161" w:rsidRPr="00237689">
        <w:rPr>
          <w:rFonts w:ascii="Times New Roman" w:hAnsi="Times New Roman" w:cs="Times New Roman"/>
          <w:sz w:val="28"/>
          <w:szCs w:val="28"/>
        </w:rPr>
        <w:t xml:space="preserve">2024, </w:t>
      </w:r>
      <w:r w:rsidRPr="00237689">
        <w:rPr>
          <w:rFonts w:ascii="Times New Roman" w:hAnsi="Times New Roman" w:cs="Times New Roman"/>
          <w:sz w:val="28"/>
          <w:szCs w:val="28"/>
        </w:rPr>
        <w:t xml:space="preserve">2025 и 2026 годах наблюдается снижение удельного веса программных расходов в общем объеме расходов </w:t>
      </w:r>
      <w:r w:rsidR="00446161" w:rsidRPr="00237689">
        <w:rPr>
          <w:rFonts w:ascii="Times New Roman" w:hAnsi="Times New Roman" w:cs="Times New Roman"/>
          <w:sz w:val="28"/>
          <w:szCs w:val="28"/>
        </w:rPr>
        <w:t>районного</w:t>
      </w:r>
      <w:r w:rsidRPr="00237689">
        <w:rPr>
          <w:rFonts w:ascii="Times New Roman" w:hAnsi="Times New Roman" w:cs="Times New Roman"/>
          <w:sz w:val="28"/>
          <w:szCs w:val="28"/>
        </w:rPr>
        <w:t xml:space="preserve"> бюджета до 8</w:t>
      </w:r>
      <w:r w:rsidR="00446161" w:rsidRPr="00237689">
        <w:rPr>
          <w:rFonts w:ascii="Times New Roman" w:hAnsi="Times New Roman" w:cs="Times New Roman"/>
          <w:sz w:val="28"/>
          <w:szCs w:val="28"/>
        </w:rPr>
        <w:t>4,4</w:t>
      </w:r>
      <w:r w:rsidRPr="00237689">
        <w:rPr>
          <w:rFonts w:ascii="Times New Roman" w:hAnsi="Times New Roman" w:cs="Times New Roman"/>
          <w:sz w:val="28"/>
          <w:szCs w:val="28"/>
        </w:rPr>
        <w:t xml:space="preserve">% в связи с тем, что условно утвержденные расходы учтены в непрограммных расходах. </w:t>
      </w:r>
    </w:p>
    <w:p w14:paraId="568D60E6" w14:textId="4964CBCF" w:rsidR="004E73B5" w:rsidRPr="00AE69EC" w:rsidRDefault="004E73B5" w:rsidP="00FF4F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89">
        <w:rPr>
          <w:rFonts w:ascii="Times New Roman" w:hAnsi="Times New Roman" w:cs="Times New Roman"/>
          <w:sz w:val="28"/>
          <w:szCs w:val="28"/>
        </w:rPr>
        <w:lastRenderedPageBreak/>
        <w:t>Уровень программных расходов в структуре бюджета Кировского муниципального района Ленинградской</w:t>
      </w:r>
      <w:r w:rsidRPr="00A234BE">
        <w:rPr>
          <w:rFonts w:ascii="Times New Roman" w:hAnsi="Times New Roman" w:cs="Times New Roman"/>
          <w:sz w:val="28"/>
          <w:szCs w:val="28"/>
        </w:rPr>
        <w:t xml:space="preserve"> области планируется сохран</w:t>
      </w:r>
      <w:r w:rsidR="00A234BE" w:rsidRPr="00A234BE">
        <w:rPr>
          <w:rFonts w:ascii="Times New Roman" w:hAnsi="Times New Roman" w:cs="Times New Roman"/>
          <w:sz w:val="28"/>
          <w:szCs w:val="28"/>
        </w:rPr>
        <w:t>ять</w:t>
      </w:r>
      <w:r w:rsidRPr="00A234BE">
        <w:rPr>
          <w:rFonts w:ascii="Times New Roman" w:hAnsi="Times New Roman" w:cs="Times New Roman"/>
          <w:sz w:val="28"/>
          <w:szCs w:val="28"/>
        </w:rPr>
        <w:t xml:space="preserve"> в размере не ниже </w:t>
      </w:r>
      <w:r w:rsidR="00A234BE" w:rsidRPr="00A234BE">
        <w:rPr>
          <w:rFonts w:ascii="Times New Roman" w:hAnsi="Times New Roman" w:cs="Times New Roman"/>
          <w:sz w:val="28"/>
          <w:szCs w:val="28"/>
        </w:rPr>
        <w:t>8</w:t>
      </w:r>
      <w:r w:rsidR="004C4A93" w:rsidRPr="00A234BE">
        <w:rPr>
          <w:rFonts w:ascii="Times New Roman" w:hAnsi="Times New Roman" w:cs="Times New Roman"/>
          <w:sz w:val="28"/>
          <w:szCs w:val="28"/>
        </w:rPr>
        <w:t>8</w:t>
      </w:r>
      <w:r w:rsidRPr="00A234BE">
        <w:rPr>
          <w:rFonts w:ascii="Times New Roman" w:hAnsi="Times New Roman" w:cs="Times New Roman"/>
          <w:sz w:val="28"/>
          <w:szCs w:val="28"/>
        </w:rPr>
        <w:t>%.</w:t>
      </w:r>
    </w:p>
    <w:p w14:paraId="08CB3AC3" w14:textId="77777777" w:rsidR="007C4F69" w:rsidRDefault="007C4F69" w:rsidP="00A36F12">
      <w:pPr>
        <w:jc w:val="center"/>
        <w:rPr>
          <w:rFonts w:ascii="Times New Roman" w:hAnsi="Times New Roman" w:cs="Times New Roman"/>
          <w:sz w:val="28"/>
          <w:szCs w:val="28"/>
        </w:rPr>
        <w:sectPr w:rsidR="007C4F69" w:rsidSect="003C1F2F">
          <w:headerReference w:type="default" r:id="rId9"/>
          <w:footerReference w:type="default" r:id="rId10"/>
          <w:pgSz w:w="11906" w:h="16838" w:code="9"/>
          <w:pgMar w:top="1418" w:right="1276" w:bottom="1134" w:left="1559" w:header="709" w:footer="709" w:gutter="0"/>
          <w:pgNumType w:start="1"/>
          <w:cols w:space="720"/>
        </w:sectPr>
      </w:pPr>
    </w:p>
    <w:p w14:paraId="779A1132" w14:textId="77777777"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C929A81" w14:textId="77777777"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14:paraId="09058BDA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r97"/>
      <w:bookmarkEnd w:id="4"/>
    </w:p>
    <w:tbl>
      <w:tblPr>
        <w:tblW w:w="14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5"/>
        <w:gridCol w:w="1545"/>
        <w:gridCol w:w="545"/>
        <w:gridCol w:w="1001"/>
        <w:gridCol w:w="436"/>
        <w:gridCol w:w="1110"/>
        <w:gridCol w:w="327"/>
        <w:gridCol w:w="1219"/>
        <w:gridCol w:w="218"/>
        <w:gridCol w:w="1328"/>
        <w:gridCol w:w="109"/>
        <w:gridCol w:w="1437"/>
      </w:tblGrid>
      <w:tr w:rsidR="00485C93" w:rsidRPr="00485C93" w14:paraId="0121CF16" w14:textId="77777777" w:rsidTr="00054475">
        <w:trPr>
          <w:trHeight w:val="1008"/>
        </w:trPr>
        <w:tc>
          <w:tcPr>
            <w:tcW w:w="14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2E46A" w14:textId="77777777" w:rsidR="00877889" w:rsidRPr="001A52B2" w:rsidRDefault="00485C93" w:rsidP="0087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бюджета Кировского муниципального района Ленинградской области</w:t>
            </w:r>
            <w:r w:rsidR="00877889"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9919585" w14:textId="77777777" w:rsidR="00485C93" w:rsidRPr="00076A8A" w:rsidRDefault="00877889" w:rsidP="0087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485C93"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долгосрочный период</w:t>
            </w:r>
          </w:p>
        </w:tc>
      </w:tr>
      <w:tr w:rsidR="00DC71BB" w:rsidRPr="00485C93" w14:paraId="34AF0B2D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2236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Par292"/>
            <w:bookmarkEnd w:id="5"/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3355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E51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3818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B9DA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9E76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EC89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71BB" w:rsidRPr="00485C93" w14:paraId="171F3145" w14:textId="77777777" w:rsidTr="00054475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9B29" w14:textId="77777777" w:rsidR="00DC71BB" w:rsidRPr="00076A8A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3742" w14:textId="77777777" w:rsidR="00DC71BB" w:rsidRPr="00076A8A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5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DC4" w14:textId="77777777" w:rsidR="00DC71BB" w:rsidRPr="00076A8A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5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4A48" w14:textId="77777777" w:rsidR="00DC71BB" w:rsidRPr="00076A8A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5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371" w14:textId="77777777" w:rsidR="00DC71BB" w:rsidRPr="00076A8A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5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67D" w14:textId="77777777" w:rsidR="00DC71BB" w:rsidRPr="00076A8A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A5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41E" w14:textId="77777777" w:rsidR="00DC71BB" w:rsidRPr="00076A8A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A5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DC71BB" w:rsidRPr="000B7236" w14:paraId="2CFE440B" w14:textId="77777777" w:rsidTr="00054475">
        <w:trPr>
          <w:trHeight w:val="149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ECE6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(</w:t>
            </w:r>
            <w:proofErr w:type="spellStart"/>
            <w:r w:rsidRPr="000B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0B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FC50" w14:textId="03930045" w:rsidR="00DC71BB" w:rsidRPr="009350FF" w:rsidRDefault="00E951E2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4 332 398,8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4ADA" w14:textId="59174316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4 574 106,2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531A" w14:textId="118EE935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4 600 964,0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F858" w14:textId="17A0D2F5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4 524 397,9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1105" w14:textId="7CFCCF98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4 659 657,7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F0D7" w14:textId="3479C64E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4 858 560,1</w:t>
            </w:r>
          </w:p>
        </w:tc>
      </w:tr>
      <w:tr w:rsidR="00DC71BB" w:rsidRPr="000B7236" w14:paraId="26E46FD5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2EF7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92D2" w14:textId="57B8B9B1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1 033 117,0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5B01" w14:textId="4F1859B8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1 138 606,0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119A" w14:textId="07295416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1 204 074,6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0B6C" w14:textId="14E07FAD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1 269 024,8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1D34" w14:textId="5A32201D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1 336 874,4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2E2D" w14:textId="37A20D40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1 408 922,4</w:t>
            </w:r>
          </w:p>
        </w:tc>
      </w:tr>
      <w:tr w:rsidR="00DC71BB" w:rsidRPr="000B7236" w14:paraId="3F377BD6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FF0B" w14:textId="77777777" w:rsidR="00DC71BB" w:rsidRPr="00AE33F1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1979" w14:textId="18E23390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481 484,0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ED94" w14:textId="604FD70C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503 316,8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3091" w14:textId="2931DA49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541 065,5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F06F" w14:textId="6543D295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581 645,4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B049" w14:textId="1BE28515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625 269,0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B1D0" w14:textId="326E7BE7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672 164,0</w:t>
            </w:r>
          </w:p>
        </w:tc>
      </w:tr>
      <w:tr w:rsidR="00DC71BB" w:rsidRPr="000B7236" w14:paraId="0B1E4F4C" w14:textId="77777777" w:rsidTr="00054475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A392" w14:textId="77777777" w:rsidR="00DC71BB" w:rsidRPr="00AE33F1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товары(</w:t>
            </w:r>
            <w:proofErr w:type="spellStart"/>
            <w:proofErr w:type="gramStart"/>
            <w:r w:rsidRPr="00AE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работы,услуги</w:t>
            </w:r>
            <w:proofErr w:type="spellEnd"/>
            <w:proofErr w:type="gramEnd"/>
            <w:r w:rsidRPr="00AE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), реализуемые на территории РФ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0849" w14:textId="5169FC6A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2 733,7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8FBE" w14:textId="175693A4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2 573,0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40D7" w14:textId="47431899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2 662,8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69A0" w14:textId="3F0231EB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2 689,4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D9CC" w14:textId="64887CC7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2 689,4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2333" w14:textId="79CAA7AE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2 689,4</w:t>
            </w:r>
          </w:p>
        </w:tc>
      </w:tr>
      <w:tr w:rsidR="00DC71BB" w:rsidRPr="000B7236" w14:paraId="063CF1D0" w14:textId="77777777" w:rsidTr="00054475">
        <w:trPr>
          <w:trHeight w:val="343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BC27" w14:textId="77777777" w:rsidR="00DC71BB" w:rsidRPr="00AE33F1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D7B9" w14:textId="4157D452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531 841,9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67B" w14:textId="03201486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611 735,2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1850" w14:textId="274BE328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634 210,3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AA2D" w14:textId="1360ADDE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657 544,0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5698" w14:textId="09C53431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681 770,0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BB52" w14:textId="78B1C236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706 923,0</w:t>
            </w:r>
          </w:p>
        </w:tc>
      </w:tr>
      <w:tr w:rsidR="00DC71BB" w:rsidRPr="000B7236" w14:paraId="7B320B8A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74CD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DE2D" w14:textId="43F16CD0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221 350,4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2801" w14:textId="21F556B0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169 236,3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AF64" w14:textId="22A8B129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163 071,7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6114" w14:textId="3CA12DD6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162 850,4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F642" w14:textId="33E1A3FE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151 422,6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3272" w14:textId="5095ECC2" w:rsidR="00DC71BB" w:rsidRPr="009350FF" w:rsidRDefault="004C08A0" w:rsidP="009C4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151 422,6</w:t>
            </w:r>
          </w:p>
        </w:tc>
      </w:tr>
      <w:tr w:rsidR="00DC71BB" w:rsidRPr="000B7236" w14:paraId="6520F974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9BF4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ABFE" w14:textId="71C2E303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3 077 931,4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0CA2" w14:textId="030BB4CD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3 266 263,9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920" w14:textId="185D209B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3 233 817,7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8E82" w14:textId="31590021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3 092 522,7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CAB2" w14:textId="6E53218A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3 171 360,7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F4B8" w14:textId="09238AD7" w:rsidR="00DC71BB" w:rsidRPr="009350FF" w:rsidRDefault="004C08A0" w:rsidP="003C6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3 298 215,1</w:t>
            </w:r>
          </w:p>
        </w:tc>
      </w:tr>
      <w:tr w:rsidR="004A3846" w:rsidRPr="000B7236" w14:paraId="788453E4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C356" w14:textId="77777777" w:rsidR="004A3846" w:rsidRPr="000B7236" w:rsidRDefault="004A3846" w:rsidP="004A38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9F2B" w14:textId="79A0A16E" w:rsidR="004A3846" w:rsidRPr="009350FF" w:rsidRDefault="00AE33F1" w:rsidP="004A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3 089 631,3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82A" w14:textId="4A28F1A6" w:rsidR="004A3846" w:rsidRPr="009350FF" w:rsidRDefault="004A3846" w:rsidP="004A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3 255 267,1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A54" w14:textId="5EDB42F3" w:rsidR="004A3846" w:rsidRPr="009350FF" w:rsidRDefault="004A3846" w:rsidP="004A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3 233 817,7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A5C2" w14:textId="1CA45340" w:rsidR="004A3846" w:rsidRPr="009350FF" w:rsidRDefault="004A3846" w:rsidP="004A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3 092 522,7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FD3C" w14:textId="671A7219" w:rsidR="004A3846" w:rsidRPr="009350FF" w:rsidRDefault="004A3846" w:rsidP="004A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3 171 360,7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C701" w14:textId="7C981D98" w:rsidR="004A3846" w:rsidRPr="009350FF" w:rsidRDefault="004A3846" w:rsidP="004A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3 298 215,1</w:t>
            </w:r>
          </w:p>
        </w:tc>
      </w:tr>
      <w:tr w:rsidR="00DC71BB" w:rsidRPr="000B7236" w14:paraId="3B9A4B14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4C90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F82B" w14:textId="4BE53524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542 845,4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6AE0" w14:textId="687A378D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597 129,9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0ABB" w14:textId="1A086099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525 474,3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B5C6" w14:textId="61871759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578 021,8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40ED" w14:textId="00EEDA0C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601 141,8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8F54" w14:textId="64E87B04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625 187,5</w:t>
            </w:r>
          </w:p>
        </w:tc>
      </w:tr>
      <w:tr w:rsidR="00DC71BB" w:rsidRPr="000B7236" w14:paraId="37984FD1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15A3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C822" w14:textId="2557CA64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266 835,7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A9DA" w14:textId="4AAE0ACF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333 638,4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E071" w14:textId="6A578E3B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293 714,8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3D7E" w14:textId="4400DAC8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183 986,4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00EF" w14:textId="2550E650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191 345,8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BBD2" w14:textId="067786C3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198 999,7</w:t>
            </w:r>
          </w:p>
        </w:tc>
      </w:tr>
      <w:tr w:rsidR="00DC71BB" w:rsidRPr="000B7236" w14:paraId="71682F8C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C763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FF3A" w14:textId="16F2033D" w:rsidR="00DC71BB" w:rsidRPr="009350FF" w:rsidRDefault="00AE33F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2 269 120,0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AE2" w14:textId="6EE3C5CD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2 323 651,4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F62B" w14:textId="216B548F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2 413 781,2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8D96" w14:textId="1506E595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2 329 667,1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95A5" w14:textId="17D5773B" w:rsidR="00DC71BB" w:rsidRPr="009350FF" w:rsidRDefault="004C08A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2 377 991,8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D932" w14:textId="563F7B80" w:rsidR="00DC71BB" w:rsidRPr="009350FF" w:rsidRDefault="004C08A0" w:rsidP="003C6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2 473 111,4</w:t>
            </w:r>
          </w:p>
        </w:tc>
      </w:tr>
      <w:tr w:rsidR="00F91EC2" w:rsidRPr="00485C93" w14:paraId="27376F2E" w14:textId="77777777" w:rsidTr="00054475">
        <w:trPr>
          <w:trHeight w:val="19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0CA3" w14:textId="77777777" w:rsidR="00F91EC2" w:rsidRPr="000B7236" w:rsidRDefault="00F91EC2" w:rsidP="00F91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AFF2" w14:textId="5419C487" w:rsidR="00F91EC2" w:rsidRPr="009350FF" w:rsidRDefault="00E951E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4 195 586,4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8B85" w14:textId="21C1287C" w:rsidR="00F91EC2" w:rsidRPr="009350FF" w:rsidRDefault="00495CC4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4 644 417,0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0E10" w14:textId="4851674A" w:rsidR="00F91EC2" w:rsidRPr="009350FF" w:rsidRDefault="00495CC4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4 600 964,0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3DC0" w14:textId="3BDE8B78" w:rsidR="00F91EC2" w:rsidRPr="009350FF" w:rsidRDefault="00495CC4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4 524 397,9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C298" w14:textId="7A6C78AA" w:rsidR="00F91EC2" w:rsidRPr="009350FF" w:rsidRDefault="00495CC4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4 659 657,7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24DF" w14:textId="2C6CD6D8" w:rsidR="00F91EC2" w:rsidRPr="009350FF" w:rsidRDefault="00495CC4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4 858 560,1</w:t>
            </w:r>
          </w:p>
        </w:tc>
      </w:tr>
      <w:tr w:rsidR="00665AA6" w:rsidRPr="00485C93" w14:paraId="3BCEC234" w14:textId="77777777" w:rsidTr="00054475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0E68" w14:textId="77777777" w:rsidR="00665AA6" w:rsidRPr="00187F8A" w:rsidRDefault="00665AA6" w:rsidP="0066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Межбюджетные трансферты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6553" w14:textId="5A554AB3" w:rsidR="00665AA6" w:rsidRPr="009350FF" w:rsidRDefault="00E951E2" w:rsidP="0066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2 527 493,8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0E2D" w14:textId="426C0BFE" w:rsidR="00665AA6" w:rsidRPr="009350FF" w:rsidRDefault="00665AA6" w:rsidP="0066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3 266 263,9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92D7" w14:textId="4614F061" w:rsidR="00665AA6" w:rsidRPr="009350FF" w:rsidRDefault="00665AA6" w:rsidP="0066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3 233 817,7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0850" w14:textId="2C56A2AA" w:rsidR="00665AA6" w:rsidRPr="009350FF" w:rsidRDefault="00665AA6" w:rsidP="0066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3 092 522,7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C678" w14:textId="12AB1D0A" w:rsidR="00665AA6" w:rsidRPr="009350FF" w:rsidRDefault="00665AA6" w:rsidP="0066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3 171 360,7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C887" w14:textId="4985D4D6" w:rsidR="00665AA6" w:rsidRPr="009350FF" w:rsidRDefault="00665AA6" w:rsidP="0066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3 298 215,1</w:t>
            </w:r>
          </w:p>
        </w:tc>
      </w:tr>
      <w:tr w:rsidR="00F91EC2" w:rsidRPr="00485C93" w14:paraId="44C3FA34" w14:textId="77777777" w:rsidTr="00054475">
        <w:trPr>
          <w:trHeight w:val="62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1298" w14:textId="77777777" w:rsidR="00F91EC2" w:rsidRPr="00187F8A" w:rsidRDefault="00F91EC2" w:rsidP="00F9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2.Расходы без учета межбюджетных трансфертов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128E" w14:textId="5073A84B" w:rsidR="00F91EC2" w:rsidRPr="009350FF" w:rsidRDefault="00E951E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1 668 092,6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BA69" w14:textId="1E85CFA2" w:rsidR="00F91EC2" w:rsidRPr="009350FF" w:rsidRDefault="00665AA6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1 378 153,1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2C68" w14:textId="5BE44315" w:rsidR="00F91EC2" w:rsidRPr="009350FF" w:rsidRDefault="00665AA6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1 367 146,3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5896" w14:textId="26F27CA8" w:rsidR="00F91EC2" w:rsidRPr="009350FF" w:rsidRDefault="00665AA6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1 431 875,2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3B0F" w14:textId="77777777" w:rsidR="00665AA6" w:rsidRDefault="00665AA6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6548" w14:textId="58319A11" w:rsidR="00F91EC2" w:rsidRPr="009350FF" w:rsidRDefault="00665AA6" w:rsidP="0066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1 488 297,0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5F7D" w14:textId="01F06A14" w:rsidR="00F91EC2" w:rsidRPr="009350FF" w:rsidRDefault="00665AA6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1 560 345,0</w:t>
            </w:r>
          </w:p>
        </w:tc>
      </w:tr>
      <w:tr w:rsidR="00F91EC2" w:rsidRPr="00485C93" w14:paraId="40727F50" w14:textId="77777777" w:rsidTr="00054475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74C9" w14:textId="77777777" w:rsidR="00F91EC2" w:rsidRPr="00187F8A" w:rsidRDefault="00F91EC2" w:rsidP="00F91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FF9" w14:textId="3EDE0740" w:rsidR="00F91EC2" w:rsidRPr="009350FF" w:rsidRDefault="00E951E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136 812,4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8BD7" w14:textId="43C5033C" w:rsidR="00F91EC2" w:rsidRPr="009350FF" w:rsidRDefault="00565349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-70 310,8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C6A" w14:textId="2B2000FB"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C905" w14:textId="00E23293"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AED6" w14:textId="2D46BAC7"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8C5" w14:textId="10FDE235"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91EC2" w:rsidRPr="00485C93" w14:paraId="7C48BAA9" w14:textId="77777777" w:rsidTr="00054475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006D" w14:textId="77777777" w:rsidR="00F91EC2" w:rsidRPr="00187F8A" w:rsidRDefault="00F91EC2" w:rsidP="00F9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958" w14:textId="3FC6D634"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ABC" w14:textId="32507359" w:rsidR="00F91EC2" w:rsidRPr="009350FF" w:rsidRDefault="00565349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6C0" w14:textId="76639064"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665" w14:textId="1C4784C9"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B0B8" w14:textId="5919CE57"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D3E" w14:textId="68F7092B" w:rsidR="00F91EC2" w:rsidRPr="009350FF" w:rsidRDefault="00F91EC2" w:rsidP="00F9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0D2DEF1E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3AFFFB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14240"/>
      </w:tblGrid>
      <w:tr w:rsidR="00485C93" w:rsidRPr="00485C93" w14:paraId="7A7A141C" w14:textId="77777777" w:rsidTr="00485C93">
        <w:trPr>
          <w:trHeight w:val="1008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0EDD" w14:textId="398412A5" w:rsidR="00DC71BB" w:rsidRPr="00DC71BB" w:rsidRDefault="00DC71BB" w:rsidP="00D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7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680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5BF5DD1F" w14:textId="77777777" w:rsidR="00DC71BB" w:rsidRDefault="00DC71BB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230C7E1" w14:textId="77777777" w:rsidR="00DC71BB" w:rsidRDefault="00DC71BB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470BF82" w14:textId="77777777" w:rsidR="00334D1A" w:rsidRPr="001A52B2" w:rsidRDefault="00485C93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консолидированного бюджета Кировского муниципального района</w:t>
            </w:r>
          </w:p>
          <w:p w14:paraId="146F9D9F" w14:textId="77777777" w:rsidR="00485C93" w:rsidRDefault="00485C93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долгосрочный период</w:t>
            </w:r>
          </w:p>
          <w:p w14:paraId="18FE9A81" w14:textId="77777777" w:rsidR="00DC71BB" w:rsidRPr="001A52B2" w:rsidRDefault="00DC71BB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86280CA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5F3A0B9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5"/>
        <w:gridCol w:w="1545"/>
        <w:gridCol w:w="1546"/>
        <w:gridCol w:w="1546"/>
        <w:gridCol w:w="1546"/>
        <w:gridCol w:w="1546"/>
        <w:gridCol w:w="1546"/>
      </w:tblGrid>
      <w:tr w:rsidR="00DC71BB" w:rsidRPr="00485C93" w14:paraId="13ACF33B" w14:textId="77777777" w:rsidTr="00B54802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9CCA" w14:textId="77777777" w:rsidR="00DC71BB" w:rsidRPr="001A52B2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EB72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3C4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0E9E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72E8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7E7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568C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DC71BB" w:rsidRPr="000B7236" w14:paraId="412C1894" w14:textId="77777777" w:rsidTr="00B5480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E503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</w:t>
            </w:r>
            <w:proofErr w:type="spellStart"/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A857" w14:textId="34224B05" w:rsidR="00DC71BB" w:rsidRPr="00C040A0" w:rsidRDefault="00C671BE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6 276 856,0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DC02" w14:textId="098B4A5E" w:rsidR="00DC71BB" w:rsidRPr="00C040A0" w:rsidRDefault="00C671BE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5 954 178,1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20BA" w14:textId="1931ED74" w:rsidR="00DC71BB" w:rsidRPr="00C040A0" w:rsidRDefault="00C671BE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5 707 580,9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5DE7" w14:textId="253083BE" w:rsidR="00DC71BB" w:rsidRPr="00C040A0" w:rsidRDefault="00C671BE" w:rsidP="0020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5 635 232,3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5B22" w14:textId="1379584C" w:rsidR="00DC71BB" w:rsidRPr="00C040A0" w:rsidRDefault="00C671BE" w:rsidP="0020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5 759 081,6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F6B3" w14:textId="7BF7FC73" w:rsidR="00374AE1" w:rsidRPr="00C040A0" w:rsidRDefault="00C671BE" w:rsidP="0020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5 955 226,4</w:t>
            </w:r>
          </w:p>
        </w:tc>
      </w:tr>
      <w:tr w:rsidR="00DC71BB" w:rsidRPr="000B7236" w14:paraId="277F2F0C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C0A7" w14:textId="43EFBC5D" w:rsidR="00DC71BB" w:rsidRPr="001A642F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AD2B" w14:textId="53D013B3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1 702 086,0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370B" w14:textId="335E61F1" w:rsidR="00DC71BB" w:rsidRPr="00C040A0" w:rsidRDefault="001A642F" w:rsidP="0037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1 815 625,2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7477" w14:textId="61CCA3A5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1 917 670,0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E069" w14:textId="5F631BE5" w:rsidR="00DC71BB" w:rsidRPr="00C040A0" w:rsidRDefault="001A642F" w:rsidP="0020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2 016 649,7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D431" w14:textId="306E2830" w:rsidR="00DC71BB" w:rsidRPr="00C040A0" w:rsidRDefault="001A642F" w:rsidP="0020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2 116 414,9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308B" w14:textId="5E857510" w:rsidR="00DC71BB" w:rsidRPr="00C040A0" w:rsidRDefault="001A642F" w:rsidP="0020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2 219 176,2</w:t>
            </w:r>
          </w:p>
        </w:tc>
      </w:tr>
      <w:tr w:rsidR="00DC71BB" w:rsidRPr="000B7236" w14:paraId="4B86EF46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9E39" w14:textId="77777777" w:rsidR="00DC71BB" w:rsidRPr="001A642F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64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D9C2" w14:textId="5757789B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885 207,4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B448" w14:textId="3F4D7F03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918 710,0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E899" w14:textId="40AC04EA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986 129,1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297F" w14:textId="0E55E5C1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1 055 901,2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C6E6" w14:textId="217AD2C8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1 123 535,7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56A0" w14:textId="7254BC76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1 196 111,0</w:t>
            </w:r>
          </w:p>
        </w:tc>
      </w:tr>
      <w:tr w:rsidR="00DC71BB" w:rsidRPr="000B7236" w14:paraId="7D069C1B" w14:textId="77777777" w:rsidTr="00B54802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1E49" w14:textId="77777777" w:rsidR="00DC71BB" w:rsidRPr="001A642F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64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7F6F" w14:textId="46BC62C8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38 428,3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7F8B" w14:textId="4AB02A74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36 242,1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D682" w14:textId="345A5834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37 507,0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F8FD" w14:textId="5CF19BA5" w:rsidR="00DC71BB" w:rsidRPr="00C040A0" w:rsidRDefault="001A642F" w:rsidP="0020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37 881,5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F1DA" w14:textId="4617FFE2" w:rsidR="00DC71BB" w:rsidRPr="00C040A0" w:rsidRDefault="001A642F" w:rsidP="0020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39 228,1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206D" w14:textId="7E9E76C7" w:rsidR="00DC71BB" w:rsidRPr="00C040A0" w:rsidRDefault="001A642F" w:rsidP="0020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40 685,6</w:t>
            </w:r>
          </w:p>
        </w:tc>
      </w:tr>
      <w:tr w:rsidR="00DC71BB" w:rsidRPr="000B7236" w14:paraId="3CEC4DF6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C5F4" w14:textId="77777777" w:rsidR="00DC71BB" w:rsidRPr="001A642F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64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C4C8" w14:textId="2B612F79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532 259,6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0DC3" w14:textId="78D47FDD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612 414,6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E6BA" w14:textId="4173F64C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634 930,8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5532" w14:textId="68F27B67" w:rsidR="00DC71BB" w:rsidRPr="00C040A0" w:rsidRDefault="001A64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658 291,5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106" w14:textId="7FD4A9DF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682 517,5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3F32" w14:textId="4F3A5A85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707 670,5</w:t>
            </w:r>
          </w:p>
        </w:tc>
      </w:tr>
      <w:tr w:rsidR="00DC71BB" w:rsidRPr="000B7236" w14:paraId="34D33CCC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A651" w14:textId="77777777" w:rsidR="00DC71BB" w:rsidRPr="001A642F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64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4400" w14:textId="755B1E1C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229 107,8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6DEC" w14:textId="7B278EE4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227 228,3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B9DE" w14:textId="5D4CCCE8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232 917,9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7043" w14:textId="632E0BBC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237 380,3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827F" w14:textId="0D55B700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243 938,4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18E8" w14:textId="3639F985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247 513,9</w:t>
            </w:r>
          </w:p>
        </w:tc>
      </w:tr>
      <w:tr w:rsidR="00DC71BB" w:rsidRPr="000B7236" w14:paraId="7EBDAE67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20A6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3F2C" w14:textId="73A3FC99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559 399,4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3DAD" w14:textId="218FA89B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579 931,8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BC49" w14:textId="3F9957EA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418 134,5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1D54" w14:textId="58284C2A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428 512,1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ED10" w14:textId="1990FDBD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413 682,2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7EF0" w14:textId="4CD9BD2A" w:rsidR="00DC71BB" w:rsidRPr="00C040A0" w:rsidRDefault="003A16F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377 906,5</w:t>
            </w:r>
          </w:p>
        </w:tc>
      </w:tr>
      <w:tr w:rsidR="00DC71BB" w:rsidRPr="000B7236" w14:paraId="1C853910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90DD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5A69" w14:textId="75D4AEF7" w:rsidR="00DC71BB" w:rsidRPr="00C040A0" w:rsidRDefault="00C671BE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4 015 370,6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25BE" w14:textId="14A07E08" w:rsidR="00DC71BB" w:rsidRPr="00C040A0" w:rsidRDefault="00C671BE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3 558 621,1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BB52" w14:textId="0EDF9A83" w:rsidR="00DC71BB" w:rsidRPr="00C040A0" w:rsidRDefault="00C671BE" w:rsidP="00A3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3 371 776,4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15B4" w14:textId="2291A67B" w:rsidR="00DC71BB" w:rsidRPr="00C040A0" w:rsidRDefault="00C671BE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3 190 070,5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56DC" w14:textId="361D1099" w:rsidR="00DC71BB" w:rsidRPr="00C040A0" w:rsidRDefault="00C671BE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3 228 984,5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FFCC" w14:textId="2EAC04F8" w:rsidR="00DC71BB" w:rsidRPr="00C040A0" w:rsidRDefault="00C671BE" w:rsidP="00C8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3 358 143,7</w:t>
            </w:r>
          </w:p>
        </w:tc>
      </w:tr>
      <w:tr w:rsidR="004F08C4" w:rsidRPr="000B7236" w14:paraId="0F7231EC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C958" w14:textId="77777777" w:rsidR="004F08C4" w:rsidRPr="000B7236" w:rsidRDefault="004F08C4" w:rsidP="004F08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0716" w14:textId="2459CD5A" w:rsidR="004F08C4" w:rsidRPr="00C040A0" w:rsidRDefault="004F08C4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DA31" w14:textId="245D24CF" w:rsidR="004F08C4" w:rsidRPr="00C040A0" w:rsidRDefault="004F08C4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65BD" w14:textId="67FB078A" w:rsidR="004F08C4" w:rsidRPr="00C040A0" w:rsidRDefault="004F08C4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D8A1" w14:textId="1A91D73D" w:rsidR="004F08C4" w:rsidRPr="00C040A0" w:rsidRDefault="004F08C4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7194" w14:textId="195CDCDD" w:rsidR="004F08C4" w:rsidRPr="00C040A0" w:rsidRDefault="004F08C4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137A" w14:textId="6822C7EE" w:rsidR="004F08C4" w:rsidRPr="00C040A0" w:rsidRDefault="004F08C4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4F" w:rsidRPr="000B7236" w14:paraId="133BDDE5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F54A" w14:textId="77777777" w:rsidR="00C0104F" w:rsidRPr="000B7236" w:rsidRDefault="00C0104F" w:rsidP="00C01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E775" w14:textId="43614318" w:rsidR="00C0104F" w:rsidRPr="00C040A0" w:rsidRDefault="00C0104F" w:rsidP="00C0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560 081,4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4999" w14:textId="6FBF340D" w:rsidR="00C0104F" w:rsidRPr="00C040A0" w:rsidRDefault="00C0104F" w:rsidP="00C0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597 129,9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411B" w14:textId="153CC59F" w:rsidR="00C0104F" w:rsidRPr="00C040A0" w:rsidRDefault="00C0104F" w:rsidP="00C0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525 474,3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906F" w14:textId="577611A5" w:rsidR="00C0104F" w:rsidRPr="00C040A0" w:rsidRDefault="00C0104F" w:rsidP="00C0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578 021,8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D42F" w14:textId="678FB936" w:rsidR="00C0104F" w:rsidRPr="00C040A0" w:rsidRDefault="00C0104F" w:rsidP="00C0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601 141,8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CB3D" w14:textId="0FC13765" w:rsidR="00C0104F" w:rsidRPr="00C040A0" w:rsidRDefault="00C0104F" w:rsidP="00C0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625 187,5</w:t>
            </w:r>
          </w:p>
        </w:tc>
      </w:tr>
      <w:tr w:rsidR="00A32073" w:rsidRPr="000B7236" w14:paraId="114E9269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620B" w14:textId="77777777" w:rsidR="00A32073" w:rsidRPr="000B7236" w:rsidRDefault="00A32073" w:rsidP="00A3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479E" w14:textId="23AA29A2" w:rsidR="00A32073" w:rsidRPr="00C040A0" w:rsidRDefault="00C0104F" w:rsidP="00A32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1 096 749,4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498C" w14:textId="2027303F" w:rsidR="00A32073" w:rsidRPr="00C040A0" w:rsidRDefault="00C0104F" w:rsidP="00A32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628 543,4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4ED5" w14:textId="53BF8EC3" w:rsidR="00A32073" w:rsidRPr="00C040A0" w:rsidRDefault="00C0104F" w:rsidP="00A32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422 701,6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2C74" w14:textId="0835EB0B" w:rsidR="00A32073" w:rsidRPr="00C040A0" w:rsidRDefault="00C0104F" w:rsidP="00A32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271 993,2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2745" w14:textId="2985D92A" w:rsidR="00A32073" w:rsidRPr="00C040A0" w:rsidRDefault="00C0104F" w:rsidP="00A32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245 743,9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66B3" w14:textId="3FC84485" w:rsidR="00A32073" w:rsidRPr="00C040A0" w:rsidRDefault="00C0104F" w:rsidP="00A32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255 573,7</w:t>
            </w:r>
          </w:p>
        </w:tc>
      </w:tr>
      <w:tr w:rsidR="004F08C4" w:rsidRPr="00485C93" w14:paraId="3372DF37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6E29" w14:textId="77777777" w:rsidR="004F08C4" w:rsidRPr="000B7236" w:rsidRDefault="004F08C4" w:rsidP="004F08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CE39" w14:textId="5F15025D" w:rsidR="004F08C4" w:rsidRPr="00C040A0" w:rsidRDefault="00C0104F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2 276 820,8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2472" w14:textId="08D6A1CB" w:rsidR="004F08C4" w:rsidRPr="00C040A0" w:rsidRDefault="00C0104F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2 332 063,9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E4B0" w14:textId="74E6273A" w:rsidR="004F08C4" w:rsidRPr="00C040A0" w:rsidRDefault="00C0104F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2 422 753,1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DB0C" w14:textId="4B3EBC3F" w:rsidR="004F08C4" w:rsidRPr="00C040A0" w:rsidRDefault="00C0104F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2 339 208,1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5485" w14:textId="68A6E1FA" w:rsidR="004F08C4" w:rsidRPr="00C040A0" w:rsidRDefault="001818AA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2 381 217,5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4124" w14:textId="638F5A4F" w:rsidR="004F08C4" w:rsidRPr="00C040A0" w:rsidRDefault="001818AA" w:rsidP="004F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2 476 466,0</w:t>
            </w:r>
          </w:p>
        </w:tc>
      </w:tr>
      <w:tr w:rsidR="00B43E30" w:rsidRPr="00485C93" w14:paraId="3E157449" w14:textId="77777777" w:rsidTr="00B5480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125A" w14:textId="77777777" w:rsidR="00B43E30" w:rsidRPr="00187F8A" w:rsidRDefault="00B43E30" w:rsidP="00B43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EA94" w14:textId="123614EA" w:rsidR="00B43E30" w:rsidRPr="00C040A0" w:rsidRDefault="001818AA" w:rsidP="00B43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6 049 198,0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E81C" w14:textId="57176ADE" w:rsidR="00B43E30" w:rsidRPr="00C040A0" w:rsidRDefault="001818AA" w:rsidP="00B43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6 072 792,7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6AC9" w14:textId="6F2411E2" w:rsidR="00B43E30" w:rsidRPr="00C040A0" w:rsidRDefault="001818AA" w:rsidP="00B43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5 705 038,4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A185" w14:textId="6A295DD8" w:rsidR="00B43E30" w:rsidRPr="00C040A0" w:rsidRDefault="001818AA" w:rsidP="00B43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5 632 489,8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58F0" w14:textId="4977A9D9" w:rsidR="00B43E30" w:rsidRPr="00C040A0" w:rsidRDefault="001818AA" w:rsidP="00B43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5 759 081,6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BF22" w14:textId="41765FE6" w:rsidR="00B43E30" w:rsidRPr="00C040A0" w:rsidRDefault="001818AA" w:rsidP="00B43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5 955 226,4</w:t>
            </w:r>
          </w:p>
        </w:tc>
      </w:tr>
      <w:tr w:rsidR="00DC71BB" w:rsidRPr="00485C93" w14:paraId="1CCF5C8D" w14:textId="77777777" w:rsidTr="00B5480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F4F3" w14:textId="77777777" w:rsidR="00DC71BB" w:rsidRPr="00187F8A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05B7" w14:textId="69C287CC" w:rsidR="00DC71BB" w:rsidRPr="00C040A0" w:rsidRDefault="001818A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227 658,0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057C" w14:textId="2FC64EFC" w:rsidR="00DC71BB" w:rsidRPr="00C040A0" w:rsidRDefault="001818A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-118 614,6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553F" w14:textId="6A6FE5CA" w:rsidR="00DC71BB" w:rsidRPr="00C040A0" w:rsidRDefault="001818A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-2 542,5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F447" w14:textId="4AFF0666" w:rsidR="00DC71BB" w:rsidRPr="00C040A0" w:rsidRDefault="001818A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-2 742,5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2FF1" w14:textId="34A56174" w:rsidR="00DC71BB" w:rsidRPr="00C040A0" w:rsidRDefault="001818A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284A" w14:textId="47987648" w:rsidR="00DC71BB" w:rsidRPr="00C040A0" w:rsidRDefault="001818A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C71BB" w:rsidRPr="00485C93" w14:paraId="314144CA" w14:textId="77777777" w:rsidTr="00B5480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5381" w14:textId="77777777" w:rsidR="00DC71BB" w:rsidRPr="00187F8A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643D" w14:textId="3A619964" w:rsidR="00DC71BB" w:rsidRPr="00C040A0" w:rsidRDefault="00122364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2F9" w14:textId="184C18D6" w:rsidR="00DC71BB" w:rsidRPr="00C040A0" w:rsidRDefault="00122364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9FE" w14:textId="42896429" w:rsidR="00DC71BB" w:rsidRPr="00C040A0" w:rsidRDefault="00122364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4F75" w14:textId="7FEB489F" w:rsidR="00DC71BB" w:rsidRPr="00C040A0" w:rsidRDefault="00122364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E83C" w14:textId="750BE7E4" w:rsidR="00DC71BB" w:rsidRPr="00C040A0" w:rsidRDefault="00B43E3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07E" w14:textId="008ACFDE" w:rsidR="00DC71BB" w:rsidRPr="00C040A0" w:rsidRDefault="00B43E30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F8CC54" w14:textId="77777777" w:rsidR="00DC71BB" w:rsidRPr="007513A3" w:rsidRDefault="00DC71BB" w:rsidP="00DC7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6C38F46" w14:textId="77777777" w:rsidR="00A36F1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75C6BB0" w14:textId="77777777" w:rsidR="00DC71BB" w:rsidRDefault="00DC71BB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F9C1122" w14:textId="1922BD76" w:rsidR="00DC71BB" w:rsidRDefault="00DC71BB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4CB1156" w14:textId="77777777" w:rsidR="00566AE9" w:rsidRDefault="00566AE9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14A2928" w14:textId="77777777" w:rsidR="00DC71BB" w:rsidRDefault="00DC71BB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89A2098" w14:textId="3433B8A2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52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8008F">
        <w:rPr>
          <w:rFonts w:ascii="Times New Roman" w:hAnsi="Times New Roman" w:cs="Times New Roman"/>
          <w:sz w:val="24"/>
          <w:szCs w:val="24"/>
        </w:rPr>
        <w:t>3</w:t>
      </w:r>
    </w:p>
    <w:p w14:paraId="7BE14793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3C2E0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B2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 муниципальных программ</w:t>
      </w:r>
    </w:p>
    <w:p w14:paraId="35D7B137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B2"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</w:t>
      </w:r>
      <w:r w:rsidRPr="001A52B2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2EB65A68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82"/>
        <w:gridCol w:w="1583"/>
        <w:gridCol w:w="1583"/>
        <w:gridCol w:w="1583"/>
        <w:gridCol w:w="1583"/>
        <w:gridCol w:w="1583"/>
      </w:tblGrid>
      <w:tr w:rsidR="006657A1" w:rsidRPr="00B3476B" w14:paraId="05383923" w14:textId="77777777" w:rsidTr="006657A1">
        <w:trPr>
          <w:trHeight w:val="61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FF0" w14:textId="77777777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784" w14:textId="0DD3E399" w:rsidR="006657A1" w:rsidRPr="009B526E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B5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BDA" w14:textId="74D85F1B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F6D" w14:textId="6CEFD947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B48" w14:textId="6103AD48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C52" w14:textId="0BBA5718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698" w14:textId="6D561E11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2B1C63" w:rsidRPr="00B3476B" w14:paraId="5C05221C" w14:textId="77777777" w:rsidTr="00F1483A">
        <w:trPr>
          <w:trHeight w:val="37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730" w14:textId="77777777" w:rsidR="002B1C63" w:rsidRPr="0060297F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FF58" w14:textId="1EBC9A1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4 195 586,4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C78E" w14:textId="447050ED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4 644 147,4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84B4" w14:textId="23DD7582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4 600 694,4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B95D" w14:textId="01F1B4CD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4 524 128,3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2C09" w14:textId="30B1D545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4 659 657,7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0381" w14:textId="314F85C5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4 858 560,1</w:t>
            </w:r>
          </w:p>
        </w:tc>
      </w:tr>
      <w:tr w:rsidR="002B1C63" w:rsidRPr="00B3476B" w14:paraId="0EFBD7C0" w14:textId="77777777" w:rsidTr="00F1483A">
        <w:trPr>
          <w:trHeight w:val="276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97E" w14:textId="77777777" w:rsidR="002B1C63" w:rsidRPr="0060297F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67CE" w14:textId="52CBAEE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0662" w14:textId="6B01DA0A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8816" w14:textId="411690B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8D75" w14:textId="19BAA9A7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96B2" w14:textId="290B3819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18A9" w14:textId="2E73D50D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2B1C63" w:rsidRPr="00B3476B" w14:paraId="79A22DC1" w14:textId="77777777" w:rsidTr="00F1483A">
        <w:trPr>
          <w:trHeight w:val="276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97BF" w14:textId="77777777" w:rsidR="002B1C63" w:rsidRPr="0060297F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Программные расходы, всего*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3159" w14:textId="2CC10F84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3 769 724,2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0A22" w14:textId="057D12D9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4 057 668,1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9C48" w14:textId="2A48C4C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4 028 448,2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5F95" w14:textId="44B1FE1A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3 817 285,4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A069" w14:textId="495A15D6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A858" w14:textId="674D5BEC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1E160ED1" w14:textId="77777777" w:rsidTr="00F1483A">
        <w:trPr>
          <w:trHeight w:val="28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3A2" w14:textId="77777777" w:rsidR="002B1C63" w:rsidRPr="0060297F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0826" w14:textId="1DCC60F3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585F" w14:textId="44B0198D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01B1" w14:textId="32D116CE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9A3A" w14:textId="25873399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5C05" w14:textId="190492F9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116" w14:textId="5CE627B5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B1C63" w:rsidRPr="00B3476B" w14:paraId="7E247693" w14:textId="77777777" w:rsidTr="00F1483A">
        <w:trPr>
          <w:trHeight w:val="540"/>
          <w:jc w:val="center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7B0A0" w14:textId="5C3B4C74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рынка наружной рекламы в Кировском муниципальном районе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8C28" w14:textId="048E39CD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2 503,2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D8B6" w14:textId="5F4C284A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2 633,2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9376" w14:textId="07B28F47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2 636,7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EB70" w14:textId="682F5BF3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2 640,6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EBCD" w14:textId="782F6C3E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CF38" w14:textId="353B1F0F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1667858C" w14:textId="77777777" w:rsidTr="00F1483A">
        <w:trPr>
          <w:trHeight w:val="540"/>
          <w:jc w:val="center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2B49" w14:textId="5891BEBB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CC90" w14:textId="38235A91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2 820 958,9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A798" w14:textId="3F56378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2 994 634,4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7904" w14:textId="699D217D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3 053 474,3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5F9A" w14:textId="4C1AA462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3 109 270,7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65EC" w14:textId="50FABAAA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D371" w14:textId="1EE90C3F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01FD2C67" w14:textId="77777777" w:rsidTr="00F1483A">
        <w:trPr>
          <w:trHeight w:val="540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0A21" w14:textId="74217CF0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Кировского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15A7" w14:textId="6D87999C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8 807,9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857A" w14:textId="061CF5E1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9 781,5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830B" w14:textId="2011642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11 425,0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2227" w14:textId="563AD99E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9 427,0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EDE3" w14:textId="74327AC6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EE63" w14:textId="52334E1A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035D166D" w14:textId="77777777" w:rsidTr="00F1483A">
        <w:trPr>
          <w:trHeight w:val="540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1620" w14:textId="29E4B668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спорта, молодежной политики в Кировском муниципальном районе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9179" w14:textId="154818CF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94 523,7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8EB8" w14:textId="09EC7D1E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100 133,7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18C9" w14:textId="5088990D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94 016,3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BF19" w14:textId="2364678F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94 023,9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E105" w14:textId="4C1D8E3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6CD6" w14:textId="74CC32C7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1EA43790" w14:textId="77777777" w:rsidTr="00564C34">
        <w:trPr>
          <w:trHeight w:val="531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0E6B" w14:textId="6F457C69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культуры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AB13" w14:textId="58C4EFD5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243 993,6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EAD8" w14:textId="16319BD1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267 764,7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2C5F" w14:textId="083367D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267 638,7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26D" w14:textId="3722439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267 660,5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B83C" w14:textId="54387E21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D16E" w14:textId="6B546D2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4D62B2D5" w14:textId="77777777" w:rsidTr="00564C34">
        <w:trPr>
          <w:trHeight w:val="539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578C" w14:textId="57C2BAA2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B32F" w14:textId="20EB5E5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241 825,7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21B6" w14:textId="008DD5F1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319 617,8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4E6" w14:textId="5C553ED6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235 315,5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66F8" w14:textId="4D58921A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02A6" w14:textId="78630C9F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69E2" w14:textId="05A50997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4E276B3F" w14:textId="77777777" w:rsidTr="00F1483A">
        <w:trPr>
          <w:trHeight w:val="540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63E7" w14:textId="7DDE6CEF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C25A" w14:textId="276D8CAC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205 959,7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D914" w14:textId="30BA596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271 131,6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9AB4" w14:textId="7804CA16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270 889,6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4FA" w14:textId="6AC9AFFE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241 891,0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0D63" w14:textId="5BB40974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959D" w14:textId="13F88E7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4A20F15E" w14:textId="77777777" w:rsidTr="00F1483A">
        <w:trPr>
          <w:trHeight w:val="558"/>
          <w:jc w:val="center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271A" w14:textId="59428AE0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27BD" w14:textId="417E5E9F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1 645,7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6523" w14:textId="2800C91D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1 679,9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C3A2" w14:textId="41301EB9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1 679,9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087A" w14:textId="6E177A1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1 029,9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F614" w14:textId="2E6E3DC4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3B39" w14:textId="177DBCAA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52821644" w14:textId="77777777" w:rsidTr="00F1483A">
        <w:trPr>
          <w:trHeight w:val="742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8022" w14:textId="09227219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дорожной деятельности в отношении автомобильных дорог местного значения Кировского муниципального района Ленинградской области и </w:t>
            </w:r>
            <w:r w:rsidRPr="00985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пассажирских перевозок по муниципальным маршрутам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D7ED" w14:textId="4DBB7DCE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144 209,5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7D10" w14:textId="2CD61C95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84 594,6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79C0" w14:textId="2D134451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84 594,6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714D" w14:textId="57309624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84 594,6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6A6E" w14:textId="641932D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FC40" w14:textId="3179B782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1EF5B664" w14:textId="77777777" w:rsidTr="00F1483A">
        <w:trPr>
          <w:trHeight w:val="757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01A6" w14:textId="084316E0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энергоэффективности в Кировском муниципальном районе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D311" w14:textId="2581CEB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1 492,1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2BA9" w14:textId="7FE4302C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2 070,2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CF3C" w14:textId="7019053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3 319,2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E64B" w14:textId="0AE8F05C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3 319,0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BF9B" w14:textId="7EFCA62F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A0F6" w14:textId="011E7CD6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4C2D735D" w14:textId="77777777" w:rsidTr="00F1483A">
        <w:trPr>
          <w:trHeight w:val="697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D692" w14:textId="48EA00C1" w:rsidR="002B1C63" w:rsidRPr="00985DF5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малого и среднего бизнеса в Кировском муниципальном районе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9ED3" w14:textId="09A7C8E8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3 804,2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D858" w14:textId="04D3116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3 626,5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A40C" w14:textId="304E4B7B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3 458,4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58C4" w14:textId="46B28756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3 428,2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5382" w14:textId="4D58DA52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892D" w14:textId="28A68DBB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C63" w:rsidRPr="00B3476B" w14:paraId="30151B79" w14:textId="77777777" w:rsidTr="00F1483A">
        <w:trPr>
          <w:trHeight w:val="31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62D" w14:textId="77777777" w:rsidR="002B1C63" w:rsidRPr="0060297F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Непрограммные расходы, 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D9D9" w14:textId="189804B2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425 862,2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2D15" w14:textId="1AF8D843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586 479,3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2A8A" w14:textId="578D53A3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572 246,2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B48A" w14:textId="63CE712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706 842,9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0C1D" w14:textId="01D6BB76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4 659 657,7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9A5" w14:textId="25E24163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sz w:val="24"/>
                <w:szCs w:val="24"/>
              </w:rPr>
              <w:t>4 858 560,1</w:t>
            </w:r>
          </w:p>
        </w:tc>
      </w:tr>
      <w:tr w:rsidR="002B1C63" w:rsidRPr="00B3476B" w14:paraId="75EB2A0A" w14:textId="77777777" w:rsidTr="00F1483A">
        <w:trPr>
          <w:trHeight w:val="276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69A" w14:textId="77777777" w:rsidR="002B1C63" w:rsidRPr="0060297F" w:rsidRDefault="002B1C63" w:rsidP="002B1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92B" w14:textId="73F32A3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063C" w14:textId="52A65F42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695" w14:textId="53A14F8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E11B" w14:textId="6E73CA3F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8D84" w14:textId="6B22D08A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072" w14:textId="31A72F80" w:rsidR="002B1C63" w:rsidRPr="002B1C63" w:rsidRDefault="002B1C63" w:rsidP="002B1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1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</w:tbl>
    <w:p w14:paraId="70451FF6" w14:textId="6F01D7C0" w:rsidR="00A36F12" w:rsidRDefault="00B4545D" w:rsidP="00A36F12">
      <w:pPr>
        <w:spacing w:after="0" w:line="240" w:lineRule="auto"/>
        <w:rPr>
          <w:rFonts w:ascii="Times New Roman" w:hAnsi="Times New Roman" w:cs="Times New Roman"/>
        </w:rPr>
      </w:pPr>
      <w:r w:rsidRPr="00B4545D">
        <w:rPr>
          <w:rFonts w:ascii="Times New Roman" w:hAnsi="Times New Roman" w:cs="Times New Roman"/>
        </w:rPr>
        <w:t>* в 2025 и 2026 годах в непрограммных расходах учтены условно утвержденные расходы</w:t>
      </w:r>
    </w:p>
    <w:p w14:paraId="031FBE84" w14:textId="77777777" w:rsidR="00B4545D" w:rsidRDefault="00B4545D" w:rsidP="00A36F12">
      <w:pPr>
        <w:spacing w:after="0" w:line="240" w:lineRule="auto"/>
        <w:rPr>
          <w:rFonts w:ascii="Times New Roman" w:hAnsi="Times New Roman" w:cs="Times New Roman"/>
        </w:rPr>
      </w:pPr>
    </w:p>
    <w:p w14:paraId="59B8BFA9" w14:textId="77777777" w:rsidR="00B4545D" w:rsidRPr="007513A3" w:rsidRDefault="00B4545D" w:rsidP="00A36F12">
      <w:pPr>
        <w:spacing w:after="0" w:line="240" w:lineRule="auto"/>
        <w:rPr>
          <w:rFonts w:ascii="Times New Roman" w:hAnsi="Times New Roman" w:cs="Times New Roman"/>
        </w:rPr>
        <w:sectPr w:rsidR="00B4545D" w:rsidRPr="007513A3" w:rsidSect="003C1F2F">
          <w:pgSz w:w="16838" w:h="11906" w:orient="landscape"/>
          <w:pgMar w:top="1134" w:right="1134" w:bottom="851" w:left="1134" w:header="709" w:footer="709" w:gutter="0"/>
          <w:cols w:space="720"/>
        </w:sectPr>
      </w:pPr>
    </w:p>
    <w:p w14:paraId="1F9DA451" w14:textId="77777777" w:rsidR="001A52B2" w:rsidRPr="00F42A01" w:rsidRDefault="001A52B2" w:rsidP="00D85BE5">
      <w:pPr>
        <w:rPr>
          <w:rFonts w:ascii="Times New Roman" w:hAnsi="Times New Roman" w:cs="Times New Roman"/>
          <w:sz w:val="24"/>
          <w:szCs w:val="24"/>
        </w:rPr>
      </w:pPr>
    </w:p>
    <w:sectPr w:rsidR="001A52B2" w:rsidRPr="00F42A01" w:rsidSect="003C1F2F">
      <w:pgSz w:w="11906" w:h="16838"/>
      <w:pgMar w:top="1418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90A1" w14:textId="77777777" w:rsidR="003C1F2F" w:rsidRDefault="003C1F2F">
      <w:pPr>
        <w:spacing w:after="0" w:line="240" w:lineRule="auto"/>
      </w:pPr>
      <w:r>
        <w:separator/>
      </w:r>
    </w:p>
  </w:endnote>
  <w:endnote w:type="continuationSeparator" w:id="0">
    <w:p w14:paraId="23B03468" w14:textId="77777777" w:rsidR="003C1F2F" w:rsidRDefault="003C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BCCC" w14:textId="77777777" w:rsidR="00374AE1" w:rsidRDefault="00374AE1">
    <w:pPr>
      <w:pStyle w:val="a6"/>
    </w:pPr>
  </w:p>
  <w:p w14:paraId="6804E368" w14:textId="77777777" w:rsidR="00374AE1" w:rsidRDefault="00374A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BA7E" w14:textId="77777777" w:rsidR="003C1F2F" w:rsidRDefault="003C1F2F">
      <w:pPr>
        <w:spacing w:after="0" w:line="240" w:lineRule="auto"/>
      </w:pPr>
      <w:r>
        <w:separator/>
      </w:r>
    </w:p>
  </w:footnote>
  <w:footnote w:type="continuationSeparator" w:id="0">
    <w:p w14:paraId="0439B154" w14:textId="77777777" w:rsidR="003C1F2F" w:rsidRDefault="003C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4217" w14:textId="77777777" w:rsidR="00374AE1" w:rsidRDefault="00374A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731318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002613">
    <w:abstractNumId w:val="1"/>
  </w:num>
  <w:num w:numId="3" w16cid:durableId="1839349258">
    <w:abstractNumId w:val="4"/>
  </w:num>
  <w:num w:numId="4" w16cid:durableId="443429872">
    <w:abstractNumId w:val="0"/>
  </w:num>
  <w:num w:numId="5" w16cid:durableId="1396245031">
    <w:abstractNumId w:val="6"/>
  </w:num>
  <w:num w:numId="6" w16cid:durableId="102255898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490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4504642">
    <w:abstractNumId w:val="7"/>
  </w:num>
  <w:num w:numId="9" w16cid:durableId="3082907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F3"/>
    <w:rsid w:val="00003923"/>
    <w:rsid w:val="00006B3E"/>
    <w:rsid w:val="00011A00"/>
    <w:rsid w:val="00013E7A"/>
    <w:rsid w:val="000163A0"/>
    <w:rsid w:val="0001696C"/>
    <w:rsid w:val="00024385"/>
    <w:rsid w:val="0002679E"/>
    <w:rsid w:val="00030AD6"/>
    <w:rsid w:val="00030C65"/>
    <w:rsid w:val="00031B06"/>
    <w:rsid w:val="00035000"/>
    <w:rsid w:val="00037757"/>
    <w:rsid w:val="00040196"/>
    <w:rsid w:val="00040D9C"/>
    <w:rsid w:val="00041327"/>
    <w:rsid w:val="000423A1"/>
    <w:rsid w:val="0004383F"/>
    <w:rsid w:val="0004517A"/>
    <w:rsid w:val="00054077"/>
    <w:rsid w:val="00054475"/>
    <w:rsid w:val="000561CA"/>
    <w:rsid w:val="00056FFB"/>
    <w:rsid w:val="00057ADE"/>
    <w:rsid w:val="00057D27"/>
    <w:rsid w:val="000601BF"/>
    <w:rsid w:val="00061ECF"/>
    <w:rsid w:val="00062FE4"/>
    <w:rsid w:val="000630E9"/>
    <w:rsid w:val="00065419"/>
    <w:rsid w:val="00066C3B"/>
    <w:rsid w:val="00071948"/>
    <w:rsid w:val="00071DA4"/>
    <w:rsid w:val="00073C13"/>
    <w:rsid w:val="0007452C"/>
    <w:rsid w:val="000765F4"/>
    <w:rsid w:val="00076A8A"/>
    <w:rsid w:val="00077F08"/>
    <w:rsid w:val="00083293"/>
    <w:rsid w:val="000907C3"/>
    <w:rsid w:val="000911B8"/>
    <w:rsid w:val="00091635"/>
    <w:rsid w:val="00091C08"/>
    <w:rsid w:val="00092B3F"/>
    <w:rsid w:val="00094D8B"/>
    <w:rsid w:val="00095339"/>
    <w:rsid w:val="000A269B"/>
    <w:rsid w:val="000A5078"/>
    <w:rsid w:val="000A56E6"/>
    <w:rsid w:val="000B0D76"/>
    <w:rsid w:val="000B40A7"/>
    <w:rsid w:val="000B4F8A"/>
    <w:rsid w:val="000B5144"/>
    <w:rsid w:val="000C1442"/>
    <w:rsid w:val="000C4703"/>
    <w:rsid w:val="000C6F88"/>
    <w:rsid w:val="000C7391"/>
    <w:rsid w:val="000D1AFF"/>
    <w:rsid w:val="000D4212"/>
    <w:rsid w:val="000D63C6"/>
    <w:rsid w:val="000D6882"/>
    <w:rsid w:val="000E1096"/>
    <w:rsid w:val="000E7B40"/>
    <w:rsid w:val="000E7BDC"/>
    <w:rsid w:val="000F0D4E"/>
    <w:rsid w:val="000F1107"/>
    <w:rsid w:val="000F178B"/>
    <w:rsid w:val="000F75F1"/>
    <w:rsid w:val="000F7734"/>
    <w:rsid w:val="000F78BC"/>
    <w:rsid w:val="00101DB9"/>
    <w:rsid w:val="00105491"/>
    <w:rsid w:val="00106B4B"/>
    <w:rsid w:val="0011023A"/>
    <w:rsid w:val="0011398E"/>
    <w:rsid w:val="00113A52"/>
    <w:rsid w:val="00113B1F"/>
    <w:rsid w:val="00115194"/>
    <w:rsid w:val="00115E80"/>
    <w:rsid w:val="0012060C"/>
    <w:rsid w:val="00122364"/>
    <w:rsid w:val="00124478"/>
    <w:rsid w:val="001260E9"/>
    <w:rsid w:val="00131076"/>
    <w:rsid w:val="00135F80"/>
    <w:rsid w:val="00142CCF"/>
    <w:rsid w:val="00143497"/>
    <w:rsid w:val="00143CBD"/>
    <w:rsid w:val="0014692C"/>
    <w:rsid w:val="00146A22"/>
    <w:rsid w:val="001518AA"/>
    <w:rsid w:val="001540F0"/>
    <w:rsid w:val="00154A44"/>
    <w:rsid w:val="00155088"/>
    <w:rsid w:val="00156047"/>
    <w:rsid w:val="00156B25"/>
    <w:rsid w:val="0016070D"/>
    <w:rsid w:val="001652C6"/>
    <w:rsid w:val="00174A7C"/>
    <w:rsid w:val="00176176"/>
    <w:rsid w:val="001765F0"/>
    <w:rsid w:val="00176C99"/>
    <w:rsid w:val="00177C7A"/>
    <w:rsid w:val="0018097F"/>
    <w:rsid w:val="001818AA"/>
    <w:rsid w:val="001830A6"/>
    <w:rsid w:val="00186040"/>
    <w:rsid w:val="00186D1E"/>
    <w:rsid w:val="00187F8A"/>
    <w:rsid w:val="00197D13"/>
    <w:rsid w:val="001A0C37"/>
    <w:rsid w:val="001A52B2"/>
    <w:rsid w:val="001A642F"/>
    <w:rsid w:val="001A7EA7"/>
    <w:rsid w:val="001C1BE4"/>
    <w:rsid w:val="001C23BB"/>
    <w:rsid w:val="001C39E9"/>
    <w:rsid w:val="001D53C0"/>
    <w:rsid w:val="001D5463"/>
    <w:rsid w:val="001D7ACF"/>
    <w:rsid w:val="001E0804"/>
    <w:rsid w:val="001E2B1A"/>
    <w:rsid w:val="001F03BD"/>
    <w:rsid w:val="001F115E"/>
    <w:rsid w:val="001F395C"/>
    <w:rsid w:val="00200F99"/>
    <w:rsid w:val="002027DA"/>
    <w:rsid w:val="002030A3"/>
    <w:rsid w:val="00203693"/>
    <w:rsid w:val="002041D4"/>
    <w:rsid w:val="00204B5B"/>
    <w:rsid w:val="002067B1"/>
    <w:rsid w:val="00211488"/>
    <w:rsid w:val="00212A79"/>
    <w:rsid w:val="00213DA6"/>
    <w:rsid w:val="0022292E"/>
    <w:rsid w:val="00223AA5"/>
    <w:rsid w:val="00231561"/>
    <w:rsid w:val="002342BA"/>
    <w:rsid w:val="00236006"/>
    <w:rsid w:val="00237689"/>
    <w:rsid w:val="002376AB"/>
    <w:rsid w:val="0024290F"/>
    <w:rsid w:val="0024652E"/>
    <w:rsid w:val="0024747D"/>
    <w:rsid w:val="002527FA"/>
    <w:rsid w:val="00260481"/>
    <w:rsid w:val="00260DCA"/>
    <w:rsid w:val="002629F3"/>
    <w:rsid w:val="00271E10"/>
    <w:rsid w:val="002723BF"/>
    <w:rsid w:val="00272AB0"/>
    <w:rsid w:val="00273565"/>
    <w:rsid w:val="00274DE4"/>
    <w:rsid w:val="00277BE8"/>
    <w:rsid w:val="00282203"/>
    <w:rsid w:val="00283133"/>
    <w:rsid w:val="00283768"/>
    <w:rsid w:val="00285F4B"/>
    <w:rsid w:val="00287177"/>
    <w:rsid w:val="00287EE7"/>
    <w:rsid w:val="0029113B"/>
    <w:rsid w:val="002928BD"/>
    <w:rsid w:val="002936CC"/>
    <w:rsid w:val="002959A9"/>
    <w:rsid w:val="002974FF"/>
    <w:rsid w:val="0029772B"/>
    <w:rsid w:val="002A7887"/>
    <w:rsid w:val="002B0196"/>
    <w:rsid w:val="002B1C63"/>
    <w:rsid w:val="002B341B"/>
    <w:rsid w:val="002B5A72"/>
    <w:rsid w:val="002C3108"/>
    <w:rsid w:val="002C67D3"/>
    <w:rsid w:val="002D62AF"/>
    <w:rsid w:val="002D662B"/>
    <w:rsid w:val="002D7E7D"/>
    <w:rsid w:val="002E32D0"/>
    <w:rsid w:val="002E333A"/>
    <w:rsid w:val="002E48F1"/>
    <w:rsid w:val="002F005F"/>
    <w:rsid w:val="00300E54"/>
    <w:rsid w:val="00307F3B"/>
    <w:rsid w:val="003109D8"/>
    <w:rsid w:val="0031467C"/>
    <w:rsid w:val="00324C4D"/>
    <w:rsid w:val="00333BEA"/>
    <w:rsid w:val="00334D1A"/>
    <w:rsid w:val="00340FF8"/>
    <w:rsid w:val="00346F9A"/>
    <w:rsid w:val="00352C9E"/>
    <w:rsid w:val="00354328"/>
    <w:rsid w:val="00354750"/>
    <w:rsid w:val="003559F6"/>
    <w:rsid w:val="00361269"/>
    <w:rsid w:val="00370FA8"/>
    <w:rsid w:val="003739EB"/>
    <w:rsid w:val="0037412E"/>
    <w:rsid w:val="00374AE1"/>
    <w:rsid w:val="0037625F"/>
    <w:rsid w:val="00383340"/>
    <w:rsid w:val="00384CA1"/>
    <w:rsid w:val="00385170"/>
    <w:rsid w:val="003857DA"/>
    <w:rsid w:val="003912D9"/>
    <w:rsid w:val="00395B67"/>
    <w:rsid w:val="00396D2E"/>
    <w:rsid w:val="003975D7"/>
    <w:rsid w:val="003A16F0"/>
    <w:rsid w:val="003A1EEC"/>
    <w:rsid w:val="003A25D1"/>
    <w:rsid w:val="003A5871"/>
    <w:rsid w:val="003A60C8"/>
    <w:rsid w:val="003B0E01"/>
    <w:rsid w:val="003B2771"/>
    <w:rsid w:val="003B4678"/>
    <w:rsid w:val="003B5608"/>
    <w:rsid w:val="003C1188"/>
    <w:rsid w:val="003C1EC9"/>
    <w:rsid w:val="003C1F2F"/>
    <w:rsid w:val="003C3DE4"/>
    <w:rsid w:val="003C491E"/>
    <w:rsid w:val="003C623B"/>
    <w:rsid w:val="003C72E8"/>
    <w:rsid w:val="003C7A23"/>
    <w:rsid w:val="003D37A7"/>
    <w:rsid w:val="003E0A82"/>
    <w:rsid w:val="003E3970"/>
    <w:rsid w:val="003E60B8"/>
    <w:rsid w:val="003F147F"/>
    <w:rsid w:val="003F30B0"/>
    <w:rsid w:val="003F4FB1"/>
    <w:rsid w:val="003F617E"/>
    <w:rsid w:val="003F67A0"/>
    <w:rsid w:val="00402162"/>
    <w:rsid w:val="00402328"/>
    <w:rsid w:val="004122FA"/>
    <w:rsid w:val="0041242F"/>
    <w:rsid w:val="00423C1A"/>
    <w:rsid w:val="00425F0F"/>
    <w:rsid w:val="004261BB"/>
    <w:rsid w:val="0043286B"/>
    <w:rsid w:val="004376F9"/>
    <w:rsid w:val="00437ADD"/>
    <w:rsid w:val="00440DB6"/>
    <w:rsid w:val="00446161"/>
    <w:rsid w:val="004465D9"/>
    <w:rsid w:val="00447B5E"/>
    <w:rsid w:val="00460B05"/>
    <w:rsid w:val="00461126"/>
    <w:rsid w:val="00467593"/>
    <w:rsid w:val="00467E84"/>
    <w:rsid w:val="0047410A"/>
    <w:rsid w:val="00477AEB"/>
    <w:rsid w:val="00477FF6"/>
    <w:rsid w:val="00480702"/>
    <w:rsid w:val="00485C93"/>
    <w:rsid w:val="00490633"/>
    <w:rsid w:val="00494643"/>
    <w:rsid w:val="00495CC4"/>
    <w:rsid w:val="004A3846"/>
    <w:rsid w:val="004B459B"/>
    <w:rsid w:val="004B4790"/>
    <w:rsid w:val="004C08A0"/>
    <w:rsid w:val="004C4A93"/>
    <w:rsid w:val="004C7175"/>
    <w:rsid w:val="004D280A"/>
    <w:rsid w:val="004D3AD9"/>
    <w:rsid w:val="004D5828"/>
    <w:rsid w:val="004D6FDA"/>
    <w:rsid w:val="004E2DA9"/>
    <w:rsid w:val="004E70BE"/>
    <w:rsid w:val="004E73B5"/>
    <w:rsid w:val="004F08C4"/>
    <w:rsid w:val="004F4FCE"/>
    <w:rsid w:val="004F720F"/>
    <w:rsid w:val="004F7DCB"/>
    <w:rsid w:val="00500018"/>
    <w:rsid w:val="00503654"/>
    <w:rsid w:val="00503A16"/>
    <w:rsid w:val="00505171"/>
    <w:rsid w:val="00506B11"/>
    <w:rsid w:val="0051075D"/>
    <w:rsid w:val="0051420E"/>
    <w:rsid w:val="005160F7"/>
    <w:rsid w:val="005173A1"/>
    <w:rsid w:val="005202A9"/>
    <w:rsid w:val="00520F67"/>
    <w:rsid w:val="00526769"/>
    <w:rsid w:val="00527977"/>
    <w:rsid w:val="00532B2E"/>
    <w:rsid w:val="005378C2"/>
    <w:rsid w:val="0054067F"/>
    <w:rsid w:val="0054502D"/>
    <w:rsid w:val="00547D87"/>
    <w:rsid w:val="00550250"/>
    <w:rsid w:val="005505F7"/>
    <w:rsid w:val="0055109C"/>
    <w:rsid w:val="00554DB8"/>
    <w:rsid w:val="0055558D"/>
    <w:rsid w:val="00560644"/>
    <w:rsid w:val="00564C34"/>
    <w:rsid w:val="00565349"/>
    <w:rsid w:val="00565408"/>
    <w:rsid w:val="00566AE9"/>
    <w:rsid w:val="00567F0A"/>
    <w:rsid w:val="00570E15"/>
    <w:rsid w:val="005751CB"/>
    <w:rsid w:val="00577B2C"/>
    <w:rsid w:val="0058037B"/>
    <w:rsid w:val="00581C77"/>
    <w:rsid w:val="00581DBA"/>
    <w:rsid w:val="005869F5"/>
    <w:rsid w:val="005915DF"/>
    <w:rsid w:val="005974D9"/>
    <w:rsid w:val="005A07BA"/>
    <w:rsid w:val="005B0F46"/>
    <w:rsid w:val="005B2A13"/>
    <w:rsid w:val="005B6283"/>
    <w:rsid w:val="005C3142"/>
    <w:rsid w:val="005C3599"/>
    <w:rsid w:val="005C4759"/>
    <w:rsid w:val="005C58AD"/>
    <w:rsid w:val="005D018F"/>
    <w:rsid w:val="005D0A92"/>
    <w:rsid w:val="005D5767"/>
    <w:rsid w:val="005D6492"/>
    <w:rsid w:val="005D751C"/>
    <w:rsid w:val="005E0061"/>
    <w:rsid w:val="005E0BF6"/>
    <w:rsid w:val="005E15E5"/>
    <w:rsid w:val="005E199D"/>
    <w:rsid w:val="005E433A"/>
    <w:rsid w:val="005E4490"/>
    <w:rsid w:val="005E5DE2"/>
    <w:rsid w:val="005E71FB"/>
    <w:rsid w:val="005F27EA"/>
    <w:rsid w:val="005F48DF"/>
    <w:rsid w:val="0060297F"/>
    <w:rsid w:val="00602FB7"/>
    <w:rsid w:val="00604DC8"/>
    <w:rsid w:val="00611B4B"/>
    <w:rsid w:val="006120B5"/>
    <w:rsid w:val="00612AB1"/>
    <w:rsid w:val="0061475E"/>
    <w:rsid w:val="00614DE9"/>
    <w:rsid w:val="00615BAE"/>
    <w:rsid w:val="00617362"/>
    <w:rsid w:val="00623F6F"/>
    <w:rsid w:val="00624C0A"/>
    <w:rsid w:val="006252EF"/>
    <w:rsid w:val="006334DD"/>
    <w:rsid w:val="006345FD"/>
    <w:rsid w:val="00634F19"/>
    <w:rsid w:val="006355C9"/>
    <w:rsid w:val="006358A1"/>
    <w:rsid w:val="00636C63"/>
    <w:rsid w:val="0064162A"/>
    <w:rsid w:val="00643B90"/>
    <w:rsid w:val="00644DC2"/>
    <w:rsid w:val="00645443"/>
    <w:rsid w:val="006630B5"/>
    <w:rsid w:val="006634BA"/>
    <w:rsid w:val="00664064"/>
    <w:rsid w:val="006646B6"/>
    <w:rsid w:val="006657A1"/>
    <w:rsid w:val="00665AA6"/>
    <w:rsid w:val="0066679A"/>
    <w:rsid w:val="00667C80"/>
    <w:rsid w:val="00673692"/>
    <w:rsid w:val="006736BD"/>
    <w:rsid w:val="00673E6F"/>
    <w:rsid w:val="006775F7"/>
    <w:rsid w:val="00677A3F"/>
    <w:rsid w:val="0068008F"/>
    <w:rsid w:val="00681141"/>
    <w:rsid w:val="00683B76"/>
    <w:rsid w:val="00694524"/>
    <w:rsid w:val="00696642"/>
    <w:rsid w:val="0069745A"/>
    <w:rsid w:val="006A2E45"/>
    <w:rsid w:val="006A2FCA"/>
    <w:rsid w:val="006A58F8"/>
    <w:rsid w:val="006A78F7"/>
    <w:rsid w:val="006B577A"/>
    <w:rsid w:val="006C3E48"/>
    <w:rsid w:val="006C4852"/>
    <w:rsid w:val="006C6219"/>
    <w:rsid w:val="006D14BF"/>
    <w:rsid w:val="006D3B0E"/>
    <w:rsid w:val="006D3BBA"/>
    <w:rsid w:val="006D4BB8"/>
    <w:rsid w:val="006D513E"/>
    <w:rsid w:val="006D536E"/>
    <w:rsid w:val="006D74E3"/>
    <w:rsid w:val="006D7918"/>
    <w:rsid w:val="006E072D"/>
    <w:rsid w:val="006E0EA7"/>
    <w:rsid w:val="006E2443"/>
    <w:rsid w:val="006E2D69"/>
    <w:rsid w:val="006F2113"/>
    <w:rsid w:val="006F237E"/>
    <w:rsid w:val="006F5946"/>
    <w:rsid w:val="0070324E"/>
    <w:rsid w:val="007230BE"/>
    <w:rsid w:val="0073020D"/>
    <w:rsid w:val="0074476D"/>
    <w:rsid w:val="007453EC"/>
    <w:rsid w:val="0074616B"/>
    <w:rsid w:val="0075138A"/>
    <w:rsid w:val="007513A3"/>
    <w:rsid w:val="007652CD"/>
    <w:rsid w:val="007703FC"/>
    <w:rsid w:val="007709A8"/>
    <w:rsid w:val="00774E19"/>
    <w:rsid w:val="007801F2"/>
    <w:rsid w:val="00780E71"/>
    <w:rsid w:val="00780F6C"/>
    <w:rsid w:val="00790A38"/>
    <w:rsid w:val="00792DAD"/>
    <w:rsid w:val="007951AD"/>
    <w:rsid w:val="00795545"/>
    <w:rsid w:val="00796A87"/>
    <w:rsid w:val="007A079C"/>
    <w:rsid w:val="007A5904"/>
    <w:rsid w:val="007A6D41"/>
    <w:rsid w:val="007B5254"/>
    <w:rsid w:val="007C4F69"/>
    <w:rsid w:val="007C7B0F"/>
    <w:rsid w:val="007D13BF"/>
    <w:rsid w:val="007D63E2"/>
    <w:rsid w:val="007D6FF9"/>
    <w:rsid w:val="007E1F92"/>
    <w:rsid w:val="007E3B89"/>
    <w:rsid w:val="007E3BF9"/>
    <w:rsid w:val="007E555D"/>
    <w:rsid w:val="007E621A"/>
    <w:rsid w:val="007F03D1"/>
    <w:rsid w:val="007F137E"/>
    <w:rsid w:val="007F16A2"/>
    <w:rsid w:val="007F26DB"/>
    <w:rsid w:val="007F351D"/>
    <w:rsid w:val="007F691C"/>
    <w:rsid w:val="00801EB9"/>
    <w:rsid w:val="00803464"/>
    <w:rsid w:val="00803514"/>
    <w:rsid w:val="00803AE1"/>
    <w:rsid w:val="00805A20"/>
    <w:rsid w:val="0080617D"/>
    <w:rsid w:val="00806AE4"/>
    <w:rsid w:val="008074D5"/>
    <w:rsid w:val="0081169F"/>
    <w:rsid w:val="00811FEE"/>
    <w:rsid w:val="0081449D"/>
    <w:rsid w:val="00815DCC"/>
    <w:rsid w:val="0081687A"/>
    <w:rsid w:val="008214F9"/>
    <w:rsid w:val="00822B0D"/>
    <w:rsid w:val="00830DC3"/>
    <w:rsid w:val="0083437D"/>
    <w:rsid w:val="008427EC"/>
    <w:rsid w:val="00842AAA"/>
    <w:rsid w:val="008450BD"/>
    <w:rsid w:val="008451A8"/>
    <w:rsid w:val="008465B3"/>
    <w:rsid w:val="0084766B"/>
    <w:rsid w:val="008521FC"/>
    <w:rsid w:val="00853613"/>
    <w:rsid w:val="00860928"/>
    <w:rsid w:val="00863A25"/>
    <w:rsid w:val="00863D1E"/>
    <w:rsid w:val="00864999"/>
    <w:rsid w:val="00865746"/>
    <w:rsid w:val="008661F0"/>
    <w:rsid w:val="008670DC"/>
    <w:rsid w:val="008717C6"/>
    <w:rsid w:val="008733EA"/>
    <w:rsid w:val="008742E1"/>
    <w:rsid w:val="008742FD"/>
    <w:rsid w:val="00877889"/>
    <w:rsid w:val="0088211B"/>
    <w:rsid w:val="00882F65"/>
    <w:rsid w:val="00884C7B"/>
    <w:rsid w:val="00892685"/>
    <w:rsid w:val="008A3295"/>
    <w:rsid w:val="008B7A79"/>
    <w:rsid w:val="008C0841"/>
    <w:rsid w:val="008C0A7C"/>
    <w:rsid w:val="008C2222"/>
    <w:rsid w:val="008D05F0"/>
    <w:rsid w:val="008D098D"/>
    <w:rsid w:val="008D1E1A"/>
    <w:rsid w:val="008D22D8"/>
    <w:rsid w:val="008D2368"/>
    <w:rsid w:val="008D74A9"/>
    <w:rsid w:val="008D77A2"/>
    <w:rsid w:val="008E279A"/>
    <w:rsid w:val="008E5406"/>
    <w:rsid w:val="008E7AB9"/>
    <w:rsid w:val="008F0417"/>
    <w:rsid w:val="008F23FE"/>
    <w:rsid w:val="008F375A"/>
    <w:rsid w:val="008F4C61"/>
    <w:rsid w:val="00900405"/>
    <w:rsid w:val="00902664"/>
    <w:rsid w:val="009026E1"/>
    <w:rsid w:val="00903683"/>
    <w:rsid w:val="00906C59"/>
    <w:rsid w:val="00912DFB"/>
    <w:rsid w:val="00913527"/>
    <w:rsid w:val="00913E19"/>
    <w:rsid w:val="00914BA6"/>
    <w:rsid w:val="0092219D"/>
    <w:rsid w:val="009261CB"/>
    <w:rsid w:val="00930A47"/>
    <w:rsid w:val="00931E22"/>
    <w:rsid w:val="009350FF"/>
    <w:rsid w:val="00935614"/>
    <w:rsid w:val="00936493"/>
    <w:rsid w:val="00936895"/>
    <w:rsid w:val="00936FB2"/>
    <w:rsid w:val="00940E76"/>
    <w:rsid w:val="00942818"/>
    <w:rsid w:val="00943813"/>
    <w:rsid w:val="009453F2"/>
    <w:rsid w:val="00951297"/>
    <w:rsid w:val="00953683"/>
    <w:rsid w:val="00954381"/>
    <w:rsid w:val="009623AB"/>
    <w:rsid w:val="00967AB6"/>
    <w:rsid w:val="00973F43"/>
    <w:rsid w:val="0097417D"/>
    <w:rsid w:val="009760C4"/>
    <w:rsid w:val="009768C8"/>
    <w:rsid w:val="00976AD2"/>
    <w:rsid w:val="00981E10"/>
    <w:rsid w:val="00982AA9"/>
    <w:rsid w:val="009841DE"/>
    <w:rsid w:val="00984D47"/>
    <w:rsid w:val="0098506B"/>
    <w:rsid w:val="00985DF5"/>
    <w:rsid w:val="00985E61"/>
    <w:rsid w:val="00986DEC"/>
    <w:rsid w:val="0099300D"/>
    <w:rsid w:val="00996EBD"/>
    <w:rsid w:val="009A40BE"/>
    <w:rsid w:val="009A50F5"/>
    <w:rsid w:val="009A541B"/>
    <w:rsid w:val="009A5931"/>
    <w:rsid w:val="009A7376"/>
    <w:rsid w:val="009A741F"/>
    <w:rsid w:val="009A7675"/>
    <w:rsid w:val="009A76B8"/>
    <w:rsid w:val="009B36B5"/>
    <w:rsid w:val="009C12B6"/>
    <w:rsid w:val="009C1E6B"/>
    <w:rsid w:val="009C2A66"/>
    <w:rsid w:val="009C4043"/>
    <w:rsid w:val="009C520C"/>
    <w:rsid w:val="009D0DB2"/>
    <w:rsid w:val="009D14DA"/>
    <w:rsid w:val="009D49D5"/>
    <w:rsid w:val="009D6D41"/>
    <w:rsid w:val="009E2303"/>
    <w:rsid w:val="009E6976"/>
    <w:rsid w:val="009F0B0C"/>
    <w:rsid w:val="009F36FA"/>
    <w:rsid w:val="009F58DD"/>
    <w:rsid w:val="009F6145"/>
    <w:rsid w:val="009F6C90"/>
    <w:rsid w:val="009F7857"/>
    <w:rsid w:val="00A00F23"/>
    <w:rsid w:val="00A01B40"/>
    <w:rsid w:val="00A10E31"/>
    <w:rsid w:val="00A174F8"/>
    <w:rsid w:val="00A21738"/>
    <w:rsid w:val="00A234BE"/>
    <w:rsid w:val="00A2496E"/>
    <w:rsid w:val="00A309D4"/>
    <w:rsid w:val="00A32073"/>
    <w:rsid w:val="00A34D24"/>
    <w:rsid w:val="00A36665"/>
    <w:rsid w:val="00A36F12"/>
    <w:rsid w:val="00A36F17"/>
    <w:rsid w:val="00A418C8"/>
    <w:rsid w:val="00A432F4"/>
    <w:rsid w:val="00A448C8"/>
    <w:rsid w:val="00A512F3"/>
    <w:rsid w:val="00A5274C"/>
    <w:rsid w:val="00A5329B"/>
    <w:rsid w:val="00A55882"/>
    <w:rsid w:val="00A56B75"/>
    <w:rsid w:val="00A577BB"/>
    <w:rsid w:val="00A607BE"/>
    <w:rsid w:val="00A628DA"/>
    <w:rsid w:val="00A63E6F"/>
    <w:rsid w:val="00A65273"/>
    <w:rsid w:val="00A66772"/>
    <w:rsid w:val="00A7009A"/>
    <w:rsid w:val="00A7015A"/>
    <w:rsid w:val="00A70E9F"/>
    <w:rsid w:val="00A7386B"/>
    <w:rsid w:val="00A82B60"/>
    <w:rsid w:val="00A85D47"/>
    <w:rsid w:val="00A91F54"/>
    <w:rsid w:val="00A92314"/>
    <w:rsid w:val="00AA1698"/>
    <w:rsid w:val="00AA212E"/>
    <w:rsid w:val="00AA2278"/>
    <w:rsid w:val="00AA341E"/>
    <w:rsid w:val="00AA4176"/>
    <w:rsid w:val="00AA58BF"/>
    <w:rsid w:val="00AB1B3F"/>
    <w:rsid w:val="00AB3527"/>
    <w:rsid w:val="00AB41C2"/>
    <w:rsid w:val="00AB6EA9"/>
    <w:rsid w:val="00AB768A"/>
    <w:rsid w:val="00AC0B5E"/>
    <w:rsid w:val="00AC0EDF"/>
    <w:rsid w:val="00AC23C0"/>
    <w:rsid w:val="00AC2505"/>
    <w:rsid w:val="00AD22A4"/>
    <w:rsid w:val="00AD4149"/>
    <w:rsid w:val="00AD4299"/>
    <w:rsid w:val="00AD5605"/>
    <w:rsid w:val="00AE2659"/>
    <w:rsid w:val="00AE33F1"/>
    <w:rsid w:val="00AE69EC"/>
    <w:rsid w:val="00AE6ACE"/>
    <w:rsid w:val="00AE6B34"/>
    <w:rsid w:val="00AF5DA8"/>
    <w:rsid w:val="00AF7C62"/>
    <w:rsid w:val="00B12C8F"/>
    <w:rsid w:val="00B12CD3"/>
    <w:rsid w:val="00B138D5"/>
    <w:rsid w:val="00B160EE"/>
    <w:rsid w:val="00B16868"/>
    <w:rsid w:val="00B17006"/>
    <w:rsid w:val="00B21451"/>
    <w:rsid w:val="00B2635A"/>
    <w:rsid w:val="00B27CDA"/>
    <w:rsid w:val="00B30EC7"/>
    <w:rsid w:val="00B33023"/>
    <w:rsid w:val="00B346BC"/>
    <w:rsid w:val="00B3476B"/>
    <w:rsid w:val="00B36298"/>
    <w:rsid w:val="00B3792D"/>
    <w:rsid w:val="00B37E5D"/>
    <w:rsid w:val="00B40B3C"/>
    <w:rsid w:val="00B42FC4"/>
    <w:rsid w:val="00B43E30"/>
    <w:rsid w:val="00B4424C"/>
    <w:rsid w:val="00B4545D"/>
    <w:rsid w:val="00B53F43"/>
    <w:rsid w:val="00B54802"/>
    <w:rsid w:val="00B54B36"/>
    <w:rsid w:val="00B55119"/>
    <w:rsid w:val="00B57838"/>
    <w:rsid w:val="00B61593"/>
    <w:rsid w:val="00B62006"/>
    <w:rsid w:val="00B65388"/>
    <w:rsid w:val="00B6649D"/>
    <w:rsid w:val="00B66711"/>
    <w:rsid w:val="00B71314"/>
    <w:rsid w:val="00B71D91"/>
    <w:rsid w:val="00B724D1"/>
    <w:rsid w:val="00B82398"/>
    <w:rsid w:val="00B839E2"/>
    <w:rsid w:val="00B8657B"/>
    <w:rsid w:val="00B91C65"/>
    <w:rsid w:val="00B971DA"/>
    <w:rsid w:val="00B973D0"/>
    <w:rsid w:val="00B97951"/>
    <w:rsid w:val="00BA1300"/>
    <w:rsid w:val="00BA1ADE"/>
    <w:rsid w:val="00BA6FD3"/>
    <w:rsid w:val="00BB505C"/>
    <w:rsid w:val="00BB6B75"/>
    <w:rsid w:val="00BB7331"/>
    <w:rsid w:val="00BC6298"/>
    <w:rsid w:val="00BC7287"/>
    <w:rsid w:val="00BC74CE"/>
    <w:rsid w:val="00BD2BE3"/>
    <w:rsid w:val="00BD31DD"/>
    <w:rsid w:val="00BD5811"/>
    <w:rsid w:val="00BD75F7"/>
    <w:rsid w:val="00BE259F"/>
    <w:rsid w:val="00BE71D5"/>
    <w:rsid w:val="00BE7456"/>
    <w:rsid w:val="00BE7ADA"/>
    <w:rsid w:val="00BF07FA"/>
    <w:rsid w:val="00C0104F"/>
    <w:rsid w:val="00C02C5C"/>
    <w:rsid w:val="00C03427"/>
    <w:rsid w:val="00C040A0"/>
    <w:rsid w:val="00C04553"/>
    <w:rsid w:val="00C065C4"/>
    <w:rsid w:val="00C0737D"/>
    <w:rsid w:val="00C134C3"/>
    <w:rsid w:val="00C1409B"/>
    <w:rsid w:val="00C150FD"/>
    <w:rsid w:val="00C157E4"/>
    <w:rsid w:val="00C23D58"/>
    <w:rsid w:val="00C279E8"/>
    <w:rsid w:val="00C27B21"/>
    <w:rsid w:val="00C41DBB"/>
    <w:rsid w:val="00C4474A"/>
    <w:rsid w:val="00C4574D"/>
    <w:rsid w:val="00C45FE5"/>
    <w:rsid w:val="00C57D54"/>
    <w:rsid w:val="00C6108B"/>
    <w:rsid w:val="00C6150E"/>
    <w:rsid w:val="00C631A0"/>
    <w:rsid w:val="00C64552"/>
    <w:rsid w:val="00C671BE"/>
    <w:rsid w:val="00C808D8"/>
    <w:rsid w:val="00C86290"/>
    <w:rsid w:val="00C87A9C"/>
    <w:rsid w:val="00C9334B"/>
    <w:rsid w:val="00C96A41"/>
    <w:rsid w:val="00C97711"/>
    <w:rsid w:val="00C97DCE"/>
    <w:rsid w:val="00CA2A26"/>
    <w:rsid w:val="00CA4526"/>
    <w:rsid w:val="00CB5250"/>
    <w:rsid w:val="00CB6AB2"/>
    <w:rsid w:val="00CB7EDC"/>
    <w:rsid w:val="00CC643D"/>
    <w:rsid w:val="00CC6851"/>
    <w:rsid w:val="00CC7158"/>
    <w:rsid w:val="00CD2A66"/>
    <w:rsid w:val="00CD66A8"/>
    <w:rsid w:val="00CD76FC"/>
    <w:rsid w:val="00CD7D4B"/>
    <w:rsid w:val="00CE1B62"/>
    <w:rsid w:val="00CE3823"/>
    <w:rsid w:val="00CE38EC"/>
    <w:rsid w:val="00CE417D"/>
    <w:rsid w:val="00CE63F6"/>
    <w:rsid w:val="00CF3E9D"/>
    <w:rsid w:val="00CF6EEF"/>
    <w:rsid w:val="00CF79D0"/>
    <w:rsid w:val="00D008C9"/>
    <w:rsid w:val="00D00DCA"/>
    <w:rsid w:val="00D0122D"/>
    <w:rsid w:val="00D02AF7"/>
    <w:rsid w:val="00D058BA"/>
    <w:rsid w:val="00D1133C"/>
    <w:rsid w:val="00D1265F"/>
    <w:rsid w:val="00D15EEC"/>
    <w:rsid w:val="00D226CC"/>
    <w:rsid w:val="00D23CDD"/>
    <w:rsid w:val="00D2425F"/>
    <w:rsid w:val="00D30FBC"/>
    <w:rsid w:val="00D31E3C"/>
    <w:rsid w:val="00D323F7"/>
    <w:rsid w:val="00D35467"/>
    <w:rsid w:val="00D37C25"/>
    <w:rsid w:val="00D416BE"/>
    <w:rsid w:val="00D44288"/>
    <w:rsid w:val="00D45B6B"/>
    <w:rsid w:val="00D54526"/>
    <w:rsid w:val="00D55340"/>
    <w:rsid w:val="00D55BD5"/>
    <w:rsid w:val="00D57959"/>
    <w:rsid w:val="00D57DB5"/>
    <w:rsid w:val="00D62D73"/>
    <w:rsid w:val="00D64162"/>
    <w:rsid w:val="00D66013"/>
    <w:rsid w:val="00D66808"/>
    <w:rsid w:val="00D70B96"/>
    <w:rsid w:val="00D74126"/>
    <w:rsid w:val="00D85BE5"/>
    <w:rsid w:val="00D86A7E"/>
    <w:rsid w:val="00D90506"/>
    <w:rsid w:val="00D92F85"/>
    <w:rsid w:val="00DA11A4"/>
    <w:rsid w:val="00DB0711"/>
    <w:rsid w:val="00DB1373"/>
    <w:rsid w:val="00DB1F03"/>
    <w:rsid w:val="00DB46BA"/>
    <w:rsid w:val="00DB5279"/>
    <w:rsid w:val="00DB53A9"/>
    <w:rsid w:val="00DC0702"/>
    <w:rsid w:val="00DC1EA2"/>
    <w:rsid w:val="00DC3254"/>
    <w:rsid w:val="00DC3260"/>
    <w:rsid w:val="00DC71BB"/>
    <w:rsid w:val="00DD2015"/>
    <w:rsid w:val="00DD61BA"/>
    <w:rsid w:val="00DE41F4"/>
    <w:rsid w:val="00DE4525"/>
    <w:rsid w:val="00DF1AAC"/>
    <w:rsid w:val="00DF1C25"/>
    <w:rsid w:val="00DF4D3C"/>
    <w:rsid w:val="00DF512B"/>
    <w:rsid w:val="00E046B0"/>
    <w:rsid w:val="00E0771B"/>
    <w:rsid w:val="00E1219F"/>
    <w:rsid w:val="00E16EF4"/>
    <w:rsid w:val="00E210EE"/>
    <w:rsid w:val="00E21F71"/>
    <w:rsid w:val="00E2302E"/>
    <w:rsid w:val="00E26D68"/>
    <w:rsid w:val="00E31839"/>
    <w:rsid w:val="00E32443"/>
    <w:rsid w:val="00E33131"/>
    <w:rsid w:val="00E37661"/>
    <w:rsid w:val="00E43D44"/>
    <w:rsid w:val="00E44E1A"/>
    <w:rsid w:val="00E45131"/>
    <w:rsid w:val="00E51F12"/>
    <w:rsid w:val="00E57D96"/>
    <w:rsid w:val="00E6095E"/>
    <w:rsid w:val="00E615C3"/>
    <w:rsid w:val="00E61B95"/>
    <w:rsid w:val="00E62BA0"/>
    <w:rsid w:val="00E67E47"/>
    <w:rsid w:val="00E70F2F"/>
    <w:rsid w:val="00E74059"/>
    <w:rsid w:val="00E7411D"/>
    <w:rsid w:val="00E77B30"/>
    <w:rsid w:val="00E80F2A"/>
    <w:rsid w:val="00E837D5"/>
    <w:rsid w:val="00E838FD"/>
    <w:rsid w:val="00E91D9A"/>
    <w:rsid w:val="00E92CD0"/>
    <w:rsid w:val="00E92D44"/>
    <w:rsid w:val="00E951E2"/>
    <w:rsid w:val="00EA1118"/>
    <w:rsid w:val="00EA2A38"/>
    <w:rsid w:val="00EA7D32"/>
    <w:rsid w:val="00EB3021"/>
    <w:rsid w:val="00EB3165"/>
    <w:rsid w:val="00EB40EE"/>
    <w:rsid w:val="00EB7B37"/>
    <w:rsid w:val="00EC46DA"/>
    <w:rsid w:val="00EC5923"/>
    <w:rsid w:val="00EC7361"/>
    <w:rsid w:val="00ED4785"/>
    <w:rsid w:val="00EE2565"/>
    <w:rsid w:val="00EE3F0A"/>
    <w:rsid w:val="00EE4853"/>
    <w:rsid w:val="00EE4CC1"/>
    <w:rsid w:val="00EF43B3"/>
    <w:rsid w:val="00EF561B"/>
    <w:rsid w:val="00F0162A"/>
    <w:rsid w:val="00F04E55"/>
    <w:rsid w:val="00F0799A"/>
    <w:rsid w:val="00F15D4B"/>
    <w:rsid w:val="00F2465D"/>
    <w:rsid w:val="00F3097B"/>
    <w:rsid w:val="00F31A5A"/>
    <w:rsid w:val="00F3206B"/>
    <w:rsid w:val="00F33F59"/>
    <w:rsid w:val="00F35BD9"/>
    <w:rsid w:val="00F40410"/>
    <w:rsid w:val="00F42A01"/>
    <w:rsid w:val="00F4354E"/>
    <w:rsid w:val="00F4508E"/>
    <w:rsid w:val="00F45938"/>
    <w:rsid w:val="00F47C11"/>
    <w:rsid w:val="00F507F5"/>
    <w:rsid w:val="00F564AB"/>
    <w:rsid w:val="00F5691D"/>
    <w:rsid w:val="00F57555"/>
    <w:rsid w:val="00F62FE5"/>
    <w:rsid w:val="00F67CBF"/>
    <w:rsid w:val="00F67D00"/>
    <w:rsid w:val="00F70C6A"/>
    <w:rsid w:val="00F71737"/>
    <w:rsid w:val="00F717F3"/>
    <w:rsid w:val="00F71EC1"/>
    <w:rsid w:val="00F85550"/>
    <w:rsid w:val="00F87F36"/>
    <w:rsid w:val="00F91EC2"/>
    <w:rsid w:val="00F9216D"/>
    <w:rsid w:val="00F95BD3"/>
    <w:rsid w:val="00FA024A"/>
    <w:rsid w:val="00FA0907"/>
    <w:rsid w:val="00FA1E9E"/>
    <w:rsid w:val="00FA48D7"/>
    <w:rsid w:val="00FA64CA"/>
    <w:rsid w:val="00FA6B43"/>
    <w:rsid w:val="00FB042E"/>
    <w:rsid w:val="00FB1D7F"/>
    <w:rsid w:val="00FB383F"/>
    <w:rsid w:val="00FB489E"/>
    <w:rsid w:val="00FB5CD4"/>
    <w:rsid w:val="00FB7925"/>
    <w:rsid w:val="00FC08E7"/>
    <w:rsid w:val="00FC3246"/>
    <w:rsid w:val="00FC6991"/>
    <w:rsid w:val="00FC6B12"/>
    <w:rsid w:val="00FD0B12"/>
    <w:rsid w:val="00FD1F75"/>
    <w:rsid w:val="00FE2147"/>
    <w:rsid w:val="00FE2664"/>
    <w:rsid w:val="00FE6451"/>
    <w:rsid w:val="00FE77CC"/>
    <w:rsid w:val="00FF0CCC"/>
    <w:rsid w:val="00FF17C1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834E"/>
  <w15:docId w15:val="{1020828D-195D-4BB8-B949-8D85DA65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EA"/>
  </w:style>
  <w:style w:type="paragraph" w:styleId="1">
    <w:name w:val="heading 1"/>
    <w:basedOn w:val="a"/>
    <w:next w:val="a"/>
    <w:link w:val="10"/>
    <w:uiPriority w:val="9"/>
    <w:qFormat/>
    <w:rsid w:val="004465D9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65D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C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F69"/>
  </w:style>
  <w:style w:type="paragraph" w:customStyle="1" w:styleId="11">
    <w:name w:val="Знак Знак1 Знак Знак"/>
    <w:basedOn w:val="a"/>
    <w:rsid w:val="00DE45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5051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1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1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1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17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E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38EC"/>
  </w:style>
  <w:style w:type="paragraph" w:styleId="2">
    <w:name w:val="Body Text Indent 2"/>
    <w:basedOn w:val="a"/>
    <w:link w:val="20"/>
    <w:rsid w:val="0036126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12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rsid w:val="00361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61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00E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300E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0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 Indent"/>
    <w:basedOn w:val="a"/>
    <w:link w:val="af2"/>
    <w:rsid w:val="009135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13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BB505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 Знак Знак"/>
    <w:basedOn w:val="a"/>
    <w:rsid w:val="00981E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3">
    <w:name w:val="Table Grid"/>
    <w:basedOn w:val="a1"/>
    <w:uiPriority w:val="59"/>
    <w:rsid w:val="008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9E50-B569-4C48-98C0-FC50A2B7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15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297</cp:revision>
  <cp:lastPrinted>2024-02-07T09:02:00Z</cp:lastPrinted>
  <dcterms:created xsi:type="dcterms:W3CDTF">2020-11-06T09:07:00Z</dcterms:created>
  <dcterms:modified xsi:type="dcterms:W3CDTF">2024-02-12T14:16:00Z</dcterms:modified>
</cp:coreProperties>
</file>