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7ADB" w14:textId="77777777" w:rsidR="0035619D" w:rsidRPr="0035619D" w:rsidRDefault="0035619D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9D">
        <w:rPr>
          <w:rFonts w:ascii="Times New Roman" w:hAnsi="Times New Roman" w:cs="Times New Roman"/>
          <w:b/>
          <w:sz w:val="28"/>
          <w:szCs w:val="28"/>
        </w:rPr>
        <w:t>КИРОВСКИЙ МУНИЦИПАЛЬНЫЙ РАЙОН</w:t>
      </w:r>
    </w:p>
    <w:p w14:paraId="4C2A0351" w14:textId="77777777" w:rsidR="0035619D" w:rsidRDefault="0035619D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9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02CE1984" w14:textId="77777777" w:rsidR="0035619D" w:rsidRDefault="0035619D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57D53" w14:textId="77777777" w:rsidR="0035619D" w:rsidRDefault="0035619D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КОМИТЕТ ФИНАНСОВ АДМИНИСТРАЦИИ </w:t>
      </w:r>
    </w:p>
    <w:p w14:paraId="48959E9D" w14:textId="77777777" w:rsidR="0035619D" w:rsidRDefault="0035619D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КИРОВСКОГО МУНИЦИПАЛЬНОГО РАЙОНА </w:t>
      </w:r>
    </w:p>
    <w:p w14:paraId="2EF2C620" w14:textId="77777777" w:rsidR="0035619D" w:rsidRPr="0035619D" w:rsidRDefault="0035619D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32A79257" w14:textId="77777777" w:rsidR="0035619D" w:rsidRDefault="0035619D"/>
    <w:p w14:paraId="61A5EFD7" w14:textId="6FF29406" w:rsidR="0035619D" w:rsidRPr="00205FB8" w:rsidRDefault="0035619D" w:rsidP="003561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5FB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A4486">
        <w:rPr>
          <w:rFonts w:ascii="Times New Roman" w:hAnsi="Times New Roman" w:cs="Times New Roman"/>
          <w:b w:val="0"/>
          <w:sz w:val="28"/>
          <w:szCs w:val="28"/>
        </w:rPr>
        <w:t>22</w:t>
      </w:r>
      <w:r w:rsidR="0012309E">
        <w:rPr>
          <w:rFonts w:ascii="Times New Roman" w:hAnsi="Times New Roman" w:cs="Times New Roman"/>
          <w:b w:val="0"/>
          <w:sz w:val="28"/>
          <w:szCs w:val="28"/>
        </w:rPr>
        <w:t xml:space="preserve"> июня</w:t>
      </w:r>
      <w:r w:rsidRPr="00205FB8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12309E">
        <w:rPr>
          <w:rFonts w:ascii="Times New Roman" w:hAnsi="Times New Roman" w:cs="Times New Roman"/>
          <w:b w:val="0"/>
          <w:sz w:val="28"/>
          <w:szCs w:val="28"/>
        </w:rPr>
        <w:t>3</w:t>
      </w:r>
      <w:r w:rsidRPr="00205FB8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5A4486">
        <w:rPr>
          <w:rFonts w:ascii="Times New Roman" w:hAnsi="Times New Roman" w:cs="Times New Roman"/>
          <w:b w:val="0"/>
          <w:sz w:val="28"/>
          <w:szCs w:val="28"/>
        </w:rPr>
        <w:t>56</w:t>
      </w:r>
    </w:p>
    <w:p w14:paraId="35EEFBF3" w14:textId="77777777" w:rsidR="0035619D" w:rsidRPr="00205FB8" w:rsidRDefault="0035619D" w:rsidP="0035619D">
      <w:pPr>
        <w:pStyle w:val="ConsPlusTitle"/>
        <w:jc w:val="center"/>
        <w:rPr>
          <w:rFonts w:ascii="Times New Roman" w:hAnsi="Times New Roman" w:cs="Times New Roman"/>
        </w:rPr>
      </w:pPr>
    </w:p>
    <w:p w14:paraId="2C4461E2" w14:textId="77777777" w:rsidR="0035619D" w:rsidRDefault="0035619D" w:rsidP="00356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5619D" w:rsidRPr="00793090" w14:paraId="009CDC8E" w14:textId="77777777" w:rsidTr="00BD0157">
        <w:tc>
          <w:tcPr>
            <w:tcW w:w="10314" w:type="dxa"/>
          </w:tcPr>
          <w:p w14:paraId="566BF550" w14:textId="16CF0B7A" w:rsidR="0035619D" w:rsidRPr="00F96EB0" w:rsidRDefault="0035619D" w:rsidP="00BD0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EB0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распоряжение комитета финансов администрации Кировского муниципального района Ленинградской области</w:t>
            </w:r>
            <w:r w:rsidR="00EB4799" w:rsidRPr="00F96E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4799" w:rsidRPr="00F96EB0">
              <w:rPr>
                <w:rFonts w:ascii="Times New Roman" w:hAnsi="Times New Roman"/>
                <w:b/>
                <w:bCs/>
                <w:sz w:val="24"/>
                <w:szCs w:val="24"/>
              </w:rPr>
              <w:t>от 29</w:t>
            </w:r>
            <w:r w:rsidR="00E91445">
              <w:rPr>
                <w:rFonts w:ascii="Times New Roman" w:hAnsi="Times New Roman"/>
                <w:b/>
                <w:bCs/>
                <w:sz w:val="24"/>
                <w:szCs w:val="24"/>
              </w:rPr>
              <w:t>.07.</w:t>
            </w:r>
            <w:r w:rsidR="00EB4799" w:rsidRPr="00F96EB0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  <w:r w:rsidR="00EB4799" w:rsidRPr="00F96E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4799" w:rsidRPr="00F96E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60 </w:t>
            </w:r>
            <w:r w:rsidRPr="00F96EB0">
              <w:rPr>
                <w:rFonts w:ascii="Times New Roman" w:hAnsi="Times New Roman"/>
                <w:b/>
                <w:sz w:val="24"/>
                <w:szCs w:val="24"/>
              </w:rPr>
              <w:t>«Об утверждении порядка составления и ведения кассового плана исполнения бюджета Кировского муниципального района Ленинградской области</w:t>
            </w:r>
            <w:r w:rsidRPr="00F96EB0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14:paraId="06AEF294" w14:textId="77777777" w:rsidR="0035619D" w:rsidRPr="00F32858" w:rsidRDefault="0035619D" w:rsidP="00BD0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CC5DD53" w14:textId="77777777" w:rsidR="0035619D" w:rsidRPr="001947AA" w:rsidRDefault="0035619D" w:rsidP="00356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14:paraId="6DC8734C" w14:textId="77777777" w:rsidR="0035619D" w:rsidRPr="001947AA" w:rsidRDefault="0035619D" w:rsidP="00356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14:paraId="6D05CFBC" w14:textId="77777777" w:rsidR="00813D98" w:rsidRDefault="00EB4799" w:rsidP="001C0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EB4799">
        <w:rPr>
          <w:rFonts w:ascii="Times New Roman" w:hAnsi="Times New Roman"/>
          <w:bCs/>
          <w:sz w:val="28"/>
          <w:szCs w:val="28"/>
        </w:rPr>
        <w:t xml:space="preserve"> целях приведения </w:t>
      </w:r>
      <w:r>
        <w:rPr>
          <w:rFonts w:ascii="Times New Roman" w:hAnsi="Times New Roman"/>
          <w:bCs/>
          <w:sz w:val="28"/>
          <w:szCs w:val="28"/>
        </w:rPr>
        <w:t>муниципальных</w:t>
      </w:r>
      <w:r w:rsidRPr="00EB4799">
        <w:rPr>
          <w:rFonts w:ascii="Times New Roman" w:hAnsi="Times New Roman"/>
          <w:bCs/>
          <w:sz w:val="28"/>
          <w:szCs w:val="28"/>
        </w:rPr>
        <w:t xml:space="preserve"> правовых актов комитета финансов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D154A3">
        <w:rPr>
          <w:rFonts w:ascii="Times New Roman" w:hAnsi="Times New Roman"/>
          <w:bCs/>
          <w:sz w:val="28"/>
          <w:szCs w:val="28"/>
        </w:rPr>
        <w:t>Кировского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B4799">
        <w:rPr>
          <w:rFonts w:ascii="Times New Roman" w:hAnsi="Times New Roman"/>
          <w:bCs/>
          <w:sz w:val="28"/>
          <w:szCs w:val="28"/>
        </w:rPr>
        <w:t>Ленинградской области в соответствие с действующим законодательством Российской Федерации</w:t>
      </w:r>
      <w:r w:rsidR="00813D98">
        <w:rPr>
          <w:rFonts w:ascii="Times New Roman" w:hAnsi="Times New Roman"/>
          <w:bCs/>
          <w:sz w:val="28"/>
          <w:szCs w:val="28"/>
        </w:rPr>
        <w:t>:</w:t>
      </w:r>
    </w:p>
    <w:p w14:paraId="3E683503" w14:textId="066B2325" w:rsidR="001C0046" w:rsidRPr="001C0046" w:rsidRDefault="00813D98" w:rsidP="001C0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1C0046" w:rsidRPr="001C0046">
        <w:rPr>
          <w:rFonts w:ascii="Times New Roman" w:hAnsi="Times New Roman"/>
          <w:bCs/>
          <w:sz w:val="28"/>
          <w:szCs w:val="28"/>
        </w:rPr>
        <w:t xml:space="preserve">нести в </w:t>
      </w:r>
      <w:hyperlink r:id="rId5" w:history="1">
        <w:r w:rsidR="001C0046" w:rsidRPr="001C0046">
          <w:rPr>
            <w:rFonts w:ascii="Times New Roman" w:hAnsi="Times New Roman"/>
            <w:bCs/>
            <w:sz w:val="28"/>
            <w:szCs w:val="28"/>
          </w:rPr>
          <w:t>Порядок</w:t>
        </w:r>
      </w:hyperlink>
      <w:r w:rsidR="001C0046" w:rsidRPr="001C0046">
        <w:rPr>
          <w:rFonts w:ascii="Times New Roman" w:hAnsi="Times New Roman"/>
          <w:bCs/>
          <w:sz w:val="28"/>
          <w:szCs w:val="28"/>
        </w:rPr>
        <w:t xml:space="preserve"> составления и ведения кассового плана исполнения бюджета </w:t>
      </w:r>
      <w:r w:rsidR="001C0046" w:rsidRPr="00D154A3">
        <w:rPr>
          <w:rFonts w:ascii="Times New Roman" w:hAnsi="Times New Roman"/>
          <w:bCs/>
          <w:sz w:val="28"/>
          <w:szCs w:val="28"/>
        </w:rPr>
        <w:t>Кировского муниципального района</w:t>
      </w:r>
      <w:r w:rsidR="001C0046" w:rsidRPr="001C0046">
        <w:rPr>
          <w:rFonts w:ascii="Times New Roman" w:hAnsi="Times New Roman"/>
          <w:bCs/>
          <w:sz w:val="28"/>
          <w:szCs w:val="28"/>
        </w:rPr>
        <w:t xml:space="preserve"> Ленинградской области, утвержденный </w:t>
      </w:r>
      <w:r w:rsidR="001C0046">
        <w:rPr>
          <w:rFonts w:ascii="Times New Roman" w:hAnsi="Times New Roman"/>
          <w:bCs/>
          <w:sz w:val="28"/>
          <w:szCs w:val="28"/>
        </w:rPr>
        <w:t>распоряжением</w:t>
      </w:r>
      <w:r w:rsidR="001C0046" w:rsidRPr="001C0046">
        <w:rPr>
          <w:rFonts w:ascii="Times New Roman" w:hAnsi="Times New Roman"/>
          <w:bCs/>
          <w:sz w:val="28"/>
          <w:szCs w:val="28"/>
        </w:rPr>
        <w:t xml:space="preserve"> комитета финансов </w:t>
      </w:r>
      <w:r w:rsidR="001C0046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1C0046" w:rsidRPr="00D154A3">
        <w:rPr>
          <w:rFonts w:ascii="Times New Roman" w:hAnsi="Times New Roman"/>
          <w:bCs/>
          <w:sz w:val="28"/>
          <w:szCs w:val="28"/>
        </w:rPr>
        <w:t>Кировского муниципального района</w:t>
      </w:r>
      <w:r w:rsidR="001C0046">
        <w:rPr>
          <w:rFonts w:ascii="Times New Roman" w:hAnsi="Times New Roman"/>
          <w:bCs/>
          <w:sz w:val="28"/>
          <w:szCs w:val="28"/>
        </w:rPr>
        <w:t xml:space="preserve"> </w:t>
      </w:r>
      <w:r w:rsidR="001C0046" w:rsidRPr="001C0046">
        <w:rPr>
          <w:rFonts w:ascii="Times New Roman" w:hAnsi="Times New Roman"/>
          <w:bCs/>
          <w:sz w:val="28"/>
          <w:szCs w:val="28"/>
        </w:rPr>
        <w:t xml:space="preserve">Ленинградской области от </w:t>
      </w:r>
      <w:r w:rsidR="001C0046">
        <w:rPr>
          <w:rFonts w:ascii="Times New Roman" w:hAnsi="Times New Roman"/>
          <w:bCs/>
          <w:sz w:val="28"/>
          <w:szCs w:val="28"/>
        </w:rPr>
        <w:t>29</w:t>
      </w:r>
      <w:r w:rsidR="00E84A17">
        <w:rPr>
          <w:rFonts w:ascii="Times New Roman" w:hAnsi="Times New Roman"/>
          <w:bCs/>
          <w:sz w:val="28"/>
          <w:szCs w:val="28"/>
        </w:rPr>
        <w:t>.07.</w:t>
      </w:r>
      <w:r w:rsidR="001C0046" w:rsidRPr="001C0046">
        <w:rPr>
          <w:rFonts w:ascii="Times New Roman" w:hAnsi="Times New Roman"/>
          <w:bCs/>
          <w:sz w:val="28"/>
          <w:szCs w:val="28"/>
        </w:rPr>
        <w:t>20</w:t>
      </w:r>
      <w:r w:rsidR="001C0046">
        <w:rPr>
          <w:rFonts w:ascii="Times New Roman" w:hAnsi="Times New Roman"/>
          <w:bCs/>
          <w:sz w:val="28"/>
          <w:szCs w:val="28"/>
        </w:rPr>
        <w:t>22</w:t>
      </w:r>
      <w:r w:rsidR="001C0046" w:rsidRPr="001C0046">
        <w:rPr>
          <w:rFonts w:ascii="Times New Roman" w:hAnsi="Times New Roman"/>
          <w:bCs/>
          <w:sz w:val="28"/>
          <w:szCs w:val="28"/>
        </w:rPr>
        <w:t xml:space="preserve"> </w:t>
      </w:r>
      <w:r w:rsidR="001C0046">
        <w:rPr>
          <w:rFonts w:ascii="Times New Roman" w:hAnsi="Times New Roman"/>
          <w:bCs/>
          <w:sz w:val="28"/>
          <w:szCs w:val="28"/>
        </w:rPr>
        <w:t>№ 60 (далее – Порядок)</w:t>
      </w:r>
      <w:r w:rsidR="001C0046" w:rsidRPr="001C0046">
        <w:rPr>
          <w:rFonts w:ascii="Times New Roman" w:hAnsi="Times New Roman"/>
          <w:bCs/>
          <w:sz w:val="28"/>
          <w:szCs w:val="28"/>
        </w:rPr>
        <w:t>, следующие изменения:</w:t>
      </w:r>
    </w:p>
    <w:p w14:paraId="24211910" w14:textId="7837ED80" w:rsidR="001C0046" w:rsidRPr="00E84A17" w:rsidRDefault="001C0046" w:rsidP="001C0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A17">
        <w:rPr>
          <w:rFonts w:ascii="Times New Roman" w:hAnsi="Times New Roman"/>
          <w:bCs/>
          <w:sz w:val="28"/>
          <w:szCs w:val="28"/>
        </w:rPr>
        <w:t xml:space="preserve">1. </w:t>
      </w:r>
      <w:r w:rsidR="00A20F55" w:rsidRPr="00E84A17">
        <w:rPr>
          <w:rFonts w:ascii="Times New Roman" w:hAnsi="Times New Roman"/>
          <w:bCs/>
          <w:sz w:val="28"/>
          <w:szCs w:val="28"/>
        </w:rPr>
        <w:t>В Порядк</w:t>
      </w:r>
      <w:r w:rsidR="00C93B92" w:rsidRPr="00E84A17">
        <w:rPr>
          <w:rFonts w:ascii="Times New Roman" w:hAnsi="Times New Roman"/>
          <w:bCs/>
          <w:sz w:val="28"/>
          <w:szCs w:val="28"/>
        </w:rPr>
        <w:t>е</w:t>
      </w:r>
      <w:r w:rsidR="00A20F55" w:rsidRPr="00E84A17">
        <w:rPr>
          <w:rFonts w:ascii="Times New Roman" w:hAnsi="Times New Roman"/>
          <w:bCs/>
          <w:sz w:val="28"/>
          <w:szCs w:val="28"/>
        </w:rPr>
        <w:t>:</w:t>
      </w:r>
    </w:p>
    <w:p w14:paraId="45D7362D" w14:textId="1115AE06" w:rsidR="00AD282D" w:rsidRPr="00E84A17" w:rsidRDefault="001C0046" w:rsidP="001C0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A17">
        <w:rPr>
          <w:rFonts w:ascii="Times New Roman" w:hAnsi="Times New Roman"/>
          <w:bCs/>
          <w:sz w:val="28"/>
          <w:szCs w:val="28"/>
        </w:rPr>
        <w:t xml:space="preserve">1.1. </w:t>
      </w:r>
      <w:r w:rsidR="00C93B92" w:rsidRPr="00E84A17">
        <w:rPr>
          <w:rFonts w:ascii="Times New Roman" w:hAnsi="Times New Roman"/>
          <w:bCs/>
          <w:sz w:val="28"/>
          <w:szCs w:val="28"/>
        </w:rPr>
        <w:t>В части 3 п</w:t>
      </w:r>
      <w:r w:rsidR="00AD282D" w:rsidRPr="00E84A17">
        <w:rPr>
          <w:rFonts w:ascii="Times New Roman" w:hAnsi="Times New Roman"/>
          <w:bCs/>
          <w:sz w:val="28"/>
          <w:szCs w:val="28"/>
        </w:rPr>
        <w:t>у</w:t>
      </w:r>
      <w:r w:rsidR="0035619D" w:rsidRPr="00E84A17">
        <w:rPr>
          <w:rFonts w:ascii="Times New Roman" w:hAnsi="Times New Roman"/>
          <w:bCs/>
          <w:sz w:val="28"/>
          <w:szCs w:val="28"/>
        </w:rPr>
        <w:t xml:space="preserve">нкт </w:t>
      </w:r>
      <w:r w:rsidR="00696005" w:rsidRPr="00E84A17">
        <w:rPr>
          <w:rFonts w:ascii="Times New Roman" w:hAnsi="Times New Roman"/>
          <w:bCs/>
          <w:sz w:val="28"/>
          <w:szCs w:val="28"/>
        </w:rPr>
        <w:t xml:space="preserve">3.5 </w:t>
      </w:r>
      <w:r w:rsidR="00AD282D" w:rsidRPr="00E84A17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14:paraId="04DD046A" w14:textId="5263DCDD" w:rsidR="00735AB6" w:rsidRPr="00E84A17" w:rsidRDefault="00AD282D" w:rsidP="00735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17">
        <w:rPr>
          <w:rFonts w:ascii="Times New Roman" w:hAnsi="Times New Roman"/>
          <w:bCs/>
          <w:sz w:val="28"/>
          <w:szCs w:val="28"/>
        </w:rPr>
        <w:t>«</w:t>
      </w:r>
      <w:r w:rsidR="00735AB6" w:rsidRPr="00E84A17">
        <w:rPr>
          <w:rFonts w:ascii="Times New Roman" w:hAnsi="Times New Roman"/>
          <w:bCs/>
          <w:sz w:val="28"/>
          <w:szCs w:val="28"/>
        </w:rPr>
        <w:t>3</w:t>
      </w:r>
      <w:r w:rsidRPr="00E84A17">
        <w:rPr>
          <w:rFonts w:ascii="Times New Roman" w:hAnsi="Times New Roman"/>
          <w:bCs/>
          <w:sz w:val="28"/>
          <w:szCs w:val="28"/>
        </w:rPr>
        <w:t xml:space="preserve">.5. </w:t>
      </w:r>
      <w:r w:rsidR="00735AB6" w:rsidRPr="00E84A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показатели кассового плана по расходам осуществляется в следующих случаях:</w:t>
      </w:r>
    </w:p>
    <w:p w14:paraId="2DFF1380" w14:textId="3F666319" w:rsidR="00735AB6" w:rsidRPr="00E84A17" w:rsidRDefault="00735AB6" w:rsidP="00735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A17">
        <w:rPr>
          <w:rFonts w:ascii="Times New Roman" w:hAnsi="Times New Roman" w:cs="Times New Roman"/>
          <w:sz w:val="28"/>
          <w:szCs w:val="28"/>
        </w:rPr>
        <w:t xml:space="preserve">3.5.1. Изменения прогноза перечислений по расходам на текущий квартал по инициативе </w:t>
      </w:r>
      <w:r w:rsidRPr="00E84A17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E84A17">
        <w:rPr>
          <w:rFonts w:ascii="Times New Roman" w:hAnsi="Times New Roman" w:cs="Times New Roman"/>
          <w:sz w:val="28"/>
          <w:szCs w:val="28"/>
        </w:rPr>
        <w:t>.</w:t>
      </w:r>
    </w:p>
    <w:p w14:paraId="2D9BE9CC" w14:textId="77777777" w:rsidR="00735AB6" w:rsidRPr="00E84A17" w:rsidRDefault="00735AB6" w:rsidP="00735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A17">
        <w:rPr>
          <w:rFonts w:ascii="Times New Roman" w:hAnsi="Times New Roman" w:cs="Times New Roman"/>
          <w:sz w:val="28"/>
          <w:szCs w:val="28"/>
        </w:rPr>
        <w:t>При прогнозировании перечислений по расходам текущего квартала, не влекущим изменение общего объема и не требующим дополнительных процедур по передвижке ассигнований и лимитов в Информационной системе, комитет финансов осуществляет формирование одного электронного документа изменение кассового плана по расходам с признаком «Внутренние передвижки ГРБС» на «плюс» и на «минус» со статусом «Обработка завершена».</w:t>
      </w:r>
    </w:p>
    <w:p w14:paraId="29851746" w14:textId="315845BE" w:rsidR="00735AB6" w:rsidRPr="00E84A17" w:rsidRDefault="00735AB6" w:rsidP="00735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A17">
        <w:rPr>
          <w:rFonts w:ascii="Times New Roman" w:hAnsi="Times New Roman" w:cs="Times New Roman"/>
          <w:sz w:val="28"/>
          <w:szCs w:val="28"/>
        </w:rPr>
        <w:t>Увеличение по инициативе главного распорядителя бюджетных средств общего объема прогнозируемых перечислений по расходам на текущий квартал осуществляется в исключительных случаях на основании сопроводительного письма с обоснованием.</w:t>
      </w:r>
    </w:p>
    <w:p w14:paraId="71DAB14B" w14:textId="7BB953B3" w:rsidR="00735AB6" w:rsidRPr="00E84A17" w:rsidRDefault="00735AB6" w:rsidP="00735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A17">
        <w:rPr>
          <w:rFonts w:ascii="Times New Roman" w:hAnsi="Times New Roman" w:cs="Times New Roman"/>
          <w:sz w:val="28"/>
          <w:szCs w:val="28"/>
        </w:rPr>
        <w:t xml:space="preserve">3.5.2. </w:t>
      </w:r>
      <w:r w:rsidRPr="00E84A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4A17">
        <w:rPr>
          <w:rFonts w:ascii="Times New Roman" w:hAnsi="Times New Roman" w:cs="Times New Roman"/>
          <w:sz w:val="28"/>
          <w:szCs w:val="28"/>
        </w:rPr>
        <w:t>зменения в сводную бюджетную роспись местного бюджета и(или) изменение лимитов бюджетных обязательств главного распорядителя бюджетных средств.</w:t>
      </w:r>
    </w:p>
    <w:p w14:paraId="6DD0746B" w14:textId="6773CA40" w:rsidR="00735AB6" w:rsidRPr="00E84A17" w:rsidRDefault="00735AB6" w:rsidP="00735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A17">
        <w:rPr>
          <w:rFonts w:ascii="Times New Roman" w:hAnsi="Times New Roman" w:cs="Times New Roman"/>
          <w:sz w:val="28"/>
          <w:szCs w:val="28"/>
        </w:rPr>
        <w:lastRenderedPageBreak/>
        <w:t xml:space="preserve">3.5.3. </w:t>
      </w:r>
      <w:r w:rsidRPr="00E84A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4A17">
        <w:rPr>
          <w:rFonts w:ascii="Times New Roman" w:hAnsi="Times New Roman" w:cs="Times New Roman"/>
          <w:sz w:val="28"/>
          <w:szCs w:val="28"/>
        </w:rPr>
        <w:t xml:space="preserve">зменения в бюджетную роспись расходов </w:t>
      </w:r>
      <w:r w:rsidR="00C93B92" w:rsidRPr="00E84A17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E84A17">
        <w:rPr>
          <w:rFonts w:ascii="Times New Roman" w:hAnsi="Times New Roman" w:cs="Times New Roman"/>
          <w:sz w:val="28"/>
          <w:szCs w:val="28"/>
        </w:rPr>
        <w:t>, не приводящих к изменению показателей сводной бюджетной росписи и к изменению прогноза перечислений по расходам между кварталами.</w:t>
      </w:r>
    </w:p>
    <w:p w14:paraId="710F158B" w14:textId="4D62B78C" w:rsidR="00735AB6" w:rsidRPr="00E84A17" w:rsidRDefault="00735AB6" w:rsidP="00735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A17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Принятия решения совета депутатов о внесении изменений в решение о бюджете.</w:t>
      </w:r>
      <w:r w:rsidR="00C93B92" w:rsidRPr="00E84A1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F86A337" w14:textId="1EC8755A" w:rsidR="00C93B92" w:rsidRPr="00E84A17" w:rsidRDefault="00C93B92" w:rsidP="00C93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A17">
        <w:rPr>
          <w:rFonts w:ascii="Times New Roman" w:hAnsi="Times New Roman"/>
          <w:bCs/>
          <w:sz w:val="28"/>
          <w:szCs w:val="28"/>
        </w:rPr>
        <w:t>1.</w:t>
      </w:r>
      <w:r w:rsidRPr="00E84A17">
        <w:rPr>
          <w:rFonts w:ascii="Times New Roman" w:hAnsi="Times New Roman"/>
          <w:bCs/>
          <w:sz w:val="28"/>
          <w:szCs w:val="28"/>
        </w:rPr>
        <w:t>2</w:t>
      </w:r>
      <w:r w:rsidRPr="00E84A17">
        <w:rPr>
          <w:rFonts w:ascii="Times New Roman" w:hAnsi="Times New Roman"/>
          <w:bCs/>
          <w:sz w:val="28"/>
          <w:szCs w:val="28"/>
        </w:rPr>
        <w:t xml:space="preserve">. В части </w:t>
      </w:r>
      <w:r w:rsidRPr="00E84A17">
        <w:rPr>
          <w:rFonts w:ascii="Times New Roman" w:hAnsi="Times New Roman"/>
          <w:bCs/>
          <w:sz w:val="28"/>
          <w:szCs w:val="28"/>
        </w:rPr>
        <w:t>4</w:t>
      </w:r>
      <w:r w:rsidRPr="00E84A17">
        <w:rPr>
          <w:rFonts w:ascii="Times New Roman" w:hAnsi="Times New Roman"/>
          <w:bCs/>
          <w:sz w:val="28"/>
          <w:szCs w:val="28"/>
        </w:rPr>
        <w:t xml:space="preserve"> </w:t>
      </w:r>
      <w:r w:rsidRPr="00E84A17">
        <w:rPr>
          <w:rFonts w:ascii="Times New Roman" w:hAnsi="Times New Roman"/>
          <w:bCs/>
          <w:sz w:val="28"/>
          <w:szCs w:val="28"/>
        </w:rPr>
        <w:t xml:space="preserve">в пятом абзаце </w:t>
      </w:r>
      <w:r w:rsidRPr="00E84A17">
        <w:rPr>
          <w:rFonts w:ascii="Times New Roman" w:hAnsi="Times New Roman"/>
          <w:bCs/>
          <w:sz w:val="28"/>
          <w:szCs w:val="28"/>
        </w:rPr>
        <w:t>пункт</w:t>
      </w:r>
      <w:r w:rsidRPr="00E84A17">
        <w:rPr>
          <w:rFonts w:ascii="Times New Roman" w:hAnsi="Times New Roman"/>
          <w:bCs/>
          <w:sz w:val="28"/>
          <w:szCs w:val="28"/>
        </w:rPr>
        <w:t>а</w:t>
      </w:r>
      <w:r w:rsidRPr="00E84A17">
        <w:rPr>
          <w:rFonts w:ascii="Times New Roman" w:hAnsi="Times New Roman"/>
          <w:bCs/>
          <w:sz w:val="28"/>
          <w:szCs w:val="28"/>
        </w:rPr>
        <w:t xml:space="preserve"> 3.5 </w:t>
      </w:r>
      <w:r w:rsidRPr="00E84A17">
        <w:rPr>
          <w:rFonts w:ascii="Times New Roman" w:hAnsi="Times New Roman"/>
          <w:bCs/>
          <w:sz w:val="28"/>
          <w:szCs w:val="28"/>
        </w:rPr>
        <w:t>слова «</w:t>
      </w:r>
      <w:r w:rsidRPr="00E84A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администратору доходов</w:t>
      </w:r>
      <w:r w:rsidRPr="00E84A1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E84A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администратору источников финансирования дефицита бюджета</w:t>
      </w:r>
      <w:r w:rsidRPr="00E84A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E84A17">
        <w:rPr>
          <w:rFonts w:ascii="Times New Roman" w:hAnsi="Times New Roman"/>
          <w:bCs/>
          <w:sz w:val="28"/>
          <w:szCs w:val="28"/>
        </w:rPr>
        <w:t xml:space="preserve"> </w:t>
      </w:r>
    </w:p>
    <w:p w14:paraId="189D3EBF" w14:textId="77777777" w:rsidR="00E84A17" w:rsidRPr="0078792C" w:rsidRDefault="00E84A17" w:rsidP="00E84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A17">
        <w:rPr>
          <w:rFonts w:ascii="Times New Roman" w:hAnsi="Times New Roman"/>
          <w:bCs/>
          <w:sz w:val="28"/>
          <w:szCs w:val="28"/>
        </w:rPr>
        <w:t xml:space="preserve">2. Настоящее распоряжение вступает в силу с момента </w:t>
      </w:r>
      <w:r w:rsidRPr="0078792C">
        <w:rPr>
          <w:rFonts w:ascii="Times New Roman" w:hAnsi="Times New Roman"/>
          <w:bCs/>
          <w:sz w:val="28"/>
          <w:szCs w:val="28"/>
        </w:rPr>
        <w:t>его подписания.</w:t>
      </w:r>
    </w:p>
    <w:p w14:paraId="637CD33E" w14:textId="77777777" w:rsidR="00E84A17" w:rsidRPr="0078792C" w:rsidRDefault="00E84A17" w:rsidP="00E84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6C0D1A8" w14:textId="77777777" w:rsidR="00E84A17" w:rsidRPr="00125B3E" w:rsidRDefault="00E84A17" w:rsidP="00E84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E37F597" w14:textId="77777777" w:rsidR="00E84A17" w:rsidRPr="0019288E" w:rsidRDefault="00E84A17" w:rsidP="00E84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CC642E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CC642E">
        <w:rPr>
          <w:rFonts w:ascii="Times New Roman" w:hAnsi="Times New Roman"/>
          <w:bCs/>
          <w:sz w:val="28"/>
          <w:szCs w:val="28"/>
        </w:rPr>
        <w:t xml:space="preserve"> комитета</w:t>
      </w:r>
      <w:r w:rsidRPr="0019288E">
        <w:rPr>
          <w:rFonts w:ascii="Times New Roman" w:hAnsi="Times New Roman"/>
          <w:bCs/>
          <w:sz w:val="28"/>
          <w:szCs w:val="28"/>
        </w:rPr>
        <w:t xml:space="preserve"> финансов   </w:t>
      </w:r>
      <w:r w:rsidRPr="0019288E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Pr="0019288E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Е</w:t>
      </w:r>
      <w:r w:rsidRPr="0019288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В</w:t>
      </w:r>
      <w:r w:rsidRPr="0019288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Брюхова</w:t>
      </w:r>
    </w:p>
    <w:p w14:paraId="24C58004" w14:textId="77777777" w:rsidR="0035619D" w:rsidRDefault="0035619D"/>
    <w:sectPr w:rsidR="0035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A70"/>
    <w:multiLevelType w:val="hybridMultilevel"/>
    <w:tmpl w:val="F822D72A"/>
    <w:lvl w:ilvl="0" w:tplc="F2E27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4188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9D"/>
    <w:rsid w:val="0012309E"/>
    <w:rsid w:val="00125B3E"/>
    <w:rsid w:val="00150EB4"/>
    <w:rsid w:val="00164F01"/>
    <w:rsid w:val="001B4610"/>
    <w:rsid w:val="001C0046"/>
    <w:rsid w:val="00352A66"/>
    <w:rsid w:val="0035619D"/>
    <w:rsid w:val="00393647"/>
    <w:rsid w:val="004D2DD7"/>
    <w:rsid w:val="005437A7"/>
    <w:rsid w:val="00594735"/>
    <w:rsid w:val="005A4486"/>
    <w:rsid w:val="006234DD"/>
    <w:rsid w:val="00635813"/>
    <w:rsid w:val="00696005"/>
    <w:rsid w:val="006A1C29"/>
    <w:rsid w:val="00735AB6"/>
    <w:rsid w:val="00813D98"/>
    <w:rsid w:val="00A20F55"/>
    <w:rsid w:val="00A72E4B"/>
    <w:rsid w:val="00A86959"/>
    <w:rsid w:val="00AB64B0"/>
    <w:rsid w:val="00AD282D"/>
    <w:rsid w:val="00C93B92"/>
    <w:rsid w:val="00E84A17"/>
    <w:rsid w:val="00E91445"/>
    <w:rsid w:val="00EB4799"/>
    <w:rsid w:val="00F35539"/>
    <w:rsid w:val="00F9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432F"/>
  <w15:chartTrackingRefBased/>
  <w15:docId w15:val="{F9E1F4A1-3F26-481C-BEF9-2A01F64E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1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9D"/>
    <w:pPr>
      <w:ind w:left="720"/>
      <w:contextualSpacing/>
    </w:pPr>
  </w:style>
  <w:style w:type="paragraph" w:customStyle="1" w:styleId="ConsPlusTitle">
    <w:name w:val="ConsPlusTitle"/>
    <w:rsid w:val="00356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35A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6C2D7BFBD6DB319BF26DCE7D50ECA5D87DAE002D2CBB9C40A80EA6696996242C4CB18983061B2928AF325B1F1E28AF53A3A89A5F73930ES0a2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Лапшина</cp:lastModifiedBy>
  <cp:revision>6</cp:revision>
  <cp:lastPrinted>2022-11-28T15:39:00Z</cp:lastPrinted>
  <dcterms:created xsi:type="dcterms:W3CDTF">2023-06-22T12:41:00Z</dcterms:created>
  <dcterms:modified xsi:type="dcterms:W3CDTF">2023-06-22T12:50:00Z</dcterms:modified>
</cp:coreProperties>
</file>