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D66B" w14:textId="77777777" w:rsidR="009920A3" w:rsidRPr="000D12DB" w:rsidRDefault="009920A3" w:rsidP="009920A3">
      <w:pPr>
        <w:tabs>
          <w:tab w:val="left" w:pos="709"/>
          <w:tab w:val="left" w:pos="7938"/>
        </w:tabs>
        <w:spacing w:after="0" w:line="268" w:lineRule="auto"/>
        <w:jc w:val="center"/>
        <w:rPr>
          <w:rFonts w:ascii="Times New Roman" w:hAnsi="Times New Roman"/>
          <w:b/>
        </w:rPr>
      </w:pPr>
      <w:r w:rsidRPr="000D12DB">
        <w:rPr>
          <w:rFonts w:ascii="Times New Roman" w:hAnsi="Times New Roman"/>
          <w:b/>
        </w:rPr>
        <w:t>КИРОВСКИЙ МУНИЦИПАЛЬНЫЙ РАЙОН</w:t>
      </w:r>
    </w:p>
    <w:p w14:paraId="31E596F8" w14:textId="77777777" w:rsidR="009920A3" w:rsidRPr="000D12DB" w:rsidRDefault="009920A3" w:rsidP="009920A3">
      <w:pPr>
        <w:tabs>
          <w:tab w:val="left" w:pos="709"/>
          <w:tab w:val="left" w:pos="7938"/>
        </w:tabs>
        <w:spacing w:after="0" w:line="268" w:lineRule="auto"/>
        <w:jc w:val="center"/>
        <w:rPr>
          <w:rFonts w:ascii="Times New Roman" w:hAnsi="Times New Roman"/>
          <w:b/>
        </w:rPr>
      </w:pPr>
      <w:r w:rsidRPr="000D12DB">
        <w:rPr>
          <w:rFonts w:ascii="Times New Roman" w:hAnsi="Times New Roman"/>
          <w:b/>
        </w:rPr>
        <w:t>ЛЕНИНГРАДСКОЙ ОБЛАСТИ</w:t>
      </w:r>
    </w:p>
    <w:p w14:paraId="4FDD889A" w14:textId="77777777" w:rsidR="009920A3" w:rsidRPr="000D12DB" w:rsidRDefault="009920A3" w:rsidP="009920A3">
      <w:pPr>
        <w:pStyle w:val="1"/>
        <w:spacing w:before="0" w:line="268" w:lineRule="auto"/>
        <w:jc w:val="center"/>
        <w:rPr>
          <w:b/>
          <w:bCs/>
          <w:color w:val="auto"/>
          <w:sz w:val="20"/>
          <w:szCs w:val="20"/>
        </w:rPr>
      </w:pPr>
    </w:p>
    <w:p w14:paraId="00CE53FE" w14:textId="77777777" w:rsidR="009920A3" w:rsidRPr="000D12DB" w:rsidRDefault="009920A3" w:rsidP="009920A3">
      <w:pPr>
        <w:tabs>
          <w:tab w:val="left" w:pos="709"/>
          <w:tab w:val="left" w:pos="7938"/>
        </w:tabs>
        <w:spacing w:after="0" w:line="268" w:lineRule="auto"/>
        <w:jc w:val="center"/>
        <w:rPr>
          <w:rFonts w:ascii="Times New Roman" w:hAnsi="Times New Roman"/>
          <w:b/>
          <w:sz w:val="28"/>
          <w:szCs w:val="28"/>
        </w:rPr>
      </w:pPr>
      <w:r w:rsidRPr="000D12DB">
        <w:rPr>
          <w:rFonts w:ascii="Times New Roman" w:hAnsi="Times New Roman"/>
          <w:b/>
          <w:sz w:val="28"/>
          <w:szCs w:val="28"/>
        </w:rPr>
        <w:t xml:space="preserve">КОМИТЕТ ФИНАНСОВ АДМИНИСТРАЦИИ </w:t>
      </w:r>
    </w:p>
    <w:p w14:paraId="0678D4CD" w14:textId="77777777" w:rsidR="009920A3" w:rsidRPr="000D12DB" w:rsidRDefault="009920A3" w:rsidP="009920A3">
      <w:pPr>
        <w:tabs>
          <w:tab w:val="left" w:pos="709"/>
          <w:tab w:val="left" w:pos="7938"/>
        </w:tabs>
        <w:spacing w:after="0" w:line="268" w:lineRule="auto"/>
        <w:jc w:val="center"/>
        <w:rPr>
          <w:rFonts w:ascii="Times New Roman" w:hAnsi="Times New Roman"/>
          <w:b/>
          <w:sz w:val="28"/>
          <w:szCs w:val="28"/>
        </w:rPr>
      </w:pPr>
      <w:r w:rsidRPr="000D12DB">
        <w:rPr>
          <w:rFonts w:ascii="Times New Roman" w:hAnsi="Times New Roman"/>
          <w:b/>
          <w:sz w:val="28"/>
          <w:szCs w:val="28"/>
        </w:rPr>
        <w:t>КИРОВСКОГО МУНИЦИПАЛЬНОГО РАЙОНА</w:t>
      </w:r>
    </w:p>
    <w:p w14:paraId="64885F50" w14:textId="77777777" w:rsidR="009920A3" w:rsidRPr="000D12DB" w:rsidRDefault="009920A3" w:rsidP="009920A3">
      <w:pPr>
        <w:tabs>
          <w:tab w:val="left" w:pos="709"/>
          <w:tab w:val="left" w:pos="7938"/>
        </w:tabs>
        <w:spacing w:after="0" w:line="268" w:lineRule="auto"/>
        <w:jc w:val="center"/>
        <w:rPr>
          <w:rFonts w:ascii="Times New Roman" w:hAnsi="Times New Roman"/>
          <w:b/>
          <w:sz w:val="28"/>
          <w:szCs w:val="28"/>
        </w:rPr>
      </w:pPr>
      <w:r w:rsidRPr="000D12DB">
        <w:rPr>
          <w:rFonts w:ascii="Times New Roman" w:hAnsi="Times New Roman"/>
          <w:b/>
          <w:sz w:val="28"/>
          <w:szCs w:val="28"/>
        </w:rPr>
        <w:t>ЛЕНИНГРАДСКОЙ ОБЛАСТИ</w:t>
      </w:r>
    </w:p>
    <w:p w14:paraId="5EBD7728" w14:textId="77777777" w:rsidR="009920A3" w:rsidRDefault="009920A3" w:rsidP="009920A3">
      <w:pPr>
        <w:pStyle w:val="3"/>
        <w:spacing w:before="0" w:beforeAutospacing="0" w:after="0" w:afterAutospacing="0" w:line="268" w:lineRule="auto"/>
        <w:jc w:val="center"/>
        <w:rPr>
          <w:iCs/>
          <w:sz w:val="28"/>
          <w:szCs w:val="28"/>
        </w:rPr>
      </w:pPr>
      <w:r w:rsidRPr="000D12DB">
        <w:rPr>
          <w:iCs/>
          <w:sz w:val="28"/>
          <w:szCs w:val="28"/>
        </w:rPr>
        <w:t>РАСПОРЯЖЕНИЕ</w:t>
      </w:r>
    </w:p>
    <w:p w14:paraId="2591141F" w14:textId="77777777" w:rsidR="009920A3" w:rsidRPr="000D12DB" w:rsidRDefault="009920A3" w:rsidP="009920A3">
      <w:pPr>
        <w:pStyle w:val="3"/>
        <w:spacing w:before="0" w:beforeAutospacing="0" w:after="0" w:afterAutospacing="0" w:line="268" w:lineRule="auto"/>
        <w:jc w:val="center"/>
        <w:rPr>
          <w:iCs/>
          <w:sz w:val="28"/>
          <w:szCs w:val="28"/>
        </w:rPr>
      </w:pPr>
    </w:p>
    <w:p w14:paraId="49BDB3E4" w14:textId="6A98B723" w:rsidR="009920A3" w:rsidRDefault="009920A3" w:rsidP="009920A3">
      <w:pPr>
        <w:spacing w:after="0" w:line="268" w:lineRule="auto"/>
        <w:jc w:val="center"/>
        <w:rPr>
          <w:rFonts w:ascii="Times New Roman" w:hAnsi="Times New Roman"/>
          <w:b/>
          <w:bCs/>
          <w:sz w:val="24"/>
          <w:szCs w:val="24"/>
        </w:rPr>
      </w:pPr>
      <w:r w:rsidRPr="00282B5F">
        <w:rPr>
          <w:rFonts w:ascii="Times New Roman" w:hAnsi="Times New Roman"/>
          <w:b/>
          <w:bCs/>
          <w:sz w:val="24"/>
          <w:szCs w:val="24"/>
        </w:rPr>
        <w:t>от «</w:t>
      </w:r>
      <w:r>
        <w:rPr>
          <w:rFonts w:ascii="Times New Roman" w:hAnsi="Times New Roman"/>
          <w:b/>
          <w:bCs/>
          <w:sz w:val="24"/>
          <w:szCs w:val="24"/>
        </w:rPr>
        <w:t>30</w:t>
      </w:r>
      <w:r w:rsidRPr="00282B5F">
        <w:rPr>
          <w:rFonts w:ascii="Times New Roman" w:hAnsi="Times New Roman"/>
          <w:b/>
          <w:bCs/>
          <w:sz w:val="24"/>
          <w:szCs w:val="24"/>
        </w:rPr>
        <w:t>» декабря</w:t>
      </w:r>
      <w:r>
        <w:rPr>
          <w:rFonts w:ascii="Times New Roman" w:hAnsi="Times New Roman"/>
          <w:b/>
          <w:bCs/>
          <w:sz w:val="24"/>
          <w:szCs w:val="24"/>
        </w:rPr>
        <w:t xml:space="preserve"> </w:t>
      </w:r>
      <w:r w:rsidRPr="00282B5F">
        <w:rPr>
          <w:rFonts w:ascii="Times New Roman" w:hAnsi="Times New Roman"/>
          <w:b/>
          <w:bCs/>
          <w:sz w:val="24"/>
          <w:szCs w:val="24"/>
        </w:rPr>
        <w:t>202</w:t>
      </w:r>
      <w:r>
        <w:rPr>
          <w:rFonts w:ascii="Times New Roman" w:hAnsi="Times New Roman"/>
          <w:b/>
          <w:bCs/>
          <w:sz w:val="24"/>
          <w:szCs w:val="24"/>
        </w:rPr>
        <w:t>1</w:t>
      </w:r>
      <w:r w:rsidRPr="00282B5F">
        <w:rPr>
          <w:rFonts w:ascii="Times New Roman" w:hAnsi="Times New Roman"/>
          <w:b/>
          <w:bCs/>
          <w:sz w:val="24"/>
          <w:szCs w:val="24"/>
        </w:rPr>
        <w:t xml:space="preserve"> года № </w:t>
      </w:r>
      <w:r w:rsidR="00A70340">
        <w:rPr>
          <w:rFonts w:ascii="Times New Roman" w:hAnsi="Times New Roman"/>
          <w:b/>
          <w:bCs/>
          <w:sz w:val="24"/>
          <w:szCs w:val="24"/>
        </w:rPr>
        <w:t>103</w:t>
      </w:r>
    </w:p>
    <w:p w14:paraId="2E759BCF" w14:textId="77777777" w:rsidR="00C13E9B" w:rsidRDefault="00C13E9B">
      <w:pPr>
        <w:pStyle w:val="ConsPlusTitle"/>
        <w:jc w:val="center"/>
      </w:pPr>
    </w:p>
    <w:p w14:paraId="7EB9B189" w14:textId="1DEE0FAD" w:rsidR="00C13E9B" w:rsidRPr="00EA1D5E" w:rsidRDefault="00912A74" w:rsidP="00912A74">
      <w:pPr>
        <w:pStyle w:val="ConsPlusTitle"/>
        <w:jc w:val="center"/>
        <w:rPr>
          <w:sz w:val="24"/>
          <w:szCs w:val="24"/>
        </w:rPr>
      </w:pPr>
      <w:r w:rsidRPr="00EA1D5E">
        <w:rPr>
          <w:rFonts w:ascii="Times New Roman" w:hAnsi="Times New Roman" w:cs="Times New Roman"/>
          <w:sz w:val="24"/>
          <w:szCs w:val="24"/>
        </w:rPr>
        <w:t>Об утверждении</w:t>
      </w:r>
      <w:r w:rsidR="00C13E9B" w:rsidRPr="00EA1D5E">
        <w:rPr>
          <w:rFonts w:ascii="Times New Roman" w:hAnsi="Times New Roman" w:cs="Times New Roman"/>
          <w:sz w:val="24"/>
          <w:szCs w:val="24"/>
        </w:rPr>
        <w:t xml:space="preserve"> </w:t>
      </w:r>
      <w:r w:rsidRPr="00EA1D5E">
        <w:rPr>
          <w:rFonts w:ascii="Times New Roman" w:hAnsi="Times New Roman" w:cs="Times New Roman"/>
          <w:sz w:val="24"/>
          <w:szCs w:val="24"/>
        </w:rPr>
        <w:t>порядка</w:t>
      </w:r>
      <w:r w:rsidR="00C13E9B" w:rsidRPr="00EA1D5E">
        <w:rPr>
          <w:rFonts w:ascii="Times New Roman" w:hAnsi="Times New Roman" w:cs="Times New Roman"/>
          <w:sz w:val="24"/>
          <w:szCs w:val="24"/>
        </w:rPr>
        <w:t xml:space="preserve"> </w:t>
      </w:r>
      <w:r w:rsidRPr="00EA1D5E">
        <w:rPr>
          <w:rFonts w:ascii="Times New Roman" w:hAnsi="Times New Roman" w:cs="Times New Roman"/>
          <w:sz w:val="24"/>
          <w:szCs w:val="24"/>
        </w:rPr>
        <w:t>санкционирования расходов получателей средств из бюджета Кировского муниципального района Ленинградской области, городских и сельских поселений Кировского муниципального района Ленинградской области, лицевые счета которым открыты в комитете финансов администрации Кировского муниципального района Ленинградской области</w:t>
      </w:r>
    </w:p>
    <w:p w14:paraId="21A2537F" w14:textId="77777777" w:rsidR="00520F8C" w:rsidRDefault="00520F8C">
      <w:pPr>
        <w:pStyle w:val="ConsPlusNormal"/>
        <w:ind w:firstLine="540"/>
        <w:jc w:val="both"/>
        <w:rPr>
          <w:rFonts w:ascii="Times New Roman" w:hAnsi="Times New Roman" w:cs="Times New Roman"/>
          <w:sz w:val="28"/>
          <w:szCs w:val="28"/>
        </w:rPr>
      </w:pPr>
    </w:p>
    <w:p w14:paraId="275EB982" w14:textId="7708A4AC" w:rsidR="00C13E9B" w:rsidRPr="009920A3" w:rsidRDefault="00C13E9B">
      <w:pPr>
        <w:pStyle w:val="ConsPlusNormal"/>
        <w:ind w:firstLine="540"/>
        <w:jc w:val="both"/>
        <w:rPr>
          <w:rFonts w:ascii="Times New Roman" w:hAnsi="Times New Roman" w:cs="Times New Roman"/>
          <w:sz w:val="28"/>
          <w:szCs w:val="28"/>
        </w:rPr>
      </w:pPr>
      <w:r w:rsidRPr="009920A3">
        <w:rPr>
          <w:rFonts w:ascii="Times New Roman" w:hAnsi="Times New Roman" w:cs="Times New Roman"/>
          <w:sz w:val="28"/>
          <w:szCs w:val="28"/>
        </w:rPr>
        <w:t xml:space="preserve">В целях осуществления санкционирования расходов юридических лиц, не являющихся участниками бюджетного процесса Ленинградской области, лицевые счета которым открыты в комитете финансов </w:t>
      </w:r>
      <w:r w:rsidR="009920A3">
        <w:rPr>
          <w:rFonts w:ascii="Times New Roman" w:hAnsi="Times New Roman" w:cs="Times New Roman"/>
          <w:sz w:val="28"/>
          <w:szCs w:val="28"/>
        </w:rPr>
        <w:t xml:space="preserve">администрации </w:t>
      </w:r>
      <w:r w:rsidR="009920A3" w:rsidRPr="000D12DB">
        <w:rPr>
          <w:rFonts w:ascii="Times New Roman" w:hAnsi="Times New Roman" w:cs="Times New Roman"/>
          <w:sz w:val="28"/>
          <w:szCs w:val="28"/>
        </w:rPr>
        <w:t xml:space="preserve">Кировского муниципального района </w:t>
      </w:r>
      <w:r w:rsidRPr="009920A3">
        <w:rPr>
          <w:rFonts w:ascii="Times New Roman" w:hAnsi="Times New Roman" w:cs="Times New Roman"/>
          <w:sz w:val="28"/>
          <w:szCs w:val="28"/>
        </w:rPr>
        <w:t>Ленинградской области, в рамках действующего законодательства:</w:t>
      </w:r>
    </w:p>
    <w:p w14:paraId="412AA0D5" w14:textId="7FB69FFD" w:rsidR="009920A3" w:rsidRPr="00E21308" w:rsidRDefault="00C13E9B" w:rsidP="009920A3">
      <w:pPr>
        <w:pStyle w:val="ConsPlusNormal"/>
        <w:ind w:firstLine="709"/>
        <w:jc w:val="both"/>
        <w:rPr>
          <w:rFonts w:ascii="Times New Roman" w:hAnsi="Times New Roman" w:cs="Times New Roman"/>
          <w:sz w:val="28"/>
          <w:szCs w:val="28"/>
        </w:rPr>
      </w:pPr>
      <w:r w:rsidRPr="009920A3">
        <w:rPr>
          <w:rFonts w:ascii="Times New Roman" w:hAnsi="Times New Roman" w:cs="Times New Roman"/>
          <w:sz w:val="28"/>
          <w:szCs w:val="28"/>
        </w:rPr>
        <w:t xml:space="preserve">1. Утвердить </w:t>
      </w:r>
      <w:hyperlink w:anchor="P41">
        <w:r w:rsidRPr="009920A3">
          <w:rPr>
            <w:rFonts w:ascii="Times New Roman" w:hAnsi="Times New Roman" w:cs="Times New Roman"/>
            <w:sz w:val="28"/>
            <w:szCs w:val="28"/>
          </w:rPr>
          <w:t>Порядок</w:t>
        </w:r>
      </w:hyperlink>
      <w:r w:rsidRPr="009920A3">
        <w:rPr>
          <w:rFonts w:ascii="Times New Roman" w:hAnsi="Times New Roman" w:cs="Times New Roman"/>
          <w:sz w:val="28"/>
          <w:szCs w:val="28"/>
        </w:rPr>
        <w:t xml:space="preserve"> санкционирования расходов получателей средств из бюджета </w:t>
      </w:r>
      <w:r w:rsidR="009920A3" w:rsidRPr="000D12DB">
        <w:rPr>
          <w:rFonts w:ascii="Times New Roman" w:hAnsi="Times New Roman" w:cs="Times New Roman"/>
          <w:sz w:val="28"/>
          <w:szCs w:val="28"/>
        </w:rPr>
        <w:t>Кировского муниципального района Ленинградской области</w:t>
      </w:r>
      <w:r w:rsidR="009920A3" w:rsidRPr="00FE5523">
        <w:rPr>
          <w:rFonts w:ascii="Times New Roman" w:hAnsi="Times New Roman" w:cs="Times New Roman"/>
          <w:sz w:val="28"/>
          <w:szCs w:val="28"/>
        </w:rPr>
        <w:t xml:space="preserve">, городских и сельских поселений </w:t>
      </w:r>
      <w:r w:rsidR="009920A3" w:rsidRPr="000D12DB">
        <w:rPr>
          <w:rFonts w:ascii="Times New Roman" w:hAnsi="Times New Roman" w:cs="Times New Roman"/>
          <w:sz w:val="28"/>
          <w:szCs w:val="28"/>
        </w:rPr>
        <w:t>Кировского муниципального района Ленинградской области</w:t>
      </w:r>
      <w:r w:rsidRPr="009920A3">
        <w:rPr>
          <w:rFonts w:ascii="Times New Roman" w:hAnsi="Times New Roman" w:cs="Times New Roman"/>
          <w:sz w:val="28"/>
          <w:szCs w:val="28"/>
        </w:rPr>
        <w:t>,</w:t>
      </w:r>
      <w:r w:rsidR="009920A3" w:rsidRPr="009920A3">
        <w:rPr>
          <w:rFonts w:ascii="Times New Roman" w:hAnsi="Times New Roman" w:cs="Times New Roman"/>
          <w:sz w:val="28"/>
          <w:szCs w:val="28"/>
        </w:rPr>
        <w:t xml:space="preserve"> </w:t>
      </w:r>
      <w:r w:rsidR="009920A3" w:rsidRPr="00E21308">
        <w:rPr>
          <w:rFonts w:ascii="Times New Roman" w:hAnsi="Times New Roman" w:cs="Times New Roman"/>
          <w:sz w:val="28"/>
          <w:szCs w:val="28"/>
        </w:rPr>
        <w:t xml:space="preserve">лицевые счета которым открыты в комитете финансов </w:t>
      </w:r>
      <w:r w:rsidR="009920A3">
        <w:rPr>
          <w:rFonts w:ascii="Times New Roman" w:hAnsi="Times New Roman" w:cs="Times New Roman"/>
          <w:sz w:val="28"/>
          <w:szCs w:val="28"/>
        </w:rPr>
        <w:t xml:space="preserve">администрации </w:t>
      </w:r>
      <w:r w:rsidR="009920A3" w:rsidRPr="000D12DB">
        <w:rPr>
          <w:rFonts w:ascii="Times New Roman" w:hAnsi="Times New Roman" w:cs="Times New Roman"/>
          <w:sz w:val="28"/>
          <w:szCs w:val="28"/>
        </w:rPr>
        <w:t>Кировского муниципального района Ленинградской области</w:t>
      </w:r>
      <w:r w:rsidR="009920A3" w:rsidRPr="00E21308">
        <w:rPr>
          <w:rFonts w:ascii="Times New Roman" w:hAnsi="Times New Roman" w:cs="Times New Roman"/>
          <w:sz w:val="28"/>
          <w:szCs w:val="28"/>
        </w:rPr>
        <w:t xml:space="preserve"> </w:t>
      </w:r>
      <w:r w:rsidR="009920A3" w:rsidRPr="000D12DB">
        <w:rPr>
          <w:rFonts w:ascii="Times New Roman" w:hAnsi="Times New Roman" w:cs="Times New Roman"/>
          <w:sz w:val="28"/>
          <w:szCs w:val="28"/>
        </w:rPr>
        <w:t>(далее – Порядок)</w:t>
      </w:r>
      <w:r w:rsidR="00A70340">
        <w:rPr>
          <w:rFonts w:ascii="Times New Roman" w:hAnsi="Times New Roman" w:cs="Times New Roman"/>
          <w:sz w:val="28"/>
          <w:szCs w:val="28"/>
        </w:rPr>
        <w:t>,</w:t>
      </w:r>
      <w:r w:rsidR="009920A3" w:rsidRPr="000D12DB">
        <w:rPr>
          <w:rFonts w:ascii="Times New Roman" w:hAnsi="Times New Roman" w:cs="Times New Roman"/>
          <w:sz w:val="28"/>
          <w:szCs w:val="28"/>
        </w:rPr>
        <w:t xml:space="preserve"> согласно приложению.</w:t>
      </w:r>
    </w:p>
    <w:p w14:paraId="5C696E7E" w14:textId="77777777" w:rsidR="003F0081" w:rsidRPr="000D12DB" w:rsidRDefault="003F0081" w:rsidP="003F0081">
      <w:pPr>
        <w:pStyle w:val="a3"/>
        <w:ind w:left="0" w:firstLine="709"/>
        <w:jc w:val="both"/>
        <w:rPr>
          <w:szCs w:val="28"/>
        </w:rPr>
      </w:pPr>
      <w:r w:rsidRPr="000D12DB">
        <w:rPr>
          <w:szCs w:val="28"/>
        </w:rPr>
        <w:t>2. Отделу учета исполнения бюджета довести настоящее распоряжение до сведения главных распорядителей средств бюджета Кировского муниципального района Ленинградской области и администраций городских и сельских поселений Кировского муниципального района Ленинградской области.</w:t>
      </w:r>
    </w:p>
    <w:p w14:paraId="53C0B9B4" w14:textId="77777777" w:rsidR="003F0081" w:rsidRPr="007F372E" w:rsidRDefault="003F0081" w:rsidP="003F0081">
      <w:pPr>
        <w:pStyle w:val="ConsPlusNormal"/>
        <w:ind w:firstLine="709"/>
        <w:jc w:val="both"/>
        <w:rPr>
          <w:rFonts w:ascii="Times New Roman" w:hAnsi="Times New Roman" w:cs="Times New Roman"/>
          <w:sz w:val="28"/>
          <w:szCs w:val="28"/>
        </w:rPr>
      </w:pPr>
      <w:r w:rsidRPr="003D2A1A">
        <w:rPr>
          <w:rFonts w:ascii="Times New Roman" w:hAnsi="Times New Roman" w:cs="Times New Roman"/>
          <w:sz w:val="28"/>
          <w:szCs w:val="28"/>
        </w:rPr>
        <w:t>3. Настоящие распоряжение вступает в силу с 1 января 202</w:t>
      </w:r>
      <w:r>
        <w:rPr>
          <w:rFonts w:ascii="Times New Roman" w:hAnsi="Times New Roman" w:cs="Times New Roman"/>
          <w:sz w:val="28"/>
          <w:szCs w:val="28"/>
        </w:rPr>
        <w:t>2</w:t>
      </w:r>
      <w:r w:rsidRPr="003D2A1A">
        <w:rPr>
          <w:rFonts w:ascii="Times New Roman" w:hAnsi="Times New Roman" w:cs="Times New Roman"/>
          <w:sz w:val="28"/>
          <w:szCs w:val="28"/>
        </w:rPr>
        <w:t xml:space="preserve"> года.</w:t>
      </w:r>
    </w:p>
    <w:p w14:paraId="23A117BE" w14:textId="77777777" w:rsidR="003F0081" w:rsidRPr="000D12DB" w:rsidRDefault="003F0081" w:rsidP="003F00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0D12DB">
        <w:rPr>
          <w:rFonts w:ascii="Times New Roman" w:hAnsi="Times New Roman" w:cs="Times New Roman"/>
          <w:sz w:val="28"/>
          <w:szCs w:val="28"/>
        </w:rPr>
        <w:t>. Контроль за исполнением настоящего распоряжения оставляю за собой.</w:t>
      </w:r>
    </w:p>
    <w:p w14:paraId="76189655" w14:textId="77777777" w:rsidR="003F0081" w:rsidRDefault="003F0081" w:rsidP="003F0081">
      <w:pPr>
        <w:pStyle w:val="ConsPlusNormal"/>
        <w:widowControl/>
        <w:ind w:firstLine="709"/>
        <w:jc w:val="both"/>
        <w:rPr>
          <w:rFonts w:ascii="Times New Roman" w:hAnsi="Times New Roman" w:cs="Times New Roman"/>
          <w:sz w:val="28"/>
          <w:szCs w:val="28"/>
        </w:rPr>
      </w:pPr>
    </w:p>
    <w:p w14:paraId="284C3191" w14:textId="77777777" w:rsidR="003F0081" w:rsidRPr="000D12DB" w:rsidRDefault="003F0081" w:rsidP="003F0081">
      <w:pPr>
        <w:pStyle w:val="ConsPlusNormal"/>
        <w:widowControl/>
        <w:ind w:firstLine="709"/>
        <w:jc w:val="both"/>
        <w:rPr>
          <w:rFonts w:ascii="Times New Roman" w:hAnsi="Times New Roman" w:cs="Times New Roman"/>
          <w:sz w:val="28"/>
          <w:szCs w:val="28"/>
        </w:rPr>
      </w:pPr>
    </w:p>
    <w:p w14:paraId="0E1656BA" w14:textId="77777777" w:rsidR="003F0081" w:rsidRPr="000D12DB" w:rsidRDefault="003F0081" w:rsidP="003F0081">
      <w:pPr>
        <w:pStyle w:val="ConsPlusNormal"/>
        <w:widowControl/>
        <w:jc w:val="both"/>
        <w:rPr>
          <w:rFonts w:ascii="Times New Roman" w:hAnsi="Times New Roman" w:cs="Times New Roman"/>
          <w:sz w:val="28"/>
          <w:szCs w:val="28"/>
        </w:rPr>
      </w:pPr>
      <w:r w:rsidRPr="000D12DB">
        <w:rPr>
          <w:rFonts w:ascii="Times New Roman" w:hAnsi="Times New Roman" w:cs="Times New Roman"/>
          <w:sz w:val="28"/>
          <w:szCs w:val="28"/>
        </w:rPr>
        <w:t>Председатель                                                                                    Е.В. Брюхова</w:t>
      </w:r>
    </w:p>
    <w:p w14:paraId="0A09E940" w14:textId="77777777" w:rsidR="003F0081" w:rsidRDefault="003F0081" w:rsidP="003F00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9460142" w14:textId="77777777" w:rsidR="003F0081" w:rsidRDefault="003F0081" w:rsidP="003F00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DAB25FB" w14:textId="77777777" w:rsidR="003F0081" w:rsidRDefault="003F0081" w:rsidP="003F00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9DCE254" w14:textId="77777777" w:rsidR="003F0081" w:rsidRDefault="003F0081" w:rsidP="003F00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9E389AE" w14:textId="706E2A2E" w:rsidR="003F0081" w:rsidRDefault="003F0081" w:rsidP="003F00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D55294F" w14:textId="77777777" w:rsidR="0097759A" w:rsidRDefault="0097759A" w:rsidP="003F00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925B7E5" w14:textId="77777777" w:rsidR="003F0081" w:rsidRDefault="003F0081" w:rsidP="003F008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70CA44F" w14:textId="77777777" w:rsidR="003F0081" w:rsidRDefault="003F0081" w:rsidP="003F0081">
      <w:pPr>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14:paraId="5B08358D" w14:textId="77777777" w:rsidR="003F0081" w:rsidRPr="001A22DE" w:rsidRDefault="003F0081" w:rsidP="003F0081">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1A22DE">
        <w:rPr>
          <w:rFonts w:ascii="Times New Roman" w:eastAsiaTheme="minorEastAsia" w:hAnsi="Times New Roman" w:cs="Times New Roman"/>
          <w:sz w:val="28"/>
          <w:szCs w:val="28"/>
          <w:lang w:eastAsia="ru-RU"/>
        </w:rPr>
        <w:lastRenderedPageBreak/>
        <w:t xml:space="preserve">УТВЕРЖДЕН </w:t>
      </w:r>
    </w:p>
    <w:p w14:paraId="64FB4DAB" w14:textId="77777777" w:rsidR="003F0081" w:rsidRPr="001A22DE" w:rsidRDefault="003F0081" w:rsidP="003F0081">
      <w:pPr>
        <w:pStyle w:val="4"/>
        <w:spacing w:before="0"/>
        <w:jc w:val="right"/>
        <w:rPr>
          <w:rFonts w:ascii="Times New Roman" w:eastAsiaTheme="minorEastAsia" w:hAnsi="Times New Roman" w:cs="Times New Roman"/>
          <w:i w:val="0"/>
          <w:iCs w:val="0"/>
          <w:color w:val="auto"/>
          <w:sz w:val="28"/>
          <w:szCs w:val="28"/>
          <w:lang w:eastAsia="ru-RU"/>
        </w:rPr>
      </w:pPr>
      <w:r w:rsidRPr="001A22DE">
        <w:rPr>
          <w:rFonts w:ascii="Times New Roman" w:eastAsiaTheme="minorEastAsia" w:hAnsi="Times New Roman" w:cs="Times New Roman"/>
          <w:i w:val="0"/>
          <w:iCs w:val="0"/>
          <w:color w:val="auto"/>
          <w:sz w:val="28"/>
          <w:szCs w:val="28"/>
          <w:lang w:eastAsia="ru-RU"/>
        </w:rPr>
        <w:t xml:space="preserve">распоряжением </w:t>
      </w:r>
    </w:p>
    <w:p w14:paraId="17DF8518" w14:textId="77777777" w:rsidR="003F0081" w:rsidRPr="001A22DE" w:rsidRDefault="003F0081" w:rsidP="003F0081">
      <w:pPr>
        <w:pStyle w:val="4"/>
        <w:spacing w:before="0"/>
        <w:jc w:val="right"/>
        <w:rPr>
          <w:rFonts w:ascii="Times New Roman" w:eastAsiaTheme="minorEastAsia" w:hAnsi="Times New Roman" w:cs="Times New Roman"/>
          <w:i w:val="0"/>
          <w:iCs w:val="0"/>
          <w:color w:val="auto"/>
          <w:sz w:val="28"/>
          <w:szCs w:val="28"/>
          <w:lang w:eastAsia="ru-RU"/>
        </w:rPr>
      </w:pPr>
      <w:r w:rsidRPr="001A22DE">
        <w:rPr>
          <w:rFonts w:ascii="Times New Roman" w:eastAsiaTheme="minorEastAsia" w:hAnsi="Times New Roman" w:cs="Times New Roman"/>
          <w:i w:val="0"/>
          <w:iCs w:val="0"/>
          <w:color w:val="auto"/>
          <w:sz w:val="28"/>
          <w:szCs w:val="28"/>
          <w:lang w:eastAsia="ru-RU"/>
        </w:rPr>
        <w:t xml:space="preserve">комитета финансов </w:t>
      </w:r>
    </w:p>
    <w:p w14:paraId="7501B9BD" w14:textId="77777777" w:rsidR="003F0081" w:rsidRPr="001A22DE" w:rsidRDefault="003F0081" w:rsidP="003F0081">
      <w:pPr>
        <w:pStyle w:val="4"/>
        <w:spacing w:before="0"/>
        <w:jc w:val="right"/>
        <w:rPr>
          <w:rFonts w:ascii="Times New Roman" w:eastAsiaTheme="minorEastAsia" w:hAnsi="Times New Roman" w:cs="Times New Roman"/>
          <w:i w:val="0"/>
          <w:iCs w:val="0"/>
          <w:color w:val="auto"/>
          <w:sz w:val="28"/>
          <w:szCs w:val="28"/>
          <w:lang w:eastAsia="ru-RU"/>
        </w:rPr>
      </w:pPr>
      <w:r w:rsidRPr="001A22DE">
        <w:rPr>
          <w:rFonts w:ascii="Times New Roman" w:eastAsiaTheme="minorEastAsia" w:hAnsi="Times New Roman" w:cs="Times New Roman"/>
          <w:i w:val="0"/>
          <w:iCs w:val="0"/>
          <w:color w:val="auto"/>
          <w:sz w:val="28"/>
          <w:szCs w:val="28"/>
          <w:lang w:eastAsia="ru-RU"/>
        </w:rPr>
        <w:t>администрации Кировского</w:t>
      </w:r>
    </w:p>
    <w:p w14:paraId="5E3F8790" w14:textId="77777777" w:rsidR="003F0081" w:rsidRPr="001A22DE" w:rsidRDefault="003F0081" w:rsidP="003F0081">
      <w:pPr>
        <w:pStyle w:val="4"/>
        <w:spacing w:before="0"/>
        <w:jc w:val="right"/>
        <w:rPr>
          <w:rFonts w:ascii="Times New Roman" w:eastAsiaTheme="minorEastAsia" w:hAnsi="Times New Roman" w:cs="Times New Roman"/>
          <w:i w:val="0"/>
          <w:iCs w:val="0"/>
          <w:color w:val="auto"/>
          <w:sz w:val="28"/>
          <w:szCs w:val="28"/>
          <w:lang w:eastAsia="ru-RU"/>
        </w:rPr>
      </w:pPr>
      <w:r w:rsidRPr="001A22DE">
        <w:rPr>
          <w:rFonts w:ascii="Times New Roman" w:eastAsiaTheme="minorEastAsia" w:hAnsi="Times New Roman" w:cs="Times New Roman"/>
          <w:i w:val="0"/>
          <w:iCs w:val="0"/>
          <w:color w:val="auto"/>
          <w:sz w:val="28"/>
          <w:szCs w:val="28"/>
          <w:lang w:eastAsia="ru-RU"/>
        </w:rPr>
        <w:t xml:space="preserve">муниципального района </w:t>
      </w:r>
    </w:p>
    <w:p w14:paraId="46407B8D" w14:textId="77777777" w:rsidR="003F0081" w:rsidRPr="001A22DE" w:rsidRDefault="003F0081" w:rsidP="003F0081">
      <w:pPr>
        <w:pStyle w:val="4"/>
        <w:spacing w:before="0"/>
        <w:jc w:val="right"/>
        <w:rPr>
          <w:rFonts w:ascii="Times New Roman" w:eastAsiaTheme="minorEastAsia" w:hAnsi="Times New Roman" w:cs="Times New Roman"/>
          <w:i w:val="0"/>
          <w:iCs w:val="0"/>
          <w:color w:val="auto"/>
          <w:sz w:val="28"/>
          <w:szCs w:val="28"/>
          <w:lang w:eastAsia="ru-RU"/>
        </w:rPr>
      </w:pPr>
      <w:r w:rsidRPr="001A22DE">
        <w:rPr>
          <w:rFonts w:ascii="Times New Roman" w:eastAsiaTheme="minorEastAsia" w:hAnsi="Times New Roman" w:cs="Times New Roman"/>
          <w:i w:val="0"/>
          <w:iCs w:val="0"/>
          <w:color w:val="auto"/>
          <w:sz w:val="28"/>
          <w:szCs w:val="28"/>
          <w:lang w:eastAsia="ru-RU"/>
        </w:rPr>
        <w:t>Ленинградской области</w:t>
      </w:r>
    </w:p>
    <w:p w14:paraId="32D09AB4" w14:textId="5C9D3B5D" w:rsidR="003F0081" w:rsidRPr="001A22DE" w:rsidRDefault="003F0081" w:rsidP="003F0081">
      <w:pPr>
        <w:spacing w:after="0" w:line="240" w:lineRule="auto"/>
        <w:jc w:val="right"/>
        <w:rPr>
          <w:rFonts w:ascii="Times New Roman" w:eastAsiaTheme="minorEastAsia" w:hAnsi="Times New Roman" w:cs="Times New Roman"/>
          <w:sz w:val="28"/>
          <w:szCs w:val="28"/>
          <w:lang w:eastAsia="ru-RU"/>
        </w:rPr>
      </w:pPr>
      <w:r w:rsidRPr="001A22DE">
        <w:rPr>
          <w:rFonts w:ascii="Times New Roman" w:eastAsiaTheme="minorEastAsia" w:hAnsi="Times New Roman" w:cs="Times New Roman"/>
          <w:sz w:val="28"/>
          <w:szCs w:val="28"/>
          <w:lang w:eastAsia="ru-RU"/>
        </w:rPr>
        <w:t>от «</w:t>
      </w:r>
      <w:r>
        <w:rPr>
          <w:rFonts w:ascii="Times New Roman" w:eastAsiaTheme="minorEastAsia" w:hAnsi="Times New Roman" w:cs="Times New Roman"/>
          <w:sz w:val="28"/>
          <w:szCs w:val="28"/>
          <w:lang w:eastAsia="ru-RU"/>
        </w:rPr>
        <w:t>30</w:t>
      </w:r>
      <w:r w:rsidRPr="001A22D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декабря</w:t>
      </w:r>
      <w:r w:rsidRPr="001A22DE">
        <w:rPr>
          <w:rFonts w:ascii="Times New Roman" w:eastAsiaTheme="minorEastAsia" w:hAnsi="Times New Roman" w:cs="Times New Roman"/>
          <w:sz w:val="28"/>
          <w:szCs w:val="28"/>
          <w:lang w:eastAsia="ru-RU"/>
        </w:rPr>
        <w:t xml:space="preserve"> 202</w:t>
      </w:r>
      <w:r>
        <w:rPr>
          <w:rFonts w:ascii="Times New Roman" w:eastAsiaTheme="minorEastAsia" w:hAnsi="Times New Roman" w:cs="Times New Roman"/>
          <w:sz w:val="28"/>
          <w:szCs w:val="28"/>
          <w:lang w:eastAsia="ru-RU"/>
        </w:rPr>
        <w:t xml:space="preserve">1 </w:t>
      </w:r>
      <w:r w:rsidRPr="001A22DE">
        <w:rPr>
          <w:rFonts w:ascii="Times New Roman" w:eastAsiaTheme="minorEastAsia" w:hAnsi="Times New Roman" w:cs="Times New Roman"/>
          <w:sz w:val="28"/>
          <w:szCs w:val="28"/>
          <w:lang w:eastAsia="ru-RU"/>
        </w:rPr>
        <w:t xml:space="preserve">года № </w:t>
      </w:r>
      <w:r w:rsidR="008A2ECC">
        <w:rPr>
          <w:rFonts w:ascii="Times New Roman" w:eastAsiaTheme="minorEastAsia" w:hAnsi="Times New Roman" w:cs="Times New Roman"/>
          <w:sz w:val="28"/>
          <w:szCs w:val="28"/>
          <w:lang w:eastAsia="ru-RU"/>
        </w:rPr>
        <w:t>103</w:t>
      </w:r>
    </w:p>
    <w:p w14:paraId="07CBB400" w14:textId="77777777" w:rsidR="003F0081" w:rsidRPr="001A22DE" w:rsidRDefault="003F0081" w:rsidP="003F0081">
      <w:pPr>
        <w:spacing w:after="0" w:line="240" w:lineRule="auto"/>
        <w:jc w:val="right"/>
        <w:rPr>
          <w:rFonts w:ascii="Times New Roman" w:eastAsiaTheme="minorEastAsia" w:hAnsi="Times New Roman" w:cs="Times New Roman"/>
          <w:sz w:val="28"/>
          <w:szCs w:val="28"/>
          <w:lang w:eastAsia="ru-RU"/>
        </w:rPr>
      </w:pPr>
      <w:r w:rsidRPr="001A22DE">
        <w:rPr>
          <w:rFonts w:ascii="Times New Roman" w:eastAsiaTheme="minorEastAsia" w:hAnsi="Times New Roman" w:cs="Times New Roman"/>
          <w:sz w:val="28"/>
          <w:szCs w:val="28"/>
          <w:lang w:eastAsia="ru-RU"/>
        </w:rPr>
        <w:t xml:space="preserve"> (Приложение)</w:t>
      </w:r>
    </w:p>
    <w:p w14:paraId="2CC517DA" w14:textId="77777777" w:rsidR="003F0081" w:rsidRPr="00C52213" w:rsidRDefault="003F0081" w:rsidP="003F0081">
      <w:pPr>
        <w:pStyle w:val="ConsPlusTitle"/>
        <w:jc w:val="center"/>
        <w:rPr>
          <w:rFonts w:ascii="Times New Roman" w:hAnsi="Times New Roman" w:cs="Times New Roman"/>
          <w:bCs/>
          <w:sz w:val="28"/>
          <w:szCs w:val="28"/>
        </w:rPr>
      </w:pPr>
      <w:r w:rsidRPr="00C52213">
        <w:rPr>
          <w:rFonts w:ascii="Times New Roman" w:hAnsi="Times New Roman" w:cs="Times New Roman"/>
          <w:bCs/>
          <w:sz w:val="28"/>
          <w:szCs w:val="28"/>
        </w:rPr>
        <w:br/>
        <w:t>ПОРЯДОК</w:t>
      </w:r>
    </w:p>
    <w:p w14:paraId="096876E5" w14:textId="7179B2B5" w:rsidR="00C13E9B" w:rsidRPr="00180101" w:rsidRDefault="00180101" w:rsidP="00180101">
      <w:pPr>
        <w:pStyle w:val="ConsPlusNormal"/>
        <w:spacing w:after="1"/>
        <w:jc w:val="center"/>
        <w:rPr>
          <w:b/>
          <w:bCs/>
        </w:rPr>
      </w:pPr>
      <w:r w:rsidRPr="00180101">
        <w:rPr>
          <w:rFonts w:ascii="Times New Roman" w:hAnsi="Times New Roman" w:cs="Times New Roman"/>
          <w:b/>
          <w:bCs/>
          <w:sz w:val="28"/>
          <w:szCs w:val="28"/>
        </w:rPr>
        <w:t>санкционирования расходов получателей средств из бюджета Кировского муниципального района Ленинградской области, городских и сельских поселений Кировского муниципального района Ленинградской области, лицевые счета которым открыты в комитете финансов администрации Кировского муниципального района Ленинградской области</w:t>
      </w:r>
    </w:p>
    <w:p w14:paraId="619ABAC3" w14:textId="77777777" w:rsidR="00C13E9B" w:rsidRDefault="00C13E9B">
      <w:pPr>
        <w:pStyle w:val="ConsPlusNormal"/>
      </w:pPr>
    </w:p>
    <w:p w14:paraId="07FBC74D" w14:textId="122790D7" w:rsidR="00C13E9B" w:rsidRPr="00E62FE5" w:rsidRDefault="00C13E9B" w:rsidP="00E62FE5">
      <w:pPr>
        <w:autoSpaceDE w:val="0"/>
        <w:autoSpaceDN w:val="0"/>
        <w:adjustRightInd w:val="0"/>
        <w:spacing w:after="0" w:line="240" w:lineRule="auto"/>
        <w:ind w:firstLine="539"/>
        <w:jc w:val="both"/>
        <w:rPr>
          <w:rFonts w:ascii="Times New Roman" w:hAnsi="Times New Roman" w:cs="Times New Roman"/>
          <w:sz w:val="28"/>
          <w:szCs w:val="28"/>
        </w:rPr>
      </w:pPr>
      <w:r w:rsidRPr="00E62FE5">
        <w:rPr>
          <w:rFonts w:ascii="Times New Roman" w:hAnsi="Times New Roman" w:cs="Times New Roman"/>
          <w:sz w:val="28"/>
          <w:szCs w:val="28"/>
        </w:rPr>
        <w:t xml:space="preserve">1. Настоящий Порядок устанавливает правила санкционирования оплаты денежных обязательств получателей средств из бюджета </w:t>
      </w:r>
      <w:r w:rsidR="002E6D20" w:rsidRPr="00E62FE5">
        <w:rPr>
          <w:rFonts w:ascii="Times New Roman" w:hAnsi="Times New Roman" w:cs="Times New Roman"/>
          <w:sz w:val="28"/>
          <w:szCs w:val="28"/>
        </w:rPr>
        <w:t>Кировского муниципального района Ленинградской области, городских и сельских поселений Кировского муниципального района Ленинградской области, лицевые счета которым открыты в комитете финансов администрации Кировского муниципального района Ленинградской области</w:t>
      </w:r>
      <w:r w:rsidRPr="00E62FE5">
        <w:rPr>
          <w:rFonts w:ascii="Times New Roman" w:hAnsi="Times New Roman" w:cs="Times New Roman"/>
          <w:sz w:val="28"/>
          <w:szCs w:val="28"/>
        </w:rPr>
        <w:t xml:space="preserve"> (далее - </w:t>
      </w:r>
      <w:proofErr w:type="spellStart"/>
      <w:r w:rsidR="002518B3" w:rsidRPr="00E62FE5">
        <w:rPr>
          <w:rFonts w:ascii="Times New Roman" w:hAnsi="Times New Roman" w:cs="Times New Roman"/>
          <w:sz w:val="28"/>
          <w:szCs w:val="28"/>
        </w:rPr>
        <w:t>неучастники</w:t>
      </w:r>
      <w:proofErr w:type="spellEnd"/>
      <w:r w:rsidR="002518B3" w:rsidRPr="00E62FE5">
        <w:rPr>
          <w:rFonts w:ascii="Times New Roman" w:hAnsi="Times New Roman" w:cs="Times New Roman"/>
          <w:sz w:val="28"/>
          <w:szCs w:val="28"/>
        </w:rPr>
        <w:t xml:space="preserve"> бюджетного процесса</w:t>
      </w:r>
      <w:r w:rsidR="0022372B" w:rsidRPr="00E62FE5">
        <w:rPr>
          <w:rFonts w:ascii="Times New Roman" w:hAnsi="Times New Roman" w:cs="Times New Roman"/>
          <w:sz w:val="28"/>
          <w:szCs w:val="28"/>
        </w:rPr>
        <w:t>, комитет финансов</w:t>
      </w:r>
      <w:r w:rsidR="00DB278D" w:rsidRPr="00E62FE5">
        <w:rPr>
          <w:rFonts w:ascii="Times New Roman" w:hAnsi="Times New Roman" w:cs="Times New Roman"/>
          <w:sz w:val="28"/>
          <w:szCs w:val="28"/>
        </w:rPr>
        <w:t>)</w:t>
      </w:r>
      <w:r w:rsidRPr="00E62FE5">
        <w:rPr>
          <w:rFonts w:ascii="Times New Roman" w:hAnsi="Times New Roman" w:cs="Times New Roman"/>
          <w:sz w:val="28"/>
          <w:szCs w:val="28"/>
        </w:rPr>
        <w:t xml:space="preserve"> источником финансового обеспечения которых являются средства, предоставляемые из бюджета</w:t>
      </w:r>
      <w:r w:rsidR="00914ACF" w:rsidRPr="00E62FE5">
        <w:rPr>
          <w:rFonts w:ascii="Times New Roman" w:hAnsi="Times New Roman" w:cs="Times New Roman"/>
          <w:sz w:val="28"/>
          <w:szCs w:val="28"/>
        </w:rPr>
        <w:t xml:space="preserve"> Кировского муниципального района</w:t>
      </w:r>
      <w:r w:rsidRPr="00E62FE5">
        <w:rPr>
          <w:rFonts w:ascii="Times New Roman" w:hAnsi="Times New Roman" w:cs="Times New Roman"/>
          <w:sz w:val="28"/>
          <w:szCs w:val="28"/>
        </w:rPr>
        <w:t xml:space="preserve"> Ленинградской области</w:t>
      </w:r>
      <w:r w:rsidR="007D03A1">
        <w:rPr>
          <w:rFonts w:ascii="Times New Roman" w:hAnsi="Times New Roman" w:cs="Times New Roman"/>
          <w:sz w:val="28"/>
          <w:szCs w:val="28"/>
        </w:rPr>
        <w:t>,</w:t>
      </w:r>
      <w:r w:rsidR="007D03A1" w:rsidRPr="007D03A1">
        <w:rPr>
          <w:rFonts w:ascii="Times New Roman" w:hAnsi="Times New Roman" w:cs="Times New Roman"/>
          <w:sz w:val="28"/>
          <w:szCs w:val="28"/>
        </w:rPr>
        <w:t xml:space="preserve"> </w:t>
      </w:r>
      <w:r w:rsidR="007D03A1" w:rsidRPr="00E62FE5">
        <w:rPr>
          <w:rFonts w:ascii="Times New Roman" w:hAnsi="Times New Roman" w:cs="Times New Roman"/>
          <w:sz w:val="28"/>
          <w:szCs w:val="28"/>
        </w:rPr>
        <w:t>городских и сельских поселений Кировского муниципального района Ленинградской области</w:t>
      </w:r>
      <w:r w:rsidRPr="00E62FE5">
        <w:rPr>
          <w:rFonts w:ascii="Times New Roman" w:hAnsi="Times New Roman" w:cs="Times New Roman"/>
          <w:sz w:val="28"/>
          <w:szCs w:val="28"/>
        </w:rPr>
        <w:t xml:space="preserve"> (далее - целевые средства), в соответствии с положениями </w:t>
      </w:r>
      <w:hyperlink r:id="rId5">
        <w:r w:rsidRPr="00E62FE5">
          <w:rPr>
            <w:rFonts w:ascii="Times New Roman" w:hAnsi="Times New Roman" w:cs="Times New Roman"/>
            <w:sz w:val="28"/>
            <w:szCs w:val="28"/>
          </w:rPr>
          <w:t>ст. 78.1</w:t>
        </w:r>
      </w:hyperlink>
      <w:r w:rsidRPr="00E62FE5">
        <w:rPr>
          <w:rFonts w:ascii="Times New Roman" w:hAnsi="Times New Roman" w:cs="Times New Roman"/>
          <w:sz w:val="28"/>
          <w:szCs w:val="28"/>
        </w:rPr>
        <w:t xml:space="preserve">, </w:t>
      </w:r>
      <w:hyperlink r:id="rId6">
        <w:r w:rsidRPr="00E62FE5">
          <w:rPr>
            <w:rFonts w:ascii="Times New Roman" w:hAnsi="Times New Roman" w:cs="Times New Roman"/>
            <w:sz w:val="28"/>
            <w:szCs w:val="28"/>
          </w:rPr>
          <w:t>ст. 78.2</w:t>
        </w:r>
      </w:hyperlink>
      <w:r w:rsidRPr="00E62FE5">
        <w:rPr>
          <w:rFonts w:ascii="Times New Roman" w:hAnsi="Times New Roman" w:cs="Times New Roman"/>
          <w:sz w:val="28"/>
          <w:szCs w:val="28"/>
        </w:rPr>
        <w:t xml:space="preserve"> Бюджетного кодекса Российской Федерации, и в других случаях, установленных законодательством Российской Федерации.</w:t>
      </w:r>
    </w:p>
    <w:p w14:paraId="76CFDA00" w14:textId="56F0239A" w:rsidR="00BC5742" w:rsidRPr="00E62FE5" w:rsidRDefault="00C13E9B" w:rsidP="00E62FE5">
      <w:pPr>
        <w:autoSpaceDE w:val="0"/>
        <w:autoSpaceDN w:val="0"/>
        <w:adjustRightInd w:val="0"/>
        <w:spacing w:after="0" w:line="240" w:lineRule="auto"/>
        <w:ind w:firstLine="539"/>
        <w:jc w:val="both"/>
        <w:rPr>
          <w:rFonts w:ascii="Times New Roman" w:hAnsi="Times New Roman" w:cs="Times New Roman"/>
          <w:sz w:val="28"/>
          <w:szCs w:val="28"/>
        </w:rPr>
      </w:pPr>
      <w:r w:rsidRPr="00E62FE5">
        <w:rPr>
          <w:rFonts w:ascii="Times New Roman" w:hAnsi="Times New Roman" w:cs="Times New Roman"/>
          <w:sz w:val="28"/>
          <w:szCs w:val="28"/>
        </w:rPr>
        <w:t xml:space="preserve">2. Операции с целевыми средствами </w:t>
      </w:r>
      <w:r w:rsidR="002518B3" w:rsidRPr="00E62FE5">
        <w:rPr>
          <w:rFonts w:ascii="Times New Roman" w:hAnsi="Times New Roman" w:cs="Times New Roman"/>
          <w:sz w:val="28"/>
          <w:szCs w:val="28"/>
        </w:rPr>
        <w:t xml:space="preserve"> </w:t>
      </w:r>
      <w:proofErr w:type="spellStart"/>
      <w:r w:rsidR="002518B3" w:rsidRPr="00E62FE5">
        <w:rPr>
          <w:rFonts w:ascii="Times New Roman" w:hAnsi="Times New Roman" w:cs="Times New Roman"/>
          <w:sz w:val="28"/>
          <w:szCs w:val="28"/>
        </w:rPr>
        <w:t>неучастников</w:t>
      </w:r>
      <w:proofErr w:type="spellEnd"/>
      <w:r w:rsidR="002518B3" w:rsidRPr="00E62FE5">
        <w:rPr>
          <w:rFonts w:ascii="Times New Roman" w:hAnsi="Times New Roman" w:cs="Times New Roman"/>
          <w:sz w:val="28"/>
          <w:szCs w:val="28"/>
        </w:rPr>
        <w:t xml:space="preserve"> бюджетного процесса </w:t>
      </w:r>
      <w:r w:rsidRPr="00E62FE5">
        <w:rPr>
          <w:rFonts w:ascii="Times New Roman" w:hAnsi="Times New Roman" w:cs="Times New Roman"/>
          <w:sz w:val="28"/>
          <w:szCs w:val="28"/>
        </w:rPr>
        <w:t xml:space="preserve">осуществляются на отдельных лицевых счетах, открытых в </w:t>
      </w:r>
      <w:r w:rsidR="00BC5742" w:rsidRPr="00E62FE5">
        <w:rPr>
          <w:rFonts w:ascii="Times New Roman" w:hAnsi="Times New Roman" w:cs="Times New Roman"/>
          <w:sz w:val="28"/>
          <w:szCs w:val="28"/>
        </w:rPr>
        <w:t>к</w:t>
      </w:r>
      <w:r w:rsidRPr="00E62FE5">
        <w:rPr>
          <w:rFonts w:ascii="Times New Roman" w:hAnsi="Times New Roman" w:cs="Times New Roman"/>
          <w:sz w:val="28"/>
          <w:szCs w:val="28"/>
        </w:rPr>
        <w:t>омитете финансов на казначейском счете</w:t>
      </w:r>
      <w:r w:rsidR="00BC5742" w:rsidRPr="00E62FE5">
        <w:rPr>
          <w:rFonts w:ascii="Times New Roman" w:hAnsi="Times New Roman" w:cs="Times New Roman"/>
          <w:sz w:val="28"/>
          <w:szCs w:val="28"/>
        </w:rPr>
        <w:t xml:space="preserve"> с кодом 03236 </w:t>
      </w:r>
      <w:r w:rsidR="00283ADA">
        <w:rPr>
          <w:rFonts w:ascii="Times New Roman" w:hAnsi="Times New Roman" w:cs="Times New Roman"/>
          <w:sz w:val="28"/>
          <w:szCs w:val="28"/>
        </w:rPr>
        <w:t>«</w:t>
      </w:r>
      <w:r w:rsidR="00BC5742" w:rsidRPr="00E62FE5">
        <w:rPr>
          <w:rFonts w:ascii="Times New Roman" w:hAnsi="Times New Roman" w:cs="Times New Roman"/>
          <w:sz w:val="28"/>
          <w:szCs w:val="28"/>
        </w:rPr>
        <w:t>Средства получателей средств из бюджета, источником финансового обеспечения которых являются средства местных бюджетов</w:t>
      </w:r>
      <w:r w:rsidR="00283ADA">
        <w:rPr>
          <w:rFonts w:ascii="Times New Roman" w:hAnsi="Times New Roman" w:cs="Times New Roman"/>
          <w:sz w:val="28"/>
          <w:szCs w:val="28"/>
        </w:rPr>
        <w:t>»</w:t>
      </w:r>
      <w:r w:rsidR="00BC5742" w:rsidRPr="00E62FE5">
        <w:rPr>
          <w:rFonts w:ascii="Times New Roman" w:hAnsi="Times New Roman" w:cs="Times New Roman"/>
          <w:sz w:val="28"/>
          <w:szCs w:val="28"/>
        </w:rPr>
        <w:t>, открытом в Управлении Федерального казначейства по Ленинградской области, лицевой счет для учета операций получателя средств из бюджета (далее - лицевой счет).</w:t>
      </w:r>
    </w:p>
    <w:p w14:paraId="3ED68EC9" w14:textId="67260589" w:rsidR="00B16B1F" w:rsidRPr="00E62FE5" w:rsidRDefault="00C13E9B" w:rsidP="00E62FE5">
      <w:pPr>
        <w:pStyle w:val="ConsPlusNormal"/>
        <w:ind w:firstLine="539"/>
        <w:jc w:val="both"/>
        <w:rPr>
          <w:rFonts w:ascii="Times New Roman" w:hAnsi="Times New Roman" w:cs="Times New Roman"/>
          <w:sz w:val="28"/>
          <w:szCs w:val="28"/>
        </w:rPr>
      </w:pPr>
      <w:r w:rsidRPr="00E62FE5">
        <w:rPr>
          <w:rFonts w:ascii="Times New Roman" w:hAnsi="Times New Roman" w:cs="Times New Roman"/>
          <w:sz w:val="28"/>
          <w:szCs w:val="28"/>
        </w:rPr>
        <w:t xml:space="preserve">3. </w:t>
      </w:r>
      <w:r w:rsidR="00B16B1F" w:rsidRPr="00E62FE5">
        <w:rPr>
          <w:rFonts w:ascii="Times New Roman" w:hAnsi="Times New Roman" w:cs="Times New Roman"/>
          <w:sz w:val="28"/>
          <w:szCs w:val="28"/>
        </w:rPr>
        <w:t xml:space="preserve">Информационный обмен между </w:t>
      </w:r>
      <w:proofErr w:type="spellStart"/>
      <w:r w:rsidR="00307244">
        <w:rPr>
          <w:rFonts w:ascii="Times New Roman" w:hAnsi="Times New Roman" w:cs="Times New Roman"/>
          <w:sz w:val="28"/>
          <w:szCs w:val="28"/>
        </w:rPr>
        <w:t>неучастником</w:t>
      </w:r>
      <w:proofErr w:type="spellEnd"/>
      <w:r w:rsidR="00307244">
        <w:rPr>
          <w:rFonts w:ascii="Times New Roman" w:hAnsi="Times New Roman" w:cs="Times New Roman"/>
          <w:sz w:val="28"/>
          <w:szCs w:val="28"/>
        </w:rPr>
        <w:t xml:space="preserve"> бюджетного </w:t>
      </w:r>
      <w:r w:rsidR="00722CCB">
        <w:rPr>
          <w:rFonts w:ascii="Times New Roman" w:hAnsi="Times New Roman" w:cs="Times New Roman"/>
          <w:sz w:val="28"/>
          <w:szCs w:val="28"/>
        </w:rPr>
        <w:t>процесса</w:t>
      </w:r>
      <w:r w:rsidR="00B16B1F" w:rsidRPr="00E62FE5">
        <w:rPr>
          <w:rFonts w:ascii="Times New Roman" w:hAnsi="Times New Roman" w:cs="Times New Roman"/>
          <w:sz w:val="28"/>
          <w:szCs w:val="28"/>
        </w:rPr>
        <w:t xml:space="preserve"> и комитетом финансов осуществляется в электронном виде в информационной системе </w:t>
      </w:r>
      <w:r w:rsidR="00283ADA">
        <w:rPr>
          <w:rFonts w:ascii="Times New Roman" w:hAnsi="Times New Roman" w:cs="Times New Roman"/>
          <w:sz w:val="28"/>
          <w:szCs w:val="28"/>
        </w:rPr>
        <w:t>«</w:t>
      </w:r>
      <w:r w:rsidR="00B16B1F" w:rsidRPr="00E62FE5">
        <w:rPr>
          <w:rFonts w:ascii="Times New Roman" w:hAnsi="Times New Roman" w:cs="Times New Roman"/>
          <w:sz w:val="28"/>
          <w:szCs w:val="28"/>
        </w:rPr>
        <w:t>Управление бюджетным процессом Ленинградской области</w:t>
      </w:r>
      <w:r w:rsidR="00283ADA">
        <w:rPr>
          <w:rFonts w:ascii="Times New Roman" w:hAnsi="Times New Roman" w:cs="Times New Roman"/>
          <w:sz w:val="28"/>
          <w:szCs w:val="28"/>
        </w:rPr>
        <w:t>»</w:t>
      </w:r>
      <w:r w:rsidR="00B16B1F" w:rsidRPr="00E62FE5">
        <w:rPr>
          <w:rFonts w:ascii="Times New Roman" w:hAnsi="Times New Roman" w:cs="Times New Roman"/>
          <w:sz w:val="28"/>
          <w:szCs w:val="28"/>
        </w:rPr>
        <w:t xml:space="preserve"> (далее - Информационная система) в соответствии с регламентом работы с Информационной системой с применением средств криптографической защиты информации и использованием усиленной квалифицированной электронной подписи.</w:t>
      </w:r>
    </w:p>
    <w:p w14:paraId="3B1BDF48" w14:textId="2E700D8A" w:rsidR="009A39A0" w:rsidRPr="00E62FE5" w:rsidRDefault="00C13E9B" w:rsidP="00E62FE5">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bookmarkStart w:id="0" w:name="P54"/>
      <w:bookmarkEnd w:id="0"/>
      <w:r w:rsidRPr="00E62FE5">
        <w:rPr>
          <w:rFonts w:ascii="Times New Roman" w:eastAsiaTheme="minorEastAsia" w:hAnsi="Times New Roman" w:cs="Times New Roman"/>
          <w:sz w:val="28"/>
          <w:szCs w:val="28"/>
          <w:lang w:eastAsia="ru-RU"/>
        </w:rPr>
        <w:lastRenderedPageBreak/>
        <w:t xml:space="preserve">4. В целях осуществления оплаты обязательств, обусловленных договором, соглашением и иным документом (далее - документ-основание), </w:t>
      </w:r>
      <w:proofErr w:type="spellStart"/>
      <w:r w:rsidR="009044B5" w:rsidRPr="00E62FE5">
        <w:rPr>
          <w:rFonts w:ascii="Times New Roman" w:eastAsiaTheme="minorEastAsia" w:hAnsi="Times New Roman" w:cs="Times New Roman"/>
          <w:sz w:val="28"/>
          <w:szCs w:val="28"/>
          <w:lang w:eastAsia="ru-RU"/>
        </w:rPr>
        <w:t>неучастником</w:t>
      </w:r>
      <w:proofErr w:type="spellEnd"/>
      <w:r w:rsidR="009044B5" w:rsidRPr="00E62FE5">
        <w:rPr>
          <w:rFonts w:ascii="Times New Roman" w:eastAsiaTheme="minorEastAsia" w:hAnsi="Times New Roman" w:cs="Times New Roman"/>
          <w:sz w:val="28"/>
          <w:szCs w:val="28"/>
          <w:lang w:eastAsia="ru-RU"/>
        </w:rPr>
        <w:t xml:space="preserve"> бюджетного процесса </w:t>
      </w:r>
      <w:r w:rsidRPr="00E62FE5">
        <w:rPr>
          <w:rFonts w:ascii="Times New Roman" w:eastAsiaTheme="minorEastAsia" w:hAnsi="Times New Roman" w:cs="Times New Roman"/>
          <w:sz w:val="28"/>
          <w:szCs w:val="28"/>
          <w:lang w:eastAsia="ru-RU"/>
        </w:rPr>
        <w:t xml:space="preserve">формируется и представляется в </w:t>
      </w:r>
      <w:r w:rsidR="001C5B00" w:rsidRPr="00E62FE5">
        <w:rPr>
          <w:rFonts w:ascii="Times New Roman" w:eastAsiaTheme="minorEastAsia" w:hAnsi="Times New Roman" w:cs="Times New Roman"/>
          <w:sz w:val="28"/>
          <w:szCs w:val="28"/>
          <w:lang w:eastAsia="ru-RU"/>
        </w:rPr>
        <w:t>к</w:t>
      </w:r>
      <w:r w:rsidRPr="00E62FE5">
        <w:rPr>
          <w:rFonts w:ascii="Times New Roman" w:eastAsiaTheme="minorEastAsia" w:hAnsi="Times New Roman" w:cs="Times New Roman"/>
          <w:sz w:val="28"/>
          <w:szCs w:val="28"/>
          <w:lang w:eastAsia="ru-RU"/>
        </w:rPr>
        <w:t xml:space="preserve">омитет финансов посредством Информационной системы электронный документ </w:t>
      </w:r>
      <w:r w:rsidR="00283ADA">
        <w:rPr>
          <w:rFonts w:ascii="Times New Roman" w:eastAsiaTheme="minorEastAsia" w:hAnsi="Times New Roman" w:cs="Times New Roman"/>
          <w:sz w:val="28"/>
          <w:szCs w:val="28"/>
          <w:lang w:eastAsia="ru-RU"/>
        </w:rPr>
        <w:t>«</w:t>
      </w:r>
      <w:r w:rsidRPr="00E62FE5">
        <w:rPr>
          <w:rFonts w:ascii="Times New Roman" w:eastAsiaTheme="minorEastAsia" w:hAnsi="Times New Roman" w:cs="Times New Roman"/>
          <w:sz w:val="28"/>
          <w:szCs w:val="28"/>
          <w:lang w:eastAsia="ru-RU"/>
        </w:rPr>
        <w:t>Сведения об обязательствах и договоре АУ/БУ</w:t>
      </w:r>
      <w:r w:rsidR="00283ADA">
        <w:rPr>
          <w:rFonts w:ascii="Times New Roman" w:eastAsiaTheme="minorEastAsia" w:hAnsi="Times New Roman" w:cs="Times New Roman"/>
          <w:sz w:val="28"/>
          <w:szCs w:val="28"/>
          <w:lang w:eastAsia="ru-RU"/>
        </w:rPr>
        <w:t>»</w:t>
      </w:r>
      <w:r w:rsidRPr="00E62FE5">
        <w:rPr>
          <w:rFonts w:ascii="Times New Roman" w:eastAsiaTheme="minorEastAsia" w:hAnsi="Times New Roman" w:cs="Times New Roman"/>
          <w:sz w:val="28"/>
          <w:szCs w:val="28"/>
          <w:lang w:eastAsia="ru-RU"/>
        </w:rPr>
        <w:t xml:space="preserve"> (далее - Сведения о принятых обязательствах).</w:t>
      </w:r>
    </w:p>
    <w:p w14:paraId="573317F8" w14:textId="5B19A75F" w:rsidR="004B748A" w:rsidRPr="00E62FE5" w:rsidRDefault="00C13E9B" w:rsidP="00E62FE5">
      <w:pPr>
        <w:autoSpaceDE w:val="0"/>
        <w:autoSpaceDN w:val="0"/>
        <w:adjustRightInd w:val="0"/>
        <w:spacing w:after="0" w:line="240" w:lineRule="auto"/>
        <w:ind w:firstLine="539"/>
        <w:jc w:val="both"/>
        <w:rPr>
          <w:rFonts w:ascii="Times New Roman" w:hAnsi="Times New Roman" w:cs="Times New Roman"/>
          <w:sz w:val="28"/>
          <w:szCs w:val="28"/>
        </w:rPr>
      </w:pPr>
      <w:r w:rsidRPr="00E62FE5">
        <w:rPr>
          <w:rFonts w:ascii="Times New Roman" w:hAnsi="Times New Roman" w:cs="Times New Roman"/>
          <w:sz w:val="28"/>
          <w:szCs w:val="28"/>
        </w:rPr>
        <w:t xml:space="preserve">4.1. Сформированные Сведения о принятых обязательствах подписываются усиленной квалифицированной электронной подписью должностного лица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еучастника</w:t>
      </w:r>
      <w:proofErr w:type="spellEnd"/>
      <w:r w:rsidRPr="00E62FE5">
        <w:rPr>
          <w:rFonts w:ascii="Times New Roman" w:hAnsi="Times New Roman" w:cs="Times New Roman"/>
          <w:sz w:val="28"/>
          <w:szCs w:val="28"/>
        </w:rPr>
        <w:t xml:space="preserve"> бюджетного процесса, которое в соответствии с представленной Карточкой образцов подписей наделено правом первой или второй подписи, и доводятся до статуса </w:t>
      </w:r>
      <w:r w:rsidR="00283ADA">
        <w:rPr>
          <w:rFonts w:ascii="Times New Roman" w:hAnsi="Times New Roman" w:cs="Times New Roman"/>
          <w:sz w:val="28"/>
          <w:szCs w:val="28"/>
        </w:rPr>
        <w:t>«</w:t>
      </w:r>
      <w:r w:rsidRPr="00E62FE5">
        <w:rPr>
          <w:rFonts w:ascii="Times New Roman" w:hAnsi="Times New Roman" w:cs="Times New Roman"/>
          <w:sz w:val="28"/>
          <w:szCs w:val="28"/>
        </w:rPr>
        <w:t>Принят</w:t>
      </w:r>
      <w:r w:rsidR="00283ADA">
        <w:rPr>
          <w:rFonts w:ascii="Times New Roman" w:hAnsi="Times New Roman" w:cs="Times New Roman"/>
          <w:sz w:val="28"/>
          <w:szCs w:val="28"/>
        </w:rPr>
        <w:t>»</w:t>
      </w:r>
      <w:r w:rsidRPr="00E62FE5">
        <w:rPr>
          <w:rFonts w:ascii="Times New Roman" w:hAnsi="Times New Roman" w:cs="Times New Roman"/>
          <w:sz w:val="28"/>
          <w:szCs w:val="28"/>
        </w:rPr>
        <w:t xml:space="preserve">. Сведения о принятых обязательствах представляются в </w:t>
      </w:r>
      <w:r w:rsidR="00034BB3">
        <w:rPr>
          <w:rFonts w:ascii="Times New Roman" w:hAnsi="Times New Roman" w:cs="Times New Roman"/>
          <w:sz w:val="28"/>
          <w:szCs w:val="28"/>
        </w:rPr>
        <w:t>к</w:t>
      </w:r>
      <w:r w:rsidRPr="00E62FE5">
        <w:rPr>
          <w:rFonts w:ascii="Times New Roman" w:hAnsi="Times New Roman" w:cs="Times New Roman"/>
          <w:sz w:val="28"/>
          <w:szCs w:val="28"/>
        </w:rPr>
        <w:t xml:space="preserve">омитет финансов с приложением в электронном виде документов-оснований, а также соглашения (иного документа) о предоставлении целевых средств, заключенного между органом </w:t>
      </w:r>
      <w:r w:rsidR="00F666BB">
        <w:rPr>
          <w:rFonts w:ascii="Times New Roman" w:hAnsi="Times New Roman" w:cs="Times New Roman"/>
          <w:sz w:val="28"/>
          <w:szCs w:val="28"/>
        </w:rPr>
        <w:t>местного самоуправления</w:t>
      </w:r>
      <w:r w:rsidR="0075739E">
        <w:rPr>
          <w:rFonts w:ascii="Times New Roman" w:hAnsi="Times New Roman" w:cs="Times New Roman"/>
          <w:sz w:val="28"/>
          <w:szCs w:val="28"/>
        </w:rPr>
        <w:t xml:space="preserve"> </w:t>
      </w:r>
      <w:r w:rsidR="0075739E" w:rsidRPr="00E62FE5">
        <w:rPr>
          <w:rFonts w:ascii="Times New Roman" w:hAnsi="Times New Roman" w:cs="Times New Roman"/>
          <w:sz w:val="28"/>
          <w:szCs w:val="28"/>
        </w:rPr>
        <w:t>Кировского муниципального района Ленинградской области</w:t>
      </w:r>
      <w:r w:rsidRPr="00E62FE5">
        <w:rPr>
          <w:rFonts w:ascii="Times New Roman" w:hAnsi="Times New Roman" w:cs="Times New Roman"/>
          <w:sz w:val="28"/>
          <w:szCs w:val="28"/>
        </w:rPr>
        <w:t xml:space="preserve">, осуществляющим функции и полномочия учредителя (далее - Учредитель) и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еучастником</w:t>
      </w:r>
      <w:proofErr w:type="spellEnd"/>
      <w:r w:rsidRPr="00E62FE5">
        <w:rPr>
          <w:rFonts w:ascii="Times New Roman" w:hAnsi="Times New Roman" w:cs="Times New Roman"/>
          <w:sz w:val="28"/>
          <w:szCs w:val="28"/>
        </w:rPr>
        <w:t xml:space="preserve"> бюджетного процесса. Документы представляются в форматах PDF, TIFF, DJVU одним многостраничным файлом.</w:t>
      </w:r>
      <w:bookmarkStart w:id="1" w:name="P56"/>
      <w:bookmarkEnd w:id="1"/>
    </w:p>
    <w:p w14:paraId="1EBE58A0" w14:textId="4982798F" w:rsidR="004B748A" w:rsidRPr="00E62FE5" w:rsidRDefault="00C13E9B" w:rsidP="00E62FE5">
      <w:pPr>
        <w:autoSpaceDE w:val="0"/>
        <w:autoSpaceDN w:val="0"/>
        <w:adjustRightInd w:val="0"/>
        <w:spacing w:after="0" w:line="240" w:lineRule="auto"/>
        <w:ind w:firstLine="539"/>
        <w:jc w:val="both"/>
        <w:rPr>
          <w:rFonts w:ascii="Times New Roman" w:hAnsi="Times New Roman" w:cs="Times New Roman"/>
          <w:sz w:val="28"/>
          <w:szCs w:val="28"/>
        </w:rPr>
      </w:pPr>
      <w:r w:rsidRPr="00E62FE5">
        <w:rPr>
          <w:rFonts w:ascii="Times New Roman" w:hAnsi="Times New Roman" w:cs="Times New Roman"/>
          <w:sz w:val="28"/>
          <w:szCs w:val="28"/>
        </w:rPr>
        <w:t xml:space="preserve">4.2. Сведения о принятых обязательствах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еучастников</w:t>
      </w:r>
      <w:proofErr w:type="spellEnd"/>
      <w:r w:rsidRPr="00E62FE5">
        <w:rPr>
          <w:rFonts w:ascii="Times New Roman" w:hAnsi="Times New Roman" w:cs="Times New Roman"/>
          <w:sz w:val="28"/>
          <w:szCs w:val="28"/>
        </w:rPr>
        <w:t xml:space="preserve"> бюджетного процесса, возникающих на основании договоров на поставку товаров, выполнение работ, оказание услуг (в том числе по договорам аренды) (далее - договор), заключенным в соответствии с требованиями законодательства Российской Федерации о контрактной системе в сфере закупок товаров, работ, услуг для обеспечения муниципальных нужд, формируются в Информационной системе посредством импорта соответствующих сведений из региональной информационной системы </w:t>
      </w:r>
      <w:r w:rsidR="00283ADA">
        <w:rPr>
          <w:rFonts w:ascii="Times New Roman" w:hAnsi="Times New Roman" w:cs="Times New Roman"/>
          <w:sz w:val="28"/>
          <w:szCs w:val="28"/>
        </w:rPr>
        <w:t>«</w:t>
      </w:r>
      <w:r w:rsidRPr="00E62FE5">
        <w:rPr>
          <w:rFonts w:ascii="Times New Roman" w:hAnsi="Times New Roman" w:cs="Times New Roman"/>
          <w:sz w:val="28"/>
          <w:szCs w:val="28"/>
        </w:rPr>
        <w:t>Государственный заказ Ленинградской области</w:t>
      </w:r>
      <w:r w:rsidR="00283ADA">
        <w:rPr>
          <w:rFonts w:ascii="Times New Roman" w:hAnsi="Times New Roman" w:cs="Times New Roman"/>
          <w:sz w:val="28"/>
          <w:szCs w:val="28"/>
        </w:rPr>
        <w:t>»</w:t>
      </w:r>
      <w:r w:rsidRPr="00E62FE5">
        <w:rPr>
          <w:rFonts w:ascii="Times New Roman" w:hAnsi="Times New Roman" w:cs="Times New Roman"/>
          <w:sz w:val="28"/>
          <w:szCs w:val="28"/>
        </w:rPr>
        <w:t>.</w:t>
      </w:r>
    </w:p>
    <w:p w14:paraId="13B12CA8" w14:textId="4238F93C" w:rsidR="00C13E9B" w:rsidRPr="00E62FE5" w:rsidRDefault="00C13E9B" w:rsidP="00E62FE5">
      <w:pPr>
        <w:autoSpaceDE w:val="0"/>
        <w:autoSpaceDN w:val="0"/>
        <w:adjustRightInd w:val="0"/>
        <w:spacing w:after="0" w:line="240" w:lineRule="auto"/>
        <w:ind w:firstLine="539"/>
        <w:jc w:val="both"/>
        <w:rPr>
          <w:rFonts w:ascii="Times New Roman" w:hAnsi="Times New Roman" w:cs="Times New Roman"/>
          <w:sz w:val="28"/>
          <w:szCs w:val="28"/>
        </w:rPr>
      </w:pPr>
      <w:r w:rsidRPr="00E62FE5">
        <w:rPr>
          <w:rFonts w:ascii="Times New Roman" w:hAnsi="Times New Roman" w:cs="Times New Roman"/>
          <w:sz w:val="28"/>
          <w:szCs w:val="28"/>
        </w:rPr>
        <w:t xml:space="preserve">4.3. Сведения о принятых обязательствах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еучастников</w:t>
      </w:r>
      <w:proofErr w:type="spellEnd"/>
      <w:r w:rsidRPr="00E62FE5">
        <w:rPr>
          <w:rFonts w:ascii="Times New Roman" w:hAnsi="Times New Roman" w:cs="Times New Roman"/>
          <w:sz w:val="28"/>
          <w:szCs w:val="28"/>
        </w:rPr>
        <w:t xml:space="preserve"> бюджетного процесса, за исключением сведений, указанных в </w:t>
      </w:r>
      <w:hyperlink w:anchor="P56">
        <w:r w:rsidRPr="00E62FE5">
          <w:rPr>
            <w:rFonts w:ascii="Times New Roman" w:hAnsi="Times New Roman" w:cs="Times New Roman"/>
            <w:sz w:val="28"/>
            <w:szCs w:val="28"/>
          </w:rPr>
          <w:t>пункте 4.2</w:t>
        </w:r>
      </w:hyperlink>
      <w:r w:rsidRPr="00E62FE5">
        <w:rPr>
          <w:rFonts w:ascii="Times New Roman" w:hAnsi="Times New Roman" w:cs="Times New Roman"/>
          <w:sz w:val="28"/>
          <w:szCs w:val="28"/>
        </w:rPr>
        <w:t xml:space="preserve"> настоящего Порядка, формируются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еучастником</w:t>
      </w:r>
      <w:proofErr w:type="spellEnd"/>
      <w:r w:rsidRPr="00E62FE5">
        <w:rPr>
          <w:rFonts w:ascii="Times New Roman" w:hAnsi="Times New Roman" w:cs="Times New Roman"/>
          <w:sz w:val="28"/>
          <w:szCs w:val="28"/>
        </w:rPr>
        <w:t xml:space="preserve"> бюджетного процесса непосредственно в Информационной системе.</w:t>
      </w:r>
    </w:p>
    <w:p w14:paraId="0F0AE8A6"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bookmarkStart w:id="2" w:name="P58"/>
      <w:bookmarkEnd w:id="2"/>
      <w:r w:rsidRPr="00E62FE5">
        <w:rPr>
          <w:rFonts w:ascii="Times New Roman" w:eastAsiaTheme="minorHAnsi" w:hAnsi="Times New Roman" w:cs="Times New Roman"/>
          <w:sz w:val="28"/>
          <w:szCs w:val="28"/>
          <w:lang w:eastAsia="en-US"/>
        </w:rPr>
        <w:t>4.4. В Сведениях о принятых обязательствах обязательному заполнению подлежат следующие реквизиты и показатели, отражающие информацию из документа-основания:</w:t>
      </w:r>
    </w:p>
    <w:p w14:paraId="308BE3F3"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сумма обязательства;</w:t>
      </w:r>
    </w:p>
    <w:p w14:paraId="01B4AB3C"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периодичность выплат;</w:t>
      </w:r>
    </w:p>
    <w:p w14:paraId="0B19DAFE" w14:textId="7C8537F8"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xml:space="preserve">Вкладка </w:t>
      </w:r>
      <w:r w:rsidR="00283ADA">
        <w:rPr>
          <w:rFonts w:ascii="Times New Roman" w:eastAsiaTheme="minorHAnsi" w:hAnsi="Times New Roman" w:cs="Times New Roman"/>
          <w:sz w:val="28"/>
          <w:szCs w:val="28"/>
          <w:lang w:eastAsia="en-US"/>
        </w:rPr>
        <w:t>«</w:t>
      </w:r>
      <w:r w:rsidRPr="00E62FE5">
        <w:rPr>
          <w:rFonts w:ascii="Times New Roman" w:eastAsiaTheme="minorHAnsi" w:hAnsi="Times New Roman" w:cs="Times New Roman"/>
          <w:sz w:val="28"/>
          <w:szCs w:val="28"/>
          <w:lang w:eastAsia="en-US"/>
        </w:rPr>
        <w:t>Общая информация</w:t>
      </w:r>
      <w:r w:rsidR="00283ADA">
        <w:rPr>
          <w:rFonts w:ascii="Times New Roman" w:eastAsiaTheme="minorHAnsi" w:hAnsi="Times New Roman" w:cs="Times New Roman"/>
          <w:sz w:val="28"/>
          <w:szCs w:val="28"/>
          <w:lang w:eastAsia="en-US"/>
        </w:rPr>
        <w:t>»</w:t>
      </w:r>
      <w:r w:rsidRPr="00E62FE5">
        <w:rPr>
          <w:rFonts w:ascii="Times New Roman" w:eastAsiaTheme="minorHAnsi" w:hAnsi="Times New Roman" w:cs="Times New Roman"/>
          <w:sz w:val="28"/>
          <w:szCs w:val="28"/>
          <w:lang w:eastAsia="en-US"/>
        </w:rPr>
        <w:t>:</w:t>
      </w:r>
    </w:p>
    <w:p w14:paraId="79F2EC9B"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учреждение;</w:t>
      </w:r>
    </w:p>
    <w:p w14:paraId="776BFF31"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номер документа;</w:t>
      </w:r>
    </w:p>
    <w:p w14:paraId="0529E654"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дата документа;</w:t>
      </w:r>
    </w:p>
    <w:p w14:paraId="3375CACE"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дата начала и окончания действия;</w:t>
      </w:r>
    </w:p>
    <w:p w14:paraId="48F213B5"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вид документа;</w:t>
      </w:r>
    </w:p>
    <w:p w14:paraId="09EADC8D"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основание (предмет документа-основания, номер и дата соглашения (иного документа) о предоставлении целевых средств);</w:t>
      </w:r>
    </w:p>
    <w:p w14:paraId="121BBFE1" w14:textId="1F27D111"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lastRenderedPageBreak/>
        <w:t xml:space="preserve">Вкладка </w:t>
      </w:r>
      <w:r w:rsidR="00283ADA">
        <w:rPr>
          <w:rFonts w:ascii="Times New Roman" w:eastAsiaTheme="minorHAnsi" w:hAnsi="Times New Roman" w:cs="Times New Roman"/>
          <w:sz w:val="28"/>
          <w:szCs w:val="28"/>
          <w:lang w:eastAsia="en-US"/>
        </w:rPr>
        <w:t>«</w:t>
      </w:r>
      <w:r w:rsidRPr="00E62FE5">
        <w:rPr>
          <w:rFonts w:ascii="Times New Roman" w:eastAsiaTheme="minorHAnsi" w:hAnsi="Times New Roman" w:cs="Times New Roman"/>
          <w:sz w:val="28"/>
          <w:szCs w:val="28"/>
          <w:lang w:eastAsia="en-US"/>
        </w:rPr>
        <w:t>Контрагент</w:t>
      </w:r>
      <w:r w:rsidR="00283ADA">
        <w:rPr>
          <w:rFonts w:ascii="Times New Roman" w:eastAsiaTheme="minorHAnsi" w:hAnsi="Times New Roman" w:cs="Times New Roman"/>
          <w:sz w:val="28"/>
          <w:szCs w:val="28"/>
          <w:lang w:eastAsia="en-US"/>
        </w:rPr>
        <w:t>»</w:t>
      </w:r>
      <w:r w:rsidRPr="00E62FE5">
        <w:rPr>
          <w:rFonts w:ascii="Times New Roman" w:eastAsiaTheme="minorHAnsi" w:hAnsi="Times New Roman" w:cs="Times New Roman"/>
          <w:sz w:val="28"/>
          <w:szCs w:val="28"/>
          <w:lang w:eastAsia="en-US"/>
        </w:rPr>
        <w:t>:</w:t>
      </w:r>
    </w:p>
    <w:p w14:paraId="4D9CC61F"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ИНН, КПП, Счет, Организация, БИК;</w:t>
      </w:r>
    </w:p>
    <w:p w14:paraId="1269739F" w14:textId="29822666"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xml:space="preserve">Вкладка </w:t>
      </w:r>
      <w:r w:rsidR="00283ADA">
        <w:rPr>
          <w:rFonts w:ascii="Times New Roman" w:eastAsiaTheme="minorHAnsi" w:hAnsi="Times New Roman" w:cs="Times New Roman"/>
          <w:sz w:val="28"/>
          <w:szCs w:val="28"/>
          <w:lang w:eastAsia="en-US"/>
        </w:rPr>
        <w:t>«</w:t>
      </w:r>
      <w:r w:rsidRPr="00E62FE5">
        <w:rPr>
          <w:rFonts w:ascii="Times New Roman" w:eastAsiaTheme="minorHAnsi" w:hAnsi="Times New Roman" w:cs="Times New Roman"/>
          <w:sz w:val="28"/>
          <w:szCs w:val="28"/>
          <w:lang w:eastAsia="en-US"/>
        </w:rPr>
        <w:t>Расшифровка</w:t>
      </w:r>
      <w:r w:rsidR="00283ADA">
        <w:rPr>
          <w:rFonts w:ascii="Times New Roman" w:eastAsiaTheme="minorHAnsi" w:hAnsi="Times New Roman" w:cs="Times New Roman"/>
          <w:sz w:val="28"/>
          <w:szCs w:val="28"/>
          <w:lang w:eastAsia="en-US"/>
        </w:rPr>
        <w:t>»</w:t>
      </w:r>
      <w:r w:rsidRPr="00E62FE5">
        <w:rPr>
          <w:rFonts w:ascii="Times New Roman" w:eastAsiaTheme="minorHAnsi" w:hAnsi="Times New Roman" w:cs="Times New Roman"/>
          <w:sz w:val="28"/>
          <w:szCs w:val="28"/>
          <w:lang w:eastAsia="en-US"/>
        </w:rPr>
        <w:t>:</w:t>
      </w:r>
    </w:p>
    <w:p w14:paraId="728564DD" w14:textId="77777777"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соответствующие Аналитические строки: КВФО, Отраслевой код, Код субсидии (код целевых средств) (КОСГУ, КВР - в случае применения), Учредитель;</w:t>
      </w:r>
    </w:p>
    <w:p w14:paraId="027B64C8" w14:textId="1DD80E14"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xml:space="preserve">Вкладка </w:t>
      </w:r>
      <w:r w:rsidR="00283ADA">
        <w:rPr>
          <w:rFonts w:ascii="Times New Roman" w:eastAsiaTheme="minorHAnsi" w:hAnsi="Times New Roman" w:cs="Times New Roman"/>
          <w:sz w:val="28"/>
          <w:szCs w:val="28"/>
          <w:lang w:eastAsia="en-US"/>
        </w:rPr>
        <w:t>«</w:t>
      </w:r>
      <w:r w:rsidRPr="00E62FE5">
        <w:rPr>
          <w:rFonts w:ascii="Times New Roman" w:eastAsiaTheme="minorHAnsi" w:hAnsi="Times New Roman" w:cs="Times New Roman"/>
          <w:sz w:val="28"/>
          <w:szCs w:val="28"/>
          <w:lang w:eastAsia="en-US"/>
        </w:rPr>
        <w:t>График оплаты</w:t>
      </w:r>
      <w:r w:rsidR="00283ADA">
        <w:rPr>
          <w:rFonts w:ascii="Times New Roman" w:eastAsiaTheme="minorHAnsi" w:hAnsi="Times New Roman" w:cs="Times New Roman"/>
          <w:sz w:val="28"/>
          <w:szCs w:val="28"/>
          <w:lang w:eastAsia="en-US"/>
        </w:rPr>
        <w:t>»</w:t>
      </w:r>
      <w:r w:rsidRPr="00E62FE5">
        <w:rPr>
          <w:rFonts w:ascii="Times New Roman" w:eastAsiaTheme="minorHAnsi" w:hAnsi="Times New Roman" w:cs="Times New Roman"/>
          <w:sz w:val="28"/>
          <w:szCs w:val="28"/>
          <w:lang w:eastAsia="en-US"/>
        </w:rPr>
        <w:t>:</w:t>
      </w:r>
    </w:p>
    <w:p w14:paraId="7743AFF6" w14:textId="77777777" w:rsidR="00123EC7"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 строка графика оплаты (в соответствии с этапами договора).</w:t>
      </w:r>
      <w:bookmarkStart w:id="3" w:name="P74"/>
      <w:bookmarkEnd w:id="3"/>
    </w:p>
    <w:p w14:paraId="74350807" w14:textId="488D7EBB" w:rsidR="00C13E9B" w:rsidRPr="00E62FE5" w:rsidRDefault="00C13E9B" w:rsidP="00E62FE5">
      <w:pPr>
        <w:pStyle w:val="ConsPlusNormal"/>
        <w:ind w:firstLine="540"/>
        <w:jc w:val="both"/>
        <w:rPr>
          <w:rFonts w:ascii="Times New Roman" w:eastAsiaTheme="minorHAnsi" w:hAnsi="Times New Roman" w:cs="Times New Roman"/>
          <w:sz w:val="28"/>
          <w:szCs w:val="28"/>
          <w:lang w:eastAsia="en-US"/>
        </w:rPr>
      </w:pPr>
      <w:r w:rsidRPr="00E62FE5">
        <w:rPr>
          <w:rFonts w:ascii="Times New Roman" w:eastAsiaTheme="minorHAnsi" w:hAnsi="Times New Roman" w:cs="Times New Roman"/>
          <w:sz w:val="28"/>
          <w:szCs w:val="28"/>
          <w:lang w:eastAsia="en-US"/>
        </w:rPr>
        <w:t>5. Комитет финансов не позднее трех рабочих дней с момента поступления Сведений о принятых обязательствах осуществляет их проверку на:</w:t>
      </w:r>
    </w:p>
    <w:p w14:paraId="3181E1F1" w14:textId="0D77249E"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 соответствие усиленной квалифицированной электронной подписи должностного лица, наделенного правом электронной подписи, подписи должностного лица согласно Карточке образцов подписей для открытия </w:t>
      </w:r>
      <w:r w:rsidR="00123EC7" w:rsidRPr="00E62FE5">
        <w:rPr>
          <w:rFonts w:ascii="Times New Roman" w:hAnsi="Times New Roman" w:cs="Times New Roman"/>
          <w:sz w:val="28"/>
          <w:szCs w:val="28"/>
        </w:rPr>
        <w:t>л</w:t>
      </w:r>
      <w:r w:rsidRPr="00E62FE5">
        <w:rPr>
          <w:rFonts w:ascii="Times New Roman" w:hAnsi="Times New Roman" w:cs="Times New Roman"/>
          <w:sz w:val="28"/>
          <w:szCs w:val="28"/>
        </w:rPr>
        <w:t>ицевого счета;</w:t>
      </w:r>
    </w:p>
    <w:p w14:paraId="5EC59585" w14:textId="4F34EDAB"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 наличие электронной копии документа-основания и соглашения (иного документа) о предоставлении целевых средств, заключенного между </w:t>
      </w:r>
      <w:r w:rsidR="007F2390" w:rsidRPr="00E62FE5">
        <w:rPr>
          <w:rFonts w:ascii="Times New Roman" w:hAnsi="Times New Roman" w:cs="Times New Roman"/>
          <w:sz w:val="28"/>
          <w:szCs w:val="28"/>
        </w:rPr>
        <w:t>у</w:t>
      </w:r>
      <w:r w:rsidRPr="00E62FE5">
        <w:rPr>
          <w:rFonts w:ascii="Times New Roman" w:hAnsi="Times New Roman" w:cs="Times New Roman"/>
          <w:sz w:val="28"/>
          <w:szCs w:val="28"/>
        </w:rPr>
        <w:t xml:space="preserve">чредителем и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еучастником</w:t>
      </w:r>
      <w:proofErr w:type="spellEnd"/>
      <w:r w:rsidRPr="00E62FE5">
        <w:rPr>
          <w:rFonts w:ascii="Times New Roman" w:hAnsi="Times New Roman" w:cs="Times New Roman"/>
          <w:sz w:val="28"/>
          <w:szCs w:val="28"/>
        </w:rPr>
        <w:t xml:space="preserve"> бюджетного процесса;</w:t>
      </w:r>
    </w:p>
    <w:p w14:paraId="5D05E748" w14:textId="6502D24E"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 соответствие информации, указанной в Сведениях о принятых обязательствах, условиям документа-основания и соглашения (иного документа) о предоставлении целевых средств, заключенного между Учредителем и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еучастником</w:t>
      </w:r>
      <w:proofErr w:type="spellEnd"/>
      <w:r w:rsidRPr="00E62FE5">
        <w:rPr>
          <w:rFonts w:ascii="Times New Roman" w:hAnsi="Times New Roman" w:cs="Times New Roman"/>
          <w:sz w:val="28"/>
          <w:szCs w:val="28"/>
        </w:rPr>
        <w:t xml:space="preserve"> бюджетного процесса;</w:t>
      </w:r>
    </w:p>
    <w:p w14:paraId="46869870" w14:textId="77777777"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 соответствие информации, указанной в полях Сведений о принятых обязательствах, информации, подлежащей включению в Сведения о принятых обязательствах, согласно </w:t>
      </w:r>
      <w:hyperlink w:anchor="P58">
        <w:r w:rsidRPr="00E62FE5">
          <w:rPr>
            <w:rFonts w:ascii="Times New Roman" w:hAnsi="Times New Roman" w:cs="Times New Roman"/>
            <w:sz w:val="28"/>
            <w:szCs w:val="28"/>
          </w:rPr>
          <w:t>пункту 4.4</w:t>
        </w:r>
      </w:hyperlink>
      <w:r w:rsidRPr="00E62FE5">
        <w:rPr>
          <w:rFonts w:ascii="Times New Roman" w:hAnsi="Times New Roman" w:cs="Times New Roman"/>
          <w:sz w:val="28"/>
          <w:szCs w:val="28"/>
        </w:rPr>
        <w:t xml:space="preserve"> настоящего Порядка;</w:t>
      </w:r>
    </w:p>
    <w:p w14:paraId="3492CE04" w14:textId="2CF66EC6"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 соответствие предмета документа-основания и соглашения (иного документа) о предоставлении целевых средств, заключенного между Учредителем и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еучастником</w:t>
      </w:r>
      <w:proofErr w:type="spellEnd"/>
      <w:r w:rsidRPr="00E62FE5">
        <w:rPr>
          <w:rFonts w:ascii="Times New Roman" w:hAnsi="Times New Roman" w:cs="Times New Roman"/>
          <w:sz w:val="28"/>
          <w:szCs w:val="28"/>
        </w:rPr>
        <w:t xml:space="preserve"> бюджетного процесса, направлению расходования целевых средств.</w:t>
      </w:r>
    </w:p>
    <w:p w14:paraId="7EF6344F" w14:textId="30473C00"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6. При положительном результате проверки на соответствие требованиям, установленным</w:t>
      </w:r>
      <w:r w:rsidR="00E856E6">
        <w:rPr>
          <w:rFonts w:ascii="Times New Roman" w:hAnsi="Times New Roman" w:cs="Times New Roman"/>
          <w:sz w:val="28"/>
          <w:szCs w:val="28"/>
        </w:rPr>
        <w:t xml:space="preserve"> пунктом</w:t>
      </w:r>
      <w:r w:rsidRPr="00E62FE5">
        <w:rPr>
          <w:rFonts w:ascii="Times New Roman" w:hAnsi="Times New Roman" w:cs="Times New Roman"/>
          <w:sz w:val="28"/>
          <w:szCs w:val="28"/>
        </w:rPr>
        <w:t xml:space="preserve"> </w:t>
      </w:r>
      <w:hyperlink w:anchor="P74">
        <w:r w:rsidRPr="00E62FE5">
          <w:rPr>
            <w:rFonts w:ascii="Times New Roman" w:hAnsi="Times New Roman" w:cs="Times New Roman"/>
            <w:sz w:val="28"/>
            <w:szCs w:val="28"/>
          </w:rPr>
          <w:t>5</w:t>
        </w:r>
      </w:hyperlink>
      <w:r w:rsidRPr="00E62FE5">
        <w:rPr>
          <w:rFonts w:ascii="Times New Roman" w:hAnsi="Times New Roman" w:cs="Times New Roman"/>
          <w:sz w:val="28"/>
          <w:szCs w:val="28"/>
        </w:rPr>
        <w:t xml:space="preserve"> настоящего Порядка, </w:t>
      </w:r>
      <w:r w:rsidR="0086154E">
        <w:rPr>
          <w:rFonts w:ascii="Times New Roman" w:hAnsi="Times New Roman" w:cs="Times New Roman"/>
          <w:sz w:val="28"/>
          <w:szCs w:val="28"/>
        </w:rPr>
        <w:t>к</w:t>
      </w:r>
      <w:r w:rsidRPr="00E62FE5">
        <w:rPr>
          <w:rFonts w:ascii="Times New Roman" w:hAnsi="Times New Roman" w:cs="Times New Roman"/>
          <w:sz w:val="28"/>
          <w:szCs w:val="28"/>
        </w:rPr>
        <w:t xml:space="preserve">омитет финансов обрабатывает Сведения о принятых обязательствах в Информационной системе до статуса </w:t>
      </w:r>
      <w:r w:rsidR="00283ADA">
        <w:rPr>
          <w:rFonts w:ascii="Times New Roman" w:hAnsi="Times New Roman" w:cs="Times New Roman"/>
          <w:sz w:val="28"/>
          <w:szCs w:val="28"/>
        </w:rPr>
        <w:t>«</w:t>
      </w:r>
      <w:r w:rsidRPr="00E62FE5">
        <w:rPr>
          <w:rFonts w:ascii="Times New Roman" w:hAnsi="Times New Roman" w:cs="Times New Roman"/>
          <w:sz w:val="28"/>
          <w:szCs w:val="28"/>
        </w:rPr>
        <w:t>Зарегистрирован</w:t>
      </w:r>
      <w:r w:rsidR="00283ADA">
        <w:rPr>
          <w:rFonts w:ascii="Times New Roman" w:hAnsi="Times New Roman" w:cs="Times New Roman"/>
          <w:sz w:val="28"/>
          <w:szCs w:val="28"/>
        </w:rPr>
        <w:t>»</w:t>
      </w:r>
      <w:r w:rsidRPr="00E62FE5">
        <w:rPr>
          <w:rFonts w:ascii="Times New Roman" w:hAnsi="Times New Roman" w:cs="Times New Roman"/>
          <w:sz w:val="28"/>
          <w:szCs w:val="28"/>
        </w:rPr>
        <w:t>.</w:t>
      </w:r>
    </w:p>
    <w:p w14:paraId="093B2876" w14:textId="1A08BDA0" w:rsidR="00AB2C60" w:rsidRPr="00E62FE5" w:rsidRDefault="00C13E9B" w:rsidP="00E62FE5">
      <w:pPr>
        <w:pStyle w:val="ConsPlusNormal"/>
        <w:ind w:firstLine="540"/>
        <w:jc w:val="both"/>
        <w:rPr>
          <w:rFonts w:ascii="Times New Roman" w:hAnsi="Times New Roman" w:cs="Times New Roman"/>
          <w:sz w:val="28"/>
          <w:szCs w:val="28"/>
        </w:rPr>
      </w:pPr>
      <w:bookmarkStart w:id="4" w:name="P81"/>
      <w:bookmarkEnd w:id="4"/>
      <w:r w:rsidRPr="00E62FE5">
        <w:rPr>
          <w:rFonts w:ascii="Times New Roman" w:hAnsi="Times New Roman" w:cs="Times New Roman"/>
          <w:sz w:val="28"/>
          <w:szCs w:val="28"/>
        </w:rPr>
        <w:t xml:space="preserve">7. </w:t>
      </w:r>
      <w:r w:rsidR="00AB2C60" w:rsidRPr="00E62FE5">
        <w:rPr>
          <w:rFonts w:ascii="Times New Roman" w:hAnsi="Times New Roman" w:cs="Times New Roman"/>
          <w:sz w:val="28"/>
          <w:szCs w:val="28"/>
        </w:rPr>
        <w:t xml:space="preserve">В случае отрицательного результата проверки на соответствие требованиям, установленным </w:t>
      </w:r>
      <w:r w:rsidR="00E856E6">
        <w:rPr>
          <w:rFonts w:ascii="Times New Roman" w:hAnsi="Times New Roman" w:cs="Times New Roman"/>
          <w:sz w:val="28"/>
          <w:szCs w:val="28"/>
        </w:rPr>
        <w:t>пунктом</w:t>
      </w:r>
      <w:r w:rsidR="00E856E6">
        <w:t xml:space="preserve"> </w:t>
      </w:r>
      <w:hyperlink w:anchor="P74">
        <w:r w:rsidR="00AB2C60" w:rsidRPr="00E62FE5">
          <w:rPr>
            <w:rFonts w:ascii="Times New Roman" w:hAnsi="Times New Roman" w:cs="Times New Roman"/>
            <w:sz w:val="28"/>
            <w:szCs w:val="28"/>
          </w:rPr>
          <w:t>5</w:t>
        </w:r>
      </w:hyperlink>
      <w:r w:rsidR="00AB2C60" w:rsidRPr="00E62FE5">
        <w:rPr>
          <w:rFonts w:ascii="Times New Roman" w:hAnsi="Times New Roman" w:cs="Times New Roman"/>
          <w:sz w:val="28"/>
          <w:szCs w:val="28"/>
        </w:rPr>
        <w:t xml:space="preserve"> настоящего Порядка, </w:t>
      </w:r>
      <w:r w:rsidR="0086154E">
        <w:rPr>
          <w:rFonts w:ascii="Times New Roman" w:hAnsi="Times New Roman" w:cs="Times New Roman"/>
          <w:sz w:val="28"/>
          <w:szCs w:val="28"/>
        </w:rPr>
        <w:t>к</w:t>
      </w:r>
      <w:r w:rsidR="00AB2C60" w:rsidRPr="00E62FE5">
        <w:rPr>
          <w:rFonts w:ascii="Times New Roman" w:hAnsi="Times New Roman" w:cs="Times New Roman"/>
          <w:sz w:val="28"/>
          <w:szCs w:val="28"/>
        </w:rPr>
        <w:t>омитет финансов возвращает Сведения о принятых обязательствах посредством присвоения статуса «отказан» в Информационной системе.</w:t>
      </w:r>
    </w:p>
    <w:p w14:paraId="73F3A40F" w14:textId="7BAC86DB"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8. Внесение изменений в Сведения о принятых обязательствах осуществляется в соответствии с </w:t>
      </w:r>
      <w:r w:rsidR="00E856E6">
        <w:rPr>
          <w:rFonts w:ascii="Times New Roman" w:hAnsi="Times New Roman" w:cs="Times New Roman"/>
          <w:sz w:val="28"/>
          <w:szCs w:val="28"/>
        </w:rPr>
        <w:t xml:space="preserve">пунктами </w:t>
      </w:r>
      <w:hyperlink w:anchor="P54">
        <w:r w:rsidRPr="00E62FE5">
          <w:rPr>
            <w:rFonts w:ascii="Times New Roman" w:hAnsi="Times New Roman" w:cs="Times New Roman"/>
            <w:sz w:val="28"/>
            <w:szCs w:val="28"/>
          </w:rPr>
          <w:t>4</w:t>
        </w:r>
      </w:hyperlink>
      <w:r w:rsidRPr="00E62FE5">
        <w:rPr>
          <w:rFonts w:ascii="Times New Roman" w:hAnsi="Times New Roman" w:cs="Times New Roman"/>
          <w:sz w:val="28"/>
          <w:szCs w:val="28"/>
        </w:rPr>
        <w:t xml:space="preserve"> - </w:t>
      </w:r>
      <w:hyperlink w:anchor="P81">
        <w:r w:rsidRPr="00E62FE5">
          <w:rPr>
            <w:rFonts w:ascii="Times New Roman" w:hAnsi="Times New Roman" w:cs="Times New Roman"/>
            <w:sz w:val="28"/>
            <w:szCs w:val="28"/>
          </w:rPr>
          <w:t>7</w:t>
        </w:r>
      </w:hyperlink>
      <w:r w:rsidRPr="00E62FE5">
        <w:rPr>
          <w:rFonts w:ascii="Times New Roman" w:hAnsi="Times New Roman" w:cs="Times New Roman"/>
          <w:sz w:val="28"/>
          <w:szCs w:val="28"/>
        </w:rPr>
        <w:t xml:space="preserve"> настоящего Порядка.</w:t>
      </w:r>
    </w:p>
    <w:p w14:paraId="64E9B8FA" w14:textId="17BA2FC5" w:rsidR="00C13E9B" w:rsidRPr="00E62FE5" w:rsidRDefault="00C13E9B" w:rsidP="00E62FE5">
      <w:pPr>
        <w:pStyle w:val="ConsPlusNormal"/>
        <w:ind w:firstLine="540"/>
        <w:jc w:val="both"/>
        <w:rPr>
          <w:rFonts w:ascii="Times New Roman" w:hAnsi="Times New Roman" w:cs="Times New Roman"/>
          <w:sz w:val="28"/>
          <w:szCs w:val="28"/>
        </w:rPr>
      </w:pPr>
      <w:bookmarkStart w:id="5" w:name="P87"/>
      <w:bookmarkEnd w:id="5"/>
      <w:r w:rsidRPr="00E62FE5">
        <w:rPr>
          <w:rFonts w:ascii="Times New Roman" w:hAnsi="Times New Roman" w:cs="Times New Roman"/>
          <w:sz w:val="28"/>
          <w:szCs w:val="28"/>
        </w:rPr>
        <w:t xml:space="preserve">9. В целях осуществления процедуры санкционирования расходов на основании сформированных Сведений о принятых обязательствах, в соответствии с эксплуатационной документацией Информационной системы,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еучастником</w:t>
      </w:r>
      <w:proofErr w:type="spellEnd"/>
      <w:r w:rsidRPr="00E62FE5">
        <w:rPr>
          <w:rFonts w:ascii="Times New Roman" w:hAnsi="Times New Roman" w:cs="Times New Roman"/>
          <w:sz w:val="28"/>
          <w:szCs w:val="28"/>
        </w:rPr>
        <w:t xml:space="preserve"> бюджетного процесса формируется и представляется в </w:t>
      </w:r>
      <w:r w:rsidR="00AA5A13" w:rsidRPr="00E62FE5">
        <w:rPr>
          <w:rFonts w:ascii="Times New Roman" w:hAnsi="Times New Roman" w:cs="Times New Roman"/>
          <w:sz w:val="28"/>
          <w:szCs w:val="28"/>
        </w:rPr>
        <w:t>к</w:t>
      </w:r>
      <w:r w:rsidRPr="00E62FE5">
        <w:rPr>
          <w:rFonts w:ascii="Times New Roman" w:hAnsi="Times New Roman" w:cs="Times New Roman"/>
          <w:sz w:val="28"/>
          <w:szCs w:val="28"/>
        </w:rPr>
        <w:t xml:space="preserve">омитет финансов электронный документ </w:t>
      </w:r>
      <w:r w:rsidR="00283ADA">
        <w:rPr>
          <w:rFonts w:ascii="Times New Roman" w:hAnsi="Times New Roman" w:cs="Times New Roman"/>
          <w:sz w:val="28"/>
          <w:szCs w:val="28"/>
        </w:rPr>
        <w:t>«</w:t>
      </w:r>
      <w:r w:rsidRPr="00E62FE5">
        <w:rPr>
          <w:rFonts w:ascii="Times New Roman" w:hAnsi="Times New Roman" w:cs="Times New Roman"/>
          <w:sz w:val="28"/>
          <w:szCs w:val="28"/>
        </w:rPr>
        <w:t>Заявка АУ/БУ на выплату средств</w:t>
      </w:r>
      <w:r w:rsidR="00283ADA">
        <w:rPr>
          <w:rFonts w:ascii="Times New Roman" w:hAnsi="Times New Roman" w:cs="Times New Roman"/>
          <w:sz w:val="28"/>
          <w:szCs w:val="28"/>
        </w:rPr>
        <w:t>»</w:t>
      </w:r>
      <w:r w:rsidRPr="00E62FE5">
        <w:rPr>
          <w:rFonts w:ascii="Times New Roman" w:hAnsi="Times New Roman" w:cs="Times New Roman"/>
          <w:sz w:val="28"/>
          <w:szCs w:val="28"/>
        </w:rPr>
        <w:t xml:space="preserve"> (далее - платежный документ).</w:t>
      </w:r>
    </w:p>
    <w:p w14:paraId="756A2D74" w14:textId="79B7BB7A"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lastRenderedPageBreak/>
        <w:t xml:space="preserve">10. Платежные документы, указанные в </w:t>
      </w:r>
      <w:r w:rsidR="005F66D1">
        <w:rPr>
          <w:rFonts w:ascii="Times New Roman" w:hAnsi="Times New Roman" w:cs="Times New Roman"/>
          <w:sz w:val="28"/>
          <w:szCs w:val="28"/>
        </w:rPr>
        <w:t xml:space="preserve">пункте </w:t>
      </w:r>
      <w:hyperlink w:anchor="P87">
        <w:r w:rsidRPr="00E62FE5">
          <w:rPr>
            <w:rFonts w:ascii="Times New Roman" w:hAnsi="Times New Roman" w:cs="Times New Roman"/>
            <w:sz w:val="28"/>
            <w:szCs w:val="28"/>
          </w:rPr>
          <w:t>9</w:t>
        </w:r>
      </w:hyperlink>
      <w:r w:rsidRPr="00E62FE5">
        <w:rPr>
          <w:rFonts w:ascii="Times New Roman" w:hAnsi="Times New Roman" w:cs="Times New Roman"/>
          <w:sz w:val="28"/>
          <w:szCs w:val="28"/>
        </w:rPr>
        <w:t xml:space="preserve"> настоящего Порядка, принимаются </w:t>
      </w:r>
      <w:r w:rsidR="00E46112" w:rsidRPr="00E62FE5">
        <w:rPr>
          <w:rFonts w:ascii="Times New Roman" w:hAnsi="Times New Roman" w:cs="Times New Roman"/>
          <w:sz w:val="28"/>
          <w:szCs w:val="28"/>
        </w:rPr>
        <w:t>к</w:t>
      </w:r>
      <w:r w:rsidRPr="00E62FE5">
        <w:rPr>
          <w:rFonts w:ascii="Times New Roman" w:hAnsi="Times New Roman" w:cs="Times New Roman"/>
          <w:sz w:val="28"/>
          <w:szCs w:val="28"/>
        </w:rPr>
        <w:t xml:space="preserve">омитетом финансов к исполнению на статусе </w:t>
      </w:r>
      <w:r w:rsidR="008860EA">
        <w:rPr>
          <w:rFonts w:ascii="Times New Roman" w:hAnsi="Times New Roman" w:cs="Times New Roman"/>
          <w:sz w:val="28"/>
          <w:szCs w:val="28"/>
        </w:rPr>
        <w:t>«</w:t>
      </w:r>
      <w:r w:rsidRPr="00E62FE5">
        <w:rPr>
          <w:rFonts w:ascii="Times New Roman" w:hAnsi="Times New Roman" w:cs="Times New Roman"/>
          <w:sz w:val="28"/>
          <w:szCs w:val="28"/>
        </w:rPr>
        <w:t>Принят</w:t>
      </w:r>
      <w:r w:rsidR="008860EA">
        <w:rPr>
          <w:rFonts w:ascii="Times New Roman" w:hAnsi="Times New Roman" w:cs="Times New Roman"/>
          <w:sz w:val="28"/>
          <w:szCs w:val="28"/>
        </w:rPr>
        <w:t>»</w:t>
      </w:r>
      <w:r w:rsidRPr="00E62FE5">
        <w:rPr>
          <w:rFonts w:ascii="Times New Roman" w:hAnsi="Times New Roman" w:cs="Times New Roman"/>
          <w:sz w:val="28"/>
          <w:szCs w:val="28"/>
        </w:rPr>
        <w:t xml:space="preserve"> при наличии усиленной квалифицированной электронной подписи должностного лица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еучастника</w:t>
      </w:r>
      <w:proofErr w:type="spellEnd"/>
      <w:r w:rsidRPr="00E62FE5">
        <w:rPr>
          <w:rFonts w:ascii="Times New Roman" w:hAnsi="Times New Roman" w:cs="Times New Roman"/>
          <w:sz w:val="28"/>
          <w:szCs w:val="28"/>
        </w:rPr>
        <w:t xml:space="preserve"> бюджетного процесса, которое в соответствии с представленной Карточкой образцов подписей наделено правом первой.</w:t>
      </w:r>
    </w:p>
    <w:p w14:paraId="055EA4CB" w14:textId="447E238B" w:rsidR="00C13E9B" w:rsidRPr="00E62FE5" w:rsidRDefault="00C13E9B" w:rsidP="00E62FE5">
      <w:pPr>
        <w:pStyle w:val="ConsPlusNormal"/>
        <w:ind w:firstLine="540"/>
        <w:jc w:val="both"/>
        <w:rPr>
          <w:rFonts w:ascii="Times New Roman" w:hAnsi="Times New Roman" w:cs="Times New Roman"/>
          <w:sz w:val="28"/>
          <w:szCs w:val="28"/>
        </w:rPr>
      </w:pPr>
      <w:bookmarkStart w:id="6" w:name="P89"/>
      <w:bookmarkEnd w:id="6"/>
      <w:r w:rsidRPr="00E62FE5">
        <w:rPr>
          <w:rFonts w:ascii="Times New Roman" w:hAnsi="Times New Roman" w:cs="Times New Roman"/>
          <w:sz w:val="28"/>
          <w:szCs w:val="28"/>
        </w:rPr>
        <w:t xml:space="preserve">11. Комитет финансов не позднее одного рабочего дня, следующего за днем представления </w:t>
      </w:r>
      <w:proofErr w:type="spellStart"/>
      <w:r w:rsidR="009C7544"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еучастником</w:t>
      </w:r>
      <w:proofErr w:type="spellEnd"/>
      <w:r w:rsidRPr="00E62FE5">
        <w:rPr>
          <w:rFonts w:ascii="Times New Roman" w:hAnsi="Times New Roman" w:cs="Times New Roman"/>
          <w:sz w:val="28"/>
          <w:szCs w:val="28"/>
        </w:rPr>
        <w:t xml:space="preserve"> бюджетного процесса платежных документов, указанных в </w:t>
      </w:r>
      <w:r w:rsidR="005F66D1">
        <w:rPr>
          <w:rFonts w:ascii="Times New Roman" w:hAnsi="Times New Roman" w:cs="Times New Roman"/>
          <w:sz w:val="28"/>
          <w:szCs w:val="28"/>
        </w:rPr>
        <w:t>пункте</w:t>
      </w:r>
      <w:r w:rsidR="005F66D1">
        <w:t xml:space="preserve"> </w:t>
      </w:r>
      <w:hyperlink w:anchor="P87">
        <w:r w:rsidRPr="00E62FE5">
          <w:rPr>
            <w:rFonts w:ascii="Times New Roman" w:hAnsi="Times New Roman" w:cs="Times New Roman"/>
            <w:sz w:val="28"/>
            <w:szCs w:val="28"/>
          </w:rPr>
          <w:t>9</w:t>
        </w:r>
      </w:hyperlink>
      <w:r w:rsidRPr="00E62FE5">
        <w:rPr>
          <w:rFonts w:ascii="Times New Roman" w:hAnsi="Times New Roman" w:cs="Times New Roman"/>
          <w:sz w:val="28"/>
          <w:szCs w:val="28"/>
        </w:rPr>
        <w:t xml:space="preserve"> настоящего Порядка, проверяет их на:</w:t>
      </w:r>
    </w:p>
    <w:p w14:paraId="1AE4B7B8" w14:textId="78E5331A"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 соответствие усиленной квалифицированной электронной подписи должностного лица, наделенного правом электронной подписи, подписи должностного лица согласно Карточке образцов подписей для открытия </w:t>
      </w:r>
      <w:r w:rsidR="005F66D1">
        <w:rPr>
          <w:rFonts w:ascii="Times New Roman" w:hAnsi="Times New Roman" w:cs="Times New Roman"/>
          <w:sz w:val="28"/>
          <w:szCs w:val="28"/>
        </w:rPr>
        <w:t>л</w:t>
      </w:r>
      <w:r w:rsidRPr="00E62FE5">
        <w:rPr>
          <w:rFonts w:ascii="Times New Roman" w:hAnsi="Times New Roman" w:cs="Times New Roman"/>
          <w:sz w:val="28"/>
          <w:szCs w:val="28"/>
        </w:rPr>
        <w:t>ицевого счета;</w:t>
      </w:r>
    </w:p>
    <w:p w14:paraId="5368DB9E" w14:textId="77777777"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соответствие содержания операции по оплате обязательств на поставку товаров, выполнение работ, оказание услуг (в том числе по договорам аренды) исходя из документа-основания аналитическим кодам (КВФО, Отраслевой код, Код субсидии (код целевых средств) (КОСГУ, КВР - в случае применения) и содержанию текста назначения платежа, в том числе информации, указанной в Сведениях о принятых обязательствах;</w:t>
      </w:r>
    </w:p>
    <w:p w14:paraId="78BE2B10" w14:textId="1EA05CB4"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 указание в поле </w:t>
      </w:r>
      <w:r w:rsidR="008860EA">
        <w:rPr>
          <w:rFonts w:ascii="Times New Roman" w:hAnsi="Times New Roman" w:cs="Times New Roman"/>
          <w:sz w:val="28"/>
          <w:szCs w:val="28"/>
        </w:rPr>
        <w:t>«</w:t>
      </w:r>
      <w:r w:rsidRPr="00E62FE5">
        <w:rPr>
          <w:rFonts w:ascii="Times New Roman" w:hAnsi="Times New Roman" w:cs="Times New Roman"/>
          <w:sz w:val="28"/>
          <w:szCs w:val="28"/>
        </w:rPr>
        <w:t>Назначение платежа</w:t>
      </w:r>
      <w:r w:rsidR="008860EA">
        <w:rPr>
          <w:rFonts w:ascii="Times New Roman" w:hAnsi="Times New Roman" w:cs="Times New Roman"/>
          <w:sz w:val="28"/>
          <w:szCs w:val="28"/>
        </w:rPr>
        <w:t>»</w:t>
      </w:r>
      <w:r w:rsidRPr="00E62FE5">
        <w:rPr>
          <w:rFonts w:ascii="Times New Roman" w:hAnsi="Times New Roman" w:cs="Times New Roman"/>
          <w:sz w:val="28"/>
          <w:szCs w:val="28"/>
        </w:rPr>
        <w:t xml:space="preserve"> реквизитов (тип, номер, дата) документа, представленного в рамках исполнения принятого обязательства (счет, счет-фактура, акт выполненных работ, иные документы);</w:t>
      </w:r>
    </w:p>
    <w:p w14:paraId="32870FE1" w14:textId="77777777"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 </w:t>
      </w:r>
      <w:proofErr w:type="spellStart"/>
      <w:r w:rsidRPr="00E62FE5">
        <w:rPr>
          <w:rFonts w:ascii="Times New Roman" w:hAnsi="Times New Roman" w:cs="Times New Roman"/>
          <w:sz w:val="28"/>
          <w:szCs w:val="28"/>
        </w:rPr>
        <w:t>непревышение</w:t>
      </w:r>
      <w:proofErr w:type="spellEnd"/>
      <w:r w:rsidRPr="00E62FE5">
        <w:rPr>
          <w:rFonts w:ascii="Times New Roman" w:hAnsi="Times New Roman" w:cs="Times New Roman"/>
          <w:sz w:val="28"/>
          <w:szCs w:val="28"/>
        </w:rPr>
        <w:t xml:space="preserve"> суммы, указанной в платежном документе, над суммой остатка средств на Лицевом счете;</w:t>
      </w:r>
    </w:p>
    <w:p w14:paraId="02790960" w14:textId="77777777" w:rsidR="00C13E9B"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наличие документов, представленных в рамках исполнения принятого обязательства, в форме электронной копии, созданной посредством сканирования.</w:t>
      </w:r>
    </w:p>
    <w:p w14:paraId="1AEFC721" w14:textId="47787A5F" w:rsidR="00BD148E" w:rsidRPr="00E62FE5" w:rsidRDefault="00C13E9B" w:rsidP="00E62FE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12. В случае если информация, указанная в платежном документе, не соответствует требованиям, установленным </w:t>
      </w:r>
      <w:hyperlink w:anchor="P89">
        <w:r w:rsidRPr="00E62FE5">
          <w:rPr>
            <w:rFonts w:ascii="Times New Roman" w:hAnsi="Times New Roman" w:cs="Times New Roman"/>
            <w:sz w:val="28"/>
            <w:szCs w:val="28"/>
          </w:rPr>
          <w:t>пунктом 11</w:t>
        </w:r>
      </w:hyperlink>
      <w:r w:rsidRPr="00E62FE5">
        <w:rPr>
          <w:rFonts w:ascii="Times New Roman" w:hAnsi="Times New Roman" w:cs="Times New Roman"/>
          <w:sz w:val="28"/>
          <w:szCs w:val="28"/>
        </w:rPr>
        <w:t xml:space="preserve"> настоящего Порядка, </w:t>
      </w:r>
      <w:r w:rsidR="00D71A7C">
        <w:rPr>
          <w:rFonts w:ascii="Times New Roman" w:hAnsi="Times New Roman" w:cs="Times New Roman"/>
          <w:sz w:val="28"/>
          <w:szCs w:val="28"/>
        </w:rPr>
        <w:t>к</w:t>
      </w:r>
      <w:r w:rsidRPr="00E62FE5">
        <w:rPr>
          <w:rFonts w:ascii="Times New Roman" w:hAnsi="Times New Roman" w:cs="Times New Roman"/>
          <w:sz w:val="28"/>
          <w:szCs w:val="28"/>
        </w:rPr>
        <w:t xml:space="preserve">омитет финансов возвращает </w:t>
      </w:r>
      <w:proofErr w:type="spellStart"/>
      <w:r w:rsidR="00396A6C" w:rsidRPr="00E62FE5">
        <w:rPr>
          <w:rFonts w:ascii="Times New Roman" w:hAnsi="Times New Roman" w:cs="Times New Roman"/>
          <w:sz w:val="28"/>
          <w:szCs w:val="28"/>
        </w:rPr>
        <w:t>н</w:t>
      </w:r>
      <w:r w:rsidRPr="00E62FE5">
        <w:rPr>
          <w:rFonts w:ascii="Times New Roman" w:hAnsi="Times New Roman" w:cs="Times New Roman"/>
          <w:sz w:val="28"/>
          <w:szCs w:val="28"/>
        </w:rPr>
        <w:t>еучастнику</w:t>
      </w:r>
      <w:proofErr w:type="spellEnd"/>
      <w:r w:rsidRPr="00E62FE5">
        <w:rPr>
          <w:rFonts w:ascii="Times New Roman" w:hAnsi="Times New Roman" w:cs="Times New Roman"/>
          <w:sz w:val="28"/>
          <w:szCs w:val="28"/>
        </w:rPr>
        <w:t xml:space="preserve"> бюджетного процесса платежный документ </w:t>
      </w:r>
      <w:r w:rsidR="00BD148E" w:rsidRPr="00E62FE5">
        <w:rPr>
          <w:rFonts w:ascii="Times New Roman" w:hAnsi="Times New Roman" w:cs="Times New Roman"/>
          <w:sz w:val="28"/>
          <w:szCs w:val="28"/>
        </w:rPr>
        <w:t>посредством присвоения заявки статуса «отказан» в Информационной системе.</w:t>
      </w:r>
    </w:p>
    <w:p w14:paraId="72EE9051" w14:textId="77777777" w:rsidR="00DF49F5" w:rsidRDefault="00C13E9B" w:rsidP="00DF49F5">
      <w:pPr>
        <w:pStyle w:val="ConsPlusNormal"/>
        <w:ind w:firstLine="540"/>
        <w:jc w:val="both"/>
        <w:rPr>
          <w:rFonts w:ascii="Times New Roman" w:hAnsi="Times New Roman" w:cs="Times New Roman"/>
          <w:sz w:val="28"/>
          <w:szCs w:val="28"/>
        </w:rPr>
      </w:pPr>
      <w:r w:rsidRPr="00E62FE5">
        <w:rPr>
          <w:rFonts w:ascii="Times New Roman" w:hAnsi="Times New Roman" w:cs="Times New Roman"/>
          <w:sz w:val="28"/>
          <w:szCs w:val="28"/>
        </w:rPr>
        <w:t xml:space="preserve">13. Для осуществления </w:t>
      </w:r>
      <w:r w:rsidR="007B78E7" w:rsidRPr="00E62FE5">
        <w:rPr>
          <w:rFonts w:ascii="Times New Roman" w:hAnsi="Times New Roman" w:cs="Times New Roman"/>
          <w:sz w:val="28"/>
          <w:szCs w:val="28"/>
        </w:rPr>
        <w:t>к</w:t>
      </w:r>
      <w:r w:rsidRPr="00E62FE5">
        <w:rPr>
          <w:rFonts w:ascii="Times New Roman" w:hAnsi="Times New Roman" w:cs="Times New Roman"/>
          <w:sz w:val="28"/>
          <w:szCs w:val="28"/>
        </w:rPr>
        <w:t xml:space="preserve">омитетом финансов процедуры санкционирования расходов, источником финансового обеспечения которых являются не использованные на начало текущего финансового года остатки целевых средств, на суммы которых согласно решению учредителя подтверждена в установленном бюджетным законодательством Российской Федерации порядке потребность в направлении их на цели, ранее установленные условиями их предоставления, </w:t>
      </w:r>
      <w:proofErr w:type="spellStart"/>
      <w:r w:rsidR="007B78E7" w:rsidRPr="00E62FE5">
        <w:rPr>
          <w:rFonts w:ascii="Times New Roman" w:hAnsi="Times New Roman" w:cs="Times New Roman"/>
          <w:sz w:val="28"/>
          <w:szCs w:val="28"/>
        </w:rPr>
        <w:t>н</w:t>
      </w:r>
      <w:r w:rsidRPr="00E62FE5">
        <w:rPr>
          <w:rFonts w:ascii="Times New Roman" w:hAnsi="Times New Roman" w:cs="Times New Roman"/>
          <w:sz w:val="28"/>
          <w:szCs w:val="28"/>
        </w:rPr>
        <w:t>еучастником</w:t>
      </w:r>
      <w:proofErr w:type="spellEnd"/>
      <w:r w:rsidRPr="00E62FE5">
        <w:rPr>
          <w:rFonts w:ascii="Times New Roman" w:hAnsi="Times New Roman" w:cs="Times New Roman"/>
          <w:sz w:val="28"/>
          <w:szCs w:val="28"/>
        </w:rPr>
        <w:t xml:space="preserve"> бюджетного процесса представляются в </w:t>
      </w:r>
      <w:r w:rsidR="007B78E7" w:rsidRPr="00E62FE5">
        <w:rPr>
          <w:rFonts w:ascii="Times New Roman" w:hAnsi="Times New Roman" w:cs="Times New Roman"/>
          <w:sz w:val="28"/>
          <w:szCs w:val="28"/>
        </w:rPr>
        <w:t>к</w:t>
      </w:r>
      <w:r w:rsidRPr="00E62FE5">
        <w:rPr>
          <w:rFonts w:ascii="Times New Roman" w:hAnsi="Times New Roman" w:cs="Times New Roman"/>
          <w:sz w:val="28"/>
          <w:szCs w:val="28"/>
        </w:rPr>
        <w:t xml:space="preserve">омитет финансов Сведения о принятых обязательствах с приложением согласованных </w:t>
      </w:r>
      <w:r w:rsidR="00D91264" w:rsidRPr="00E62FE5">
        <w:rPr>
          <w:rFonts w:ascii="Times New Roman" w:hAnsi="Times New Roman" w:cs="Times New Roman"/>
          <w:sz w:val="28"/>
          <w:szCs w:val="28"/>
        </w:rPr>
        <w:t>у</w:t>
      </w:r>
      <w:r w:rsidRPr="00E62FE5">
        <w:rPr>
          <w:rFonts w:ascii="Times New Roman" w:hAnsi="Times New Roman" w:cs="Times New Roman"/>
          <w:sz w:val="28"/>
          <w:szCs w:val="28"/>
        </w:rPr>
        <w:t>чредителем документов, подтверждающих потребность в остатках целевых расходов.</w:t>
      </w:r>
    </w:p>
    <w:p w14:paraId="0CA77501" w14:textId="0D438915" w:rsidR="00C13E9B" w:rsidRPr="00DF49F5" w:rsidRDefault="00C13E9B" w:rsidP="00DF49F5">
      <w:pPr>
        <w:pStyle w:val="ConsPlusNormal"/>
        <w:ind w:firstLine="539"/>
        <w:jc w:val="both"/>
        <w:rPr>
          <w:rFonts w:ascii="Times New Roman" w:hAnsi="Times New Roman" w:cs="Times New Roman"/>
          <w:sz w:val="28"/>
          <w:szCs w:val="28"/>
        </w:rPr>
      </w:pPr>
      <w:r w:rsidRPr="00DF49F5">
        <w:rPr>
          <w:rFonts w:ascii="Times New Roman" w:hAnsi="Times New Roman" w:cs="Times New Roman"/>
          <w:sz w:val="28"/>
          <w:szCs w:val="28"/>
        </w:rPr>
        <w:t xml:space="preserve">14. При осуществлении процедуры санкционирования расходов </w:t>
      </w:r>
      <w:proofErr w:type="spellStart"/>
      <w:r w:rsidR="00780222" w:rsidRPr="00DF49F5">
        <w:rPr>
          <w:rFonts w:ascii="Times New Roman" w:hAnsi="Times New Roman" w:cs="Times New Roman"/>
          <w:sz w:val="28"/>
          <w:szCs w:val="28"/>
        </w:rPr>
        <w:t>н</w:t>
      </w:r>
      <w:r w:rsidRPr="00DF49F5">
        <w:rPr>
          <w:rFonts w:ascii="Times New Roman" w:hAnsi="Times New Roman" w:cs="Times New Roman"/>
          <w:sz w:val="28"/>
          <w:szCs w:val="28"/>
        </w:rPr>
        <w:t>еучастников</w:t>
      </w:r>
      <w:proofErr w:type="spellEnd"/>
      <w:r w:rsidRPr="00DF49F5">
        <w:rPr>
          <w:rFonts w:ascii="Times New Roman" w:hAnsi="Times New Roman" w:cs="Times New Roman"/>
          <w:sz w:val="28"/>
          <w:szCs w:val="28"/>
        </w:rPr>
        <w:t xml:space="preserve"> бюджетного процесса, источником финансового обеспечения которых являются целевые средства, </w:t>
      </w:r>
      <w:r w:rsidR="00780222" w:rsidRPr="00DF49F5">
        <w:rPr>
          <w:rFonts w:ascii="Times New Roman" w:hAnsi="Times New Roman" w:cs="Times New Roman"/>
          <w:sz w:val="28"/>
          <w:szCs w:val="28"/>
        </w:rPr>
        <w:t>к</w:t>
      </w:r>
      <w:r w:rsidRPr="00DF49F5">
        <w:rPr>
          <w:rFonts w:ascii="Times New Roman" w:hAnsi="Times New Roman" w:cs="Times New Roman"/>
          <w:sz w:val="28"/>
          <w:szCs w:val="28"/>
        </w:rPr>
        <w:t>омитет финансов не принимает к исполнению платежные документы на перечисление целевых средств:</w:t>
      </w:r>
    </w:p>
    <w:p w14:paraId="666CBFEF" w14:textId="77777777" w:rsidR="00DF49F5" w:rsidRDefault="00C13E9B" w:rsidP="00DF49F5">
      <w:pPr>
        <w:pStyle w:val="ConsPlusNormal"/>
        <w:ind w:firstLine="539"/>
        <w:jc w:val="both"/>
        <w:rPr>
          <w:rFonts w:ascii="Times New Roman" w:hAnsi="Times New Roman" w:cs="Times New Roman"/>
          <w:sz w:val="28"/>
          <w:szCs w:val="28"/>
        </w:rPr>
      </w:pPr>
      <w:r w:rsidRPr="00DF49F5">
        <w:rPr>
          <w:rFonts w:ascii="Times New Roman" w:hAnsi="Times New Roman" w:cs="Times New Roman"/>
          <w:sz w:val="28"/>
          <w:szCs w:val="28"/>
        </w:rPr>
        <w:lastRenderedPageBreak/>
        <w:t>1) в качестве взноса в уставный (складочный) капитал другого юридического лица (дочернего общества такого юридического лица), вклада в имущество другого юридического лица (дочернего общества такого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такого юридического лица) на счета, открытые им в банке;</w:t>
      </w:r>
    </w:p>
    <w:p w14:paraId="33261910" w14:textId="04944775" w:rsidR="00C13E9B" w:rsidRPr="00DF49F5" w:rsidRDefault="00C13E9B" w:rsidP="00DF49F5">
      <w:pPr>
        <w:pStyle w:val="ConsPlusNormal"/>
        <w:ind w:firstLine="539"/>
        <w:jc w:val="both"/>
        <w:rPr>
          <w:rFonts w:ascii="Times New Roman" w:hAnsi="Times New Roman" w:cs="Times New Roman"/>
          <w:sz w:val="28"/>
          <w:szCs w:val="28"/>
        </w:rPr>
      </w:pPr>
      <w:r w:rsidRPr="00DF49F5">
        <w:rPr>
          <w:rFonts w:ascii="Times New Roman" w:hAnsi="Times New Roman" w:cs="Times New Roman"/>
          <w:sz w:val="28"/>
          <w:szCs w:val="28"/>
        </w:rPr>
        <w:t>2) в целях размещения средств на депозиты, а также в иные финансовые инструменты, за исключением случаев, установленных федеральными законами, правовыми актами Правительства Российской Федерации, правовыми актами Ленинградской области</w:t>
      </w:r>
      <w:r w:rsidR="00A05207">
        <w:rPr>
          <w:rFonts w:ascii="Times New Roman" w:hAnsi="Times New Roman" w:cs="Times New Roman"/>
          <w:sz w:val="28"/>
          <w:szCs w:val="28"/>
        </w:rPr>
        <w:t xml:space="preserve">, </w:t>
      </w:r>
      <w:r w:rsidR="000C13BC">
        <w:rPr>
          <w:rFonts w:ascii="Times New Roman" w:hAnsi="Times New Roman" w:cs="Times New Roman"/>
          <w:sz w:val="28"/>
          <w:szCs w:val="28"/>
        </w:rPr>
        <w:t xml:space="preserve">муниципальными правовыми актами </w:t>
      </w:r>
      <w:r w:rsidR="000C13BC" w:rsidRPr="00E62FE5">
        <w:rPr>
          <w:rFonts w:ascii="Times New Roman" w:hAnsi="Times New Roman" w:cs="Times New Roman"/>
          <w:sz w:val="28"/>
          <w:szCs w:val="28"/>
        </w:rPr>
        <w:t>Кировского муниципального района Ленинградской области</w:t>
      </w:r>
      <w:r w:rsidRPr="00DF49F5">
        <w:rPr>
          <w:rFonts w:ascii="Times New Roman" w:hAnsi="Times New Roman" w:cs="Times New Roman"/>
          <w:sz w:val="28"/>
          <w:szCs w:val="28"/>
        </w:rPr>
        <w:t>;</w:t>
      </w:r>
    </w:p>
    <w:p w14:paraId="579C4A63" w14:textId="77777777" w:rsidR="00C13E9B" w:rsidRPr="00DF49F5" w:rsidRDefault="00C13E9B" w:rsidP="00DF49F5">
      <w:pPr>
        <w:pStyle w:val="ConsPlusNormal"/>
        <w:ind w:firstLine="539"/>
        <w:jc w:val="both"/>
        <w:rPr>
          <w:rFonts w:ascii="Times New Roman" w:hAnsi="Times New Roman" w:cs="Times New Roman"/>
          <w:sz w:val="28"/>
          <w:szCs w:val="28"/>
        </w:rPr>
      </w:pPr>
      <w:r w:rsidRPr="00DF49F5">
        <w:rPr>
          <w:rFonts w:ascii="Times New Roman" w:hAnsi="Times New Roman" w:cs="Times New Roman"/>
          <w:sz w:val="28"/>
          <w:szCs w:val="28"/>
        </w:rPr>
        <w:t>3) на счета, открытые в банке, за исключением случаев, предусмотренных нормативными правовыми актами, регулирующими порядок предоставления целевых средств.</w:t>
      </w:r>
    </w:p>
    <w:p w14:paraId="21DE8E0F" w14:textId="77777777" w:rsidR="00C13E9B" w:rsidRDefault="00C13E9B">
      <w:pPr>
        <w:pStyle w:val="ConsPlusNormal"/>
        <w:ind w:firstLine="540"/>
        <w:jc w:val="both"/>
      </w:pPr>
    </w:p>
    <w:sectPr w:rsidR="00C13E9B" w:rsidSect="00920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9B"/>
    <w:rsid w:val="00013694"/>
    <w:rsid w:val="00034BB3"/>
    <w:rsid w:val="00060A48"/>
    <w:rsid w:val="000754BB"/>
    <w:rsid w:val="00087642"/>
    <w:rsid w:val="000C13BC"/>
    <w:rsid w:val="000D381D"/>
    <w:rsid w:val="000E66D5"/>
    <w:rsid w:val="00123EC7"/>
    <w:rsid w:val="00155D40"/>
    <w:rsid w:val="00171781"/>
    <w:rsid w:val="00180101"/>
    <w:rsid w:val="001C5B00"/>
    <w:rsid w:val="0022372B"/>
    <w:rsid w:val="002518B3"/>
    <w:rsid w:val="00283ADA"/>
    <w:rsid w:val="00286F16"/>
    <w:rsid w:val="00293EF2"/>
    <w:rsid w:val="002A3C36"/>
    <w:rsid w:val="002E6D20"/>
    <w:rsid w:val="00307244"/>
    <w:rsid w:val="0038149E"/>
    <w:rsid w:val="00396A6C"/>
    <w:rsid w:val="003F0081"/>
    <w:rsid w:val="00452017"/>
    <w:rsid w:val="00460038"/>
    <w:rsid w:val="00470D94"/>
    <w:rsid w:val="004836F3"/>
    <w:rsid w:val="004B748A"/>
    <w:rsid w:val="00520F8C"/>
    <w:rsid w:val="005943CA"/>
    <w:rsid w:val="005D1D03"/>
    <w:rsid w:val="005F3FAF"/>
    <w:rsid w:val="005F593C"/>
    <w:rsid w:val="005F66D1"/>
    <w:rsid w:val="00611B90"/>
    <w:rsid w:val="00630F31"/>
    <w:rsid w:val="006707EE"/>
    <w:rsid w:val="006C69E5"/>
    <w:rsid w:val="006E5EE2"/>
    <w:rsid w:val="00722CCB"/>
    <w:rsid w:val="0075739E"/>
    <w:rsid w:val="00780222"/>
    <w:rsid w:val="00790459"/>
    <w:rsid w:val="007B5623"/>
    <w:rsid w:val="007B78E7"/>
    <w:rsid w:val="007D03A1"/>
    <w:rsid w:val="007F2390"/>
    <w:rsid w:val="00831E05"/>
    <w:rsid w:val="0086154E"/>
    <w:rsid w:val="008860EA"/>
    <w:rsid w:val="008A2ECC"/>
    <w:rsid w:val="008D4798"/>
    <w:rsid w:val="008F5AD2"/>
    <w:rsid w:val="009044B5"/>
    <w:rsid w:val="00912A74"/>
    <w:rsid w:val="00914ACF"/>
    <w:rsid w:val="009163A4"/>
    <w:rsid w:val="00957333"/>
    <w:rsid w:val="0097759A"/>
    <w:rsid w:val="009920A3"/>
    <w:rsid w:val="009A39A0"/>
    <w:rsid w:val="009A448F"/>
    <w:rsid w:val="009C7544"/>
    <w:rsid w:val="00A05207"/>
    <w:rsid w:val="00A70340"/>
    <w:rsid w:val="00A83AC7"/>
    <w:rsid w:val="00A857B0"/>
    <w:rsid w:val="00AA5A13"/>
    <w:rsid w:val="00AA642E"/>
    <w:rsid w:val="00AB2C60"/>
    <w:rsid w:val="00AE10FF"/>
    <w:rsid w:val="00AF6C68"/>
    <w:rsid w:val="00B1125D"/>
    <w:rsid w:val="00B16B1F"/>
    <w:rsid w:val="00B31DC0"/>
    <w:rsid w:val="00B61223"/>
    <w:rsid w:val="00B92453"/>
    <w:rsid w:val="00BC38EE"/>
    <w:rsid w:val="00BC5742"/>
    <w:rsid w:val="00BD148E"/>
    <w:rsid w:val="00BD29B3"/>
    <w:rsid w:val="00C13E9B"/>
    <w:rsid w:val="00CC2AAD"/>
    <w:rsid w:val="00CD5B09"/>
    <w:rsid w:val="00CE1CEC"/>
    <w:rsid w:val="00D71A7C"/>
    <w:rsid w:val="00D91264"/>
    <w:rsid w:val="00DB278D"/>
    <w:rsid w:val="00DB5DB2"/>
    <w:rsid w:val="00DE56A1"/>
    <w:rsid w:val="00DF49F5"/>
    <w:rsid w:val="00E2613F"/>
    <w:rsid w:val="00E46112"/>
    <w:rsid w:val="00E62FE5"/>
    <w:rsid w:val="00E856E6"/>
    <w:rsid w:val="00EA1D5E"/>
    <w:rsid w:val="00EB1F28"/>
    <w:rsid w:val="00ED10C0"/>
    <w:rsid w:val="00F5082E"/>
    <w:rsid w:val="00F54B22"/>
    <w:rsid w:val="00F6197A"/>
    <w:rsid w:val="00F666BB"/>
    <w:rsid w:val="00FC2AAC"/>
    <w:rsid w:val="00FD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11E3"/>
  <w15:chartTrackingRefBased/>
  <w15:docId w15:val="{A141057D-5985-4CB2-9473-D0E74337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0A3"/>
  </w:style>
  <w:style w:type="paragraph" w:styleId="1">
    <w:name w:val="heading 1"/>
    <w:basedOn w:val="a"/>
    <w:next w:val="a"/>
    <w:link w:val="10"/>
    <w:uiPriority w:val="9"/>
    <w:qFormat/>
    <w:rsid w:val="00992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9920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F00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E9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13E9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13E9B"/>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uiPriority w:val="9"/>
    <w:rsid w:val="009920A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9920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F0081"/>
    <w:rPr>
      <w:rFonts w:asciiTheme="majorHAnsi" w:eastAsiaTheme="majorEastAsia" w:hAnsiTheme="majorHAnsi" w:cstheme="majorBidi"/>
      <w:i/>
      <w:iCs/>
      <w:color w:val="2F5496" w:themeColor="accent1" w:themeShade="BF"/>
    </w:rPr>
  </w:style>
  <w:style w:type="paragraph" w:styleId="a3">
    <w:name w:val="Body Text Indent"/>
    <w:basedOn w:val="a"/>
    <w:link w:val="a4"/>
    <w:unhideWhenUsed/>
    <w:rsid w:val="003F0081"/>
    <w:pPr>
      <w:spacing w:after="0" w:line="240" w:lineRule="auto"/>
      <w:ind w:left="630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3F008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6CFA7248FAAFC25683BE2D33AD970A7CF63D61083509F0936D1CA68F9F64CB228980EA3CFA2C631C447524D8E32E7206A02C8CCD1FA0A8Bn406H" TargetMode="External"/><Relationship Id="rId5" Type="http://schemas.openxmlformats.org/officeDocument/2006/relationships/hyperlink" Target="consultantplus://offline/ref=B6CFA7248FAAFC25683BE2D33AD970A7CF63D61083509F0936D1CA68F9F64CB228980EA3CFA2C631C647524D8E32E7206A02C8CCD1FA0A8Bn40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23A7F-449D-4E28-8CFB-233C7553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1968</Words>
  <Characters>11223</Characters>
  <Application>Microsoft Office Word</Application>
  <DocSecurity>0</DocSecurity>
  <Lines>93</Lines>
  <Paragraphs>26</Paragraphs>
  <ScaleCrop>false</ScaleCrop>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Лапшина</dc:creator>
  <cp:keywords/>
  <dc:description/>
  <cp:lastModifiedBy>Ольга Лапшина</cp:lastModifiedBy>
  <cp:revision>154</cp:revision>
  <dcterms:created xsi:type="dcterms:W3CDTF">2022-10-03T07:52:00Z</dcterms:created>
  <dcterms:modified xsi:type="dcterms:W3CDTF">2022-10-07T12:25:00Z</dcterms:modified>
</cp:coreProperties>
</file>