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F324" w14:textId="4EB71ED7" w:rsidR="007103F4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</w:t>
      </w:r>
      <w:r w:rsidR="00521CB9">
        <w:rPr>
          <w:b/>
          <w:sz w:val="28"/>
          <w:szCs w:val="28"/>
        </w:rPr>
        <w:t>2</w:t>
      </w:r>
      <w:r w:rsidR="007D7BED">
        <w:rPr>
          <w:b/>
          <w:sz w:val="28"/>
          <w:szCs w:val="28"/>
        </w:rPr>
        <w:t>3</w:t>
      </w:r>
      <w:r w:rsidRPr="00DF4E4B">
        <w:rPr>
          <w:b/>
          <w:sz w:val="28"/>
          <w:szCs w:val="28"/>
        </w:rPr>
        <w:t xml:space="preserve"> год</w:t>
      </w:r>
    </w:p>
    <w:p w14:paraId="6FCACC6F" w14:textId="77777777" w:rsidR="00F17AD2" w:rsidRPr="00DF4E4B" w:rsidRDefault="00F17AD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</w:p>
    <w:p w14:paraId="0BC1ED61" w14:textId="77777777" w:rsidR="00AB55D6" w:rsidRDefault="00E02B89" w:rsidP="00835EF4">
      <w:pPr>
        <w:spacing w:line="320" w:lineRule="exact"/>
        <w:ind w:firstLine="708"/>
        <w:jc w:val="both"/>
        <w:rPr>
          <w:sz w:val="28"/>
          <w:szCs w:val="28"/>
        </w:rPr>
      </w:pPr>
      <w:r w:rsidRPr="008B6F63">
        <w:rPr>
          <w:sz w:val="28"/>
          <w:szCs w:val="28"/>
        </w:rPr>
        <w:t>За 12 месяцев 20</w:t>
      </w:r>
      <w:r w:rsidR="00521CB9" w:rsidRPr="008B6F63">
        <w:rPr>
          <w:sz w:val="28"/>
          <w:szCs w:val="28"/>
        </w:rPr>
        <w:t>2</w:t>
      </w:r>
      <w:r w:rsidR="007D7BED" w:rsidRPr="008B6F63">
        <w:rPr>
          <w:sz w:val="28"/>
          <w:szCs w:val="28"/>
        </w:rPr>
        <w:t>3</w:t>
      </w:r>
      <w:r w:rsidRPr="008B6F63">
        <w:rPr>
          <w:sz w:val="28"/>
          <w:szCs w:val="28"/>
        </w:rPr>
        <w:t xml:space="preserve"> года в рамках внутреннего муниципального финансового контроля было проведено </w:t>
      </w:r>
      <w:r w:rsidR="00AB55D6">
        <w:rPr>
          <w:sz w:val="28"/>
          <w:szCs w:val="28"/>
        </w:rPr>
        <w:t>19</w:t>
      </w:r>
      <w:r w:rsidR="004B20DE">
        <w:rPr>
          <w:sz w:val="28"/>
          <w:szCs w:val="28"/>
        </w:rPr>
        <w:t xml:space="preserve"> контрольных мероприятий, из них</w:t>
      </w:r>
      <w:r w:rsidR="00AB55D6">
        <w:rPr>
          <w:sz w:val="28"/>
          <w:szCs w:val="28"/>
        </w:rPr>
        <w:t xml:space="preserve"> 18 плановых и 1 внеплановое.</w:t>
      </w:r>
    </w:p>
    <w:p w14:paraId="50D68AB6" w14:textId="105D159F" w:rsidR="00E02B89" w:rsidRDefault="00AB55D6" w:rsidP="00835EF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2B89" w:rsidRPr="008B6F63">
        <w:rPr>
          <w:sz w:val="28"/>
          <w:szCs w:val="28"/>
        </w:rPr>
        <w:t>онтрольны</w:t>
      </w:r>
      <w:r>
        <w:rPr>
          <w:sz w:val="28"/>
          <w:szCs w:val="28"/>
        </w:rPr>
        <w:t>е</w:t>
      </w:r>
      <w:r w:rsidR="00E02B89" w:rsidRPr="008B6F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были проведены</w:t>
      </w:r>
      <w:r w:rsidR="00E02B89" w:rsidRPr="008B6F63">
        <w:rPr>
          <w:sz w:val="28"/>
          <w:szCs w:val="28"/>
        </w:rPr>
        <w:t xml:space="preserve"> в </w:t>
      </w:r>
      <w:r w:rsidR="002F55E6">
        <w:rPr>
          <w:sz w:val="28"/>
          <w:szCs w:val="28"/>
        </w:rPr>
        <w:t xml:space="preserve">19 </w:t>
      </w:r>
      <w:r w:rsidR="00E02B89" w:rsidRPr="008B6F63">
        <w:rPr>
          <w:sz w:val="28"/>
          <w:szCs w:val="28"/>
        </w:rPr>
        <w:t>муниципальных казенных</w:t>
      </w:r>
      <w:r w:rsidR="0089520B" w:rsidRPr="008B6F63">
        <w:rPr>
          <w:sz w:val="28"/>
          <w:szCs w:val="28"/>
        </w:rPr>
        <w:t xml:space="preserve"> учреждениях</w:t>
      </w:r>
      <w:r w:rsidR="002F55E6">
        <w:rPr>
          <w:sz w:val="28"/>
          <w:szCs w:val="28"/>
        </w:rPr>
        <w:t xml:space="preserve"> Кировского муниципального района Ленинградской области</w:t>
      </w:r>
      <w:r w:rsidR="00CF49DD" w:rsidRPr="008B6F63">
        <w:rPr>
          <w:sz w:val="28"/>
          <w:szCs w:val="28"/>
        </w:rPr>
        <w:t>,</w:t>
      </w:r>
      <w:r w:rsidR="00E02B89" w:rsidRPr="008B6F63">
        <w:rPr>
          <w:sz w:val="28"/>
          <w:szCs w:val="28"/>
        </w:rPr>
        <w:t xml:space="preserve"> </w:t>
      </w:r>
      <w:r w:rsidR="00CF49DD" w:rsidRPr="008B6F63">
        <w:rPr>
          <w:sz w:val="28"/>
          <w:szCs w:val="28"/>
        </w:rPr>
        <w:t xml:space="preserve">в </w:t>
      </w:r>
      <w:r w:rsidR="002F55E6">
        <w:rPr>
          <w:sz w:val="28"/>
          <w:szCs w:val="28"/>
        </w:rPr>
        <w:t xml:space="preserve">7 </w:t>
      </w:r>
      <w:r w:rsidR="00E02B89" w:rsidRPr="008B6F63">
        <w:rPr>
          <w:sz w:val="28"/>
          <w:szCs w:val="28"/>
        </w:rPr>
        <w:t>муниципальных бюджетных учреждениях</w:t>
      </w:r>
      <w:r w:rsidR="008B6F63" w:rsidRPr="008B6F63">
        <w:rPr>
          <w:sz w:val="28"/>
          <w:szCs w:val="28"/>
        </w:rPr>
        <w:t xml:space="preserve"> </w:t>
      </w:r>
      <w:r w:rsidR="002F55E6" w:rsidRPr="002F55E6">
        <w:rPr>
          <w:sz w:val="28"/>
          <w:szCs w:val="28"/>
        </w:rPr>
        <w:t xml:space="preserve">Кировского муниципального района Ленинградской области </w:t>
      </w:r>
      <w:r w:rsidR="008B6F63" w:rsidRPr="008B6F63">
        <w:rPr>
          <w:sz w:val="28"/>
          <w:szCs w:val="28"/>
        </w:rPr>
        <w:t>(6 плановых и 1 внеплановое)</w:t>
      </w:r>
      <w:r w:rsidR="00C90223" w:rsidRPr="008B6F63">
        <w:rPr>
          <w:sz w:val="28"/>
          <w:szCs w:val="28"/>
        </w:rPr>
        <w:t xml:space="preserve">, </w:t>
      </w:r>
      <w:r w:rsidR="008B6F63" w:rsidRPr="008B6F63">
        <w:rPr>
          <w:sz w:val="28"/>
          <w:szCs w:val="28"/>
        </w:rPr>
        <w:t>1</w:t>
      </w:r>
      <w:r w:rsidR="00C90223" w:rsidRPr="008B6F63">
        <w:rPr>
          <w:sz w:val="28"/>
          <w:szCs w:val="28"/>
        </w:rPr>
        <w:t xml:space="preserve"> контрольн</w:t>
      </w:r>
      <w:r w:rsidR="008B6F63" w:rsidRPr="008B6F63">
        <w:rPr>
          <w:sz w:val="28"/>
          <w:szCs w:val="28"/>
        </w:rPr>
        <w:t>ое</w:t>
      </w:r>
      <w:r w:rsidR="00C90223" w:rsidRPr="008B6F63">
        <w:rPr>
          <w:sz w:val="28"/>
          <w:szCs w:val="28"/>
        </w:rPr>
        <w:t xml:space="preserve"> мероприяти</w:t>
      </w:r>
      <w:r w:rsidR="008B6F63" w:rsidRPr="008B6F63">
        <w:rPr>
          <w:sz w:val="28"/>
          <w:szCs w:val="28"/>
        </w:rPr>
        <w:t>е</w:t>
      </w:r>
      <w:r w:rsidR="00C90223"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>в Фонде поддержки малого бизнеса Кировского муниципального района Ленинградской области</w:t>
      </w:r>
      <w:r w:rsidR="00E02B89" w:rsidRPr="008B6F63">
        <w:rPr>
          <w:sz w:val="28"/>
          <w:szCs w:val="28"/>
        </w:rPr>
        <w:t>:</w:t>
      </w:r>
    </w:p>
    <w:p w14:paraId="519451C4" w14:textId="416938B8" w:rsidR="00111A09" w:rsidRDefault="008C2944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92A">
        <w:rPr>
          <w:sz w:val="28"/>
          <w:szCs w:val="28"/>
        </w:rPr>
        <w:t>1</w:t>
      </w:r>
      <w:r w:rsidR="00CF49DD">
        <w:rPr>
          <w:sz w:val="28"/>
          <w:szCs w:val="28"/>
        </w:rPr>
        <w:t xml:space="preserve"> контрольн</w:t>
      </w:r>
      <w:r w:rsidR="004F192A">
        <w:rPr>
          <w:sz w:val="28"/>
          <w:szCs w:val="28"/>
        </w:rPr>
        <w:t>ое</w:t>
      </w:r>
      <w:r w:rsidR="00CF49DD">
        <w:rPr>
          <w:sz w:val="28"/>
          <w:szCs w:val="28"/>
        </w:rPr>
        <w:t xml:space="preserve"> мероприяти</w:t>
      </w:r>
      <w:r w:rsidR="004F192A">
        <w:rPr>
          <w:sz w:val="28"/>
          <w:szCs w:val="28"/>
        </w:rPr>
        <w:t>е</w:t>
      </w:r>
      <w:r w:rsidR="00CF49DD">
        <w:rPr>
          <w:sz w:val="28"/>
          <w:szCs w:val="28"/>
        </w:rPr>
        <w:t xml:space="preserve">, в соответствии с Порядком </w:t>
      </w:r>
      <w:r w:rsidR="00CF49DD" w:rsidRPr="00CF49DD">
        <w:rPr>
          <w:sz w:val="28"/>
          <w:szCs w:val="28"/>
        </w:rPr>
        <w:t xml:space="preserve">проведения </w:t>
      </w:r>
      <w:r w:rsidR="00736B6B" w:rsidRPr="00736B6B">
        <w:rPr>
          <w:sz w:val="28"/>
          <w:szCs w:val="28"/>
        </w:rPr>
        <w:t>мониторинга качества финансового менеджмента главных администраторов средств бюджета Кировского муниципального района Ленинградской области</w:t>
      </w:r>
      <w:r w:rsidR="00CF49DD">
        <w:rPr>
          <w:sz w:val="28"/>
          <w:szCs w:val="28"/>
        </w:rPr>
        <w:t>, утвержденным</w:t>
      </w:r>
      <w:r w:rsidR="00CF49DD" w:rsidRPr="00CF49DD">
        <w:rPr>
          <w:sz w:val="28"/>
          <w:szCs w:val="28"/>
        </w:rPr>
        <w:t xml:space="preserve"> </w:t>
      </w:r>
      <w:r w:rsidR="00736B6B">
        <w:rPr>
          <w:sz w:val="28"/>
          <w:szCs w:val="28"/>
        </w:rPr>
        <w:t>распоряжением комитета финансов</w:t>
      </w:r>
      <w:r w:rsidR="00CF49DD" w:rsidRPr="00CF49DD">
        <w:rPr>
          <w:sz w:val="28"/>
          <w:szCs w:val="28"/>
        </w:rPr>
        <w:t xml:space="preserve"> администрации Кировского муниципального района Ленинградской области от </w:t>
      </w:r>
      <w:r w:rsidR="005B7D59" w:rsidRPr="005B7D59">
        <w:rPr>
          <w:sz w:val="28"/>
          <w:szCs w:val="28"/>
        </w:rPr>
        <w:t xml:space="preserve">07.02.2022 </w:t>
      </w:r>
      <w:r w:rsidR="00A13987">
        <w:rPr>
          <w:sz w:val="28"/>
          <w:szCs w:val="28"/>
        </w:rPr>
        <w:t xml:space="preserve"> </w:t>
      </w:r>
      <w:r w:rsidR="005B7D59" w:rsidRPr="005B7D59">
        <w:rPr>
          <w:sz w:val="28"/>
          <w:szCs w:val="28"/>
        </w:rPr>
        <w:t>№ 10</w:t>
      </w:r>
      <w:r w:rsidR="00CF49DD" w:rsidRPr="00CF49DD">
        <w:rPr>
          <w:sz w:val="28"/>
          <w:szCs w:val="28"/>
        </w:rPr>
        <w:t xml:space="preserve">, </w:t>
      </w:r>
      <w:r w:rsidR="00111A09">
        <w:rPr>
          <w:sz w:val="28"/>
          <w:szCs w:val="28"/>
        </w:rPr>
        <w:t>по</w:t>
      </w:r>
      <w:r w:rsidR="00CF49DD"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 xml:space="preserve">ию </w:t>
      </w:r>
      <w:r w:rsidR="005B7D59" w:rsidRPr="00736B6B">
        <w:rPr>
          <w:sz w:val="28"/>
          <w:szCs w:val="28"/>
        </w:rPr>
        <w:t>мониторинга качества финансового менеджмента главных администраторов средств бюджета Кировского муниципального района Ленинградской области</w:t>
      </w:r>
      <w:r w:rsidR="00CF49DD" w:rsidRPr="00CF49DD">
        <w:rPr>
          <w:sz w:val="28"/>
          <w:szCs w:val="28"/>
        </w:rPr>
        <w:t>:</w:t>
      </w:r>
    </w:p>
    <w:p w14:paraId="4211AA63" w14:textId="77777777"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14:paraId="3AC27E2B" w14:textId="477A80C4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D59">
        <w:rPr>
          <w:sz w:val="28"/>
          <w:szCs w:val="28"/>
        </w:rPr>
        <w:t xml:space="preserve">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14:paraId="0B47E9C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14:paraId="60DFB847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14:paraId="01AD5EDA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14:paraId="731C899D" w14:textId="77777777"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14:paraId="66839CF1" w14:textId="06DB1AB4" w:rsidR="00DE3548" w:rsidRDefault="00CF49DD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В результате </w:t>
      </w:r>
      <w:r w:rsidR="00BA6708">
        <w:rPr>
          <w:sz w:val="28"/>
          <w:szCs w:val="28"/>
        </w:rPr>
        <w:t xml:space="preserve">проведения </w:t>
      </w:r>
      <w:r w:rsidRPr="00CF49DD">
        <w:rPr>
          <w:sz w:val="28"/>
          <w:szCs w:val="28"/>
        </w:rPr>
        <w:t xml:space="preserve">оценки установлено, что не полностью вносятся изменения в </w:t>
      </w:r>
      <w:r w:rsidRPr="008B6F63">
        <w:rPr>
          <w:sz w:val="28"/>
          <w:szCs w:val="28"/>
        </w:rPr>
        <w:t>мун</w:t>
      </w:r>
      <w:r w:rsidR="00111A09" w:rsidRPr="008B6F63">
        <w:rPr>
          <w:sz w:val="28"/>
          <w:szCs w:val="28"/>
        </w:rPr>
        <w:t>иципальные программы, нарушены</w:t>
      </w:r>
      <w:r w:rsidRPr="008B6F63">
        <w:rPr>
          <w:sz w:val="28"/>
          <w:szCs w:val="28"/>
        </w:rPr>
        <w:t xml:space="preserve"> сроки внесе</w:t>
      </w:r>
      <w:r w:rsidR="00111A09" w:rsidRPr="008B6F63">
        <w:rPr>
          <w:sz w:val="28"/>
          <w:szCs w:val="28"/>
        </w:rPr>
        <w:t>ния изменений, установленные</w:t>
      </w:r>
      <w:r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>постановлением администрации Кировского муниципального района Ленинградской области от 25.01.2022 № 45</w:t>
      </w:r>
      <w:r w:rsidRPr="00CF49DD">
        <w:rPr>
          <w:sz w:val="28"/>
          <w:szCs w:val="28"/>
        </w:rPr>
        <w:t xml:space="preserve">; </w:t>
      </w:r>
      <w:r w:rsidR="00DE3548" w:rsidRPr="00DE3548">
        <w:rPr>
          <w:sz w:val="28"/>
          <w:szCs w:val="28"/>
        </w:rPr>
        <w:t>нарушен срок утверждения муниципальн</w:t>
      </w:r>
      <w:r w:rsidR="003501E6">
        <w:rPr>
          <w:sz w:val="28"/>
          <w:szCs w:val="28"/>
        </w:rPr>
        <w:t>ых</w:t>
      </w:r>
      <w:r w:rsidR="00DE3548" w:rsidRPr="00DE3548">
        <w:rPr>
          <w:sz w:val="28"/>
          <w:szCs w:val="28"/>
        </w:rPr>
        <w:t xml:space="preserve"> задани</w:t>
      </w:r>
      <w:r w:rsidR="003501E6">
        <w:rPr>
          <w:sz w:val="28"/>
          <w:szCs w:val="28"/>
        </w:rPr>
        <w:t>й</w:t>
      </w:r>
      <w:r w:rsidR="00DE3548" w:rsidRPr="00DE3548">
        <w:rPr>
          <w:sz w:val="28"/>
          <w:szCs w:val="28"/>
        </w:rPr>
        <w:t xml:space="preserve"> для подведомственных учреждений;</w:t>
      </w:r>
      <w:r w:rsidR="00DE3548" w:rsidRPr="00DE3548">
        <w:t xml:space="preserve"> </w:t>
      </w:r>
      <w:r w:rsidR="00DE3548" w:rsidRPr="00DE3548">
        <w:rPr>
          <w:sz w:val="28"/>
          <w:szCs w:val="28"/>
        </w:rPr>
        <w:t>в отчетном периоде</w:t>
      </w:r>
      <w:r w:rsidR="00DE3548" w:rsidRPr="00DE3548">
        <w:t xml:space="preserve"> </w:t>
      </w:r>
      <w:r w:rsidR="00DE3548" w:rsidRPr="00DE3548">
        <w:rPr>
          <w:sz w:val="28"/>
          <w:szCs w:val="28"/>
        </w:rPr>
        <w:t xml:space="preserve">не проводился внутренний финансовый аудит; </w:t>
      </w:r>
      <w:r w:rsidR="003501E6">
        <w:rPr>
          <w:sz w:val="28"/>
          <w:szCs w:val="28"/>
        </w:rPr>
        <w:t>и</w:t>
      </w:r>
      <w:r w:rsidRPr="00CF49DD">
        <w:rPr>
          <w:sz w:val="28"/>
          <w:szCs w:val="28"/>
        </w:rPr>
        <w:t>меет место увеличение дебиторской задолженности в отчетном периоде по сравнению с началом года</w:t>
      </w:r>
      <w:r w:rsidR="005B7D59">
        <w:rPr>
          <w:sz w:val="28"/>
          <w:szCs w:val="28"/>
        </w:rPr>
        <w:t>.</w:t>
      </w:r>
      <w:r w:rsidRPr="005B7D59">
        <w:rPr>
          <w:sz w:val="28"/>
          <w:szCs w:val="28"/>
        </w:rPr>
        <w:t xml:space="preserve"> </w:t>
      </w:r>
    </w:p>
    <w:p w14:paraId="0BA717C9" w14:textId="61F90755"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t xml:space="preserve">- </w:t>
      </w:r>
      <w:r w:rsidR="00D32968">
        <w:rPr>
          <w:sz w:val="28"/>
          <w:szCs w:val="28"/>
        </w:rPr>
        <w:t>9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Федерального закона № 44-ФЗ «О контрактной системе в сфере закупок товаров, работ, услуг для обеспечения государственных и муниципальных нужд» (далее – 44-ФЗ «О контрактной системе»)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14:paraId="7481E671" w14:textId="318A6647" w:rsidR="00042162" w:rsidRDefault="00342C70" w:rsidP="003F0A80">
      <w:pPr>
        <w:jc w:val="both"/>
        <w:rPr>
          <w:sz w:val="28"/>
          <w:szCs w:val="28"/>
        </w:rPr>
      </w:pPr>
      <w:r w:rsidRPr="00342C70">
        <w:rPr>
          <w:sz w:val="28"/>
          <w:szCs w:val="28"/>
        </w:rPr>
        <w:lastRenderedPageBreak/>
        <w:t xml:space="preserve">Муниципальное бюджетное учреждение дополнительного образования </w:t>
      </w:r>
      <w:r w:rsidR="00DE3548">
        <w:rPr>
          <w:sz w:val="28"/>
          <w:szCs w:val="28"/>
        </w:rPr>
        <w:t>«Отраднен</w:t>
      </w:r>
      <w:r w:rsidRPr="00342C70">
        <w:rPr>
          <w:sz w:val="28"/>
          <w:szCs w:val="28"/>
        </w:rPr>
        <w:t>ская детская школа искусств</w:t>
      </w:r>
      <w:r w:rsidR="00DE3548">
        <w:rPr>
          <w:sz w:val="28"/>
          <w:szCs w:val="28"/>
        </w:rPr>
        <w:t>»</w:t>
      </w:r>
      <w:r w:rsidR="00D54022">
        <w:rPr>
          <w:sz w:val="28"/>
          <w:szCs w:val="28"/>
        </w:rPr>
        <w:t>,</w:t>
      </w:r>
      <w:r w:rsidR="00521CB9">
        <w:rPr>
          <w:sz w:val="28"/>
          <w:szCs w:val="28"/>
        </w:rPr>
        <w:t xml:space="preserve"> </w:t>
      </w:r>
      <w:r w:rsidR="00D32968">
        <w:rPr>
          <w:sz w:val="28"/>
          <w:szCs w:val="28"/>
        </w:rPr>
        <w:t>м</w:t>
      </w:r>
      <w:r w:rsidRPr="00342C70">
        <w:rPr>
          <w:sz w:val="28"/>
          <w:szCs w:val="28"/>
        </w:rPr>
        <w:t xml:space="preserve">униципальное бюджетное </w:t>
      </w:r>
      <w:r w:rsidR="00DE3548">
        <w:rPr>
          <w:sz w:val="28"/>
          <w:szCs w:val="28"/>
        </w:rPr>
        <w:t xml:space="preserve">дошкольное </w:t>
      </w:r>
      <w:r w:rsidR="004C16C8">
        <w:rPr>
          <w:sz w:val="28"/>
          <w:szCs w:val="28"/>
        </w:rPr>
        <w:t xml:space="preserve">образовательное </w:t>
      </w:r>
      <w:r w:rsidRPr="00342C70">
        <w:rPr>
          <w:sz w:val="28"/>
          <w:szCs w:val="28"/>
        </w:rPr>
        <w:t xml:space="preserve">учреждение </w:t>
      </w:r>
      <w:r w:rsidR="004C16C8">
        <w:rPr>
          <w:sz w:val="28"/>
          <w:szCs w:val="28"/>
        </w:rPr>
        <w:t>«Детский сад комбинированного вида № 36»</w:t>
      </w:r>
      <w:r w:rsidRPr="00342C70">
        <w:rPr>
          <w:sz w:val="28"/>
          <w:szCs w:val="28"/>
        </w:rPr>
        <w:t xml:space="preserve">, </w:t>
      </w:r>
      <w:r w:rsidR="00D32968">
        <w:rPr>
          <w:sz w:val="28"/>
          <w:szCs w:val="28"/>
        </w:rPr>
        <w:t>м</w:t>
      </w:r>
      <w:r w:rsidRPr="00342C70">
        <w:rPr>
          <w:sz w:val="28"/>
          <w:szCs w:val="28"/>
        </w:rPr>
        <w:t xml:space="preserve">униципальное </w:t>
      </w:r>
      <w:r w:rsidR="004C16C8">
        <w:rPr>
          <w:sz w:val="28"/>
          <w:szCs w:val="28"/>
        </w:rPr>
        <w:t>бюджет</w:t>
      </w:r>
      <w:r w:rsidRPr="00342C70">
        <w:rPr>
          <w:sz w:val="28"/>
          <w:szCs w:val="28"/>
        </w:rPr>
        <w:t xml:space="preserve">ное общеобразовательное учреждение </w:t>
      </w:r>
      <w:r w:rsidR="00D32968">
        <w:rPr>
          <w:sz w:val="28"/>
          <w:szCs w:val="28"/>
        </w:rPr>
        <w:t>«</w:t>
      </w:r>
      <w:r w:rsidR="004C16C8">
        <w:rPr>
          <w:sz w:val="28"/>
          <w:szCs w:val="28"/>
        </w:rPr>
        <w:t>Кировская средняя</w:t>
      </w:r>
      <w:r w:rsidRPr="00342C70">
        <w:rPr>
          <w:sz w:val="28"/>
          <w:szCs w:val="28"/>
        </w:rPr>
        <w:t xml:space="preserve"> общеобразовательная школа</w:t>
      </w:r>
      <w:r w:rsidR="004C16C8">
        <w:rPr>
          <w:sz w:val="28"/>
          <w:szCs w:val="28"/>
        </w:rPr>
        <w:t xml:space="preserve"> № 2 имени матроса, погибшего на атомной подводной лодке «Курск», Витченко Сергея Александровича», </w:t>
      </w:r>
      <w:r w:rsidR="004C16C8" w:rsidRPr="00342C70">
        <w:rPr>
          <w:sz w:val="28"/>
          <w:szCs w:val="28"/>
        </w:rPr>
        <w:t xml:space="preserve">Муниципальное бюджетное </w:t>
      </w:r>
      <w:r w:rsidR="004C16C8">
        <w:rPr>
          <w:sz w:val="28"/>
          <w:szCs w:val="28"/>
        </w:rPr>
        <w:t xml:space="preserve">дошкольное образовательное </w:t>
      </w:r>
      <w:r w:rsidR="004C16C8" w:rsidRPr="00342C70">
        <w:rPr>
          <w:sz w:val="28"/>
          <w:szCs w:val="28"/>
        </w:rPr>
        <w:t xml:space="preserve">учреждение </w:t>
      </w:r>
      <w:r w:rsidR="004C16C8">
        <w:rPr>
          <w:sz w:val="28"/>
          <w:szCs w:val="28"/>
        </w:rPr>
        <w:t xml:space="preserve">«Детский сад № </w:t>
      </w:r>
      <w:r w:rsidR="004C16C8" w:rsidRPr="00D32968">
        <w:rPr>
          <w:sz w:val="28"/>
          <w:szCs w:val="28"/>
        </w:rPr>
        <w:t>1 «Березка»,</w:t>
      </w:r>
      <w:r w:rsidR="004C16C8">
        <w:rPr>
          <w:sz w:val="28"/>
          <w:szCs w:val="28"/>
        </w:rPr>
        <w:t xml:space="preserve"> </w:t>
      </w:r>
      <w:r w:rsidR="00D32968" w:rsidRPr="00D32968">
        <w:rPr>
          <w:sz w:val="28"/>
          <w:szCs w:val="28"/>
        </w:rPr>
        <w:t>Муниципальное бюджетное учреждение дополнительного образования «Отрадненская детско-юношеская спортивная школа»</w:t>
      </w:r>
      <w:r w:rsidR="00D32968">
        <w:rPr>
          <w:sz w:val="28"/>
          <w:szCs w:val="28"/>
        </w:rPr>
        <w:t xml:space="preserve">, </w:t>
      </w:r>
      <w:r w:rsidR="00D32968" w:rsidRPr="00D32968">
        <w:rPr>
          <w:sz w:val="28"/>
          <w:szCs w:val="28"/>
        </w:rPr>
        <w:t>Муниципальное казённое общеобразовательное учреждение «Синявинская средняя общеобразовательная школа»</w:t>
      </w:r>
      <w:r w:rsidR="00D32968">
        <w:rPr>
          <w:sz w:val="28"/>
          <w:szCs w:val="28"/>
        </w:rPr>
        <w:t xml:space="preserve">, </w:t>
      </w:r>
      <w:r w:rsidR="00D32968" w:rsidRPr="00D32968"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33 «Радуга»</w:t>
      </w:r>
      <w:r w:rsidR="00D32968">
        <w:rPr>
          <w:sz w:val="28"/>
          <w:szCs w:val="28"/>
        </w:rPr>
        <w:t xml:space="preserve">, </w:t>
      </w:r>
      <w:r w:rsidR="00D32968" w:rsidRPr="00D32968">
        <w:rPr>
          <w:sz w:val="28"/>
          <w:szCs w:val="28"/>
        </w:rPr>
        <w:t>Муниципальное бюджетное учреждение дополнительного образования «Районный Центр дополнительного образования»</w:t>
      </w:r>
      <w:r w:rsidR="00D32968">
        <w:rPr>
          <w:sz w:val="28"/>
          <w:szCs w:val="28"/>
        </w:rPr>
        <w:t xml:space="preserve">, </w:t>
      </w:r>
      <w:r w:rsidR="00D32968" w:rsidRPr="00D32968">
        <w:rPr>
          <w:sz w:val="28"/>
          <w:szCs w:val="28"/>
        </w:rPr>
        <w:t>Муниципальное казенное дошкольное образовательное учреждение «Детский сад комбинированного вида №5»</w:t>
      </w:r>
      <w:r w:rsidR="00D32968">
        <w:rPr>
          <w:sz w:val="28"/>
          <w:szCs w:val="28"/>
        </w:rPr>
        <w:t xml:space="preserve">, </w:t>
      </w:r>
      <w:r w:rsidR="00D32968" w:rsidRPr="00D32968">
        <w:rPr>
          <w:sz w:val="28"/>
          <w:szCs w:val="28"/>
        </w:rPr>
        <w:t>Муниципальное казенное учреждение Управление учета и контроля Кировского муниципального района Ленинградской области</w:t>
      </w:r>
      <w:r w:rsidR="00055D86" w:rsidRPr="00342C70">
        <w:rPr>
          <w:sz w:val="28"/>
          <w:szCs w:val="28"/>
        </w:rPr>
        <w:t>.</w:t>
      </w:r>
      <w:r w:rsidR="00055D86">
        <w:rPr>
          <w:sz w:val="28"/>
          <w:szCs w:val="28"/>
        </w:rPr>
        <w:t xml:space="preserve"> </w:t>
      </w:r>
      <w:r w:rsidR="00A661CA" w:rsidRPr="00BA6708">
        <w:rPr>
          <w:sz w:val="28"/>
          <w:szCs w:val="28"/>
        </w:rPr>
        <w:t>По учреждениям выявлено несоблюдение требований</w:t>
      </w:r>
      <w:r w:rsidR="00A661CA" w:rsidRPr="00A661CA">
        <w:rPr>
          <w:sz w:val="28"/>
          <w:szCs w:val="28"/>
        </w:rPr>
        <w:t xml:space="preserve"> 44-ФЗ «О конт</w:t>
      </w:r>
      <w:r w:rsidR="00A661CA">
        <w:rPr>
          <w:sz w:val="28"/>
          <w:szCs w:val="28"/>
        </w:rPr>
        <w:t>рактной системе</w:t>
      </w:r>
      <w:r w:rsidR="00A661CA" w:rsidRPr="003F0A80">
        <w:rPr>
          <w:sz w:val="28"/>
          <w:szCs w:val="28"/>
        </w:rPr>
        <w:t>»</w:t>
      </w:r>
      <w:r w:rsidR="00042162" w:rsidRPr="003F0A80">
        <w:rPr>
          <w:sz w:val="28"/>
          <w:szCs w:val="28"/>
        </w:rPr>
        <w:t xml:space="preserve">: нарушены сроки направления для размещения в реестре контрактов на официальном сайте www.zakupki.gov.ru  информации </w:t>
      </w:r>
      <w:r w:rsidR="00042162" w:rsidRPr="003F0A80">
        <w:rPr>
          <w:bCs/>
          <w:sz w:val="28"/>
          <w:szCs w:val="28"/>
        </w:rPr>
        <w:t>о приемке,  об оплате поставленного товара (</w:t>
      </w:r>
      <w:r w:rsidR="00042162" w:rsidRPr="003F0A80">
        <w:rPr>
          <w:sz w:val="28"/>
          <w:szCs w:val="28"/>
        </w:rPr>
        <w:t>выполненной работы, оказанной услуги);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нарушены сроки оплаты по контрактам в соответствии с ч. 13.1 ст. 34  Закона о  контрактной системе и условиями контрактов;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 xml:space="preserve">нарушены сроки направления </w:t>
      </w:r>
      <w:r w:rsidR="00042162" w:rsidRPr="003F0A80">
        <w:rPr>
          <w:rFonts w:eastAsia="Calibri"/>
          <w:sz w:val="28"/>
          <w:szCs w:val="28"/>
          <w:lang w:eastAsia="en-US"/>
        </w:rPr>
        <w:t xml:space="preserve">сведений о контрактах, заключённых по п. 4 и </w:t>
      </w:r>
      <w:r w:rsidR="00042162" w:rsidRPr="003F0A80">
        <w:rPr>
          <w:sz w:val="28"/>
          <w:szCs w:val="28"/>
        </w:rPr>
        <w:t>п. 5 ч. 1 ст. 93 Закона о  контрактной системе в Информационную систему;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 порядок формирования идентификационного кода закупки;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нарушены условия контрактов в части обязанности по начислению неустойки;</w:t>
      </w:r>
      <w:r w:rsidR="003F0A80">
        <w:rPr>
          <w:sz w:val="28"/>
          <w:szCs w:val="28"/>
        </w:rPr>
        <w:t xml:space="preserve"> </w:t>
      </w:r>
      <w:bookmarkStart w:id="0" w:name="_Hlk140766551"/>
      <w:r w:rsidR="00042162" w:rsidRPr="003F0A80">
        <w:rPr>
          <w:sz w:val="28"/>
          <w:szCs w:val="28"/>
        </w:rPr>
        <w:t>нарушены условия контрактов в части сроков приемки;</w:t>
      </w:r>
      <w:r w:rsidR="003F0A80">
        <w:rPr>
          <w:sz w:val="28"/>
          <w:szCs w:val="28"/>
        </w:rPr>
        <w:t xml:space="preserve"> </w:t>
      </w:r>
      <w:bookmarkEnd w:id="0"/>
      <w:r w:rsidR="00042162" w:rsidRPr="003F0A80">
        <w:rPr>
          <w:sz w:val="28"/>
          <w:szCs w:val="28"/>
        </w:rPr>
        <w:t>безосновательно продлен срок исполнения обязательств по контракту;</w:t>
      </w:r>
      <w:r w:rsidR="003F0A80">
        <w:rPr>
          <w:sz w:val="28"/>
          <w:szCs w:val="28"/>
        </w:rPr>
        <w:t xml:space="preserve"> </w:t>
      </w:r>
      <w:bookmarkStart w:id="1" w:name="_Hlk140766278"/>
      <w:r w:rsidR="00042162" w:rsidRPr="003F0A80">
        <w:rPr>
          <w:sz w:val="28"/>
          <w:szCs w:val="28"/>
        </w:rPr>
        <w:t xml:space="preserve">нарушена периодичность прохождения контрактным управляющим </w:t>
      </w:r>
      <w:bookmarkEnd w:id="1"/>
      <w:r w:rsidR="00042162" w:rsidRPr="003F0A80">
        <w:rPr>
          <w:sz w:val="28"/>
          <w:szCs w:val="28"/>
        </w:rPr>
        <w:t>повышения квалификации</w:t>
      </w:r>
      <w:r w:rsidR="003F0A80">
        <w:rPr>
          <w:sz w:val="28"/>
          <w:szCs w:val="28"/>
        </w:rPr>
        <w:t>; п</w:t>
      </w:r>
      <w:r w:rsidR="00042162" w:rsidRPr="00042162">
        <w:rPr>
          <w:sz w:val="28"/>
          <w:szCs w:val="28"/>
        </w:rPr>
        <w:t>ри изменении условий контракта не выдержана норма об изменении объема в пределах 10 процентов</w:t>
      </w:r>
      <w:r w:rsidR="003F0A80">
        <w:rPr>
          <w:sz w:val="28"/>
          <w:szCs w:val="28"/>
        </w:rPr>
        <w:t>; п</w:t>
      </w:r>
      <w:r w:rsidR="00042162" w:rsidRPr="00042162">
        <w:rPr>
          <w:sz w:val="28"/>
          <w:szCs w:val="28"/>
        </w:rPr>
        <w:t>ри заключении отдельных контрактов на оказание услуг длящегося характера в контракт не включается оговорка о применении его условий к отношениям сторон, возникшим до заключения контракта</w:t>
      </w:r>
      <w:r w:rsidR="003F0A80">
        <w:rPr>
          <w:sz w:val="28"/>
          <w:szCs w:val="28"/>
        </w:rPr>
        <w:t xml:space="preserve">; </w:t>
      </w:r>
      <w:r w:rsidR="00042162" w:rsidRPr="00042162">
        <w:rPr>
          <w:sz w:val="28"/>
          <w:szCs w:val="28"/>
        </w:rPr>
        <w:t>приемка товаров, работ,  услуг осуществлялась без соблюдения требований Положения  о приемочной комиссии</w:t>
      </w:r>
      <w:r w:rsidR="003F0A80">
        <w:rPr>
          <w:sz w:val="28"/>
          <w:szCs w:val="28"/>
        </w:rPr>
        <w:t xml:space="preserve">; </w:t>
      </w:r>
      <w:r w:rsidR="003F0A80" w:rsidRPr="003F0A80">
        <w:rPr>
          <w:sz w:val="28"/>
          <w:szCs w:val="28"/>
        </w:rPr>
        <w:t xml:space="preserve">нарушены сроки размещения бюджетной сметы на 2022 год и на плановый период 2023 и 2024 годов (уточненной бюджетной сметы) на официальном сайте </w:t>
      </w:r>
      <w:hyperlink r:id="rId6" w:history="1">
        <w:r w:rsidR="003F0A80" w:rsidRPr="003F0A80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3F0A80" w:rsidRPr="003F0A80">
        <w:rPr>
          <w:sz w:val="28"/>
          <w:szCs w:val="28"/>
        </w:rPr>
        <w:t>;</w:t>
      </w:r>
      <w:r w:rsidR="003F0A80">
        <w:rPr>
          <w:sz w:val="28"/>
          <w:szCs w:val="28"/>
        </w:rPr>
        <w:t xml:space="preserve"> </w:t>
      </w:r>
      <w:r w:rsidR="003F0A80" w:rsidRPr="003F0A80">
        <w:rPr>
          <w:sz w:val="28"/>
          <w:szCs w:val="28"/>
        </w:rPr>
        <w:t>в контракте отсутствует обязательное условие – срок поставки</w:t>
      </w:r>
      <w:r w:rsidR="003F0A80">
        <w:rPr>
          <w:sz w:val="28"/>
          <w:szCs w:val="28"/>
        </w:rPr>
        <w:t>.</w:t>
      </w:r>
    </w:p>
    <w:p w14:paraId="021C37BA" w14:textId="14C32C54" w:rsidR="00CE6D21" w:rsidRPr="00311766" w:rsidRDefault="008C79BF" w:rsidP="007F6FA5">
      <w:pPr>
        <w:ind w:firstLine="709"/>
        <w:jc w:val="both"/>
        <w:rPr>
          <w:sz w:val="28"/>
          <w:szCs w:val="28"/>
        </w:rPr>
      </w:pPr>
      <w:r w:rsidRPr="00311766">
        <w:rPr>
          <w:sz w:val="28"/>
          <w:szCs w:val="28"/>
        </w:rPr>
        <w:t xml:space="preserve">- </w:t>
      </w:r>
      <w:r w:rsidR="00D80578" w:rsidRPr="00311766">
        <w:rPr>
          <w:sz w:val="28"/>
          <w:szCs w:val="28"/>
        </w:rPr>
        <w:t>1</w:t>
      </w:r>
      <w:r w:rsidRPr="00311766">
        <w:rPr>
          <w:sz w:val="28"/>
          <w:szCs w:val="28"/>
        </w:rPr>
        <w:t xml:space="preserve"> контрольн</w:t>
      </w:r>
      <w:r w:rsidR="00D80578" w:rsidRPr="00311766">
        <w:rPr>
          <w:sz w:val="28"/>
          <w:szCs w:val="28"/>
        </w:rPr>
        <w:t>ое</w:t>
      </w:r>
      <w:r w:rsidRPr="00311766">
        <w:rPr>
          <w:sz w:val="28"/>
          <w:szCs w:val="28"/>
        </w:rPr>
        <w:t xml:space="preserve"> мероприяти</w:t>
      </w:r>
      <w:r w:rsidR="00D80578" w:rsidRPr="00311766">
        <w:rPr>
          <w:sz w:val="28"/>
          <w:szCs w:val="28"/>
        </w:rPr>
        <w:t>е</w:t>
      </w:r>
      <w:r w:rsidRPr="00311766">
        <w:rPr>
          <w:sz w:val="28"/>
          <w:szCs w:val="28"/>
        </w:rPr>
        <w:t xml:space="preserve"> по </w:t>
      </w:r>
      <w:r w:rsidR="004B37E6" w:rsidRPr="00311766">
        <w:rPr>
          <w:sz w:val="28"/>
          <w:szCs w:val="28"/>
        </w:rPr>
        <w:t>проверке составления отчетов об использовании субсидий на иные цели за 20</w:t>
      </w:r>
      <w:r w:rsidR="00D80578" w:rsidRPr="00311766">
        <w:rPr>
          <w:sz w:val="28"/>
          <w:szCs w:val="28"/>
        </w:rPr>
        <w:t>2</w:t>
      </w:r>
      <w:r w:rsidR="00005F37">
        <w:rPr>
          <w:sz w:val="28"/>
          <w:szCs w:val="28"/>
        </w:rPr>
        <w:t>2</w:t>
      </w:r>
      <w:r w:rsidR="004B37E6" w:rsidRPr="00311766">
        <w:rPr>
          <w:sz w:val="28"/>
          <w:szCs w:val="28"/>
        </w:rPr>
        <w:t xml:space="preserve"> год, сведений о неиспользованных остатках субсидий, предоставленных из бюджета Кировского муниципального района Ленинградской области на цели, не </w:t>
      </w:r>
      <w:r w:rsidR="004B37E6" w:rsidRPr="00311766">
        <w:rPr>
          <w:sz w:val="28"/>
          <w:szCs w:val="28"/>
        </w:rPr>
        <w:lastRenderedPageBreak/>
        <w:t>связанные с возмещением нормативных затрат на оказание муниципальных услуг (выполнение работ) за 20</w:t>
      </w:r>
      <w:r w:rsidR="00D80578" w:rsidRPr="00311766">
        <w:rPr>
          <w:sz w:val="28"/>
          <w:szCs w:val="28"/>
        </w:rPr>
        <w:t>2</w:t>
      </w:r>
      <w:r w:rsidR="00311766" w:rsidRPr="00311766">
        <w:rPr>
          <w:sz w:val="28"/>
          <w:szCs w:val="28"/>
        </w:rPr>
        <w:t>2</w:t>
      </w:r>
      <w:r w:rsidR="004B37E6" w:rsidRPr="00311766">
        <w:rPr>
          <w:sz w:val="28"/>
          <w:szCs w:val="28"/>
        </w:rPr>
        <w:t xml:space="preserve"> год бюджетными учреждениями, подведомственными Комитету образования и Управлению культуры</w:t>
      </w:r>
      <w:r w:rsidR="00BA6708" w:rsidRPr="00311766">
        <w:rPr>
          <w:sz w:val="28"/>
          <w:szCs w:val="28"/>
        </w:rPr>
        <w:t>.</w:t>
      </w:r>
      <w:r w:rsidR="004B37E6" w:rsidRPr="00311766">
        <w:rPr>
          <w:sz w:val="28"/>
          <w:szCs w:val="28"/>
        </w:rPr>
        <w:t xml:space="preserve"> </w:t>
      </w:r>
      <w:r w:rsidR="00BA6708" w:rsidRPr="00311766">
        <w:rPr>
          <w:sz w:val="28"/>
          <w:szCs w:val="28"/>
        </w:rPr>
        <w:t>В ходе проверок</w:t>
      </w:r>
      <w:r w:rsidR="004B37E6" w:rsidRPr="00311766">
        <w:rPr>
          <w:sz w:val="28"/>
          <w:szCs w:val="28"/>
        </w:rPr>
        <w:t xml:space="preserve"> </w:t>
      </w:r>
      <w:r w:rsidR="00AD634D" w:rsidRPr="00311766">
        <w:rPr>
          <w:sz w:val="28"/>
          <w:szCs w:val="28"/>
        </w:rPr>
        <w:t xml:space="preserve">выявлено </w:t>
      </w:r>
      <w:r w:rsidR="00CE6D21" w:rsidRPr="00311766">
        <w:rPr>
          <w:sz w:val="28"/>
          <w:szCs w:val="28"/>
        </w:rPr>
        <w:t xml:space="preserve">следующее: </w:t>
      </w:r>
      <w:r w:rsidR="00311766" w:rsidRPr="00311766">
        <w:rPr>
          <w:sz w:val="28"/>
          <w:szCs w:val="28"/>
        </w:rPr>
        <w:t>по всем учреждениям неиспользованные остатки целевых средств за 2021 год, потребность в которых была подтверждена на 01.01.2022, израсходованы в течении 2022 года, средства субсидии на иные цели учреждениями, подведомственными Управлению культуры использованы в объеме – 7 708 635,76 руб., что составляет - 97 % от плана.</w:t>
      </w:r>
    </w:p>
    <w:p w14:paraId="32909A5D" w14:textId="2629DBA8" w:rsidR="001229B2" w:rsidRPr="002A1179" w:rsidRDefault="001229B2" w:rsidP="001229B2">
      <w:pPr>
        <w:ind w:firstLine="654"/>
        <w:jc w:val="both"/>
        <w:rPr>
          <w:sz w:val="28"/>
          <w:szCs w:val="28"/>
        </w:rPr>
      </w:pPr>
      <w:r w:rsidRPr="008523D2">
        <w:rPr>
          <w:sz w:val="28"/>
          <w:szCs w:val="28"/>
        </w:rPr>
        <w:t xml:space="preserve">- </w:t>
      </w:r>
      <w:r w:rsidR="00D9238D" w:rsidRPr="008523D2">
        <w:rPr>
          <w:sz w:val="28"/>
          <w:szCs w:val="28"/>
        </w:rPr>
        <w:t>1</w:t>
      </w:r>
      <w:r w:rsidRPr="008523D2">
        <w:rPr>
          <w:sz w:val="28"/>
          <w:szCs w:val="28"/>
        </w:rPr>
        <w:t xml:space="preserve"> контрольн</w:t>
      </w:r>
      <w:r w:rsidR="00D9238D" w:rsidRPr="008523D2">
        <w:rPr>
          <w:sz w:val="28"/>
          <w:szCs w:val="28"/>
        </w:rPr>
        <w:t>ое</w:t>
      </w:r>
      <w:r w:rsidRPr="008523D2">
        <w:rPr>
          <w:sz w:val="28"/>
          <w:szCs w:val="28"/>
        </w:rPr>
        <w:t xml:space="preserve"> мероприяти</w:t>
      </w:r>
      <w:r w:rsidR="00D9238D" w:rsidRPr="008523D2">
        <w:rPr>
          <w:sz w:val="28"/>
          <w:szCs w:val="28"/>
        </w:rPr>
        <w:t>е</w:t>
      </w:r>
      <w:r w:rsidRPr="008523D2">
        <w:rPr>
          <w:sz w:val="28"/>
          <w:szCs w:val="28"/>
        </w:rPr>
        <w:t xml:space="preserve"> по </w:t>
      </w:r>
      <w:r w:rsidR="008523D2" w:rsidRPr="008523D2">
        <w:rPr>
          <w:sz w:val="28"/>
          <w:szCs w:val="28"/>
        </w:rPr>
        <w:t>целевому использовани</w:t>
      </w:r>
      <w:r w:rsidR="008523D2">
        <w:rPr>
          <w:sz w:val="28"/>
          <w:szCs w:val="28"/>
        </w:rPr>
        <w:t>ю</w:t>
      </w:r>
      <w:r w:rsidR="008523D2" w:rsidRPr="008523D2">
        <w:rPr>
          <w:sz w:val="28"/>
          <w:szCs w:val="28"/>
        </w:rPr>
        <w:t xml:space="preserve"> иных межбюджетных трансфертов передаваемых из бюджета Кировского муниципального района Ленинградской области бюджетам сельских поселений Кировского муниципального района Ленинградской области на поддержку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от 10.07.2014 № 48-оз «Об отдельных вопросах местного значения сельских поселений Ленинградской области</w:t>
      </w:r>
      <w:r w:rsidR="008523D2" w:rsidRPr="002A1179">
        <w:rPr>
          <w:sz w:val="28"/>
          <w:szCs w:val="28"/>
        </w:rPr>
        <w:t xml:space="preserve">» </w:t>
      </w:r>
      <w:r w:rsidR="00DE5C3E" w:rsidRPr="002A1179">
        <w:rPr>
          <w:sz w:val="28"/>
          <w:szCs w:val="28"/>
        </w:rPr>
        <w:t>в следующих учреждениях:</w:t>
      </w:r>
    </w:p>
    <w:p w14:paraId="234C872B" w14:textId="5A783BB6" w:rsidR="003E397C" w:rsidRPr="00893FDC" w:rsidRDefault="008523D2" w:rsidP="003E3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523D2">
        <w:rPr>
          <w:sz w:val="28"/>
          <w:szCs w:val="28"/>
        </w:rPr>
        <w:t xml:space="preserve">дминистрация Путиловского сельского поселения Кировского муниципального района Ленинградской области, администрация муниципального образования Шумское сельское поселение Кировского муниципального района Ленинградской области, администрация муниципального образования </w:t>
      </w:r>
      <w:r w:rsidRPr="00951FF1">
        <w:rPr>
          <w:sz w:val="28"/>
          <w:szCs w:val="28"/>
        </w:rPr>
        <w:t>Суховское сельское поселение Кировского муниципального района Ленинградской области</w:t>
      </w:r>
      <w:r w:rsidR="00D9238D" w:rsidRPr="00951FF1">
        <w:rPr>
          <w:sz w:val="28"/>
          <w:szCs w:val="28"/>
        </w:rPr>
        <w:t>.</w:t>
      </w:r>
      <w:r w:rsidR="00DE5C3E" w:rsidRPr="00951FF1">
        <w:rPr>
          <w:sz w:val="28"/>
          <w:szCs w:val="28"/>
        </w:rPr>
        <w:t xml:space="preserve"> </w:t>
      </w:r>
      <w:r w:rsidR="00C85834" w:rsidRPr="00951FF1">
        <w:rPr>
          <w:sz w:val="28"/>
          <w:szCs w:val="28"/>
        </w:rPr>
        <w:t xml:space="preserve">В ходе </w:t>
      </w:r>
      <w:r w:rsidR="00951FF1" w:rsidRPr="00951FF1">
        <w:rPr>
          <w:sz w:val="28"/>
          <w:szCs w:val="28"/>
        </w:rPr>
        <w:t xml:space="preserve">проведения </w:t>
      </w:r>
      <w:r w:rsidR="00C85834" w:rsidRPr="00951FF1">
        <w:rPr>
          <w:sz w:val="28"/>
          <w:szCs w:val="28"/>
        </w:rPr>
        <w:t>проверки выявлен</w:t>
      </w:r>
      <w:r w:rsidR="00951FF1" w:rsidRPr="00951FF1">
        <w:rPr>
          <w:sz w:val="28"/>
          <w:szCs w:val="28"/>
        </w:rPr>
        <w:t>о</w:t>
      </w:r>
      <w:r w:rsidR="00C85834" w:rsidRPr="00951FF1">
        <w:rPr>
          <w:sz w:val="28"/>
          <w:szCs w:val="28"/>
        </w:rPr>
        <w:t xml:space="preserve"> </w:t>
      </w:r>
      <w:r w:rsidR="00951FF1" w:rsidRPr="00951FF1">
        <w:rPr>
          <w:sz w:val="28"/>
          <w:szCs w:val="28"/>
        </w:rPr>
        <w:t>что</w:t>
      </w:r>
      <w:r w:rsidR="00C85834" w:rsidRPr="00951FF1">
        <w:rPr>
          <w:sz w:val="28"/>
          <w:szCs w:val="28"/>
        </w:rPr>
        <w:t xml:space="preserve"> </w:t>
      </w:r>
      <w:r w:rsidR="00951FF1" w:rsidRPr="00951FF1">
        <w:rPr>
          <w:sz w:val="28"/>
          <w:szCs w:val="28"/>
        </w:rPr>
        <w:t xml:space="preserve">отчет о расходовании межбюджетных трансфертов, предоставляемых из бюджета Кировского муниципального района Ленинградской области по состоянию на 01.01.2023 составлен и </w:t>
      </w:r>
      <w:r w:rsidR="00951FF1" w:rsidRPr="00893FDC">
        <w:rPr>
          <w:sz w:val="28"/>
          <w:szCs w:val="28"/>
        </w:rPr>
        <w:t>предоставлен по форме, которая утратила силу</w:t>
      </w:r>
      <w:r w:rsidR="003E397C" w:rsidRPr="00893FDC">
        <w:rPr>
          <w:sz w:val="28"/>
          <w:szCs w:val="28"/>
        </w:rPr>
        <w:t>.</w:t>
      </w:r>
    </w:p>
    <w:p w14:paraId="456DD79A" w14:textId="4B6F3A8D" w:rsidR="004B1F5E" w:rsidRPr="00893FDC" w:rsidRDefault="004B37E6" w:rsidP="004B1F5E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- 1 контрольное мероприятие </w:t>
      </w:r>
      <w:r w:rsidR="00336A47" w:rsidRPr="00893FDC">
        <w:rPr>
          <w:sz w:val="28"/>
          <w:szCs w:val="28"/>
        </w:rPr>
        <w:t xml:space="preserve">в </w:t>
      </w:r>
      <w:r w:rsidR="00C85834" w:rsidRPr="00893FDC">
        <w:rPr>
          <w:sz w:val="28"/>
          <w:szCs w:val="28"/>
        </w:rPr>
        <w:t>администрации Кировского муниципального района Ленинградской области</w:t>
      </w:r>
      <w:r w:rsidR="00336A47" w:rsidRPr="00893FDC">
        <w:rPr>
          <w:sz w:val="28"/>
          <w:szCs w:val="28"/>
        </w:rPr>
        <w:t xml:space="preserve"> </w:t>
      </w:r>
      <w:r w:rsidR="00781F1D" w:rsidRPr="00781F1D">
        <w:rPr>
          <w:sz w:val="28"/>
          <w:szCs w:val="28"/>
          <w:lang w:eastAsia="en-US"/>
        </w:rPr>
        <w:t>(Отдел по делам молодежи, физической культуре и спорту)</w:t>
      </w:r>
      <w:r w:rsidR="00781F1D">
        <w:rPr>
          <w:sz w:val="28"/>
          <w:szCs w:val="28"/>
        </w:rPr>
        <w:t xml:space="preserve"> </w:t>
      </w:r>
      <w:r w:rsidRPr="00893FDC">
        <w:rPr>
          <w:sz w:val="28"/>
          <w:szCs w:val="28"/>
        </w:rPr>
        <w:t xml:space="preserve">по </w:t>
      </w:r>
      <w:r w:rsidR="003B56BB" w:rsidRPr="00893FDC">
        <w:rPr>
          <w:sz w:val="28"/>
          <w:szCs w:val="28"/>
        </w:rPr>
        <w:t>п</w:t>
      </w:r>
      <w:r w:rsidR="00704A34" w:rsidRPr="00893FDC">
        <w:rPr>
          <w:sz w:val="28"/>
          <w:szCs w:val="28"/>
        </w:rPr>
        <w:t>роверк</w:t>
      </w:r>
      <w:r w:rsidR="003B56BB" w:rsidRPr="00893FDC">
        <w:rPr>
          <w:sz w:val="28"/>
          <w:szCs w:val="28"/>
        </w:rPr>
        <w:t>е</w:t>
      </w:r>
      <w:r w:rsidR="00704A34" w:rsidRPr="00893FDC">
        <w:rPr>
          <w:sz w:val="28"/>
          <w:szCs w:val="28"/>
        </w:rPr>
        <w:t xml:space="preserve"> </w:t>
      </w:r>
      <w:r w:rsidR="00C85834" w:rsidRPr="00893FDC">
        <w:rPr>
          <w:sz w:val="28"/>
          <w:szCs w:val="28"/>
        </w:rPr>
        <w:t xml:space="preserve">реализации </w:t>
      </w:r>
      <w:r w:rsidR="004B1F5E" w:rsidRPr="00893FDC">
        <w:rPr>
          <w:sz w:val="28"/>
          <w:szCs w:val="28"/>
        </w:rPr>
        <w:t>мероприятий муниципальной программы «Развитие физической культуры и спорта, молодежной политики в Кировском муниципальном районе Ленинградской области»</w:t>
      </w:r>
      <w:r w:rsidRPr="00893FDC">
        <w:rPr>
          <w:sz w:val="28"/>
          <w:szCs w:val="28"/>
        </w:rPr>
        <w:t>.</w:t>
      </w:r>
      <w:r w:rsidR="00C85834" w:rsidRPr="00893FDC">
        <w:rPr>
          <w:sz w:val="28"/>
          <w:szCs w:val="28"/>
        </w:rPr>
        <w:t xml:space="preserve"> В ходе проверки выявлены следующие нарушения: </w:t>
      </w:r>
      <w:r w:rsidR="00CF0709" w:rsidRPr="00893FDC">
        <w:rPr>
          <w:sz w:val="28"/>
          <w:szCs w:val="28"/>
        </w:rPr>
        <w:t>имеет место</w:t>
      </w:r>
      <w:r w:rsidR="004B1F5E" w:rsidRPr="00893FDC">
        <w:rPr>
          <w:sz w:val="28"/>
          <w:szCs w:val="28"/>
        </w:rPr>
        <w:t xml:space="preserve"> нарушения сроков</w:t>
      </w:r>
      <w:r w:rsidR="00CF0709" w:rsidRPr="00893FDC">
        <w:rPr>
          <w:sz w:val="28"/>
          <w:szCs w:val="28"/>
        </w:rPr>
        <w:t xml:space="preserve">: </w:t>
      </w:r>
      <w:r w:rsidR="004B1F5E" w:rsidRPr="00893FDC">
        <w:rPr>
          <w:sz w:val="28"/>
          <w:szCs w:val="28"/>
        </w:rPr>
        <w:t xml:space="preserve">утверждения муниципальной программы,  внесения изменений в муниципальную программу; не все изменения внесены в муниципальную программу; не утверждена нормативным муниципальным актом администрации Кировского муниципального района Ленинградской области стоимость питания спортсменов, стоимость проживания и проезда спортсменов; нарушение сроков оплаты по контрактам; достигнутое значение показателя за 2022 год (8 ед.) не соответствует планируемому значению показателя на 2022 год (15 ед.) (расхождение составило 7 ед.). </w:t>
      </w:r>
    </w:p>
    <w:p w14:paraId="65E8E38C" w14:textId="302C84B0" w:rsidR="004B1F5E" w:rsidRPr="004B1F5E" w:rsidRDefault="004B1F5E" w:rsidP="00893FDC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>- 1 контрольное мероприятие в администрации Кировского муниципального района Ленинградской области</w:t>
      </w:r>
      <w:r w:rsidR="00781F1D">
        <w:rPr>
          <w:sz w:val="28"/>
          <w:szCs w:val="28"/>
        </w:rPr>
        <w:t xml:space="preserve"> </w:t>
      </w:r>
      <w:r w:rsidR="00781F1D" w:rsidRPr="00781F1D">
        <w:rPr>
          <w:sz w:val="28"/>
          <w:szCs w:val="28"/>
        </w:rPr>
        <w:t>(Управление по коммунальному, дорожному хозяйству, транспорту и связи</w:t>
      </w:r>
      <w:r w:rsidR="00781F1D">
        <w:rPr>
          <w:sz w:val="28"/>
          <w:szCs w:val="28"/>
        </w:rPr>
        <w:t>)</w:t>
      </w:r>
      <w:r w:rsidRPr="00893FDC">
        <w:rPr>
          <w:sz w:val="28"/>
          <w:szCs w:val="28"/>
        </w:rPr>
        <w:t xml:space="preserve"> по проверке </w:t>
      </w:r>
      <w:r w:rsidRPr="00893FDC">
        <w:rPr>
          <w:sz w:val="28"/>
          <w:szCs w:val="28"/>
        </w:rPr>
        <w:lastRenderedPageBreak/>
        <w:t xml:space="preserve">реализации мероприятий муниципальной программы «Обеспечение повышения энергоэффективности в Кировском муниципальном районе Ленинградской области». В ходе проверки выявлены следующие нарушения: </w:t>
      </w:r>
      <w:r w:rsidR="00893FDC" w:rsidRPr="00893FDC">
        <w:rPr>
          <w:sz w:val="28"/>
          <w:szCs w:val="28"/>
        </w:rPr>
        <w:t>по договору № 10-1591/005-ПСФ-21 от 28.12.2021 нарушен срок оплаты авансового платежа, не выполнены работы по осуществлению мероприятий по технологическому присоединению</w:t>
      </w:r>
      <w:r w:rsidR="00893FDC">
        <w:rPr>
          <w:sz w:val="28"/>
          <w:szCs w:val="28"/>
        </w:rPr>
        <w:t>, в</w:t>
      </w:r>
      <w:r w:rsidR="00893FDC" w:rsidRPr="00893FDC">
        <w:rPr>
          <w:sz w:val="28"/>
          <w:szCs w:val="28"/>
        </w:rPr>
        <w:t xml:space="preserve"> Контракте № 007-11/22 от 28.11.2022 неверно указан предмет контракта, а именно выполнение вида работ</w:t>
      </w:r>
      <w:r w:rsidR="00893FDC">
        <w:rPr>
          <w:sz w:val="28"/>
          <w:szCs w:val="28"/>
        </w:rPr>
        <w:t>, п</w:t>
      </w:r>
      <w:r w:rsidR="00893FDC" w:rsidRPr="00893FDC">
        <w:rPr>
          <w:sz w:val="28"/>
          <w:szCs w:val="28"/>
        </w:rPr>
        <w:t>оказатели муниципальной программы не достигнуты</w:t>
      </w:r>
      <w:r w:rsidR="00893FDC">
        <w:rPr>
          <w:sz w:val="28"/>
          <w:szCs w:val="28"/>
        </w:rPr>
        <w:t>,  м</w:t>
      </w:r>
      <w:r w:rsidR="00893FDC" w:rsidRPr="00893FDC">
        <w:rPr>
          <w:sz w:val="28"/>
          <w:szCs w:val="28"/>
        </w:rPr>
        <w:t>униципальная программа «Обеспечение повышения энергоэффективности в Кировском муниципальном районе Ленинградской области» исполнена на 75,6 %, что говорит о низком уровне эффективности реализации муниципальной программы.</w:t>
      </w:r>
      <w:r w:rsidRPr="004B1F5E">
        <w:rPr>
          <w:sz w:val="28"/>
          <w:szCs w:val="28"/>
        </w:rPr>
        <w:t xml:space="preserve"> </w:t>
      </w:r>
    </w:p>
    <w:p w14:paraId="459C095F" w14:textId="4DD09C74" w:rsidR="00171B7D" w:rsidRPr="00781F1D" w:rsidRDefault="00846050" w:rsidP="00171B7D">
      <w:pPr>
        <w:ind w:firstLine="654"/>
        <w:jc w:val="both"/>
        <w:rPr>
          <w:sz w:val="28"/>
          <w:szCs w:val="28"/>
        </w:rPr>
      </w:pPr>
      <w:r w:rsidRPr="00781F1D">
        <w:rPr>
          <w:sz w:val="28"/>
          <w:szCs w:val="28"/>
        </w:rPr>
        <w:t xml:space="preserve">- 1 контрольное мероприятие </w:t>
      </w:r>
      <w:r w:rsidR="006E7BDA" w:rsidRPr="00781F1D">
        <w:rPr>
          <w:sz w:val="28"/>
          <w:szCs w:val="28"/>
        </w:rPr>
        <w:t xml:space="preserve">в </w:t>
      </w:r>
      <w:r w:rsidR="00893FDC" w:rsidRPr="00781F1D">
        <w:rPr>
          <w:sz w:val="28"/>
          <w:szCs w:val="28"/>
        </w:rPr>
        <w:t>Фонде поддержки малого бизнеса Кировского муниципального района Ленинградской области</w:t>
      </w:r>
      <w:r w:rsidR="006E7BDA" w:rsidRPr="00781F1D">
        <w:rPr>
          <w:sz w:val="28"/>
          <w:szCs w:val="28"/>
        </w:rPr>
        <w:t xml:space="preserve"> </w:t>
      </w:r>
      <w:r w:rsidRPr="00781F1D">
        <w:rPr>
          <w:sz w:val="28"/>
          <w:szCs w:val="28"/>
        </w:rPr>
        <w:t xml:space="preserve">по проверке </w:t>
      </w:r>
      <w:r w:rsidR="00893FDC" w:rsidRPr="00781F1D">
        <w:rPr>
          <w:sz w:val="28"/>
          <w:szCs w:val="28"/>
        </w:rPr>
        <w:t>целевого использования средств субсидий, предоставленных из бюджета Кировского муниципального района Ленинградской области на оказание поддержки субъектам малого предпринимательства для организации предпринимательской деятельности в рамках муниципальной программы «Развитие и поддержка малого и среднего бизнеса в Кировском муниципальном районе Ленинградской области»</w:t>
      </w:r>
      <w:r w:rsidRPr="00781F1D">
        <w:rPr>
          <w:sz w:val="28"/>
          <w:szCs w:val="28"/>
        </w:rPr>
        <w:t xml:space="preserve">. </w:t>
      </w:r>
      <w:r w:rsidR="00874EBE" w:rsidRPr="00781F1D">
        <w:rPr>
          <w:sz w:val="28"/>
          <w:szCs w:val="28"/>
        </w:rPr>
        <w:t xml:space="preserve">В ходе проверки </w:t>
      </w:r>
      <w:r w:rsidR="00B80071" w:rsidRPr="00781F1D">
        <w:rPr>
          <w:sz w:val="28"/>
          <w:szCs w:val="28"/>
        </w:rPr>
        <w:t xml:space="preserve">нарушений не </w:t>
      </w:r>
      <w:r w:rsidR="00874EBE" w:rsidRPr="00781F1D">
        <w:rPr>
          <w:sz w:val="28"/>
          <w:szCs w:val="28"/>
        </w:rPr>
        <w:t>выявлен</w:t>
      </w:r>
      <w:r w:rsidR="00B80071" w:rsidRPr="00781F1D">
        <w:rPr>
          <w:sz w:val="28"/>
          <w:szCs w:val="28"/>
        </w:rPr>
        <w:t>о.</w:t>
      </w:r>
      <w:r w:rsidR="00171B7D" w:rsidRPr="00781F1D">
        <w:rPr>
          <w:sz w:val="28"/>
          <w:szCs w:val="28"/>
        </w:rPr>
        <w:t xml:space="preserve"> </w:t>
      </w:r>
    </w:p>
    <w:p w14:paraId="415DAF92" w14:textId="77777777" w:rsidR="00FE5935" w:rsidRDefault="00781F1D" w:rsidP="00781F1D">
      <w:pPr>
        <w:ind w:firstLine="654"/>
        <w:jc w:val="both"/>
        <w:rPr>
          <w:sz w:val="28"/>
          <w:szCs w:val="28"/>
        </w:rPr>
      </w:pPr>
      <w:r w:rsidRPr="00FE5935">
        <w:rPr>
          <w:sz w:val="28"/>
          <w:szCs w:val="28"/>
        </w:rPr>
        <w:t>- 1 контрольное мероприятие в администрации</w:t>
      </w:r>
      <w:r w:rsidRPr="00781F1D">
        <w:rPr>
          <w:sz w:val="28"/>
          <w:szCs w:val="28"/>
        </w:rPr>
        <w:t xml:space="preserve"> Кировского муниципального района Ленинградской области (Отдел развития агропромышленного комплекса)</w:t>
      </w:r>
      <w:r>
        <w:rPr>
          <w:sz w:val="28"/>
          <w:szCs w:val="28"/>
        </w:rPr>
        <w:t xml:space="preserve"> по проверке</w:t>
      </w:r>
      <w:r w:rsidRPr="00781F1D">
        <w:rPr>
          <w:sz w:val="28"/>
          <w:szCs w:val="28"/>
        </w:rPr>
        <w:t xml:space="preserve"> отчетности и достижения результата использования средств субсидий, предоставленных из бюджета Кировского муниципального района Ленинградской области на получение государственной поддержки в сфере агропромышленного комплекса,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на возмещение части затрат по приобретению комбикорма на содержание сельскохозяйственных животных и птицы крестьянским (фермерским) и личным подсобным хозяйствам, гражданам, ведущим сельскохозяйственную деятельность</w:t>
      </w:r>
      <w:r>
        <w:rPr>
          <w:sz w:val="28"/>
          <w:szCs w:val="28"/>
        </w:rPr>
        <w:t>. В ходе проведения проверки  выявлены следующие нарушения: н</w:t>
      </w:r>
      <w:r w:rsidRPr="00781F1D">
        <w:rPr>
          <w:sz w:val="28"/>
          <w:szCs w:val="28"/>
        </w:rPr>
        <w:t>арушен срок внесения изменений в муниципальную программу</w:t>
      </w:r>
      <w:r>
        <w:rPr>
          <w:sz w:val="28"/>
          <w:szCs w:val="28"/>
        </w:rPr>
        <w:t>, в</w:t>
      </w:r>
      <w:r w:rsidRPr="00781F1D">
        <w:rPr>
          <w:sz w:val="28"/>
          <w:szCs w:val="28"/>
        </w:rPr>
        <w:t xml:space="preserve"> связи с недостижением результата предоставления субсидии и показателей, необходимых для достижения результата предоставления субсидии КФХ Чичьянц Е.В., КФХ  Суминой В.В. произведены возвраты средств субсидий в бюджет Кировского муниципального района Ленинградской области</w:t>
      </w:r>
      <w:r w:rsidR="00FE5935">
        <w:rPr>
          <w:sz w:val="28"/>
          <w:szCs w:val="28"/>
        </w:rPr>
        <w:t>, м</w:t>
      </w:r>
      <w:r w:rsidRPr="00781F1D">
        <w:rPr>
          <w:sz w:val="28"/>
          <w:szCs w:val="28"/>
        </w:rPr>
        <w:t xml:space="preserve">униципальная программа «Развитие сельского хозяйства Кировского района Ленинградской области» исполнена на 89,31 %, что говорит о среднем уровне эффективности реализации муниципальной программы. </w:t>
      </w:r>
    </w:p>
    <w:p w14:paraId="6AE822DA" w14:textId="723ACBBD" w:rsidR="007F6FA5" w:rsidRDefault="00FE5935" w:rsidP="007F6FA5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6FA5">
        <w:rPr>
          <w:sz w:val="28"/>
          <w:szCs w:val="28"/>
        </w:rPr>
        <w:t>1 контрольное мероприятие в</w:t>
      </w:r>
      <w:r w:rsidR="00781F1D" w:rsidRPr="00781F1D">
        <w:rPr>
          <w:sz w:val="28"/>
          <w:szCs w:val="28"/>
        </w:rPr>
        <w:t xml:space="preserve"> </w:t>
      </w:r>
      <w:r w:rsidR="007F6FA5" w:rsidRPr="007F6FA5">
        <w:rPr>
          <w:sz w:val="28"/>
          <w:szCs w:val="28"/>
        </w:rPr>
        <w:t>Комитет</w:t>
      </w:r>
      <w:r w:rsidR="007F6FA5">
        <w:rPr>
          <w:sz w:val="28"/>
          <w:szCs w:val="28"/>
        </w:rPr>
        <w:t>е</w:t>
      </w:r>
      <w:r w:rsidR="007F6FA5" w:rsidRPr="007F6FA5">
        <w:rPr>
          <w:sz w:val="28"/>
          <w:szCs w:val="28"/>
        </w:rPr>
        <w:t xml:space="preserve"> образования администрации Кировского муниципального района Ленинградской области</w:t>
      </w:r>
      <w:r w:rsidR="007F6FA5">
        <w:rPr>
          <w:sz w:val="28"/>
          <w:szCs w:val="28"/>
        </w:rPr>
        <w:t xml:space="preserve"> - п</w:t>
      </w:r>
      <w:r w:rsidR="007F6FA5" w:rsidRPr="007F6FA5">
        <w:rPr>
          <w:sz w:val="28"/>
          <w:szCs w:val="28"/>
        </w:rPr>
        <w:t xml:space="preserve">роверка соблюдения Правил определения нормативных затрат на обеспечение </w:t>
      </w:r>
      <w:r w:rsidR="007F6FA5" w:rsidRPr="007F6FA5">
        <w:rPr>
          <w:sz w:val="28"/>
          <w:szCs w:val="28"/>
        </w:rPr>
        <w:lastRenderedPageBreak/>
        <w:t>функций Комитета образования администрации Кировского муниципального района Ленинградской области и подведомственных казенных учреждений</w:t>
      </w:r>
      <w:r w:rsidR="007F6FA5">
        <w:rPr>
          <w:sz w:val="28"/>
          <w:szCs w:val="28"/>
        </w:rPr>
        <w:t xml:space="preserve">. </w:t>
      </w:r>
      <w:r w:rsidR="007F6FA5" w:rsidRPr="007F6FA5">
        <w:rPr>
          <w:sz w:val="28"/>
          <w:szCs w:val="28"/>
        </w:rPr>
        <w:t xml:space="preserve">В ходе проведения проверки выявлено следующее: </w:t>
      </w:r>
      <w:r w:rsidR="007F6FA5">
        <w:rPr>
          <w:sz w:val="28"/>
          <w:szCs w:val="28"/>
        </w:rPr>
        <w:t>н</w:t>
      </w:r>
      <w:r w:rsidR="007F6FA5" w:rsidRPr="007F6FA5">
        <w:rPr>
          <w:sz w:val="28"/>
          <w:szCs w:val="28"/>
        </w:rPr>
        <w:t>есоблюдение порядка определения нормативов цены товаров, работ, услуг при утверждении нормативных затрат</w:t>
      </w:r>
      <w:r w:rsidR="007F6FA5">
        <w:rPr>
          <w:sz w:val="28"/>
          <w:szCs w:val="28"/>
        </w:rPr>
        <w:t>, н</w:t>
      </w:r>
      <w:r w:rsidR="007F6FA5" w:rsidRPr="007F6FA5">
        <w:rPr>
          <w:sz w:val="28"/>
          <w:szCs w:val="28"/>
        </w:rPr>
        <w:t>есвоевременное принятие правового акта, утверждающего нормативные затраты</w:t>
      </w:r>
      <w:r w:rsidR="007F6FA5">
        <w:rPr>
          <w:sz w:val="28"/>
          <w:szCs w:val="28"/>
        </w:rPr>
        <w:t>, н</w:t>
      </w:r>
      <w:r w:rsidR="007F6FA5" w:rsidRPr="007F6FA5">
        <w:rPr>
          <w:sz w:val="28"/>
          <w:szCs w:val="28"/>
        </w:rPr>
        <w:t>арушение сроков размещения в ЕИС правовых актов о внесении изменений в нормативные затраты</w:t>
      </w:r>
      <w:r w:rsidR="007F6FA5">
        <w:rPr>
          <w:sz w:val="28"/>
          <w:szCs w:val="28"/>
        </w:rPr>
        <w:t>, н</w:t>
      </w:r>
      <w:r w:rsidR="007F6FA5" w:rsidRPr="007F6FA5">
        <w:rPr>
          <w:sz w:val="28"/>
          <w:szCs w:val="28"/>
        </w:rPr>
        <w:t>есоблюдение предельных цен, установленных в ведомственном перечне</w:t>
      </w:r>
      <w:r w:rsidR="007F6FA5">
        <w:rPr>
          <w:sz w:val="28"/>
          <w:szCs w:val="28"/>
        </w:rPr>
        <w:t>, н</w:t>
      </w:r>
      <w:r w:rsidR="007F6FA5" w:rsidRPr="007F6FA5">
        <w:rPr>
          <w:sz w:val="28"/>
          <w:szCs w:val="28"/>
        </w:rPr>
        <w:t xml:space="preserve">есоблюдение  при бюджетном планировании (формировании ОБАС) </w:t>
      </w:r>
      <w:r w:rsidR="007F6FA5">
        <w:rPr>
          <w:sz w:val="28"/>
          <w:szCs w:val="28"/>
        </w:rPr>
        <w:t>у</w:t>
      </w:r>
      <w:r w:rsidR="007F6FA5" w:rsidRPr="007F6FA5">
        <w:rPr>
          <w:sz w:val="28"/>
          <w:szCs w:val="28"/>
        </w:rPr>
        <w:t>твержденных нормативных затрат.</w:t>
      </w:r>
    </w:p>
    <w:p w14:paraId="267C7305" w14:textId="75FF615D" w:rsidR="007F6FA5" w:rsidRDefault="007F6FA5" w:rsidP="007F6FA5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- 1 контрольное мероприятие - п</w:t>
      </w:r>
      <w:r w:rsidRPr="007F6FA5">
        <w:rPr>
          <w:sz w:val="28"/>
          <w:szCs w:val="28"/>
        </w:rPr>
        <w:t xml:space="preserve">роверка финансово-хозяйственной деятельности </w:t>
      </w:r>
      <w:r>
        <w:rPr>
          <w:sz w:val="28"/>
          <w:szCs w:val="28"/>
        </w:rPr>
        <w:t>в м</w:t>
      </w:r>
      <w:r w:rsidRPr="007F6FA5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Pr="007F6FA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</w:t>
      </w:r>
      <w:r w:rsidRPr="007F6FA5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</w:t>
      </w:r>
      <w:r w:rsidRPr="007F6FA5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</w:t>
      </w:r>
      <w:r w:rsidRPr="007F6F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7F6FA5">
        <w:rPr>
          <w:sz w:val="28"/>
          <w:szCs w:val="28"/>
        </w:rPr>
        <w:t xml:space="preserve"> «Детский сад компенсирующего вида № 13 «Родничок»</w:t>
      </w:r>
      <w:r>
        <w:rPr>
          <w:sz w:val="28"/>
          <w:szCs w:val="28"/>
        </w:rPr>
        <w:t xml:space="preserve">.  </w:t>
      </w:r>
      <w:r w:rsidRPr="007F6FA5">
        <w:rPr>
          <w:sz w:val="28"/>
          <w:szCs w:val="28"/>
        </w:rPr>
        <w:t>При проведении проверки финансово-хозяйственной деятельности выявлено следующее: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нормативные затраты на обеспечение функций МКДОУ № 13 не соответствуют ОБАС;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 xml:space="preserve">нарушен срок размещения бюджетной сметы на официальном сайте </w:t>
      </w:r>
      <w:hyperlink r:id="rId7" w:history="1">
        <w:r w:rsidRPr="007F6FA5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Pr="007F6FA5">
        <w:rPr>
          <w:sz w:val="28"/>
          <w:szCs w:val="28"/>
        </w:rPr>
        <w:t>; изменения показателей бюджетной сметы не размещены на официальном сайте www.bus.gov.ru по настоящее время;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на бухгалтерский учёт основное средство поставлено с неверным наименованием объекта;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к журналу операций № 4 «Журнал операций расчетов с поставщиками и подрядчиками» документы подшиты не в хронологическом порядке, отсутствуют товарные накладные;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к журналу операций № 6 «Расчеты по оплате труда» проверке представлены первичные учетные документы не сброшюрованные и не разложенные в хронологическом порядке;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в нарушении Положения об оплате труда комиссия для проведения тарификации утверждена в составе 4-х человек;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имеет место нарушение ведения табелей учета рабочего времени;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имеются случаи многочисленного превышения премиальных выплат, предусмотренных Положением об оплате труда;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имеются случаи установления иных премиальных выплат, не предусмотренных Положением об оплате труда;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имеют место случаи превышения максимально установленных баллов, утвержденных Положением об оплате труда, при распределении стимулирующего фонда;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имеют место случаи не доначисления/излишнего начисления заработной платы;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превышено допустимое значение суммарного объема премиальных выплат от базовой части заработной платы всех работников;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в состав инвентаризационной комиссии входят материально ответственные лица;</w:t>
      </w:r>
      <w:r>
        <w:rPr>
          <w:sz w:val="28"/>
          <w:szCs w:val="28"/>
        </w:rPr>
        <w:t xml:space="preserve"> </w:t>
      </w:r>
      <w:r w:rsidRPr="007F6FA5">
        <w:rPr>
          <w:sz w:val="28"/>
          <w:szCs w:val="28"/>
        </w:rPr>
        <w:t>инвентаризационные описи содержат незаполненные строки и подписаны не всеми членами инвентаризационной комиссии.</w:t>
      </w:r>
    </w:p>
    <w:p w14:paraId="1F0AEC02" w14:textId="2431CC84" w:rsidR="00042162" w:rsidRPr="002C7D07" w:rsidRDefault="00042162" w:rsidP="0004216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- 1 внеплановое контрольное мероприятие в </w:t>
      </w:r>
      <w:bookmarkStart w:id="2" w:name="_Hlk143530828"/>
      <w:r w:rsidRPr="00042162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042162">
        <w:rPr>
          <w:sz w:val="28"/>
          <w:szCs w:val="28"/>
        </w:rPr>
        <w:t xml:space="preserve">    бюджетно</w:t>
      </w:r>
      <w:r>
        <w:rPr>
          <w:sz w:val="28"/>
          <w:szCs w:val="28"/>
        </w:rPr>
        <w:t>м</w:t>
      </w:r>
      <w:r w:rsidRPr="000421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042162">
        <w:rPr>
          <w:sz w:val="28"/>
          <w:szCs w:val="28"/>
        </w:rPr>
        <w:t xml:space="preserve"> дополнительного образования «Детско-юношеская спортивная школа по футболу»</w:t>
      </w:r>
      <w:bookmarkEnd w:id="2"/>
      <w:r>
        <w:rPr>
          <w:sz w:val="28"/>
          <w:szCs w:val="28"/>
        </w:rPr>
        <w:t xml:space="preserve"> по теме:</w:t>
      </w:r>
      <w:r w:rsidRPr="000421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2162">
        <w:rPr>
          <w:sz w:val="28"/>
          <w:szCs w:val="28"/>
        </w:rPr>
        <w:t>оступление и расходование средств, полученных от оказания платных услуг</w:t>
      </w:r>
      <w:r>
        <w:rPr>
          <w:sz w:val="28"/>
          <w:szCs w:val="28"/>
        </w:rPr>
        <w:t xml:space="preserve"> за период с 01.01.2022 по 30.06.2023</w:t>
      </w:r>
      <w:r w:rsidRPr="000421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7CB1">
        <w:rPr>
          <w:sz w:val="28"/>
          <w:szCs w:val="28"/>
          <w:lang w:eastAsia="ar-SA"/>
        </w:rPr>
        <w:t>В ходе проведения проверки выявлено следующее:</w:t>
      </w:r>
      <w:r>
        <w:rPr>
          <w:sz w:val="28"/>
          <w:szCs w:val="28"/>
          <w:lang w:eastAsia="ar-SA"/>
        </w:rPr>
        <w:t xml:space="preserve"> н</w:t>
      </w:r>
      <w:r w:rsidRPr="002B7CB1">
        <w:rPr>
          <w:sz w:val="28"/>
          <w:szCs w:val="28"/>
          <w:lang w:eastAsia="ar-SA"/>
        </w:rPr>
        <w:t xml:space="preserve">е утвержден нормативным актом размер платы, взимаемой с родителей (законных </w:t>
      </w:r>
      <w:r w:rsidRPr="002B7CB1">
        <w:rPr>
          <w:sz w:val="28"/>
          <w:szCs w:val="28"/>
          <w:lang w:eastAsia="ar-SA"/>
        </w:rPr>
        <w:lastRenderedPageBreak/>
        <w:t>представителей), за пребывание детей в летних лагерях с дневным пребыванием, размещенных на базе образовательных организаций Кировского муниципального района Ленинградской области на 2022 год</w:t>
      </w:r>
      <w:r>
        <w:rPr>
          <w:sz w:val="28"/>
          <w:szCs w:val="28"/>
          <w:lang w:eastAsia="ar-SA"/>
        </w:rPr>
        <w:t>; не предоставлены для проверки договоры на аренду футбольного поля на сумму 22 187,50 руб. Кроме того, в предоставленных договорах на аренду футбольного поля</w:t>
      </w:r>
      <w:r w:rsidRPr="00BB5C43">
        <w:t xml:space="preserve"> </w:t>
      </w:r>
      <w:r w:rsidRPr="00BB5C43">
        <w:rPr>
          <w:sz w:val="28"/>
          <w:szCs w:val="28"/>
          <w:lang w:eastAsia="ar-SA"/>
        </w:rPr>
        <w:t>не соблюдаются</w:t>
      </w:r>
      <w:r>
        <w:rPr>
          <w:sz w:val="28"/>
          <w:szCs w:val="28"/>
          <w:lang w:eastAsia="ar-SA"/>
        </w:rPr>
        <w:t xml:space="preserve"> </w:t>
      </w:r>
      <w:r w:rsidRPr="00BB5C43">
        <w:rPr>
          <w:sz w:val="28"/>
          <w:szCs w:val="28"/>
          <w:lang w:eastAsia="ar-SA"/>
        </w:rPr>
        <w:t>номера договоров и даты их заключения</w:t>
      </w:r>
      <w:r>
        <w:rPr>
          <w:sz w:val="28"/>
          <w:szCs w:val="28"/>
          <w:lang w:eastAsia="ar-SA"/>
        </w:rPr>
        <w:t xml:space="preserve">; ошибочно </w:t>
      </w:r>
      <w:r w:rsidRPr="002C7D07">
        <w:rPr>
          <w:sz w:val="28"/>
          <w:szCs w:val="28"/>
          <w:lang w:eastAsia="ar-SA"/>
        </w:rPr>
        <w:t xml:space="preserve">произведены </w:t>
      </w:r>
      <w:r>
        <w:rPr>
          <w:sz w:val="28"/>
          <w:szCs w:val="28"/>
          <w:lang w:eastAsia="ar-SA"/>
        </w:rPr>
        <w:t>расходы</w:t>
      </w:r>
      <w:r w:rsidRPr="002C7D07">
        <w:rPr>
          <w:sz w:val="28"/>
          <w:szCs w:val="28"/>
          <w:lang w:eastAsia="ar-SA"/>
        </w:rPr>
        <w:t xml:space="preserve"> по Отраслевому коду 041.0703.6000111.093 «МБУДО «ДЮСШ по футболу» доходы от оказания платных услуг (остатки на начало года)» в сумме 26 137,20 руб. (расхождение составило - «-»1 829,39 руб.), по Отраслевому коду  041.0703.6000000.093 «МБУДО «ДЮСШ по футболу» доходы от оказания платных услуг» в сумме 75 629,39 руб. (расхождение составило «+» 1 829,39 руб.).</w:t>
      </w:r>
    </w:p>
    <w:p w14:paraId="167ED01C" w14:textId="010CC07A" w:rsidR="00042162" w:rsidRPr="007F6FA5" w:rsidRDefault="00042162" w:rsidP="00042162">
      <w:pPr>
        <w:ind w:firstLine="708"/>
        <w:jc w:val="both"/>
        <w:rPr>
          <w:sz w:val="28"/>
          <w:szCs w:val="28"/>
        </w:rPr>
      </w:pPr>
    </w:p>
    <w:p w14:paraId="1E2CFCCA" w14:textId="668DE7E0" w:rsidR="00846050" w:rsidRPr="00311766" w:rsidRDefault="00846050" w:rsidP="007F6FA5">
      <w:pPr>
        <w:ind w:firstLine="654"/>
        <w:jc w:val="both"/>
        <w:rPr>
          <w:sz w:val="28"/>
          <w:szCs w:val="28"/>
        </w:rPr>
      </w:pPr>
    </w:p>
    <w:sectPr w:rsidR="00846050" w:rsidRPr="0031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7285"/>
    <w:multiLevelType w:val="hybridMultilevel"/>
    <w:tmpl w:val="4F365A5C"/>
    <w:lvl w:ilvl="0" w:tplc="76EA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65D"/>
    <w:multiLevelType w:val="hybridMultilevel"/>
    <w:tmpl w:val="C6E02178"/>
    <w:lvl w:ilvl="0" w:tplc="B1127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7939447">
    <w:abstractNumId w:val="3"/>
  </w:num>
  <w:num w:numId="2" w16cid:durableId="1171679987">
    <w:abstractNumId w:val="1"/>
  </w:num>
  <w:num w:numId="3" w16cid:durableId="57365189">
    <w:abstractNumId w:val="2"/>
  </w:num>
  <w:num w:numId="4" w16cid:durableId="15055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0C"/>
    <w:rsid w:val="00005F37"/>
    <w:rsid w:val="0001486E"/>
    <w:rsid w:val="00037907"/>
    <w:rsid w:val="00042162"/>
    <w:rsid w:val="00055D86"/>
    <w:rsid w:val="00083393"/>
    <w:rsid w:val="00111A09"/>
    <w:rsid w:val="001229B2"/>
    <w:rsid w:val="0015605D"/>
    <w:rsid w:val="001719C8"/>
    <w:rsid w:val="00171B7D"/>
    <w:rsid w:val="00182A48"/>
    <w:rsid w:val="001A2076"/>
    <w:rsid w:val="001C22AC"/>
    <w:rsid w:val="001F0E22"/>
    <w:rsid w:val="002441EB"/>
    <w:rsid w:val="0024605F"/>
    <w:rsid w:val="00267B65"/>
    <w:rsid w:val="002A1179"/>
    <w:rsid w:val="002C7D5E"/>
    <w:rsid w:val="002F55E6"/>
    <w:rsid w:val="00311766"/>
    <w:rsid w:val="003321DB"/>
    <w:rsid w:val="00334B41"/>
    <w:rsid w:val="00336A47"/>
    <w:rsid w:val="00342C70"/>
    <w:rsid w:val="003501E6"/>
    <w:rsid w:val="0035067B"/>
    <w:rsid w:val="003B56BB"/>
    <w:rsid w:val="003E397C"/>
    <w:rsid w:val="003F0A80"/>
    <w:rsid w:val="0043630C"/>
    <w:rsid w:val="00474157"/>
    <w:rsid w:val="004A4E97"/>
    <w:rsid w:val="004B1F5E"/>
    <w:rsid w:val="004B20DE"/>
    <w:rsid w:val="004B37E6"/>
    <w:rsid w:val="004C16C8"/>
    <w:rsid w:val="004F192A"/>
    <w:rsid w:val="005008DE"/>
    <w:rsid w:val="00514D53"/>
    <w:rsid w:val="00521CB9"/>
    <w:rsid w:val="005305CE"/>
    <w:rsid w:val="00557769"/>
    <w:rsid w:val="00581EAB"/>
    <w:rsid w:val="005B7D59"/>
    <w:rsid w:val="005D5F91"/>
    <w:rsid w:val="00626AA2"/>
    <w:rsid w:val="006E7BDA"/>
    <w:rsid w:val="00704A34"/>
    <w:rsid w:val="007103F4"/>
    <w:rsid w:val="0073440E"/>
    <w:rsid w:val="00736B6B"/>
    <w:rsid w:val="007411CC"/>
    <w:rsid w:val="00772F6B"/>
    <w:rsid w:val="00781F1D"/>
    <w:rsid w:val="007971D2"/>
    <w:rsid w:val="007B4B31"/>
    <w:rsid w:val="007D749F"/>
    <w:rsid w:val="007D7BED"/>
    <w:rsid w:val="007F6FA5"/>
    <w:rsid w:val="00816711"/>
    <w:rsid w:val="00835EF4"/>
    <w:rsid w:val="00844B20"/>
    <w:rsid w:val="00846050"/>
    <w:rsid w:val="008523D2"/>
    <w:rsid w:val="00874EBE"/>
    <w:rsid w:val="00893FDC"/>
    <w:rsid w:val="0089520B"/>
    <w:rsid w:val="008A5D29"/>
    <w:rsid w:val="008B6F63"/>
    <w:rsid w:val="008C0B98"/>
    <w:rsid w:val="008C2944"/>
    <w:rsid w:val="008C47D3"/>
    <w:rsid w:val="008C79BF"/>
    <w:rsid w:val="00917A14"/>
    <w:rsid w:val="009227E3"/>
    <w:rsid w:val="00951FF1"/>
    <w:rsid w:val="00981AF0"/>
    <w:rsid w:val="009A6984"/>
    <w:rsid w:val="009C38A9"/>
    <w:rsid w:val="00A13987"/>
    <w:rsid w:val="00A661CA"/>
    <w:rsid w:val="00AB55D6"/>
    <w:rsid w:val="00AD53E6"/>
    <w:rsid w:val="00AD634D"/>
    <w:rsid w:val="00AF05BD"/>
    <w:rsid w:val="00AF3C73"/>
    <w:rsid w:val="00B673B6"/>
    <w:rsid w:val="00B80071"/>
    <w:rsid w:val="00B96043"/>
    <w:rsid w:val="00B96EB6"/>
    <w:rsid w:val="00BA6708"/>
    <w:rsid w:val="00C169F1"/>
    <w:rsid w:val="00C536B1"/>
    <w:rsid w:val="00C57E1B"/>
    <w:rsid w:val="00C675CD"/>
    <w:rsid w:val="00C85834"/>
    <w:rsid w:val="00C90223"/>
    <w:rsid w:val="00CC7AFC"/>
    <w:rsid w:val="00CD70DF"/>
    <w:rsid w:val="00CE6D21"/>
    <w:rsid w:val="00CF0709"/>
    <w:rsid w:val="00CF49DD"/>
    <w:rsid w:val="00D23235"/>
    <w:rsid w:val="00D32968"/>
    <w:rsid w:val="00D54022"/>
    <w:rsid w:val="00D56622"/>
    <w:rsid w:val="00D80578"/>
    <w:rsid w:val="00D9238D"/>
    <w:rsid w:val="00DE3548"/>
    <w:rsid w:val="00DE5C3E"/>
    <w:rsid w:val="00DE689B"/>
    <w:rsid w:val="00DF24ED"/>
    <w:rsid w:val="00DF4E4B"/>
    <w:rsid w:val="00E02B89"/>
    <w:rsid w:val="00E5568D"/>
    <w:rsid w:val="00E8202F"/>
    <w:rsid w:val="00E842DD"/>
    <w:rsid w:val="00EC1798"/>
    <w:rsid w:val="00ED159B"/>
    <w:rsid w:val="00EE5ADE"/>
    <w:rsid w:val="00F17AD2"/>
    <w:rsid w:val="00F24083"/>
    <w:rsid w:val="00F3266C"/>
    <w:rsid w:val="00F558D4"/>
    <w:rsid w:val="00F74E7D"/>
    <w:rsid w:val="00FD6142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3DC"/>
  <w15:docId w15:val="{8C95A11F-913D-4BBA-9AF1-839CCEC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1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B7D59"/>
    <w:rPr>
      <w:rFonts w:cs="Times New Roman"/>
      <w:color w:val="000080"/>
      <w:u w:val="single"/>
    </w:rPr>
  </w:style>
  <w:style w:type="character" w:styleId="a8">
    <w:name w:val="Unresolved Mention"/>
    <w:basedOn w:val="a0"/>
    <w:uiPriority w:val="99"/>
    <w:semiHidden/>
    <w:unhideWhenUsed/>
    <w:rsid w:val="007F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FB21-D66B-48B2-87F4-5172980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56</cp:revision>
  <cp:lastPrinted>2020-04-09T14:23:00Z</cp:lastPrinted>
  <dcterms:created xsi:type="dcterms:W3CDTF">2017-03-06T06:53:00Z</dcterms:created>
  <dcterms:modified xsi:type="dcterms:W3CDTF">2024-04-17T11:38:00Z</dcterms:modified>
</cp:coreProperties>
</file>