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CF52" w14:textId="77777777" w:rsidR="009B29FD" w:rsidRDefault="009B29FD">
      <w:pPr>
        <w:pStyle w:val="ConsPlusNormal"/>
        <w:outlineLvl w:val="0"/>
      </w:pPr>
    </w:p>
    <w:p w14:paraId="62E63DA3" w14:textId="77777777" w:rsidR="001B0CF0" w:rsidRDefault="001B0CF0" w:rsidP="001B0CF0">
      <w:pPr>
        <w:tabs>
          <w:tab w:val="left" w:pos="709"/>
          <w:tab w:val="left" w:pos="7938"/>
        </w:tabs>
        <w:jc w:val="center"/>
        <w:rPr>
          <w:b/>
          <w:sz w:val="22"/>
          <w:szCs w:val="22"/>
        </w:rPr>
      </w:pPr>
      <w:r>
        <w:rPr>
          <w:b/>
        </w:rPr>
        <w:t>КИРОВСКИЙ МУНИЦИПАЛЬНЫЙ РАЙОН</w:t>
      </w:r>
    </w:p>
    <w:p w14:paraId="35D78B4B" w14:textId="77777777" w:rsidR="001B0CF0" w:rsidRDefault="001B0CF0" w:rsidP="001B0CF0">
      <w:pPr>
        <w:tabs>
          <w:tab w:val="left" w:pos="709"/>
          <w:tab w:val="left" w:pos="7938"/>
        </w:tabs>
        <w:jc w:val="center"/>
        <w:rPr>
          <w:b/>
        </w:rPr>
      </w:pPr>
      <w:r>
        <w:rPr>
          <w:b/>
        </w:rPr>
        <w:t>ЛЕНИНГРАДСКОЙ ОБЛАСТИ</w:t>
      </w:r>
    </w:p>
    <w:p w14:paraId="29077BC9" w14:textId="77777777" w:rsidR="001B0CF0" w:rsidRDefault="001B0CF0" w:rsidP="001B0CF0">
      <w:pPr>
        <w:pStyle w:val="1"/>
        <w:jc w:val="center"/>
        <w:rPr>
          <w:b/>
          <w:bCs/>
          <w:sz w:val="20"/>
          <w:szCs w:val="20"/>
        </w:rPr>
      </w:pPr>
    </w:p>
    <w:p w14:paraId="1F24A90F" w14:textId="77777777" w:rsidR="001B0CF0" w:rsidRDefault="001B0CF0" w:rsidP="001B0CF0">
      <w:pPr>
        <w:pStyle w:val="1"/>
        <w:tabs>
          <w:tab w:val="left" w:pos="709"/>
        </w:tabs>
        <w:jc w:val="center"/>
        <w:rPr>
          <w:b/>
          <w:szCs w:val="28"/>
        </w:rPr>
      </w:pPr>
      <w:r>
        <w:rPr>
          <w:b/>
          <w:szCs w:val="28"/>
        </w:rPr>
        <w:t xml:space="preserve">КОМИТЕТ ФИНАНСОВ АДМИНИСТРАЦИИ </w:t>
      </w:r>
    </w:p>
    <w:p w14:paraId="5C767286" w14:textId="77777777" w:rsidR="001B0CF0" w:rsidRDefault="001B0CF0" w:rsidP="001B0CF0">
      <w:pPr>
        <w:pStyle w:val="1"/>
        <w:jc w:val="center"/>
        <w:rPr>
          <w:b/>
          <w:szCs w:val="28"/>
        </w:rPr>
      </w:pPr>
      <w:r>
        <w:rPr>
          <w:b/>
          <w:szCs w:val="28"/>
        </w:rPr>
        <w:t>КИРОВСКОГО МУНИЦИПАЛЬНОГО РАЙОНА</w:t>
      </w:r>
    </w:p>
    <w:p w14:paraId="471462DC" w14:textId="77777777" w:rsidR="001B0CF0" w:rsidRDefault="001B0CF0" w:rsidP="001B0CF0">
      <w:pPr>
        <w:pStyle w:val="1"/>
        <w:jc w:val="center"/>
        <w:rPr>
          <w:b/>
          <w:szCs w:val="28"/>
        </w:rPr>
      </w:pPr>
      <w:r>
        <w:rPr>
          <w:b/>
          <w:szCs w:val="28"/>
        </w:rPr>
        <w:t>ЛЕНИНГРАДСКОЙ ОБЛАСТИ</w:t>
      </w:r>
    </w:p>
    <w:p w14:paraId="74216623" w14:textId="77777777" w:rsidR="001B0CF0" w:rsidRDefault="001B0CF0" w:rsidP="001B0CF0">
      <w:pPr>
        <w:jc w:val="center"/>
        <w:rPr>
          <w:b/>
          <w:bCs/>
          <w:sz w:val="20"/>
          <w:szCs w:val="20"/>
        </w:rPr>
      </w:pPr>
    </w:p>
    <w:p w14:paraId="40585336" w14:textId="77777777" w:rsidR="001B0CF0" w:rsidRDefault="001B0CF0" w:rsidP="001B0CF0">
      <w:pPr>
        <w:pStyle w:val="3"/>
        <w:spacing w:before="0" w:after="0"/>
        <w:jc w:val="center"/>
        <w:rPr>
          <w:rFonts w:ascii="Times New Roman" w:hAnsi="Times New Roman" w:cs="Times New Roman"/>
          <w:iCs/>
          <w:sz w:val="28"/>
          <w:szCs w:val="28"/>
        </w:rPr>
      </w:pPr>
      <w:r>
        <w:rPr>
          <w:rFonts w:ascii="Times New Roman" w:hAnsi="Times New Roman" w:cs="Times New Roman"/>
          <w:iCs/>
          <w:sz w:val="28"/>
          <w:szCs w:val="28"/>
        </w:rPr>
        <w:t>РАСПОРЯЖЕНИЕ</w:t>
      </w:r>
    </w:p>
    <w:p w14:paraId="177D1A42" w14:textId="77777777" w:rsidR="001B0CF0" w:rsidRDefault="001B0CF0" w:rsidP="001B0CF0">
      <w:pPr>
        <w:rPr>
          <w:rFonts w:cstheme="minorBidi"/>
          <w:sz w:val="20"/>
          <w:szCs w:val="20"/>
        </w:rPr>
      </w:pPr>
    </w:p>
    <w:p w14:paraId="35650F13" w14:textId="77777777" w:rsidR="001B0CF0" w:rsidRDefault="001B0CF0" w:rsidP="001B0CF0">
      <w:pPr>
        <w:jc w:val="center"/>
        <w:rPr>
          <w:b/>
          <w:bCs/>
          <w:sz w:val="24"/>
        </w:rPr>
      </w:pPr>
    </w:p>
    <w:p w14:paraId="01000F1E" w14:textId="7814EE39" w:rsidR="001B0CF0" w:rsidRDefault="001B0CF0" w:rsidP="001B0CF0">
      <w:pPr>
        <w:jc w:val="center"/>
        <w:rPr>
          <w:b/>
          <w:bCs/>
          <w:sz w:val="24"/>
        </w:rPr>
      </w:pPr>
      <w:r>
        <w:rPr>
          <w:b/>
          <w:bCs/>
          <w:sz w:val="24"/>
        </w:rPr>
        <w:t xml:space="preserve">от </w:t>
      </w:r>
      <w:r w:rsidR="00F16EC4">
        <w:rPr>
          <w:b/>
          <w:bCs/>
          <w:sz w:val="24"/>
        </w:rPr>
        <w:t>«</w:t>
      </w:r>
      <w:r w:rsidR="006D4FF3">
        <w:rPr>
          <w:b/>
          <w:bCs/>
          <w:sz w:val="24"/>
        </w:rPr>
        <w:t>16</w:t>
      </w:r>
      <w:r w:rsidR="00F16EC4">
        <w:rPr>
          <w:b/>
          <w:bCs/>
          <w:sz w:val="24"/>
        </w:rPr>
        <w:t>»</w:t>
      </w:r>
      <w:r>
        <w:rPr>
          <w:b/>
          <w:bCs/>
          <w:sz w:val="24"/>
        </w:rPr>
        <w:t xml:space="preserve"> </w:t>
      </w:r>
      <w:r w:rsidR="00B159EC">
        <w:rPr>
          <w:b/>
          <w:bCs/>
          <w:sz w:val="24"/>
        </w:rPr>
        <w:t>февраля</w:t>
      </w:r>
      <w:r>
        <w:rPr>
          <w:b/>
          <w:bCs/>
          <w:sz w:val="24"/>
        </w:rPr>
        <w:t xml:space="preserve"> 2023 года № </w:t>
      </w:r>
      <w:r w:rsidR="006D4FF3">
        <w:rPr>
          <w:b/>
          <w:bCs/>
          <w:sz w:val="24"/>
        </w:rPr>
        <w:t>12</w:t>
      </w:r>
    </w:p>
    <w:p w14:paraId="7A50A2C0" w14:textId="77777777" w:rsidR="009B29FD" w:rsidRDefault="009B29FD">
      <w:pPr>
        <w:pStyle w:val="ConsPlusTitle"/>
        <w:jc w:val="center"/>
      </w:pPr>
    </w:p>
    <w:p w14:paraId="02808A14" w14:textId="77777777" w:rsidR="009B29FD" w:rsidRDefault="009B29FD">
      <w:pPr>
        <w:pStyle w:val="ConsPlusTitle"/>
        <w:jc w:val="center"/>
      </w:pPr>
    </w:p>
    <w:p w14:paraId="183DD6B1" w14:textId="77777777" w:rsidR="009B29FD" w:rsidRDefault="009B29FD">
      <w:pPr>
        <w:pStyle w:val="ConsPlusTitle"/>
        <w:jc w:val="center"/>
      </w:pPr>
    </w:p>
    <w:p w14:paraId="17620B57" w14:textId="77777777" w:rsidR="009B29FD" w:rsidRPr="00F01F02" w:rsidRDefault="009B29FD" w:rsidP="009B29FD">
      <w:pPr>
        <w:pStyle w:val="ConsPlusTitle"/>
        <w:jc w:val="center"/>
        <w:rPr>
          <w:rFonts w:ascii="Times New Roman" w:hAnsi="Times New Roman" w:cs="Times New Roman"/>
          <w:sz w:val="24"/>
          <w:szCs w:val="24"/>
        </w:rPr>
      </w:pPr>
      <w:bookmarkStart w:id="0" w:name="_Hlk123912138"/>
      <w:r w:rsidRPr="00F01F02">
        <w:rPr>
          <w:rFonts w:ascii="Times New Roman" w:hAnsi="Times New Roman" w:cs="Times New Roman"/>
          <w:sz w:val="24"/>
          <w:szCs w:val="24"/>
        </w:rPr>
        <w:t xml:space="preserve">Об утверждении типовой формы соглашения о мерах по социально-экономическому развитию </w:t>
      </w:r>
      <w:r w:rsidR="00691B67" w:rsidRPr="00F01F02">
        <w:rPr>
          <w:rFonts w:ascii="Times New Roman" w:hAnsi="Times New Roman" w:cs="Times New Roman"/>
          <w:sz w:val="24"/>
          <w:szCs w:val="24"/>
        </w:rPr>
        <w:t>муниципальных образований городских и сельских поселений Кировского муниципального района Ленинградской области</w:t>
      </w:r>
      <w:bookmarkEnd w:id="0"/>
    </w:p>
    <w:p w14:paraId="2759B437" w14:textId="77777777" w:rsidR="009B29FD" w:rsidRPr="009B29FD" w:rsidRDefault="009B29FD">
      <w:pPr>
        <w:pStyle w:val="ConsPlusNormal"/>
        <w:spacing w:after="1"/>
        <w:rPr>
          <w:rFonts w:ascii="Times New Roman" w:hAnsi="Times New Roman" w:cs="Times New Roman"/>
        </w:rPr>
      </w:pPr>
    </w:p>
    <w:p w14:paraId="376370E1" w14:textId="77777777" w:rsidR="009B29FD" w:rsidRPr="009B29FD" w:rsidRDefault="009B29FD">
      <w:pPr>
        <w:pStyle w:val="ConsPlusNormal"/>
        <w:rPr>
          <w:rFonts w:ascii="Times New Roman" w:hAnsi="Times New Roman" w:cs="Times New Roman"/>
        </w:rPr>
      </w:pPr>
    </w:p>
    <w:p w14:paraId="7CEE4BD7" w14:textId="76CC42B6" w:rsidR="009B29FD" w:rsidRPr="00F16EC4" w:rsidRDefault="009B29FD" w:rsidP="00691B67">
      <w:pPr>
        <w:pStyle w:val="ConsPlusNormal"/>
        <w:ind w:firstLine="709"/>
        <w:jc w:val="both"/>
        <w:rPr>
          <w:rFonts w:ascii="Times New Roman" w:hAnsi="Times New Roman" w:cs="Times New Roman"/>
          <w:sz w:val="28"/>
          <w:szCs w:val="28"/>
        </w:rPr>
      </w:pPr>
      <w:r w:rsidRPr="00F16EC4">
        <w:rPr>
          <w:rFonts w:ascii="Times New Roman" w:hAnsi="Times New Roman" w:cs="Times New Roman"/>
          <w:sz w:val="28"/>
          <w:szCs w:val="28"/>
        </w:rPr>
        <w:t xml:space="preserve">В соответствии с </w:t>
      </w:r>
      <w:r w:rsidR="00691B67" w:rsidRPr="00F16EC4">
        <w:rPr>
          <w:rFonts w:ascii="Times New Roman" w:hAnsi="Times New Roman" w:cs="Times New Roman"/>
          <w:sz w:val="28"/>
          <w:szCs w:val="28"/>
        </w:rPr>
        <w:t xml:space="preserve">постановлением администрации Кировского муниципального района Ленинградской области от </w:t>
      </w:r>
      <w:r w:rsidR="006D4FF3">
        <w:rPr>
          <w:rFonts w:ascii="Times New Roman" w:hAnsi="Times New Roman" w:cs="Times New Roman"/>
          <w:sz w:val="28"/>
          <w:szCs w:val="28"/>
        </w:rPr>
        <w:t>16 февраля</w:t>
      </w:r>
      <w:r w:rsidR="00691B67" w:rsidRPr="00F16EC4">
        <w:rPr>
          <w:rFonts w:ascii="Times New Roman" w:hAnsi="Times New Roman" w:cs="Times New Roman"/>
          <w:sz w:val="28"/>
          <w:szCs w:val="28"/>
        </w:rPr>
        <w:t xml:space="preserve"> 2023 года № </w:t>
      </w:r>
      <w:r w:rsidR="006D4FF3">
        <w:rPr>
          <w:rFonts w:ascii="Times New Roman" w:hAnsi="Times New Roman" w:cs="Times New Roman"/>
          <w:sz w:val="28"/>
          <w:szCs w:val="28"/>
        </w:rPr>
        <w:t xml:space="preserve">194 </w:t>
      </w:r>
      <w:r w:rsidR="00F16EC4" w:rsidRPr="00F16EC4">
        <w:rPr>
          <w:rFonts w:ascii="Times New Roman" w:hAnsi="Times New Roman" w:cs="Times New Roman"/>
          <w:sz w:val="28"/>
          <w:szCs w:val="28"/>
        </w:rPr>
        <w:t>«</w:t>
      </w:r>
      <w:r w:rsidR="00691B67" w:rsidRPr="00F16EC4">
        <w:rPr>
          <w:rFonts w:ascii="Times New Roman" w:hAnsi="Times New Roman" w:cs="Times New Roman"/>
          <w:sz w:val="28"/>
          <w:szCs w:val="28"/>
        </w:rPr>
        <w:t>О соглашениях, предусматривающих меры по социально-экономическому развитию муниципальных образований городских и сельских поселений Кировского муниципального района Ленинградской области</w:t>
      </w:r>
      <w:r w:rsidR="00F16EC4" w:rsidRPr="00F16EC4">
        <w:rPr>
          <w:rFonts w:ascii="Times New Roman" w:hAnsi="Times New Roman" w:cs="Times New Roman"/>
          <w:sz w:val="28"/>
          <w:szCs w:val="28"/>
        </w:rPr>
        <w:t>»</w:t>
      </w:r>
      <w:r w:rsidRPr="00F16EC4">
        <w:rPr>
          <w:rFonts w:ascii="Times New Roman" w:hAnsi="Times New Roman" w:cs="Times New Roman"/>
          <w:sz w:val="28"/>
          <w:szCs w:val="28"/>
        </w:rPr>
        <w:t>:</w:t>
      </w:r>
    </w:p>
    <w:p w14:paraId="5CE06AB8" w14:textId="77777777" w:rsidR="009B29FD" w:rsidRPr="00691B67" w:rsidRDefault="009B29FD" w:rsidP="00691B67">
      <w:pPr>
        <w:pStyle w:val="ConsPlusNormal"/>
        <w:ind w:firstLine="709"/>
        <w:jc w:val="both"/>
        <w:rPr>
          <w:rFonts w:ascii="Times New Roman" w:hAnsi="Times New Roman" w:cs="Times New Roman"/>
          <w:sz w:val="28"/>
          <w:szCs w:val="28"/>
        </w:rPr>
      </w:pPr>
      <w:r w:rsidRPr="00691B67">
        <w:rPr>
          <w:rFonts w:ascii="Times New Roman" w:hAnsi="Times New Roman" w:cs="Times New Roman"/>
          <w:sz w:val="28"/>
          <w:szCs w:val="28"/>
        </w:rPr>
        <w:t xml:space="preserve">1. Утвердить типовую форму </w:t>
      </w:r>
      <w:r w:rsidR="00691B67">
        <w:rPr>
          <w:rFonts w:ascii="Times New Roman" w:hAnsi="Times New Roman" w:cs="Times New Roman"/>
          <w:sz w:val="28"/>
          <w:szCs w:val="28"/>
        </w:rPr>
        <w:t>Соглашения</w:t>
      </w:r>
      <w:r w:rsidRPr="00691B67">
        <w:rPr>
          <w:rFonts w:ascii="Times New Roman" w:hAnsi="Times New Roman" w:cs="Times New Roman"/>
          <w:sz w:val="28"/>
          <w:szCs w:val="28"/>
        </w:rPr>
        <w:t xml:space="preserve"> о мерах по социально-экономическому развитию </w:t>
      </w:r>
      <w:r w:rsidR="00691B67">
        <w:rPr>
          <w:rFonts w:ascii="Times New Roman" w:hAnsi="Times New Roman" w:cs="Times New Roman"/>
          <w:sz w:val="28"/>
          <w:szCs w:val="28"/>
        </w:rPr>
        <w:t xml:space="preserve">муниципальных образований городских и сельских поселений Кировского муниципального района Ленинградской области </w:t>
      </w:r>
      <w:r w:rsidRPr="00691B67">
        <w:rPr>
          <w:rFonts w:ascii="Times New Roman" w:hAnsi="Times New Roman" w:cs="Times New Roman"/>
          <w:sz w:val="28"/>
          <w:szCs w:val="28"/>
        </w:rPr>
        <w:t xml:space="preserve">согласно приложению к настоящему </w:t>
      </w:r>
      <w:r w:rsidR="00691B67">
        <w:rPr>
          <w:rFonts w:ascii="Times New Roman" w:hAnsi="Times New Roman" w:cs="Times New Roman"/>
          <w:sz w:val="28"/>
          <w:szCs w:val="28"/>
        </w:rPr>
        <w:t>распоряжению</w:t>
      </w:r>
      <w:r w:rsidRPr="00691B67">
        <w:rPr>
          <w:rFonts w:ascii="Times New Roman" w:hAnsi="Times New Roman" w:cs="Times New Roman"/>
          <w:sz w:val="28"/>
          <w:szCs w:val="28"/>
        </w:rPr>
        <w:t>.</w:t>
      </w:r>
    </w:p>
    <w:p w14:paraId="286AF92D" w14:textId="77777777" w:rsidR="009B29FD" w:rsidRPr="00691B67" w:rsidRDefault="00691B67" w:rsidP="00691B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B29FD" w:rsidRPr="00691B67">
        <w:rPr>
          <w:rFonts w:ascii="Times New Roman" w:hAnsi="Times New Roman" w:cs="Times New Roman"/>
          <w:sz w:val="28"/>
          <w:szCs w:val="28"/>
        </w:rPr>
        <w:t xml:space="preserve">. Контроль за исполнением </w:t>
      </w:r>
      <w:r>
        <w:rPr>
          <w:rFonts w:ascii="Times New Roman" w:hAnsi="Times New Roman" w:cs="Times New Roman"/>
          <w:sz w:val="28"/>
          <w:szCs w:val="28"/>
        </w:rPr>
        <w:t>распоряжения оставляю за собой.</w:t>
      </w:r>
    </w:p>
    <w:p w14:paraId="2AE5EF24" w14:textId="77777777" w:rsidR="009B29FD" w:rsidRPr="00691B67" w:rsidRDefault="00691B67" w:rsidP="00691B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B29FD" w:rsidRPr="00691B67">
        <w:rPr>
          <w:rFonts w:ascii="Times New Roman" w:hAnsi="Times New Roman" w:cs="Times New Roman"/>
          <w:sz w:val="28"/>
          <w:szCs w:val="28"/>
        </w:rPr>
        <w:t>. Настоящ</w:t>
      </w:r>
      <w:r>
        <w:rPr>
          <w:rFonts w:ascii="Times New Roman" w:hAnsi="Times New Roman" w:cs="Times New Roman"/>
          <w:sz w:val="28"/>
          <w:szCs w:val="28"/>
        </w:rPr>
        <w:t>ее распоряжение</w:t>
      </w:r>
      <w:r w:rsidR="009B29FD" w:rsidRPr="00691B67">
        <w:rPr>
          <w:rFonts w:ascii="Times New Roman" w:hAnsi="Times New Roman" w:cs="Times New Roman"/>
          <w:sz w:val="28"/>
          <w:szCs w:val="28"/>
        </w:rPr>
        <w:t xml:space="preserve"> вступает в силу с даты подписания.</w:t>
      </w:r>
    </w:p>
    <w:p w14:paraId="52140FF8" w14:textId="77777777" w:rsidR="009B29FD" w:rsidRPr="00691B67" w:rsidRDefault="009B29FD">
      <w:pPr>
        <w:pStyle w:val="ConsPlusNormal"/>
        <w:rPr>
          <w:rFonts w:ascii="Times New Roman" w:hAnsi="Times New Roman" w:cs="Times New Roman"/>
          <w:sz w:val="24"/>
          <w:szCs w:val="24"/>
        </w:rPr>
      </w:pPr>
    </w:p>
    <w:p w14:paraId="66B57967" w14:textId="77777777" w:rsidR="009B29FD" w:rsidRPr="00691B67" w:rsidRDefault="009B29FD">
      <w:pPr>
        <w:pStyle w:val="ConsPlusNormal"/>
        <w:rPr>
          <w:sz w:val="24"/>
          <w:szCs w:val="24"/>
        </w:rPr>
      </w:pPr>
    </w:p>
    <w:p w14:paraId="5AFF5C3A" w14:textId="77777777" w:rsidR="00691B67" w:rsidRDefault="00691B67" w:rsidP="00691B67">
      <w:pPr>
        <w:jc w:val="both"/>
        <w:rPr>
          <w:b/>
          <w:szCs w:val="28"/>
        </w:rPr>
      </w:pPr>
      <w:r>
        <w:rPr>
          <w:szCs w:val="28"/>
        </w:rPr>
        <w:t xml:space="preserve">Председатель комитета финансов                                                          </w:t>
      </w:r>
      <w:proofErr w:type="spellStart"/>
      <w:r>
        <w:rPr>
          <w:szCs w:val="28"/>
        </w:rPr>
        <w:t>Е.В.Брюхова</w:t>
      </w:r>
      <w:proofErr w:type="spellEnd"/>
    </w:p>
    <w:p w14:paraId="118207EC" w14:textId="77777777" w:rsidR="009B29FD" w:rsidRDefault="009B29FD">
      <w:pPr>
        <w:pStyle w:val="ConsPlusNormal"/>
      </w:pPr>
    </w:p>
    <w:p w14:paraId="44769CF6" w14:textId="77777777" w:rsidR="009B29FD" w:rsidRDefault="009B29FD">
      <w:pPr>
        <w:pStyle w:val="ConsPlusNormal"/>
      </w:pPr>
    </w:p>
    <w:p w14:paraId="15705400" w14:textId="77777777" w:rsidR="009B29FD" w:rsidRDefault="009B29FD">
      <w:pPr>
        <w:pStyle w:val="ConsPlusNormal"/>
      </w:pPr>
    </w:p>
    <w:p w14:paraId="1153342F" w14:textId="77777777" w:rsidR="009B29FD" w:rsidRDefault="009B29FD">
      <w:pPr>
        <w:pStyle w:val="ConsPlusNormal"/>
      </w:pPr>
    </w:p>
    <w:p w14:paraId="40059AAF" w14:textId="77777777" w:rsidR="009B29FD" w:rsidRDefault="009B29FD">
      <w:pPr>
        <w:pStyle w:val="ConsPlusNormal"/>
      </w:pPr>
    </w:p>
    <w:p w14:paraId="320BFA7A" w14:textId="77777777" w:rsidR="00FE6A35" w:rsidRDefault="00FE6A35">
      <w:pPr>
        <w:pStyle w:val="ConsPlusNormal"/>
      </w:pPr>
    </w:p>
    <w:p w14:paraId="1094D810" w14:textId="77777777" w:rsidR="00FE6A35" w:rsidRDefault="00FE6A35">
      <w:pPr>
        <w:pStyle w:val="ConsPlusNormal"/>
      </w:pPr>
    </w:p>
    <w:p w14:paraId="3931AB10" w14:textId="77777777" w:rsidR="00FE6A35" w:rsidRDefault="00FE6A35">
      <w:pPr>
        <w:pStyle w:val="ConsPlusNormal"/>
      </w:pPr>
    </w:p>
    <w:p w14:paraId="417C6911" w14:textId="77777777" w:rsidR="00FE6A35" w:rsidRDefault="00FE6A35">
      <w:pPr>
        <w:pStyle w:val="ConsPlusNormal"/>
      </w:pPr>
    </w:p>
    <w:p w14:paraId="5CD78C5D" w14:textId="77777777" w:rsidR="00FE6A35" w:rsidRDefault="00FE6A35">
      <w:pPr>
        <w:pStyle w:val="ConsPlusNormal"/>
      </w:pPr>
    </w:p>
    <w:p w14:paraId="5430A7CC" w14:textId="77777777" w:rsidR="00FE6A35" w:rsidRDefault="00FE6A35">
      <w:pPr>
        <w:pStyle w:val="ConsPlusNormal"/>
      </w:pPr>
    </w:p>
    <w:p w14:paraId="69A2190B" w14:textId="77777777" w:rsidR="00FE6A35" w:rsidRDefault="00FE6A35">
      <w:pPr>
        <w:pStyle w:val="ConsPlusNormal"/>
      </w:pPr>
    </w:p>
    <w:p w14:paraId="0AA7B655" w14:textId="77777777" w:rsidR="00FE6A35" w:rsidRDefault="00FE6A35">
      <w:pPr>
        <w:pStyle w:val="ConsPlusNormal"/>
      </w:pPr>
    </w:p>
    <w:p w14:paraId="5F0A8D9B" w14:textId="77777777" w:rsidR="00FE6A35" w:rsidRDefault="00FE6A35">
      <w:pPr>
        <w:pStyle w:val="ConsPlusNormal"/>
      </w:pPr>
    </w:p>
    <w:p w14:paraId="32E74C06" w14:textId="77777777" w:rsidR="009B29FD" w:rsidRDefault="009B29FD">
      <w:pPr>
        <w:pStyle w:val="ConsPlusNormal"/>
      </w:pPr>
    </w:p>
    <w:p w14:paraId="6E5C5E6A" w14:textId="77777777" w:rsidR="009B29FD" w:rsidRDefault="009B29FD">
      <w:pPr>
        <w:pStyle w:val="ConsPlusNormal"/>
      </w:pPr>
    </w:p>
    <w:p w14:paraId="689EF959" w14:textId="77777777" w:rsidR="009B29FD" w:rsidRDefault="009B29FD">
      <w:pPr>
        <w:pStyle w:val="ConsPlusNormal"/>
      </w:pPr>
    </w:p>
    <w:p w14:paraId="35D0BA74" w14:textId="77777777" w:rsidR="00FE6A35" w:rsidRPr="00FE6A35" w:rsidRDefault="00FE6A35" w:rsidP="00FE6A35">
      <w:pPr>
        <w:jc w:val="right"/>
        <w:rPr>
          <w:szCs w:val="28"/>
        </w:rPr>
      </w:pPr>
      <w:r w:rsidRPr="00FE6A35">
        <w:rPr>
          <w:szCs w:val="28"/>
        </w:rPr>
        <w:t>Утверждена</w:t>
      </w:r>
    </w:p>
    <w:p w14:paraId="238DB5EE" w14:textId="77777777" w:rsidR="00FE6A35" w:rsidRPr="00FE6A35" w:rsidRDefault="00FE6A35" w:rsidP="00FE6A35">
      <w:pPr>
        <w:jc w:val="right"/>
        <w:rPr>
          <w:szCs w:val="28"/>
        </w:rPr>
      </w:pPr>
      <w:r w:rsidRPr="00FE6A35">
        <w:rPr>
          <w:szCs w:val="28"/>
        </w:rPr>
        <w:t>распоряжением</w:t>
      </w:r>
    </w:p>
    <w:p w14:paraId="0E89315F" w14:textId="77777777" w:rsidR="00FE6A35" w:rsidRPr="00FE6A35" w:rsidRDefault="00FE6A35" w:rsidP="00FE6A35">
      <w:pPr>
        <w:jc w:val="right"/>
        <w:rPr>
          <w:szCs w:val="28"/>
        </w:rPr>
      </w:pPr>
      <w:r w:rsidRPr="00FE6A35">
        <w:rPr>
          <w:szCs w:val="28"/>
        </w:rPr>
        <w:t>комитета финансов администрации</w:t>
      </w:r>
    </w:p>
    <w:p w14:paraId="4037CF0C" w14:textId="77777777" w:rsidR="00FE6A35" w:rsidRPr="00FE6A35" w:rsidRDefault="00FE6A35" w:rsidP="00FE6A35">
      <w:pPr>
        <w:jc w:val="right"/>
        <w:rPr>
          <w:szCs w:val="28"/>
        </w:rPr>
      </w:pPr>
      <w:r w:rsidRPr="00FE6A35">
        <w:rPr>
          <w:szCs w:val="28"/>
        </w:rPr>
        <w:t>Кировского муниципального района</w:t>
      </w:r>
    </w:p>
    <w:p w14:paraId="380EC86A" w14:textId="77777777" w:rsidR="00FE6A35" w:rsidRPr="00FE6A35" w:rsidRDefault="00FE6A35" w:rsidP="00FE6A35">
      <w:pPr>
        <w:jc w:val="right"/>
        <w:rPr>
          <w:szCs w:val="28"/>
        </w:rPr>
      </w:pPr>
      <w:r w:rsidRPr="00FE6A35">
        <w:rPr>
          <w:szCs w:val="28"/>
        </w:rPr>
        <w:t>Ленинградской области</w:t>
      </w:r>
    </w:p>
    <w:p w14:paraId="2A2B682B" w14:textId="54016207" w:rsidR="00FE6A35" w:rsidRPr="00FE6A35" w:rsidRDefault="00FE6A35" w:rsidP="00FE6A35">
      <w:pPr>
        <w:jc w:val="right"/>
        <w:rPr>
          <w:szCs w:val="28"/>
        </w:rPr>
      </w:pPr>
      <w:r w:rsidRPr="00FE6A35">
        <w:rPr>
          <w:szCs w:val="28"/>
        </w:rPr>
        <w:t xml:space="preserve">от </w:t>
      </w:r>
      <w:r w:rsidR="006D4FF3">
        <w:rPr>
          <w:szCs w:val="28"/>
        </w:rPr>
        <w:t xml:space="preserve">16 февраля 2023 г. </w:t>
      </w:r>
      <w:r w:rsidRPr="00FE6A35">
        <w:rPr>
          <w:szCs w:val="28"/>
        </w:rPr>
        <w:t xml:space="preserve"> №</w:t>
      </w:r>
      <w:r w:rsidR="006D4FF3">
        <w:rPr>
          <w:szCs w:val="28"/>
        </w:rPr>
        <w:t xml:space="preserve"> 12</w:t>
      </w:r>
    </w:p>
    <w:p w14:paraId="5E481568" w14:textId="77777777" w:rsidR="009B29FD" w:rsidRDefault="009B29FD">
      <w:pPr>
        <w:pStyle w:val="ConsPlusNormal"/>
        <w:spacing w:after="1"/>
      </w:pPr>
    </w:p>
    <w:p w14:paraId="18FAB3AF" w14:textId="77777777" w:rsidR="009B29FD" w:rsidRPr="00FE6A35" w:rsidRDefault="009B29FD">
      <w:pPr>
        <w:pStyle w:val="ConsPlusNormal"/>
        <w:jc w:val="right"/>
        <w:rPr>
          <w:rFonts w:ascii="Times New Roman" w:hAnsi="Times New Roman" w:cs="Times New Roman"/>
          <w:sz w:val="28"/>
          <w:szCs w:val="28"/>
        </w:rPr>
      </w:pPr>
      <w:r w:rsidRPr="00FE6A35">
        <w:rPr>
          <w:rFonts w:ascii="Times New Roman" w:hAnsi="Times New Roman" w:cs="Times New Roman"/>
          <w:sz w:val="28"/>
          <w:szCs w:val="28"/>
        </w:rPr>
        <w:t>(Типовая форма)</w:t>
      </w:r>
    </w:p>
    <w:p w14:paraId="64CBF22D" w14:textId="77777777" w:rsidR="009B29FD" w:rsidRDefault="009B29FD">
      <w:pPr>
        <w:pStyle w:val="ConsPlusNormal"/>
      </w:pPr>
    </w:p>
    <w:p w14:paraId="7F168BA0" w14:textId="77777777" w:rsidR="009B29FD" w:rsidRPr="00FE6A35" w:rsidRDefault="009B29FD">
      <w:pPr>
        <w:pStyle w:val="ConsPlusNormal"/>
        <w:jc w:val="center"/>
        <w:rPr>
          <w:rFonts w:ascii="Times New Roman" w:hAnsi="Times New Roman" w:cs="Times New Roman"/>
          <w:sz w:val="28"/>
          <w:szCs w:val="28"/>
        </w:rPr>
      </w:pPr>
      <w:bookmarkStart w:id="1" w:name="P619"/>
      <w:bookmarkEnd w:id="1"/>
      <w:r w:rsidRPr="00FE6A35">
        <w:rPr>
          <w:rFonts w:ascii="Times New Roman" w:hAnsi="Times New Roman" w:cs="Times New Roman"/>
          <w:sz w:val="28"/>
          <w:szCs w:val="28"/>
        </w:rPr>
        <w:t xml:space="preserve">Соглашение </w:t>
      </w:r>
      <w:r w:rsidR="00FE6A35">
        <w:rPr>
          <w:rFonts w:ascii="Times New Roman" w:hAnsi="Times New Roman" w:cs="Times New Roman"/>
          <w:sz w:val="28"/>
          <w:szCs w:val="28"/>
        </w:rPr>
        <w:t>№</w:t>
      </w:r>
      <w:r w:rsidRPr="00FE6A35">
        <w:rPr>
          <w:rFonts w:ascii="Times New Roman" w:hAnsi="Times New Roman" w:cs="Times New Roman"/>
          <w:sz w:val="28"/>
          <w:szCs w:val="28"/>
        </w:rPr>
        <w:t xml:space="preserve"> ____</w:t>
      </w:r>
    </w:p>
    <w:p w14:paraId="1EF76CD1" w14:textId="77777777" w:rsidR="009B29FD" w:rsidRPr="00FE6A35" w:rsidRDefault="009B29FD">
      <w:pPr>
        <w:pStyle w:val="ConsPlusNormal"/>
        <w:jc w:val="center"/>
        <w:rPr>
          <w:rFonts w:ascii="Times New Roman" w:hAnsi="Times New Roman" w:cs="Times New Roman"/>
          <w:sz w:val="28"/>
          <w:szCs w:val="28"/>
        </w:rPr>
      </w:pPr>
      <w:r w:rsidRPr="00FE6A35">
        <w:rPr>
          <w:rFonts w:ascii="Times New Roman" w:hAnsi="Times New Roman" w:cs="Times New Roman"/>
          <w:sz w:val="28"/>
          <w:szCs w:val="28"/>
        </w:rPr>
        <w:t xml:space="preserve">о мерах по социально-экономическому развитию </w:t>
      </w:r>
    </w:p>
    <w:p w14:paraId="151652CA" w14:textId="77777777" w:rsidR="009B29FD" w:rsidRPr="00FE6A35" w:rsidRDefault="009B29FD">
      <w:pPr>
        <w:pStyle w:val="ConsPlusNormal"/>
        <w:jc w:val="center"/>
        <w:rPr>
          <w:rFonts w:ascii="Times New Roman" w:hAnsi="Times New Roman" w:cs="Times New Roman"/>
          <w:sz w:val="28"/>
          <w:szCs w:val="28"/>
        </w:rPr>
      </w:pPr>
      <w:r w:rsidRPr="00FE6A35">
        <w:rPr>
          <w:rFonts w:ascii="Times New Roman" w:hAnsi="Times New Roman" w:cs="Times New Roman"/>
          <w:sz w:val="28"/>
          <w:szCs w:val="28"/>
        </w:rPr>
        <w:t>_________________________________________________________</w:t>
      </w:r>
    </w:p>
    <w:p w14:paraId="1472C017" w14:textId="77777777" w:rsidR="009B29FD" w:rsidRPr="00F16EC4" w:rsidRDefault="009B29FD">
      <w:pPr>
        <w:pStyle w:val="ConsPlusNormal"/>
        <w:jc w:val="center"/>
        <w:rPr>
          <w:rFonts w:ascii="Times New Roman" w:hAnsi="Times New Roman" w:cs="Times New Roman"/>
          <w:sz w:val="24"/>
          <w:szCs w:val="24"/>
        </w:rPr>
      </w:pPr>
      <w:r w:rsidRPr="00F16EC4">
        <w:rPr>
          <w:rFonts w:ascii="Times New Roman" w:hAnsi="Times New Roman" w:cs="Times New Roman"/>
          <w:sz w:val="24"/>
          <w:szCs w:val="24"/>
        </w:rPr>
        <w:t xml:space="preserve">(наименование поселения </w:t>
      </w:r>
      <w:r w:rsidR="00FE6A35" w:rsidRPr="00F16EC4">
        <w:rPr>
          <w:rFonts w:ascii="Times New Roman" w:hAnsi="Times New Roman" w:cs="Times New Roman"/>
          <w:sz w:val="24"/>
          <w:szCs w:val="24"/>
        </w:rPr>
        <w:t xml:space="preserve">Кировского муниципального района </w:t>
      </w:r>
      <w:r w:rsidRPr="00F16EC4">
        <w:rPr>
          <w:rFonts w:ascii="Times New Roman" w:hAnsi="Times New Roman" w:cs="Times New Roman"/>
          <w:sz w:val="24"/>
          <w:szCs w:val="24"/>
        </w:rPr>
        <w:t>Ленинградской области)</w:t>
      </w:r>
    </w:p>
    <w:p w14:paraId="113FE862" w14:textId="77777777" w:rsidR="009B29FD" w:rsidRPr="00F16EC4" w:rsidRDefault="00F16EC4">
      <w:pPr>
        <w:pStyle w:val="ConsPlusNormal"/>
        <w:spacing w:before="220"/>
        <w:jc w:val="right"/>
        <w:rPr>
          <w:rFonts w:ascii="Times New Roman" w:hAnsi="Times New Roman" w:cs="Times New Roman"/>
          <w:sz w:val="28"/>
          <w:szCs w:val="28"/>
        </w:rPr>
      </w:pPr>
      <w:r w:rsidRPr="00F16EC4">
        <w:rPr>
          <w:rFonts w:ascii="Times New Roman" w:hAnsi="Times New Roman" w:cs="Times New Roman"/>
          <w:sz w:val="28"/>
          <w:szCs w:val="28"/>
        </w:rPr>
        <w:t>«</w:t>
      </w:r>
      <w:r w:rsidR="009B29FD" w:rsidRPr="00F16EC4">
        <w:rPr>
          <w:rFonts w:ascii="Times New Roman" w:hAnsi="Times New Roman" w:cs="Times New Roman"/>
          <w:sz w:val="28"/>
          <w:szCs w:val="28"/>
        </w:rPr>
        <w:t>__</w:t>
      </w:r>
      <w:r w:rsidRPr="00F16EC4">
        <w:rPr>
          <w:rFonts w:ascii="Times New Roman" w:hAnsi="Times New Roman" w:cs="Times New Roman"/>
          <w:sz w:val="28"/>
          <w:szCs w:val="28"/>
        </w:rPr>
        <w:t>»</w:t>
      </w:r>
      <w:r w:rsidR="009B29FD" w:rsidRPr="00F16EC4">
        <w:rPr>
          <w:rFonts w:ascii="Times New Roman" w:hAnsi="Times New Roman" w:cs="Times New Roman"/>
          <w:sz w:val="28"/>
          <w:szCs w:val="28"/>
        </w:rPr>
        <w:t>___________ 20__ г.</w:t>
      </w:r>
    </w:p>
    <w:p w14:paraId="5BC2A9A7" w14:textId="77777777" w:rsidR="009B29FD" w:rsidRPr="00FE6A35" w:rsidRDefault="009B29FD">
      <w:pPr>
        <w:pStyle w:val="ConsPlusNormal"/>
        <w:rPr>
          <w:rFonts w:ascii="Times New Roman" w:hAnsi="Times New Roman" w:cs="Times New Roman"/>
        </w:rPr>
      </w:pPr>
    </w:p>
    <w:p w14:paraId="55F35265" w14:textId="0F522965" w:rsidR="009B29FD" w:rsidRPr="00C12FE1" w:rsidRDefault="00200EF9" w:rsidP="00C12FE1">
      <w:pPr>
        <w:autoSpaceDE w:val="0"/>
        <w:autoSpaceDN w:val="0"/>
        <w:adjustRightInd w:val="0"/>
        <w:ind w:firstLine="709"/>
        <w:jc w:val="both"/>
        <w:rPr>
          <w:szCs w:val="28"/>
        </w:rPr>
      </w:pPr>
      <w:r w:rsidRPr="00C12FE1">
        <w:rPr>
          <w:szCs w:val="28"/>
        </w:rPr>
        <w:t>А</w:t>
      </w:r>
      <w:r w:rsidR="0093276D" w:rsidRPr="00C12FE1">
        <w:rPr>
          <w:szCs w:val="28"/>
        </w:rPr>
        <w:t>дминистраци</w:t>
      </w:r>
      <w:r w:rsidRPr="00C12FE1">
        <w:rPr>
          <w:szCs w:val="28"/>
        </w:rPr>
        <w:t>я</w:t>
      </w:r>
      <w:r w:rsidR="00C01423">
        <w:rPr>
          <w:szCs w:val="28"/>
        </w:rPr>
        <w:t xml:space="preserve"> </w:t>
      </w:r>
      <w:r w:rsidR="0093276D" w:rsidRPr="00C12FE1">
        <w:rPr>
          <w:bCs/>
          <w:szCs w:val="28"/>
        </w:rPr>
        <w:t>Кировского муниципального района Ленинградской области</w:t>
      </w:r>
      <w:r w:rsidR="009B29FD" w:rsidRPr="00C12FE1">
        <w:rPr>
          <w:szCs w:val="28"/>
        </w:rPr>
        <w:t>, именуем</w:t>
      </w:r>
      <w:r w:rsidR="00C12FE1">
        <w:rPr>
          <w:szCs w:val="28"/>
        </w:rPr>
        <w:t>ая</w:t>
      </w:r>
      <w:r w:rsidR="009B29FD" w:rsidRPr="00C12FE1">
        <w:rPr>
          <w:szCs w:val="28"/>
        </w:rPr>
        <w:t xml:space="preserve"> в дальнейшем </w:t>
      </w:r>
      <w:r w:rsidR="00F16EC4" w:rsidRPr="00C12FE1">
        <w:rPr>
          <w:szCs w:val="28"/>
        </w:rPr>
        <w:t>«</w:t>
      </w:r>
      <w:r w:rsidRPr="00C12FE1">
        <w:rPr>
          <w:szCs w:val="28"/>
        </w:rPr>
        <w:t>администрация района</w:t>
      </w:r>
      <w:r w:rsidR="00F16EC4" w:rsidRPr="00C12FE1">
        <w:rPr>
          <w:szCs w:val="28"/>
        </w:rPr>
        <w:t>»</w:t>
      </w:r>
      <w:r w:rsidR="009B29FD" w:rsidRPr="00C12FE1">
        <w:rPr>
          <w:szCs w:val="28"/>
        </w:rPr>
        <w:t xml:space="preserve">, в лице </w:t>
      </w:r>
      <w:r w:rsidR="00C12FE1" w:rsidRPr="00C12FE1">
        <w:rPr>
          <w:rFonts w:eastAsiaTheme="minorHAnsi"/>
          <w:szCs w:val="28"/>
          <w:lang w:eastAsia="en-US"/>
        </w:rPr>
        <w:t xml:space="preserve">главы администрации (руководителя исполнительно-распорядительного органа) </w:t>
      </w:r>
      <w:r w:rsidR="00C12FE1" w:rsidRPr="00C12FE1">
        <w:rPr>
          <w:bCs/>
          <w:szCs w:val="28"/>
        </w:rPr>
        <w:t>Кировского муниципального района Ленинградской области</w:t>
      </w:r>
      <w:r w:rsidR="00C12FE1" w:rsidRPr="00C12FE1">
        <w:rPr>
          <w:rFonts w:eastAsiaTheme="minorHAnsi"/>
          <w:szCs w:val="28"/>
          <w:lang w:eastAsia="en-US"/>
        </w:rPr>
        <w:t>, действующего на основании __________________________ (</w:t>
      </w:r>
      <w:r w:rsidR="00C12FE1">
        <w:rPr>
          <w:rFonts w:eastAsiaTheme="minorHAnsi"/>
          <w:szCs w:val="28"/>
          <w:lang w:eastAsia="en-US"/>
        </w:rPr>
        <w:t>У</w:t>
      </w:r>
      <w:r w:rsidR="00C12FE1" w:rsidRPr="00C12FE1">
        <w:rPr>
          <w:rFonts w:eastAsiaTheme="minorHAnsi"/>
          <w:szCs w:val="28"/>
          <w:lang w:eastAsia="en-US"/>
        </w:rPr>
        <w:t>став, документы, подтверждающие полномочия должностного лица)</w:t>
      </w:r>
      <w:r w:rsidR="00AA11A1" w:rsidRPr="00C12FE1">
        <w:rPr>
          <w:szCs w:val="28"/>
        </w:rPr>
        <w:t xml:space="preserve">, </w:t>
      </w:r>
      <w:r w:rsidR="009B29FD" w:rsidRPr="00C12FE1">
        <w:rPr>
          <w:szCs w:val="28"/>
        </w:rPr>
        <w:t xml:space="preserve">с одной стороны, и администрация муниципального образования ____________________ </w:t>
      </w:r>
      <w:r w:rsidR="00AA11A1" w:rsidRPr="00C12FE1">
        <w:rPr>
          <w:szCs w:val="28"/>
        </w:rPr>
        <w:t xml:space="preserve">Кировского муниципального района </w:t>
      </w:r>
      <w:r w:rsidR="009B29FD" w:rsidRPr="00C12FE1">
        <w:rPr>
          <w:szCs w:val="28"/>
        </w:rPr>
        <w:t xml:space="preserve">Ленинградской области, именуемая в дальнейшем </w:t>
      </w:r>
      <w:r w:rsidR="00F16EC4" w:rsidRPr="00C12FE1">
        <w:rPr>
          <w:szCs w:val="28"/>
        </w:rPr>
        <w:t>«</w:t>
      </w:r>
      <w:r w:rsidR="009B29FD" w:rsidRPr="00C12FE1">
        <w:rPr>
          <w:szCs w:val="28"/>
        </w:rPr>
        <w:t>Муниципальное образование</w:t>
      </w:r>
      <w:r w:rsidR="00F16EC4" w:rsidRPr="00C12FE1">
        <w:rPr>
          <w:szCs w:val="28"/>
        </w:rPr>
        <w:t>»</w:t>
      </w:r>
      <w:r w:rsidR="009B29FD" w:rsidRPr="00C12FE1">
        <w:rPr>
          <w:szCs w:val="28"/>
        </w:rPr>
        <w:t>, в лице главы администрации (</w:t>
      </w:r>
      <w:r w:rsidR="00C778EF">
        <w:rPr>
          <w:szCs w:val="28"/>
        </w:rPr>
        <w:t>лица, осуществляющего полномочия главы администрации</w:t>
      </w:r>
      <w:r w:rsidR="009B29FD" w:rsidRPr="00C12FE1">
        <w:rPr>
          <w:szCs w:val="28"/>
        </w:rPr>
        <w:t xml:space="preserve">) _____________________, действующего на основании ____________________________, (Устав, документы, подтверждающие полномочия должностного лица), с другой стороны, именуемые в дальнейшем </w:t>
      </w:r>
      <w:r w:rsidR="00F16EC4" w:rsidRPr="00C12FE1">
        <w:rPr>
          <w:szCs w:val="28"/>
        </w:rPr>
        <w:t>«</w:t>
      </w:r>
      <w:r w:rsidR="009B29FD" w:rsidRPr="00C12FE1">
        <w:rPr>
          <w:szCs w:val="28"/>
        </w:rPr>
        <w:t>Стороны</w:t>
      </w:r>
      <w:r w:rsidR="00F16EC4" w:rsidRPr="00C12FE1">
        <w:rPr>
          <w:szCs w:val="28"/>
        </w:rPr>
        <w:t>»</w:t>
      </w:r>
      <w:r w:rsidR="009B29FD" w:rsidRPr="00C12FE1">
        <w:rPr>
          <w:szCs w:val="28"/>
        </w:rPr>
        <w:t>, заключили настоящее Соглашение о нижеследующем.</w:t>
      </w:r>
    </w:p>
    <w:p w14:paraId="72ACC7A7" w14:textId="77777777" w:rsidR="009B29FD" w:rsidRPr="0093276D" w:rsidRDefault="009B29FD">
      <w:pPr>
        <w:pStyle w:val="ConsPlusNormal"/>
        <w:rPr>
          <w:rFonts w:ascii="Times New Roman" w:hAnsi="Times New Roman" w:cs="Times New Roman"/>
          <w:sz w:val="28"/>
          <w:szCs w:val="28"/>
        </w:rPr>
      </w:pPr>
    </w:p>
    <w:p w14:paraId="69743F23" w14:textId="77777777" w:rsidR="009B29FD" w:rsidRPr="003806B4" w:rsidRDefault="009B29FD" w:rsidP="003806B4">
      <w:pPr>
        <w:pStyle w:val="ConsPlusNormal"/>
        <w:ind w:firstLine="709"/>
        <w:jc w:val="center"/>
        <w:rPr>
          <w:rFonts w:ascii="Times New Roman" w:hAnsi="Times New Roman" w:cs="Times New Roman"/>
          <w:b/>
          <w:bCs/>
          <w:sz w:val="28"/>
          <w:szCs w:val="28"/>
        </w:rPr>
      </w:pPr>
      <w:r w:rsidRPr="003806B4">
        <w:rPr>
          <w:rFonts w:ascii="Times New Roman" w:hAnsi="Times New Roman" w:cs="Times New Roman"/>
          <w:b/>
          <w:bCs/>
          <w:sz w:val="28"/>
          <w:szCs w:val="28"/>
        </w:rPr>
        <w:t>1. Предмет Соглашения</w:t>
      </w:r>
    </w:p>
    <w:p w14:paraId="2BA70A17" w14:textId="567A6990" w:rsidR="00F16EC4" w:rsidRDefault="009B29FD" w:rsidP="00C64C93">
      <w:pPr>
        <w:pStyle w:val="ConsPlusTitle"/>
        <w:ind w:firstLine="709"/>
        <w:jc w:val="both"/>
        <w:rPr>
          <w:rFonts w:ascii="Times New Roman" w:hAnsi="Times New Roman" w:cs="Times New Roman"/>
          <w:b w:val="0"/>
          <w:bCs/>
          <w:sz w:val="28"/>
          <w:szCs w:val="28"/>
        </w:rPr>
      </w:pPr>
      <w:r w:rsidRPr="00C64C93">
        <w:rPr>
          <w:rFonts w:ascii="Times New Roman" w:hAnsi="Times New Roman" w:cs="Times New Roman"/>
          <w:b w:val="0"/>
          <w:bCs/>
          <w:sz w:val="28"/>
          <w:szCs w:val="28"/>
        </w:rPr>
        <w:t xml:space="preserve">1.1. Предметом настоящего Соглашения в соответствии с </w:t>
      </w:r>
      <w:r w:rsidR="00AA11A1" w:rsidRPr="00C64C93">
        <w:rPr>
          <w:rFonts w:ascii="Times New Roman" w:hAnsi="Times New Roman" w:cs="Times New Roman"/>
          <w:b w:val="0"/>
          <w:bCs/>
          <w:sz w:val="28"/>
          <w:szCs w:val="28"/>
        </w:rPr>
        <w:t xml:space="preserve">решением совета депутатов Кировского муниципального района Ленинградской области </w:t>
      </w:r>
      <w:r w:rsidRPr="00C64C93">
        <w:rPr>
          <w:rFonts w:ascii="Times New Roman" w:hAnsi="Times New Roman" w:cs="Times New Roman"/>
          <w:b w:val="0"/>
          <w:bCs/>
          <w:sz w:val="28"/>
          <w:szCs w:val="28"/>
        </w:rPr>
        <w:t xml:space="preserve">от </w:t>
      </w:r>
      <w:r w:rsidR="00AA11A1" w:rsidRPr="00C64C93">
        <w:rPr>
          <w:rFonts w:ascii="Times New Roman" w:hAnsi="Times New Roman" w:cs="Times New Roman"/>
          <w:b w:val="0"/>
          <w:bCs/>
          <w:sz w:val="28"/>
          <w:szCs w:val="28"/>
        </w:rPr>
        <w:t>04.12.</w:t>
      </w:r>
      <w:r w:rsidRPr="00C64C93">
        <w:rPr>
          <w:rFonts w:ascii="Times New Roman" w:hAnsi="Times New Roman" w:cs="Times New Roman"/>
          <w:b w:val="0"/>
          <w:bCs/>
          <w:sz w:val="28"/>
          <w:szCs w:val="28"/>
        </w:rPr>
        <w:t xml:space="preserve">2019 </w:t>
      </w:r>
      <w:r w:rsidR="00AA11A1" w:rsidRPr="00C64C93">
        <w:rPr>
          <w:rFonts w:ascii="Times New Roman" w:hAnsi="Times New Roman" w:cs="Times New Roman"/>
          <w:b w:val="0"/>
          <w:bCs/>
          <w:sz w:val="28"/>
          <w:szCs w:val="28"/>
        </w:rPr>
        <w:t>№ 41</w:t>
      </w:r>
      <w:r w:rsidR="00F16EC4">
        <w:rPr>
          <w:rFonts w:ascii="Times New Roman" w:hAnsi="Times New Roman" w:cs="Times New Roman"/>
          <w:b w:val="0"/>
          <w:bCs/>
          <w:sz w:val="28"/>
          <w:szCs w:val="28"/>
        </w:rPr>
        <w:t>«</w:t>
      </w:r>
      <w:r w:rsidRPr="00C64C93">
        <w:rPr>
          <w:rFonts w:ascii="Times New Roman" w:hAnsi="Times New Roman" w:cs="Times New Roman"/>
          <w:b w:val="0"/>
          <w:bCs/>
          <w:sz w:val="28"/>
          <w:szCs w:val="28"/>
        </w:rPr>
        <w:t>О</w:t>
      </w:r>
      <w:r w:rsidR="001E51A7" w:rsidRPr="00C64C93">
        <w:rPr>
          <w:rFonts w:ascii="Times New Roman" w:hAnsi="Times New Roman" w:cs="Times New Roman"/>
          <w:b w:val="0"/>
          <w:bCs/>
          <w:sz w:val="28"/>
          <w:szCs w:val="28"/>
        </w:rPr>
        <w:t>б утверждении Положения о</w:t>
      </w:r>
      <w:r w:rsidRPr="00C64C93">
        <w:rPr>
          <w:rFonts w:ascii="Times New Roman" w:hAnsi="Times New Roman" w:cs="Times New Roman"/>
          <w:b w:val="0"/>
          <w:bCs/>
          <w:sz w:val="28"/>
          <w:szCs w:val="28"/>
        </w:rPr>
        <w:t xml:space="preserve"> межбюджетных отношениях в </w:t>
      </w:r>
      <w:r w:rsidR="001E51A7" w:rsidRPr="00C64C93">
        <w:rPr>
          <w:rFonts w:ascii="Times New Roman" w:hAnsi="Times New Roman" w:cs="Times New Roman"/>
          <w:b w:val="0"/>
          <w:bCs/>
          <w:sz w:val="28"/>
          <w:szCs w:val="28"/>
        </w:rPr>
        <w:t xml:space="preserve">Кировском муниципальном районе </w:t>
      </w:r>
      <w:r w:rsidRPr="00C64C93">
        <w:rPr>
          <w:rFonts w:ascii="Times New Roman" w:hAnsi="Times New Roman" w:cs="Times New Roman"/>
          <w:b w:val="0"/>
          <w:bCs/>
          <w:sz w:val="28"/>
          <w:szCs w:val="28"/>
        </w:rPr>
        <w:t>Ленинградской области</w:t>
      </w:r>
      <w:r w:rsidR="00F16EC4">
        <w:rPr>
          <w:rFonts w:ascii="Times New Roman" w:hAnsi="Times New Roman" w:cs="Times New Roman"/>
          <w:b w:val="0"/>
          <w:bCs/>
          <w:sz w:val="28"/>
          <w:szCs w:val="28"/>
        </w:rPr>
        <w:t>»</w:t>
      </w:r>
      <w:r w:rsidRPr="00C64C93">
        <w:rPr>
          <w:rFonts w:ascii="Times New Roman" w:hAnsi="Times New Roman" w:cs="Times New Roman"/>
          <w:b w:val="0"/>
          <w:bCs/>
          <w:sz w:val="28"/>
          <w:szCs w:val="28"/>
        </w:rPr>
        <w:t xml:space="preserve">, </w:t>
      </w:r>
      <w:r w:rsidR="002867C0" w:rsidRPr="00900FFB">
        <w:rPr>
          <w:rFonts w:ascii="Times New Roman" w:hAnsi="Times New Roman" w:cs="Times New Roman"/>
          <w:b w:val="0"/>
          <w:bCs/>
          <w:sz w:val="28"/>
          <w:szCs w:val="28"/>
        </w:rPr>
        <w:t xml:space="preserve">приложениями 1 и 2 </w:t>
      </w:r>
      <w:r w:rsidRPr="00900FFB">
        <w:rPr>
          <w:rFonts w:ascii="Times New Roman" w:hAnsi="Times New Roman" w:cs="Times New Roman"/>
          <w:b w:val="0"/>
          <w:bCs/>
          <w:sz w:val="28"/>
          <w:szCs w:val="28"/>
        </w:rPr>
        <w:t>к</w:t>
      </w:r>
      <w:r w:rsidRPr="00C64C93">
        <w:rPr>
          <w:rFonts w:ascii="Times New Roman" w:hAnsi="Times New Roman" w:cs="Times New Roman"/>
          <w:b w:val="0"/>
          <w:bCs/>
          <w:sz w:val="28"/>
          <w:szCs w:val="28"/>
        </w:rPr>
        <w:t xml:space="preserve"> постановлению </w:t>
      </w:r>
      <w:r w:rsidR="002867C0" w:rsidRPr="00C64C93">
        <w:rPr>
          <w:rFonts w:ascii="Times New Roman" w:hAnsi="Times New Roman" w:cs="Times New Roman"/>
          <w:b w:val="0"/>
          <w:bCs/>
          <w:sz w:val="28"/>
          <w:szCs w:val="28"/>
        </w:rPr>
        <w:t>администрации Кировского муниципального района</w:t>
      </w:r>
      <w:r w:rsidRPr="00C64C93">
        <w:rPr>
          <w:rFonts w:ascii="Times New Roman" w:hAnsi="Times New Roman" w:cs="Times New Roman"/>
          <w:b w:val="0"/>
          <w:bCs/>
          <w:sz w:val="28"/>
          <w:szCs w:val="28"/>
        </w:rPr>
        <w:t xml:space="preserve"> Ленинградской области </w:t>
      </w:r>
      <w:r w:rsidR="00060312" w:rsidRPr="00060312">
        <w:rPr>
          <w:rFonts w:ascii="Times New Roman" w:hAnsi="Times New Roman" w:cs="Times New Roman"/>
          <w:b w:val="0"/>
          <w:bCs/>
          <w:sz w:val="28"/>
          <w:szCs w:val="28"/>
        </w:rPr>
        <w:t>от 16 февраля 2023 года № 194</w:t>
      </w:r>
      <w:r w:rsidR="00060312">
        <w:rPr>
          <w:rFonts w:ascii="Times New Roman" w:hAnsi="Times New Roman" w:cs="Times New Roman"/>
          <w:b w:val="0"/>
          <w:bCs/>
          <w:sz w:val="28"/>
          <w:szCs w:val="28"/>
        </w:rPr>
        <w:t xml:space="preserve"> </w:t>
      </w:r>
      <w:r w:rsidR="00F16EC4">
        <w:rPr>
          <w:rFonts w:ascii="Times New Roman" w:hAnsi="Times New Roman" w:cs="Times New Roman"/>
          <w:b w:val="0"/>
          <w:bCs/>
          <w:sz w:val="28"/>
          <w:szCs w:val="28"/>
        </w:rPr>
        <w:t>«</w:t>
      </w:r>
      <w:r w:rsidR="00C64C93" w:rsidRPr="00C64C93">
        <w:rPr>
          <w:rFonts w:ascii="Times New Roman" w:hAnsi="Times New Roman" w:cs="Times New Roman"/>
          <w:b w:val="0"/>
          <w:bCs/>
          <w:sz w:val="28"/>
          <w:szCs w:val="28"/>
        </w:rPr>
        <w:t>О соглашениях, предусматривающих меры по социально-экономическому развитию муниципальных образований городских и сельских поселений Кировского муниципального района Ленинградской области</w:t>
      </w:r>
      <w:r w:rsidR="00F16EC4">
        <w:rPr>
          <w:rFonts w:ascii="Times New Roman" w:hAnsi="Times New Roman" w:cs="Times New Roman"/>
          <w:b w:val="0"/>
          <w:bCs/>
          <w:sz w:val="28"/>
          <w:szCs w:val="28"/>
        </w:rPr>
        <w:t>»</w:t>
      </w:r>
      <w:r w:rsidRPr="00C64C93">
        <w:rPr>
          <w:rFonts w:ascii="Times New Roman" w:hAnsi="Times New Roman" w:cs="Times New Roman"/>
          <w:b w:val="0"/>
          <w:bCs/>
          <w:sz w:val="28"/>
          <w:szCs w:val="28"/>
        </w:rPr>
        <w:t xml:space="preserve"> (далее - Постановление) является осуществление в 20__ году мер по</w:t>
      </w:r>
      <w:r w:rsidR="006F1737">
        <w:rPr>
          <w:rFonts w:ascii="Times New Roman" w:hAnsi="Times New Roman" w:cs="Times New Roman"/>
          <w:b w:val="0"/>
          <w:bCs/>
          <w:sz w:val="28"/>
          <w:szCs w:val="28"/>
        </w:rPr>
        <w:t xml:space="preserve"> </w:t>
      </w:r>
      <w:r w:rsidRPr="00C64C93">
        <w:rPr>
          <w:rFonts w:ascii="Times New Roman" w:hAnsi="Times New Roman" w:cs="Times New Roman"/>
          <w:b w:val="0"/>
          <w:bCs/>
          <w:sz w:val="28"/>
          <w:szCs w:val="28"/>
        </w:rPr>
        <w:t>социально-экономическому развитию__________________________________</w:t>
      </w:r>
      <w:r w:rsidR="00F16EC4">
        <w:rPr>
          <w:rFonts w:ascii="Times New Roman" w:hAnsi="Times New Roman" w:cs="Times New Roman"/>
          <w:b w:val="0"/>
          <w:bCs/>
          <w:sz w:val="28"/>
          <w:szCs w:val="28"/>
        </w:rPr>
        <w:t>_____________________.</w:t>
      </w:r>
    </w:p>
    <w:p w14:paraId="423AEF2B" w14:textId="77777777" w:rsidR="009B29FD" w:rsidRPr="00C64C93" w:rsidRDefault="009B29FD" w:rsidP="00F16EC4">
      <w:pPr>
        <w:pStyle w:val="ConsPlusTitle"/>
        <w:jc w:val="both"/>
        <w:rPr>
          <w:rFonts w:ascii="Times New Roman" w:hAnsi="Times New Roman" w:cs="Times New Roman"/>
          <w:b w:val="0"/>
          <w:bCs/>
          <w:sz w:val="28"/>
          <w:szCs w:val="28"/>
        </w:rPr>
      </w:pPr>
      <w:r w:rsidRPr="00F16EC4">
        <w:rPr>
          <w:rFonts w:ascii="Times New Roman" w:hAnsi="Times New Roman" w:cs="Times New Roman"/>
          <w:b w:val="0"/>
          <w:bCs/>
          <w:sz w:val="24"/>
          <w:szCs w:val="24"/>
        </w:rPr>
        <w:t xml:space="preserve">(наименование поселения </w:t>
      </w:r>
      <w:r w:rsidR="00C64C93" w:rsidRPr="00F16EC4">
        <w:rPr>
          <w:rFonts w:ascii="Times New Roman" w:hAnsi="Times New Roman" w:cs="Times New Roman"/>
          <w:b w:val="0"/>
          <w:bCs/>
          <w:sz w:val="24"/>
          <w:szCs w:val="24"/>
        </w:rPr>
        <w:t xml:space="preserve">Кировского муниципального района </w:t>
      </w:r>
      <w:r w:rsidRPr="00F16EC4">
        <w:rPr>
          <w:rFonts w:ascii="Times New Roman" w:hAnsi="Times New Roman" w:cs="Times New Roman"/>
          <w:b w:val="0"/>
          <w:bCs/>
          <w:sz w:val="24"/>
          <w:szCs w:val="24"/>
        </w:rPr>
        <w:t>Ленинградской области).</w:t>
      </w:r>
    </w:p>
    <w:p w14:paraId="22D5DCB6" w14:textId="77777777" w:rsidR="009B29FD" w:rsidRPr="003806B4" w:rsidRDefault="009B29FD" w:rsidP="003806B4">
      <w:pPr>
        <w:pStyle w:val="ConsPlusNormal"/>
        <w:ind w:firstLine="709"/>
        <w:jc w:val="center"/>
        <w:rPr>
          <w:rFonts w:ascii="Times New Roman" w:hAnsi="Times New Roman" w:cs="Times New Roman"/>
          <w:b/>
          <w:bCs/>
          <w:sz w:val="28"/>
          <w:szCs w:val="28"/>
        </w:rPr>
      </w:pPr>
      <w:r w:rsidRPr="003806B4">
        <w:rPr>
          <w:rFonts w:ascii="Times New Roman" w:hAnsi="Times New Roman" w:cs="Times New Roman"/>
          <w:b/>
          <w:bCs/>
          <w:sz w:val="28"/>
          <w:szCs w:val="28"/>
        </w:rPr>
        <w:lastRenderedPageBreak/>
        <w:t>2. Права и обязанности сторон</w:t>
      </w:r>
    </w:p>
    <w:p w14:paraId="01810538" w14:textId="77777777" w:rsidR="009B29FD" w:rsidRPr="00570209" w:rsidRDefault="009B29FD" w:rsidP="00936D2C">
      <w:pPr>
        <w:pStyle w:val="ConsPlusNormal"/>
        <w:ind w:firstLine="709"/>
        <w:jc w:val="both"/>
        <w:rPr>
          <w:rFonts w:ascii="Times New Roman" w:hAnsi="Times New Roman" w:cs="Times New Roman"/>
          <w:sz w:val="28"/>
          <w:szCs w:val="28"/>
        </w:rPr>
      </w:pPr>
      <w:r w:rsidRPr="00570209">
        <w:rPr>
          <w:rFonts w:ascii="Times New Roman" w:hAnsi="Times New Roman" w:cs="Times New Roman"/>
          <w:sz w:val="28"/>
          <w:szCs w:val="28"/>
        </w:rPr>
        <w:t>2.1. Муниципальное образование обязано:</w:t>
      </w:r>
    </w:p>
    <w:p w14:paraId="4DB1D351" w14:textId="77777777" w:rsidR="009B29FD" w:rsidRPr="00570209" w:rsidRDefault="009B29FD" w:rsidP="00936D2C">
      <w:pPr>
        <w:pStyle w:val="ConsPlusNormal"/>
        <w:ind w:firstLine="709"/>
        <w:jc w:val="both"/>
        <w:rPr>
          <w:rFonts w:ascii="Times New Roman" w:hAnsi="Times New Roman" w:cs="Times New Roman"/>
          <w:sz w:val="28"/>
          <w:szCs w:val="28"/>
        </w:rPr>
      </w:pPr>
      <w:r w:rsidRPr="00570209">
        <w:rPr>
          <w:rFonts w:ascii="Times New Roman" w:hAnsi="Times New Roman" w:cs="Times New Roman"/>
          <w:sz w:val="28"/>
          <w:szCs w:val="28"/>
        </w:rPr>
        <w:t xml:space="preserve">1) обеспечить выполнение обязательств, указанных в </w:t>
      </w:r>
      <w:r w:rsidR="00936D2C" w:rsidRPr="00570209">
        <w:rPr>
          <w:rFonts w:ascii="Times New Roman" w:hAnsi="Times New Roman" w:cs="Times New Roman"/>
          <w:sz w:val="28"/>
          <w:szCs w:val="28"/>
        </w:rPr>
        <w:t xml:space="preserve">приложении 1 </w:t>
      </w:r>
      <w:r w:rsidRPr="00570209">
        <w:rPr>
          <w:rFonts w:ascii="Times New Roman" w:hAnsi="Times New Roman" w:cs="Times New Roman"/>
          <w:sz w:val="28"/>
          <w:szCs w:val="28"/>
        </w:rPr>
        <w:t>к настоящему Соглашению;</w:t>
      </w:r>
    </w:p>
    <w:p w14:paraId="3A049714" w14:textId="351143E2" w:rsidR="009B29FD" w:rsidRPr="00570209" w:rsidRDefault="009B29FD" w:rsidP="00936D2C">
      <w:pPr>
        <w:pStyle w:val="ConsPlusNormal"/>
        <w:ind w:firstLine="709"/>
        <w:jc w:val="both"/>
        <w:rPr>
          <w:rFonts w:ascii="Times New Roman" w:hAnsi="Times New Roman" w:cs="Times New Roman"/>
          <w:sz w:val="28"/>
          <w:szCs w:val="28"/>
        </w:rPr>
      </w:pPr>
      <w:bookmarkStart w:id="2" w:name="P638"/>
      <w:bookmarkEnd w:id="2"/>
      <w:r w:rsidRPr="00570209">
        <w:rPr>
          <w:rFonts w:ascii="Times New Roman" w:hAnsi="Times New Roman" w:cs="Times New Roman"/>
          <w:sz w:val="28"/>
          <w:szCs w:val="28"/>
        </w:rPr>
        <w:t xml:space="preserve">2) предоставить в </w:t>
      </w:r>
      <w:r w:rsidR="00936D2C" w:rsidRPr="00570209">
        <w:rPr>
          <w:rFonts w:ascii="Times New Roman" w:hAnsi="Times New Roman" w:cs="Times New Roman"/>
          <w:sz w:val="28"/>
          <w:szCs w:val="28"/>
        </w:rPr>
        <w:t>администраци</w:t>
      </w:r>
      <w:r w:rsidR="0089411B" w:rsidRPr="00570209">
        <w:rPr>
          <w:rFonts w:ascii="Times New Roman" w:hAnsi="Times New Roman" w:cs="Times New Roman"/>
          <w:sz w:val="28"/>
          <w:szCs w:val="28"/>
        </w:rPr>
        <w:t>ю</w:t>
      </w:r>
      <w:r w:rsidR="00570209">
        <w:rPr>
          <w:rFonts w:ascii="Times New Roman" w:hAnsi="Times New Roman" w:cs="Times New Roman"/>
          <w:sz w:val="28"/>
          <w:szCs w:val="28"/>
        </w:rPr>
        <w:t xml:space="preserve"> </w:t>
      </w:r>
      <w:r w:rsidR="00936D2C" w:rsidRPr="00570209">
        <w:rPr>
          <w:rFonts w:ascii="Times New Roman" w:hAnsi="Times New Roman" w:cs="Times New Roman"/>
          <w:bCs/>
          <w:sz w:val="28"/>
          <w:szCs w:val="28"/>
        </w:rPr>
        <w:t>района</w:t>
      </w:r>
      <w:r w:rsidRPr="00570209">
        <w:rPr>
          <w:rFonts w:ascii="Times New Roman" w:hAnsi="Times New Roman" w:cs="Times New Roman"/>
          <w:sz w:val="28"/>
          <w:szCs w:val="28"/>
        </w:rPr>
        <w:t>:</w:t>
      </w:r>
    </w:p>
    <w:p w14:paraId="5D24B899" w14:textId="26195652" w:rsidR="009B29FD" w:rsidRPr="00570209" w:rsidRDefault="009B29FD" w:rsidP="00936D2C">
      <w:pPr>
        <w:pStyle w:val="ConsPlusNormal"/>
        <w:ind w:firstLine="709"/>
        <w:jc w:val="both"/>
        <w:rPr>
          <w:rFonts w:ascii="Times New Roman" w:hAnsi="Times New Roman" w:cs="Times New Roman"/>
          <w:sz w:val="28"/>
          <w:szCs w:val="28"/>
        </w:rPr>
      </w:pPr>
      <w:r w:rsidRPr="00570209">
        <w:rPr>
          <w:rFonts w:ascii="Times New Roman" w:hAnsi="Times New Roman" w:cs="Times New Roman"/>
          <w:sz w:val="28"/>
          <w:szCs w:val="28"/>
        </w:rPr>
        <w:t xml:space="preserve">годовой </w:t>
      </w:r>
      <w:r w:rsidR="00936D2C" w:rsidRPr="00570209">
        <w:rPr>
          <w:rFonts w:ascii="Times New Roman" w:hAnsi="Times New Roman" w:cs="Times New Roman"/>
          <w:sz w:val="28"/>
          <w:szCs w:val="28"/>
        </w:rPr>
        <w:t>отчет</w:t>
      </w:r>
      <w:r w:rsidRPr="00570209">
        <w:rPr>
          <w:rFonts w:ascii="Times New Roman" w:hAnsi="Times New Roman" w:cs="Times New Roman"/>
          <w:sz w:val="28"/>
          <w:szCs w:val="28"/>
        </w:rPr>
        <w:t xml:space="preserve"> об исполнении обязательств Муниципального образования, предусмотренных Соглашением (далее - годовой отчет), в соответствии с приложением </w:t>
      </w:r>
      <w:r w:rsidR="007D6EBC" w:rsidRPr="00570209">
        <w:rPr>
          <w:rFonts w:ascii="Times New Roman" w:hAnsi="Times New Roman" w:cs="Times New Roman"/>
          <w:sz w:val="28"/>
          <w:szCs w:val="28"/>
        </w:rPr>
        <w:t>2</w:t>
      </w:r>
      <w:r w:rsidR="00570209">
        <w:rPr>
          <w:rFonts w:ascii="Times New Roman" w:hAnsi="Times New Roman" w:cs="Times New Roman"/>
          <w:sz w:val="28"/>
          <w:szCs w:val="28"/>
        </w:rPr>
        <w:t xml:space="preserve"> </w:t>
      </w:r>
      <w:r w:rsidRPr="00570209">
        <w:rPr>
          <w:rFonts w:ascii="Times New Roman" w:hAnsi="Times New Roman" w:cs="Times New Roman"/>
          <w:sz w:val="28"/>
          <w:szCs w:val="28"/>
        </w:rPr>
        <w:t>к настоящему Соглашению, до 1 апреля года, следующего за годом, на который заключено настоящее Соглашение;</w:t>
      </w:r>
    </w:p>
    <w:p w14:paraId="64CAB9B8" w14:textId="72660280" w:rsidR="009B29FD" w:rsidRPr="00570209" w:rsidRDefault="009B29FD" w:rsidP="00936D2C">
      <w:pPr>
        <w:pStyle w:val="ConsPlusNormal"/>
        <w:ind w:firstLine="709"/>
        <w:jc w:val="both"/>
        <w:rPr>
          <w:rFonts w:ascii="Times New Roman" w:hAnsi="Times New Roman" w:cs="Times New Roman"/>
          <w:sz w:val="28"/>
          <w:szCs w:val="28"/>
        </w:rPr>
      </w:pPr>
      <w:r w:rsidRPr="00570209">
        <w:rPr>
          <w:rFonts w:ascii="Times New Roman" w:hAnsi="Times New Roman" w:cs="Times New Roman"/>
          <w:sz w:val="28"/>
          <w:szCs w:val="28"/>
        </w:rPr>
        <w:t xml:space="preserve">3) предоставлять дополнительную информацию об исполнении настоящего Соглашения по запросу </w:t>
      </w:r>
      <w:r w:rsidR="0089411B" w:rsidRPr="00570209">
        <w:rPr>
          <w:rFonts w:ascii="Times New Roman" w:hAnsi="Times New Roman" w:cs="Times New Roman"/>
          <w:sz w:val="28"/>
          <w:szCs w:val="28"/>
        </w:rPr>
        <w:t xml:space="preserve">администрации </w:t>
      </w:r>
      <w:r w:rsidR="0089411B" w:rsidRPr="00570209">
        <w:rPr>
          <w:rFonts w:ascii="Times New Roman" w:hAnsi="Times New Roman" w:cs="Times New Roman"/>
          <w:bCs/>
          <w:sz w:val="28"/>
          <w:szCs w:val="28"/>
        </w:rPr>
        <w:t>района</w:t>
      </w:r>
      <w:r w:rsidR="00570209">
        <w:rPr>
          <w:rFonts w:ascii="Times New Roman" w:hAnsi="Times New Roman" w:cs="Times New Roman"/>
          <w:bCs/>
          <w:sz w:val="28"/>
          <w:szCs w:val="28"/>
        </w:rPr>
        <w:t xml:space="preserve"> </w:t>
      </w:r>
      <w:r w:rsidRPr="00570209">
        <w:rPr>
          <w:rFonts w:ascii="Times New Roman" w:hAnsi="Times New Roman" w:cs="Times New Roman"/>
          <w:sz w:val="28"/>
          <w:szCs w:val="28"/>
        </w:rPr>
        <w:t>в срок не позднее 10 рабочих дней со дня получения запроса.</w:t>
      </w:r>
    </w:p>
    <w:p w14:paraId="5043B683" w14:textId="77777777" w:rsidR="009B29FD" w:rsidRPr="00570209" w:rsidRDefault="009B29FD" w:rsidP="00936D2C">
      <w:pPr>
        <w:pStyle w:val="ConsPlusNormal"/>
        <w:ind w:firstLine="709"/>
        <w:jc w:val="both"/>
        <w:rPr>
          <w:rFonts w:ascii="Times New Roman" w:hAnsi="Times New Roman" w:cs="Times New Roman"/>
          <w:sz w:val="28"/>
          <w:szCs w:val="28"/>
        </w:rPr>
      </w:pPr>
      <w:r w:rsidRPr="00570209">
        <w:rPr>
          <w:rFonts w:ascii="Times New Roman" w:hAnsi="Times New Roman" w:cs="Times New Roman"/>
          <w:sz w:val="28"/>
          <w:szCs w:val="28"/>
        </w:rPr>
        <w:t xml:space="preserve">2.2. Глава администрации Муниципального образования применяет меры дисциплинарной ответственности, определяемые в соответствии с </w:t>
      </w:r>
      <w:r w:rsidR="00C44ED8" w:rsidRPr="00570209">
        <w:rPr>
          <w:rFonts w:ascii="Times New Roman" w:hAnsi="Times New Roman" w:cs="Times New Roman"/>
          <w:sz w:val="28"/>
          <w:szCs w:val="28"/>
        </w:rPr>
        <w:t xml:space="preserve">приложением 2 </w:t>
      </w:r>
      <w:r w:rsidRPr="00570209">
        <w:rPr>
          <w:rFonts w:ascii="Times New Roman" w:hAnsi="Times New Roman" w:cs="Times New Roman"/>
          <w:sz w:val="28"/>
          <w:szCs w:val="28"/>
        </w:rPr>
        <w:t xml:space="preserve">к Постановлению, за неисполнение или ненадлежащее исполнение обязательств, указанных в </w:t>
      </w:r>
      <w:r w:rsidR="001C5E4F" w:rsidRPr="00570209">
        <w:rPr>
          <w:rFonts w:ascii="Times New Roman" w:hAnsi="Times New Roman" w:cs="Times New Roman"/>
          <w:sz w:val="28"/>
          <w:szCs w:val="28"/>
        </w:rPr>
        <w:t>приложении</w:t>
      </w:r>
      <w:r w:rsidR="00121491" w:rsidRPr="00570209">
        <w:rPr>
          <w:rFonts w:ascii="Times New Roman" w:hAnsi="Times New Roman" w:cs="Times New Roman"/>
          <w:sz w:val="28"/>
          <w:szCs w:val="28"/>
        </w:rPr>
        <w:t xml:space="preserve"> 1</w:t>
      </w:r>
      <w:r w:rsidRPr="00570209">
        <w:rPr>
          <w:rFonts w:ascii="Times New Roman" w:hAnsi="Times New Roman" w:cs="Times New Roman"/>
          <w:sz w:val="28"/>
          <w:szCs w:val="28"/>
        </w:rPr>
        <w:t>к настоящему Соглашению.</w:t>
      </w:r>
    </w:p>
    <w:p w14:paraId="50BDA44B" w14:textId="77777777" w:rsidR="009B29FD" w:rsidRPr="00936D2C" w:rsidRDefault="001C5E4F" w:rsidP="00936D2C">
      <w:pPr>
        <w:pStyle w:val="ConsPlusNormal"/>
        <w:ind w:firstLine="709"/>
        <w:jc w:val="both"/>
        <w:rPr>
          <w:rFonts w:ascii="Times New Roman" w:hAnsi="Times New Roman" w:cs="Times New Roman"/>
          <w:sz w:val="28"/>
          <w:szCs w:val="28"/>
        </w:rPr>
      </w:pPr>
      <w:r w:rsidRPr="00570209">
        <w:rPr>
          <w:rFonts w:ascii="Times New Roman" w:hAnsi="Times New Roman" w:cs="Times New Roman"/>
          <w:sz w:val="28"/>
          <w:szCs w:val="28"/>
        </w:rPr>
        <w:t>2.3.</w:t>
      </w:r>
      <w:r w:rsidR="009B29FD" w:rsidRPr="00570209">
        <w:rPr>
          <w:rFonts w:ascii="Times New Roman" w:hAnsi="Times New Roman" w:cs="Times New Roman"/>
          <w:sz w:val="28"/>
          <w:szCs w:val="28"/>
        </w:rPr>
        <w:t xml:space="preserve"> Муниципальное образование имеет право:</w:t>
      </w:r>
    </w:p>
    <w:p w14:paraId="1654AFE2" w14:textId="4E7ADAB1" w:rsidR="009B29FD" w:rsidRPr="00936D2C" w:rsidRDefault="009B29FD" w:rsidP="00936D2C">
      <w:pPr>
        <w:pStyle w:val="ConsPlusNormal"/>
        <w:ind w:firstLine="709"/>
        <w:jc w:val="both"/>
        <w:rPr>
          <w:rFonts w:ascii="Times New Roman" w:hAnsi="Times New Roman" w:cs="Times New Roman"/>
          <w:sz w:val="28"/>
          <w:szCs w:val="28"/>
        </w:rPr>
      </w:pPr>
      <w:r w:rsidRPr="00936D2C">
        <w:rPr>
          <w:rFonts w:ascii="Times New Roman" w:hAnsi="Times New Roman" w:cs="Times New Roman"/>
          <w:sz w:val="28"/>
          <w:szCs w:val="28"/>
        </w:rPr>
        <w:t xml:space="preserve">1) получать от </w:t>
      </w:r>
      <w:r w:rsidR="0089411B">
        <w:rPr>
          <w:rFonts w:ascii="Times New Roman" w:hAnsi="Times New Roman" w:cs="Times New Roman"/>
          <w:sz w:val="28"/>
          <w:szCs w:val="28"/>
        </w:rPr>
        <w:t xml:space="preserve">администрации </w:t>
      </w:r>
      <w:r w:rsidR="0089411B" w:rsidRPr="00691B67">
        <w:rPr>
          <w:rFonts w:ascii="Times New Roman" w:hAnsi="Times New Roman" w:cs="Times New Roman"/>
          <w:bCs/>
          <w:sz w:val="28"/>
          <w:szCs w:val="28"/>
        </w:rPr>
        <w:t>района</w:t>
      </w:r>
      <w:r w:rsidR="00570209">
        <w:rPr>
          <w:rFonts w:ascii="Times New Roman" w:hAnsi="Times New Roman" w:cs="Times New Roman"/>
          <w:bCs/>
          <w:sz w:val="28"/>
          <w:szCs w:val="28"/>
        </w:rPr>
        <w:t xml:space="preserve"> </w:t>
      </w:r>
      <w:r w:rsidRPr="00936D2C">
        <w:rPr>
          <w:rFonts w:ascii="Times New Roman" w:hAnsi="Times New Roman" w:cs="Times New Roman"/>
          <w:sz w:val="28"/>
          <w:szCs w:val="28"/>
        </w:rPr>
        <w:t>разъяснения и информацию по вопросам исполнения настоящего Соглашения;</w:t>
      </w:r>
    </w:p>
    <w:p w14:paraId="49EC3463" w14:textId="5A248B3F" w:rsidR="009B29FD" w:rsidRPr="00936D2C" w:rsidRDefault="009B29FD" w:rsidP="00936D2C">
      <w:pPr>
        <w:pStyle w:val="ConsPlusNormal"/>
        <w:ind w:firstLine="709"/>
        <w:jc w:val="both"/>
        <w:rPr>
          <w:rFonts w:ascii="Times New Roman" w:hAnsi="Times New Roman" w:cs="Times New Roman"/>
          <w:sz w:val="28"/>
          <w:szCs w:val="28"/>
        </w:rPr>
      </w:pPr>
      <w:r w:rsidRPr="004B2F21">
        <w:rPr>
          <w:rFonts w:ascii="Times New Roman" w:hAnsi="Times New Roman" w:cs="Times New Roman"/>
          <w:sz w:val="28"/>
          <w:szCs w:val="28"/>
        </w:rPr>
        <w:t xml:space="preserve">2) получать от </w:t>
      </w:r>
      <w:bookmarkStart w:id="3" w:name="_Hlk123911642"/>
      <w:r w:rsidR="0089411B">
        <w:rPr>
          <w:rFonts w:ascii="Times New Roman" w:hAnsi="Times New Roman" w:cs="Times New Roman"/>
          <w:sz w:val="28"/>
          <w:szCs w:val="28"/>
        </w:rPr>
        <w:t xml:space="preserve">администрации </w:t>
      </w:r>
      <w:r w:rsidR="0089411B" w:rsidRPr="00691B67">
        <w:rPr>
          <w:rFonts w:ascii="Times New Roman" w:hAnsi="Times New Roman" w:cs="Times New Roman"/>
          <w:bCs/>
          <w:sz w:val="28"/>
          <w:szCs w:val="28"/>
        </w:rPr>
        <w:t>района</w:t>
      </w:r>
      <w:r w:rsidR="00570209">
        <w:rPr>
          <w:rFonts w:ascii="Times New Roman" w:hAnsi="Times New Roman" w:cs="Times New Roman"/>
          <w:bCs/>
          <w:sz w:val="28"/>
          <w:szCs w:val="28"/>
        </w:rPr>
        <w:t xml:space="preserve"> </w:t>
      </w:r>
      <w:r w:rsidRPr="004B2F21">
        <w:rPr>
          <w:rFonts w:ascii="Times New Roman" w:hAnsi="Times New Roman" w:cs="Times New Roman"/>
          <w:sz w:val="28"/>
          <w:szCs w:val="28"/>
        </w:rPr>
        <w:t>заключение по</w:t>
      </w:r>
      <w:r w:rsidR="001C5E4F" w:rsidRPr="004B2F21">
        <w:rPr>
          <w:rFonts w:ascii="Times New Roman" w:hAnsi="Times New Roman" w:cs="Times New Roman"/>
          <w:sz w:val="28"/>
          <w:szCs w:val="28"/>
        </w:rPr>
        <w:t xml:space="preserve"> годовому отчету </w:t>
      </w:r>
      <w:r w:rsidRPr="004B2F21">
        <w:rPr>
          <w:rFonts w:ascii="Times New Roman" w:hAnsi="Times New Roman" w:cs="Times New Roman"/>
          <w:sz w:val="28"/>
          <w:szCs w:val="28"/>
        </w:rPr>
        <w:t>в случае невыполнения муниципальным образованием обязательств, установленных Соглашением</w:t>
      </w:r>
      <w:bookmarkEnd w:id="3"/>
      <w:r w:rsidRPr="004B2F21">
        <w:rPr>
          <w:rFonts w:ascii="Times New Roman" w:hAnsi="Times New Roman" w:cs="Times New Roman"/>
          <w:sz w:val="28"/>
          <w:szCs w:val="28"/>
        </w:rPr>
        <w:t>.</w:t>
      </w:r>
    </w:p>
    <w:p w14:paraId="05A29827" w14:textId="46FECCA6" w:rsidR="009B29FD" w:rsidRPr="00936D2C" w:rsidRDefault="004B2F21" w:rsidP="00936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89411B">
        <w:rPr>
          <w:rFonts w:ascii="Times New Roman" w:hAnsi="Times New Roman" w:cs="Times New Roman"/>
          <w:sz w:val="28"/>
          <w:szCs w:val="28"/>
        </w:rPr>
        <w:t xml:space="preserve">Администрация </w:t>
      </w:r>
      <w:r w:rsidR="0089411B" w:rsidRPr="00691B67">
        <w:rPr>
          <w:rFonts w:ascii="Times New Roman" w:hAnsi="Times New Roman" w:cs="Times New Roman"/>
          <w:bCs/>
          <w:sz w:val="28"/>
          <w:szCs w:val="28"/>
        </w:rPr>
        <w:t>района</w:t>
      </w:r>
      <w:r w:rsidR="00570209">
        <w:rPr>
          <w:rFonts w:ascii="Times New Roman" w:hAnsi="Times New Roman" w:cs="Times New Roman"/>
          <w:bCs/>
          <w:sz w:val="28"/>
          <w:szCs w:val="28"/>
        </w:rPr>
        <w:t xml:space="preserve"> </w:t>
      </w:r>
      <w:r w:rsidR="009B29FD" w:rsidRPr="00936D2C">
        <w:rPr>
          <w:rFonts w:ascii="Times New Roman" w:hAnsi="Times New Roman" w:cs="Times New Roman"/>
          <w:sz w:val="28"/>
          <w:szCs w:val="28"/>
        </w:rPr>
        <w:t>обязан</w:t>
      </w:r>
      <w:r w:rsidR="0089411B">
        <w:rPr>
          <w:rFonts w:ascii="Times New Roman" w:hAnsi="Times New Roman" w:cs="Times New Roman"/>
          <w:sz w:val="28"/>
          <w:szCs w:val="28"/>
        </w:rPr>
        <w:t>а</w:t>
      </w:r>
      <w:r w:rsidR="009B29FD" w:rsidRPr="00936D2C">
        <w:rPr>
          <w:rFonts w:ascii="Times New Roman" w:hAnsi="Times New Roman" w:cs="Times New Roman"/>
          <w:sz w:val="28"/>
          <w:szCs w:val="28"/>
        </w:rPr>
        <w:t>:</w:t>
      </w:r>
    </w:p>
    <w:p w14:paraId="49B3D002" w14:textId="77777777" w:rsidR="009B29FD" w:rsidRPr="00936D2C" w:rsidRDefault="0089411B" w:rsidP="00936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B29FD" w:rsidRPr="00936D2C">
        <w:rPr>
          <w:rFonts w:ascii="Times New Roman" w:hAnsi="Times New Roman" w:cs="Times New Roman"/>
          <w:sz w:val="28"/>
          <w:szCs w:val="28"/>
        </w:rPr>
        <w:t>) по обращениям Муниципального образования давать разъяснения и предоставлять информацию по вопросам исполнения настоящего Соглашения;</w:t>
      </w:r>
    </w:p>
    <w:p w14:paraId="123FAD47" w14:textId="11617F8E" w:rsidR="009B29FD" w:rsidRPr="00936D2C" w:rsidRDefault="0089411B" w:rsidP="00936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B29FD" w:rsidRPr="00936D2C">
        <w:rPr>
          <w:rFonts w:ascii="Times New Roman" w:hAnsi="Times New Roman" w:cs="Times New Roman"/>
          <w:sz w:val="28"/>
          <w:szCs w:val="28"/>
        </w:rPr>
        <w:t>) рассматривать отчеты, представляемые Муниципальным образованием, и готовить заключения на эти документы</w:t>
      </w:r>
      <w:r w:rsidR="00C07C31">
        <w:rPr>
          <w:rFonts w:ascii="Times New Roman" w:hAnsi="Times New Roman" w:cs="Times New Roman"/>
          <w:sz w:val="28"/>
          <w:szCs w:val="28"/>
        </w:rPr>
        <w:t>,</w:t>
      </w:r>
      <w:r w:rsidR="00AE2041">
        <w:rPr>
          <w:rFonts w:ascii="Times New Roman" w:hAnsi="Times New Roman" w:cs="Times New Roman"/>
          <w:sz w:val="28"/>
          <w:szCs w:val="28"/>
        </w:rPr>
        <w:t xml:space="preserve"> </w:t>
      </w:r>
      <w:r w:rsidR="000732CD" w:rsidRPr="004B2F21">
        <w:rPr>
          <w:rFonts w:ascii="Times New Roman" w:hAnsi="Times New Roman" w:cs="Times New Roman"/>
          <w:sz w:val="28"/>
          <w:szCs w:val="28"/>
        </w:rPr>
        <w:t>в случае невыполнения муниципальным образованием обязательств, установленных Соглашением</w:t>
      </w:r>
      <w:r w:rsidR="009B29FD" w:rsidRPr="00936D2C">
        <w:rPr>
          <w:rFonts w:ascii="Times New Roman" w:hAnsi="Times New Roman" w:cs="Times New Roman"/>
          <w:sz w:val="28"/>
          <w:szCs w:val="28"/>
        </w:rPr>
        <w:t>;</w:t>
      </w:r>
    </w:p>
    <w:p w14:paraId="2FE73A63" w14:textId="77777777" w:rsidR="009B29FD" w:rsidRPr="00936D2C" w:rsidRDefault="0089411B" w:rsidP="00936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B29FD" w:rsidRPr="00936D2C">
        <w:rPr>
          <w:rFonts w:ascii="Times New Roman" w:hAnsi="Times New Roman" w:cs="Times New Roman"/>
          <w:sz w:val="28"/>
          <w:szCs w:val="28"/>
        </w:rPr>
        <w:t>) направлять Муниципальному образованию:</w:t>
      </w:r>
    </w:p>
    <w:p w14:paraId="54B7A747" w14:textId="77777777" w:rsidR="009B29FD" w:rsidRPr="00936D2C" w:rsidRDefault="000732CD" w:rsidP="00936D2C">
      <w:pPr>
        <w:pStyle w:val="ConsPlusNormal"/>
        <w:ind w:firstLine="709"/>
        <w:jc w:val="both"/>
        <w:rPr>
          <w:rFonts w:ascii="Times New Roman" w:hAnsi="Times New Roman" w:cs="Times New Roman"/>
          <w:sz w:val="28"/>
          <w:szCs w:val="28"/>
        </w:rPr>
      </w:pPr>
      <w:r w:rsidRPr="00936D2C">
        <w:rPr>
          <w:rFonts w:ascii="Times New Roman" w:hAnsi="Times New Roman" w:cs="Times New Roman"/>
          <w:sz w:val="28"/>
          <w:szCs w:val="28"/>
        </w:rPr>
        <w:t xml:space="preserve">в случае неисполнения или ненадлежащего исполнения муниципальным образованием обязательств, установленных Соглашением, </w:t>
      </w:r>
      <w:r w:rsidR="009B29FD" w:rsidRPr="00936D2C">
        <w:rPr>
          <w:rFonts w:ascii="Times New Roman" w:hAnsi="Times New Roman" w:cs="Times New Roman"/>
          <w:sz w:val="28"/>
          <w:szCs w:val="28"/>
        </w:rPr>
        <w:t>заключение по годовому отчету до 1 июня года, следующего за годом, на который заключено настоящее Соглашение;</w:t>
      </w:r>
    </w:p>
    <w:p w14:paraId="24993B4B" w14:textId="77777777" w:rsidR="009B29FD" w:rsidRPr="00936D2C" w:rsidRDefault="0089411B" w:rsidP="00936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B29FD" w:rsidRPr="00936D2C">
        <w:rPr>
          <w:rFonts w:ascii="Times New Roman" w:hAnsi="Times New Roman" w:cs="Times New Roman"/>
          <w:sz w:val="28"/>
          <w:szCs w:val="28"/>
        </w:rPr>
        <w:t>) применять к Муниципальному образованию меры ответственности, определяемые в соответствии с:</w:t>
      </w:r>
    </w:p>
    <w:p w14:paraId="25846053" w14:textId="77777777" w:rsidR="009B29FD" w:rsidRPr="00936D2C" w:rsidRDefault="00EF0B5F" w:rsidP="00936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приложением 2</w:t>
      </w:r>
      <w:r w:rsidR="009B29FD" w:rsidRPr="00936D2C">
        <w:rPr>
          <w:rFonts w:ascii="Times New Roman" w:hAnsi="Times New Roman" w:cs="Times New Roman"/>
          <w:sz w:val="28"/>
          <w:szCs w:val="28"/>
        </w:rPr>
        <w:t xml:space="preserve"> к Постановлению, в случае нарушения Муниципальным образованием обязательств, возникающих из настоящего Соглашения;</w:t>
      </w:r>
    </w:p>
    <w:p w14:paraId="62700CD8" w14:textId="624B5F56" w:rsidR="009B29FD" w:rsidRPr="00B223B6" w:rsidRDefault="00664B03" w:rsidP="00936D2C">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 xml:space="preserve">абзацем </w:t>
      </w:r>
      <w:r w:rsidR="00B74CF7" w:rsidRPr="00B223B6">
        <w:rPr>
          <w:rFonts w:ascii="Times New Roman" w:hAnsi="Times New Roman" w:cs="Times New Roman"/>
          <w:sz w:val="28"/>
          <w:szCs w:val="28"/>
        </w:rPr>
        <w:t>третьим</w:t>
      </w:r>
      <w:r w:rsidRPr="00B223B6">
        <w:rPr>
          <w:rFonts w:ascii="Times New Roman" w:hAnsi="Times New Roman" w:cs="Times New Roman"/>
          <w:sz w:val="28"/>
          <w:szCs w:val="28"/>
        </w:rPr>
        <w:t xml:space="preserve"> пункта </w:t>
      </w:r>
      <w:r w:rsidR="006E5988" w:rsidRPr="00B223B6">
        <w:rPr>
          <w:rFonts w:ascii="Times New Roman" w:hAnsi="Times New Roman" w:cs="Times New Roman"/>
          <w:sz w:val="28"/>
          <w:szCs w:val="28"/>
        </w:rPr>
        <w:t>8</w:t>
      </w:r>
      <w:r w:rsidR="009B29FD" w:rsidRPr="00B223B6">
        <w:rPr>
          <w:rFonts w:ascii="Times New Roman" w:hAnsi="Times New Roman" w:cs="Times New Roman"/>
          <w:sz w:val="28"/>
          <w:szCs w:val="28"/>
        </w:rPr>
        <w:t xml:space="preserve"> приложения </w:t>
      </w:r>
      <w:r w:rsidRPr="00B223B6">
        <w:rPr>
          <w:rFonts w:ascii="Times New Roman" w:hAnsi="Times New Roman" w:cs="Times New Roman"/>
          <w:sz w:val="28"/>
          <w:szCs w:val="28"/>
        </w:rPr>
        <w:t>1</w:t>
      </w:r>
      <w:r w:rsidR="009B29FD" w:rsidRPr="00B223B6">
        <w:rPr>
          <w:rFonts w:ascii="Times New Roman" w:hAnsi="Times New Roman" w:cs="Times New Roman"/>
          <w:sz w:val="28"/>
          <w:szCs w:val="28"/>
        </w:rPr>
        <w:t xml:space="preserve"> к Постановлению, в случае неприменения главой администрации Муниципального образования мер дисциплинарной ответственности за неисполнение или ненадлежащее исполнение обязательств, возникающих из настоящего Соглашения.</w:t>
      </w:r>
    </w:p>
    <w:p w14:paraId="7FA99940" w14:textId="6467216E" w:rsidR="009B29FD" w:rsidRPr="00B223B6" w:rsidRDefault="00B7702A" w:rsidP="00936D2C">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 xml:space="preserve">2.5. </w:t>
      </w:r>
      <w:r w:rsidR="0089411B" w:rsidRPr="00B223B6">
        <w:rPr>
          <w:rFonts w:ascii="Times New Roman" w:hAnsi="Times New Roman" w:cs="Times New Roman"/>
          <w:sz w:val="28"/>
          <w:szCs w:val="28"/>
        </w:rPr>
        <w:t xml:space="preserve">Администрация </w:t>
      </w:r>
      <w:r w:rsidR="0089411B" w:rsidRPr="00B223B6">
        <w:rPr>
          <w:rFonts w:ascii="Times New Roman" w:hAnsi="Times New Roman" w:cs="Times New Roman"/>
          <w:bCs/>
          <w:sz w:val="28"/>
          <w:szCs w:val="28"/>
        </w:rPr>
        <w:t>района</w:t>
      </w:r>
      <w:r w:rsidR="00AE2041" w:rsidRPr="00B223B6">
        <w:rPr>
          <w:rFonts w:ascii="Times New Roman" w:hAnsi="Times New Roman" w:cs="Times New Roman"/>
          <w:bCs/>
          <w:sz w:val="28"/>
          <w:szCs w:val="28"/>
        </w:rPr>
        <w:t xml:space="preserve"> </w:t>
      </w:r>
      <w:r w:rsidR="009B29FD" w:rsidRPr="00B223B6">
        <w:rPr>
          <w:rFonts w:ascii="Times New Roman" w:hAnsi="Times New Roman" w:cs="Times New Roman"/>
          <w:sz w:val="28"/>
          <w:szCs w:val="28"/>
        </w:rPr>
        <w:t>имеет право:</w:t>
      </w:r>
    </w:p>
    <w:p w14:paraId="286923D6" w14:textId="77777777" w:rsidR="009B29FD" w:rsidRPr="00B223B6" w:rsidRDefault="009B29FD" w:rsidP="00936D2C">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lastRenderedPageBreak/>
        <w:t>1) запрашивать у Муниципального образования дополнительную информацию об исполнении настоящего Соглашения;</w:t>
      </w:r>
    </w:p>
    <w:p w14:paraId="64909EAF" w14:textId="77777777" w:rsidR="009B29FD" w:rsidRPr="00B223B6" w:rsidRDefault="009B29FD" w:rsidP="00936D2C">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2) получать отчеты об исполнении обязательств Муниципального образования, предусмотренных Соглашением;</w:t>
      </w:r>
    </w:p>
    <w:p w14:paraId="1B248687" w14:textId="77777777" w:rsidR="009B29FD" w:rsidRPr="00B223B6" w:rsidRDefault="009B29FD" w:rsidP="00936D2C">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3) получать информацию о применении мер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Муниципального образования, чьи действия (бездействие) привели к нарушению обязательств в отчетном финансовом году.</w:t>
      </w:r>
    </w:p>
    <w:p w14:paraId="6349B28C" w14:textId="77777777" w:rsidR="009B29FD" w:rsidRPr="00B223B6" w:rsidRDefault="009B29FD">
      <w:pPr>
        <w:pStyle w:val="ConsPlusNormal"/>
        <w:rPr>
          <w:rFonts w:ascii="Times New Roman" w:hAnsi="Times New Roman" w:cs="Times New Roman"/>
        </w:rPr>
      </w:pPr>
    </w:p>
    <w:p w14:paraId="1D5385F8" w14:textId="77777777" w:rsidR="009B29FD" w:rsidRPr="00B223B6" w:rsidRDefault="009B29FD" w:rsidP="003806B4">
      <w:pPr>
        <w:pStyle w:val="ConsPlusNormal"/>
        <w:ind w:firstLine="709"/>
        <w:jc w:val="center"/>
        <w:rPr>
          <w:rFonts w:ascii="Times New Roman" w:hAnsi="Times New Roman" w:cs="Times New Roman"/>
          <w:b/>
          <w:bCs/>
          <w:sz w:val="28"/>
          <w:szCs w:val="28"/>
        </w:rPr>
      </w:pPr>
      <w:r w:rsidRPr="00B223B6">
        <w:rPr>
          <w:rFonts w:ascii="Times New Roman" w:hAnsi="Times New Roman" w:cs="Times New Roman"/>
          <w:b/>
          <w:bCs/>
          <w:sz w:val="28"/>
          <w:szCs w:val="28"/>
        </w:rPr>
        <w:t>3. Ответственность сторон</w:t>
      </w:r>
    </w:p>
    <w:p w14:paraId="28473E28" w14:textId="77777777" w:rsidR="009B29FD" w:rsidRPr="00B223B6" w:rsidRDefault="009B29FD" w:rsidP="00B7702A">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 xml:space="preserve">3.1. В случае неисполнения или ненадлежащего исполнения Муниципальным образованием Обязательств, возникающих из настоящего Соглашения, к нему применяются меры ответственности в соответствии с </w:t>
      </w:r>
      <w:r w:rsidR="000D755F" w:rsidRPr="00B223B6">
        <w:rPr>
          <w:rFonts w:ascii="Times New Roman" w:hAnsi="Times New Roman" w:cs="Times New Roman"/>
          <w:sz w:val="28"/>
          <w:szCs w:val="28"/>
        </w:rPr>
        <w:t>приложением 2</w:t>
      </w:r>
      <w:r w:rsidRPr="00B223B6">
        <w:rPr>
          <w:rFonts w:ascii="Times New Roman" w:hAnsi="Times New Roman" w:cs="Times New Roman"/>
          <w:sz w:val="28"/>
          <w:szCs w:val="28"/>
        </w:rPr>
        <w:t xml:space="preserve"> к Постановлению.</w:t>
      </w:r>
    </w:p>
    <w:p w14:paraId="50284DCF" w14:textId="230328E5" w:rsidR="001E381F" w:rsidRPr="00B223B6" w:rsidRDefault="001E381F" w:rsidP="001E381F">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При этом сокращение объема дотации на текущий год</w:t>
      </w:r>
      <w:r w:rsidR="00B74CF7" w:rsidRPr="00B223B6">
        <w:rPr>
          <w:rFonts w:ascii="Times New Roman" w:hAnsi="Times New Roman" w:cs="Times New Roman"/>
          <w:sz w:val="28"/>
          <w:szCs w:val="28"/>
        </w:rPr>
        <w:t xml:space="preserve"> осуществляется</w:t>
      </w:r>
      <w:r w:rsidRPr="00B223B6">
        <w:rPr>
          <w:rFonts w:ascii="Times New Roman" w:hAnsi="Times New Roman" w:cs="Times New Roman"/>
          <w:sz w:val="28"/>
          <w:szCs w:val="28"/>
        </w:rPr>
        <w:t xml:space="preserve"> путем внесения изменений в распределение дотаций, утвержденное решением о бюджете Кировского муниципального района Ленинградской области на текущий финансовый год и на плановый период, в размере 10 процентов объема дотации, предусмотренной на текущий год, но не более 1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 за отчетный год.</w:t>
      </w:r>
    </w:p>
    <w:p w14:paraId="353DF0C4" w14:textId="29571510" w:rsidR="009B29FD" w:rsidRPr="00B223B6" w:rsidRDefault="009B29FD" w:rsidP="00B7702A">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 xml:space="preserve">В случае неприменения главой администрации Муниципального образования мер дисциплинарной ответственности за неисполнение или ненадлежащее исполнение обязательств, возникающих из настоящего Соглашения, к Муниципальному образованию применяется мера ответственности в соответствии с </w:t>
      </w:r>
      <w:r w:rsidR="003806B4" w:rsidRPr="00B223B6">
        <w:rPr>
          <w:rFonts w:ascii="Times New Roman" w:hAnsi="Times New Roman" w:cs="Times New Roman"/>
          <w:sz w:val="28"/>
          <w:szCs w:val="28"/>
        </w:rPr>
        <w:t xml:space="preserve">абзацем </w:t>
      </w:r>
      <w:r w:rsidR="00B74CF7" w:rsidRPr="00B223B6">
        <w:rPr>
          <w:rFonts w:ascii="Times New Roman" w:hAnsi="Times New Roman" w:cs="Times New Roman"/>
          <w:sz w:val="28"/>
          <w:szCs w:val="28"/>
        </w:rPr>
        <w:t>третьим</w:t>
      </w:r>
      <w:r w:rsidR="003806B4" w:rsidRPr="00B223B6">
        <w:rPr>
          <w:rFonts w:ascii="Times New Roman" w:hAnsi="Times New Roman" w:cs="Times New Roman"/>
          <w:sz w:val="28"/>
          <w:szCs w:val="28"/>
        </w:rPr>
        <w:t xml:space="preserve"> пункта </w:t>
      </w:r>
      <w:r w:rsidR="00D315C7" w:rsidRPr="00B223B6">
        <w:rPr>
          <w:rFonts w:ascii="Times New Roman" w:hAnsi="Times New Roman" w:cs="Times New Roman"/>
          <w:sz w:val="28"/>
          <w:szCs w:val="28"/>
        </w:rPr>
        <w:t>8</w:t>
      </w:r>
      <w:r w:rsidR="00B74CF7" w:rsidRPr="00B223B6">
        <w:rPr>
          <w:rFonts w:ascii="Times New Roman" w:hAnsi="Times New Roman" w:cs="Times New Roman"/>
          <w:sz w:val="28"/>
          <w:szCs w:val="28"/>
        </w:rPr>
        <w:t xml:space="preserve"> </w:t>
      </w:r>
      <w:r w:rsidRPr="00B223B6">
        <w:rPr>
          <w:rFonts w:ascii="Times New Roman" w:hAnsi="Times New Roman" w:cs="Times New Roman"/>
          <w:sz w:val="28"/>
          <w:szCs w:val="28"/>
        </w:rPr>
        <w:t xml:space="preserve">приложения </w:t>
      </w:r>
      <w:r w:rsidR="003806B4" w:rsidRPr="00B223B6">
        <w:rPr>
          <w:rFonts w:ascii="Times New Roman" w:hAnsi="Times New Roman" w:cs="Times New Roman"/>
          <w:sz w:val="28"/>
          <w:szCs w:val="28"/>
        </w:rPr>
        <w:t>1</w:t>
      </w:r>
      <w:r w:rsidRPr="00B223B6">
        <w:rPr>
          <w:rFonts w:ascii="Times New Roman" w:hAnsi="Times New Roman" w:cs="Times New Roman"/>
          <w:sz w:val="28"/>
          <w:szCs w:val="28"/>
        </w:rPr>
        <w:t xml:space="preserve"> к Постановлению.</w:t>
      </w:r>
    </w:p>
    <w:p w14:paraId="244A5EA1" w14:textId="77777777" w:rsidR="00D33D1D" w:rsidRPr="00B223B6" w:rsidRDefault="00D33D1D" w:rsidP="00D33D1D">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 xml:space="preserve">В случае выявления в поселении недостижения более 50 процентов фактических значений показателей, указанных в разделе 5 </w:t>
      </w:r>
      <w:r w:rsidR="004F0AA2" w:rsidRPr="00B223B6">
        <w:rPr>
          <w:rFonts w:ascii="Times New Roman" w:hAnsi="Times New Roman" w:cs="Times New Roman"/>
          <w:sz w:val="28"/>
          <w:szCs w:val="28"/>
        </w:rPr>
        <w:t>п</w:t>
      </w:r>
      <w:r w:rsidRPr="00B223B6">
        <w:rPr>
          <w:rFonts w:ascii="Times New Roman" w:hAnsi="Times New Roman" w:cs="Times New Roman"/>
          <w:sz w:val="28"/>
          <w:szCs w:val="28"/>
        </w:rPr>
        <w:t xml:space="preserve">риложения 2 к Постановлению, сокращается объем дотации бюджету поселения на текущий финансовый год на 10 процентов, но не более </w:t>
      </w:r>
      <w:r w:rsidR="001E381F" w:rsidRPr="00B223B6">
        <w:rPr>
          <w:rFonts w:ascii="Times New Roman" w:hAnsi="Times New Roman" w:cs="Times New Roman"/>
          <w:sz w:val="28"/>
          <w:szCs w:val="28"/>
        </w:rPr>
        <w:t>1</w:t>
      </w:r>
      <w:r w:rsidRPr="00B223B6">
        <w:rPr>
          <w:rFonts w:ascii="Times New Roman" w:hAnsi="Times New Roman" w:cs="Times New Roman"/>
          <w:sz w:val="28"/>
          <w:szCs w:val="28"/>
        </w:rPr>
        <w:t xml:space="preserve"> процента налоговых и неналоговых доходов бюджета поселения по данным годового отчета об исполнении бюджета поселения за отчетный финансовый год.</w:t>
      </w:r>
    </w:p>
    <w:p w14:paraId="541D0EA5" w14:textId="77777777" w:rsidR="009B29FD" w:rsidRPr="00B7702A" w:rsidRDefault="009B29FD" w:rsidP="00B7702A">
      <w:pPr>
        <w:pStyle w:val="ConsPlusNormal"/>
        <w:ind w:firstLine="709"/>
        <w:jc w:val="both"/>
        <w:rPr>
          <w:rFonts w:ascii="Times New Roman" w:hAnsi="Times New Roman" w:cs="Times New Roman"/>
          <w:sz w:val="28"/>
          <w:szCs w:val="28"/>
        </w:rPr>
      </w:pPr>
      <w:r w:rsidRPr="00B223B6">
        <w:rPr>
          <w:rFonts w:ascii="Times New Roman" w:hAnsi="Times New Roman" w:cs="Times New Roman"/>
          <w:sz w:val="28"/>
          <w:szCs w:val="28"/>
        </w:rPr>
        <w:t>3.2. Муниципальное образование освобождается</w:t>
      </w:r>
      <w:r w:rsidRPr="00B7702A">
        <w:rPr>
          <w:rFonts w:ascii="Times New Roman" w:hAnsi="Times New Roman" w:cs="Times New Roman"/>
          <w:sz w:val="28"/>
          <w:szCs w:val="28"/>
        </w:rPr>
        <w:t xml:space="preserve"> от ответственности за неисполнение или ненадлежащее исполнение обязательств, возникающих из настоящего Соглашения, в случаях, указанных в </w:t>
      </w:r>
      <w:r w:rsidR="003806B4">
        <w:rPr>
          <w:rFonts w:ascii="Times New Roman" w:hAnsi="Times New Roman" w:cs="Times New Roman"/>
          <w:sz w:val="28"/>
          <w:szCs w:val="28"/>
        </w:rPr>
        <w:t xml:space="preserve">пункте </w:t>
      </w:r>
      <w:r w:rsidR="00D315C7">
        <w:rPr>
          <w:rFonts w:ascii="Times New Roman" w:hAnsi="Times New Roman" w:cs="Times New Roman"/>
          <w:sz w:val="28"/>
          <w:szCs w:val="28"/>
        </w:rPr>
        <w:t>9</w:t>
      </w:r>
      <w:r w:rsidRPr="00B7702A">
        <w:rPr>
          <w:rFonts w:ascii="Times New Roman" w:hAnsi="Times New Roman" w:cs="Times New Roman"/>
          <w:sz w:val="28"/>
          <w:szCs w:val="28"/>
        </w:rPr>
        <w:t xml:space="preserve"> приложения </w:t>
      </w:r>
      <w:r w:rsidR="003806B4">
        <w:rPr>
          <w:rFonts w:ascii="Times New Roman" w:hAnsi="Times New Roman" w:cs="Times New Roman"/>
          <w:sz w:val="28"/>
          <w:szCs w:val="28"/>
        </w:rPr>
        <w:t>1</w:t>
      </w:r>
      <w:r w:rsidRPr="00B7702A">
        <w:rPr>
          <w:rFonts w:ascii="Times New Roman" w:hAnsi="Times New Roman" w:cs="Times New Roman"/>
          <w:sz w:val="28"/>
          <w:szCs w:val="28"/>
        </w:rPr>
        <w:t xml:space="preserve"> к Постановлению.</w:t>
      </w:r>
    </w:p>
    <w:p w14:paraId="79C7A6B5" w14:textId="77777777" w:rsidR="00D315C7" w:rsidRPr="00D315C7" w:rsidRDefault="00D315C7" w:rsidP="00D315C7">
      <w:pPr>
        <w:ind w:firstLine="709"/>
        <w:jc w:val="both"/>
        <w:rPr>
          <w:szCs w:val="28"/>
        </w:rPr>
      </w:pPr>
      <w:r w:rsidRPr="00D315C7">
        <w:rPr>
          <w:szCs w:val="28"/>
        </w:rPr>
        <w:t xml:space="preserve">3.3. В случае непредставления в администрацию района до 15 января года, на который заключается соглашение, главой администрации (лицом, осуществляющим полномочия главы администрации) поселения, получающего дотацию, соглашения, подписанного указанным должностным лицом, объем дотации на текущий финансовый год в размере 100 процентов дотации, предусмотренной на текущий финансовый год, сокращается путем </w:t>
      </w:r>
      <w:r w:rsidRPr="00D315C7">
        <w:rPr>
          <w:szCs w:val="28"/>
        </w:rPr>
        <w:lastRenderedPageBreak/>
        <w:t>внесения изменений в распределение дотаций, утвержденное решением совета депутатов Кировского муниципального района Ленинградской области «</w:t>
      </w:r>
      <w:bookmarkStart w:id="4" w:name="_Hlk125018397"/>
      <w:r w:rsidRPr="00D315C7">
        <w:rPr>
          <w:szCs w:val="28"/>
        </w:rPr>
        <w:t>О бюджете Кировского муниципального района Ленинградской области на текущий финансовый год и на плановый период</w:t>
      </w:r>
      <w:bookmarkEnd w:id="4"/>
      <w:r w:rsidRPr="00D315C7">
        <w:rPr>
          <w:szCs w:val="28"/>
        </w:rPr>
        <w:t>».</w:t>
      </w:r>
    </w:p>
    <w:p w14:paraId="7B5354A1" w14:textId="77777777" w:rsidR="00D315C7" w:rsidRDefault="00D315C7" w:rsidP="00D315C7">
      <w:pPr>
        <w:ind w:firstLine="709"/>
        <w:jc w:val="both"/>
        <w:rPr>
          <w:szCs w:val="28"/>
        </w:rPr>
      </w:pPr>
      <w:r w:rsidRPr="00D315C7">
        <w:rPr>
          <w:szCs w:val="28"/>
        </w:rPr>
        <w:t>В случае направления в администрацию района до 15 января года, на который заключается соглашение, главой администрации (лицом, осуществляющим полномочия главы администрации) поселения, официального отказа от получения в текущем финансовом году дотации объем дотации, предусмотренной на текущий финансовый год, сокращается в полном объеме путем внесения изменений в распределение дотаций, утвержденное решением совета депутатов Кировского муниципального района Ленинградской области «О бюджете Кировского муниципального района Ленинградской области на текущий финансовый год и на плановый период».</w:t>
      </w:r>
    </w:p>
    <w:p w14:paraId="7C59D423" w14:textId="77777777" w:rsidR="009B29FD" w:rsidRPr="003806B4" w:rsidRDefault="009B29FD" w:rsidP="003806B4">
      <w:pPr>
        <w:pStyle w:val="ConsPlusNormal"/>
        <w:ind w:firstLine="709"/>
        <w:jc w:val="center"/>
        <w:rPr>
          <w:rFonts w:ascii="Times New Roman" w:hAnsi="Times New Roman" w:cs="Times New Roman"/>
          <w:b/>
          <w:bCs/>
          <w:sz w:val="28"/>
          <w:szCs w:val="28"/>
        </w:rPr>
      </w:pPr>
      <w:r w:rsidRPr="003806B4">
        <w:rPr>
          <w:rFonts w:ascii="Times New Roman" w:hAnsi="Times New Roman" w:cs="Times New Roman"/>
          <w:b/>
          <w:bCs/>
          <w:sz w:val="28"/>
          <w:szCs w:val="28"/>
        </w:rPr>
        <w:t>4. Внесение изменений и дополнений в Соглашение</w:t>
      </w:r>
    </w:p>
    <w:p w14:paraId="1D2C2E9D" w14:textId="77777777" w:rsidR="009B29FD" w:rsidRPr="003806B4" w:rsidRDefault="009B29FD" w:rsidP="003806B4">
      <w:pPr>
        <w:pStyle w:val="ConsPlusNormal"/>
        <w:ind w:firstLine="709"/>
        <w:jc w:val="both"/>
        <w:rPr>
          <w:rFonts w:ascii="Times New Roman" w:hAnsi="Times New Roman" w:cs="Times New Roman"/>
          <w:sz w:val="28"/>
          <w:szCs w:val="28"/>
        </w:rPr>
      </w:pPr>
      <w:r w:rsidRPr="003806B4">
        <w:rPr>
          <w:rFonts w:ascii="Times New Roman" w:hAnsi="Times New Roman" w:cs="Times New Roman"/>
          <w:sz w:val="28"/>
          <w:szCs w:val="28"/>
        </w:rPr>
        <w:t xml:space="preserve">По взаимному соглашению Сторон в настоящее Соглашение могут быть внесены изменения путем заключения дополнительного </w:t>
      </w:r>
      <w:r w:rsidR="003806B4">
        <w:rPr>
          <w:rFonts w:ascii="Times New Roman" w:hAnsi="Times New Roman" w:cs="Times New Roman"/>
          <w:sz w:val="28"/>
          <w:szCs w:val="28"/>
        </w:rPr>
        <w:t>соглашения</w:t>
      </w:r>
      <w:r w:rsidRPr="003806B4">
        <w:rPr>
          <w:rFonts w:ascii="Times New Roman" w:hAnsi="Times New Roman" w:cs="Times New Roman"/>
          <w:sz w:val="28"/>
          <w:szCs w:val="28"/>
        </w:rPr>
        <w:t xml:space="preserve">, подписанного подписями лиц, имеющих право действовать от имени каждой из Сторон, </w:t>
      </w:r>
      <w:r w:rsidRPr="00AE2041">
        <w:rPr>
          <w:rFonts w:ascii="Times New Roman" w:hAnsi="Times New Roman" w:cs="Times New Roman"/>
          <w:sz w:val="28"/>
          <w:szCs w:val="28"/>
        </w:rPr>
        <w:t xml:space="preserve">согласно приложению </w:t>
      </w:r>
      <w:r w:rsidR="004D4843" w:rsidRPr="00AE2041">
        <w:rPr>
          <w:rFonts w:ascii="Times New Roman" w:hAnsi="Times New Roman" w:cs="Times New Roman"/>
          <w:sz w:val="28"/>
          <w:szCs w:val="28"/>
        </w:rPr>
        <w:t>3</w:t>
      </w:r>
      <w:r w:rsidRPr="00AE2041">
        <w:rPr>
          <w:rFonts w:ascii="Times New Roman" w:hAnsi="Times New Roman" w:cs="Times New Roman"/>
          <w:sz w:val="28"/>
          <w:szCs w:val="28"/>
        </w:rPr>
        <w:t xml:space="preserve"> к настоящему Соглашению, являющемуся </w:t>
      </w:r>
      <w:r w:rsidRPr="003806B4">
        <w:rPr>
          <w:rFonts w:ascii="Times New Roman" w:hAnsi="Times New Roman" w:cs="Times New Roman"/>
          <w:sz w:val="28"/>
          <w:szCs w:val="28"/>
        </w:rPr>
        <w:t>неотъемлемой частью настоящего Соглашения.</w:t>
      </w:r>
    </w:p>
    <w:p w14:paraId="43050617" w14:textId="77777777" w:rsidR="009B29FD" w:rsidRPr="00FE6A35" w:rsidRDefault="009B29FD">
      <w:pPr>
        <w:pStyle w:val="ConsPlusNormal"/>
        <w:rPr>
          <w:rFonts w:ascii="Times New Roman" w:hAnsi="Times New Roman" w:cs="Times New Roman"/>
        </w:rPr>
      </w:pPr>
    </w:p>
    <w:p w14:paraId="32C77E04" w14:textId="77777777" w:rsidR="009B29FD" w:rsidRPr="003806B4" w:rsidRDefault="009B29FD">
      <w:pPr>
        <w:pStyle w:val="ConsPlusNormal"/>
        <w:jc w:val="center"/>
        <w:outlineLvl w:val="1"/>
        <w:rPr>
          <w:rFonts w:ascii="Times New Roman" w:hAnsi="Times New Roman" w:cs="Times New Roman"/>
          <w:b/>
          <w:bCs/>
          <w:sz w:val="28"/>
          <w:szCs w:val="28"/>
        </w:rPr>
      </w:pPr>
      <w:r w:rsidRPr="003806B4">
        <w:rPr>
          <w:rFonts w:ascii="Times New Roman" w:hAnsi="Times New Roman" w:cs="Times New Roman"/>
          <w:b/>
          <w:bCs/>
          <w:sz w:val="28"/>
          <w:szCs w:val="28"/>
        </w:rPr>
        <w:t>5. Срок действия Соглашения</w:t>
      </w:r>
    </w:p>
    <w:p w14:paraId="2A3A3B3E" w14:textId="77777777" w:rsidR="009B29FD" w:rsidRPr="003806B4" w:rsidRDefault="009B29FD" w:rsidP="003806B4">
      <w:pPr>
        <w:pStyle w:val="ConsPlusNormal"/>
        <w:ind w:firstLine="709"/>
        <w:jc w:val="both"/>
        <w:rPr>
          <w:rFonts w:ascii="Times New Roman" w:hAnsi="Times New Roman" w:cs="Times New Roman"/>
          <w:sz w:val="28"/>
          <w:szCs w:val="28"/>
        </w:rPr>
      </w:pPr>
      <w:r w:rsidRPr="003806B4">
        <w:rPr>
          <w:rFonts w:ascii="Times New Roman" w:hAnsi="Times New Roman" w:cs="Times New Roman"/>
          <w:sz w:val="28"/>
          <w:szCs w:val="28"/>
        </w:rPr>
        <w:t>Настоящее Соглашение вступает в силу со дня его подписания Сторонами и действует до 31 декабря 20__ года, за исключением положений, указанных в абзаце втором настоящего пункта.</w:t>
      </w:r>
    </w:p>
    <w:p w14:paraId="16FF808F" w14:textId="77777777" w:rsidR="009B29FD" w:rsidRPr="003806B4" w:rsidRDefault="009B29FD" w:rsidP="003806B4">
      <w:pPr>
        <w:pStyle w:val="ConsPlusNormal"/>
        <w:ind w:firstLine="709"/>
        <w:jc w:val="both"/>
        <w:rPr>
          <w:rFonts w:ascii="Times New Roman" w:hAnsi="Times New Roman" w:cs="Times New Roman"/>
          <w:sz w:val="28"/>
          <w:szCs w:val="28"/>
        </w:rPr>
      </w:pPr>
      <w:r w:rsidRPr="003806B4">
        <w:rPr>
          <w:rFonts w:ascii="Times New Roman" w:hAnsi="Times New Roman" w:cs="Times New Roman"/>
          <w:sz w:val="28"/>
          <w:szCs w:val="28"/>
        </w:rPr>
        <w:t>В части представления Муниципальным образованием годового отчета в соответствии с</w:t>
      </w:r>
      <w:r w:rsidR="00202BC1">
        <w:rPr>
          <w:rFonts w:ascii="Times New Roman" w:hAnsi="Times New Roman" w:cs="Times New Roman"/>
          <w:sz w:val="28"/>
          <w:szCs w:val="28"/>
        </w:rPr>
        <w:t xml:space="preserve"> подпунктом 2 пункта 2.1</w:t>
      </w:r>
      <w:r w:rsidRPr="003806B4">
        <w:rPr>
          <w:rFonts w:ascii="Times New Roman" w:hAnsi="Times New Roman" w:cs="Times New Roman"/>
          <w:sz w:val="28"/>
          <w:szCs w:val="28"/>
        </w:rPr>
        <w:t xml:space="preserve"> настоящего Соглашения и реализации положений настоящего Соглашения о приостановлении (сокращении) дотации бюджету Муниципального образования, применении в соответствии с законодательством Российской Федерации иных мер ответственности настоящее Соглашение действует до полного исполнения Сторонами своих обязательств и реализации своих прав.</w:t>
      </w:r>
    </w:p>
    <w:p w14:paraId="62F3A8EA" w14:textId="77777777" w:rsidR="009B29FD" w:rsidRPr="00FE6A35" w:rsidRDefault="009B29FD">
      <w:pPr>
        <w:pStyle w:val="ConsPlusNormal"/>
        <w:rPr>
          <w:rFonts w:ascii="Times New Roman" w:hAnsi="Times New Roman" w:cs="Times New Roman"/>
        </w:rPr>
      </w:pPr>
    </w:p>
    <w:p w14:paraId="38A41756" w14:textId="77777777" w:rsidR="009B29FD" w:rsidRPr="00202BC1" w:rsidRDefault="009B29FD">
      <w:pPr>
        <w:pStyle w:val="ConsPlusNormal"/>
        <w:jc w:val="center"/>
        <w:outlineLvl w:val="1"/>
        <w:rPr>
          <w:rFonts w:ascii="Times New Roman" w:hAnsi="Times New Roman" w:cs="Times New Roman"/>
          <w:b/>
          <w:bCs/>
          <w:sz w:val="28"/>
          <w:szCs w:val="28"/>
        </w:rPr>
      </w:pPr>
      <w:r w:rsidRPr="00202BC1">
        <w:rPr>
          <w:rFonts w:ascii="Times New Roman" w:hAnsi="Times New Roman" w:cs="Times New Roman"/>
          <w:b/>
          <w:bCs/>
          <w:sz w:val="28"/>
          <w:szCs w:val="28"/>
        </w:rPr>
        <w:t>6. Разрешение споров</w:t>
      </w:r>
    </w:p>
    <w:p w14:paraId="0A202187" w14:textId="77777777" w:rsidR="009B29FD" w:rsidRPr="00202BC1" w:rsidRDefault="009B29FD" w:rsidP="00202BC1">
      <w:pPr>
        <w:pStyle w:val="ConsPlusNormal"/>
        <w:ind w:firstLine="709"/>
        <w:jc w:val="both"/>
        <w:rPr>
          <w:rFonts w:ascii="Times New Roman" w:hAnsi="Times New Roman" w:cs="Times New Roman"/>
          <w:sz w:val="28"/>
          <w:szCs w:val="28"/>
        </w:rPr>
      </w:pPr>
      <w:r w:rsidRPr="00202BC1">
        <w:rPr>
          <w:rFonts w:ascii="Times New Roman" w:hAnsi="Times New Roman" w:cs="Times New Roman"/>
          <w:sz w:val="28"/>
          <w:szCs w:val="28"/>
        </w:rPr>
        <w:t>Неурегулированные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14:paraId="0DB2DF02" w14:textId="77777777" w:rsidR="009B29FD" w:rsidRPr="00FE6A35" w:rsidRDefault="009B29FD">
      <w:pPr>
        <w:pStyle w:val="ConsPlusNormal"/>
        <w:rPr>
          <w:rFonts w:ascii="Times New Roman" w:hAnsi="Times New Roman" w:cs="Times New Roman"/>
        </w:rPr>
      </w:pPr>
    </w:p>
    <w:p w14:paraId="107C9590" w14:textId="57337F91" w:rsidR="009B29FD" w:rsidRPr="00FE6A35" w:rsidRDefault="00202BC1" w:rsidP="00A346F8">
      <w:pPr>
        <w:pStyle w:val="ConsPlusNormal"/>
        <w:jc w:val="center"/>
        <w:outlineLvl w:val="1"/>
        <w:rPr>
          <w:rFonts w:ascii="Times New Roman" w:hAnsi="Times New Roman" w:cs="Times New Roman"/>
        </w:rPr>
      </w:pPr>
      <w:r>
        <w:rPr>
          <w:rFonts w:ascii="Times New Roman" w:hAnsi="Times New Roman" w:cs="Times New Roman"/>
          <w:b/>
          <w:bCs/>
          <w:sz w:val="28"/>
          <w:szCs w:val="28"/>
        </w:rPr>
        <w:t>7</w:t>
      </w:r>
      <w:r w:rsidR="009B29FD" w:rsidRPr="00202BC1">
        <w:rPr>
          <w:rFonts w:ascii="Times New Roman" w:hAnsi="Times New Roman" w:cs="Times New Roman"/>
          <w:b/>
          <w:bCs/>
          <w:sz w:val="28"/>
          <w:szCs w:val="28"/>
        </w:rPr>
        <w:t>.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B29FD" w:rsidRPr="00FE6A35" w14:paraId="4891BC28" w14:textId="77777777">
        <w:tc>
          <w:tcPr>
            <w:tcW w:w="4535" w:type="dxa"/>
          </w:tcPr>
          <w:p w14:paraId="16826B57" w14:textId="77777777" w:rsidR="009B29FD" w:rsidRPr="00202BC1" w:rsidRDefault="00FF6CA9" w:rsidP="00202BC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202BC1" w:rsidRPr="00202BC1">
              <w:rPr>
                <w:rFonts w:ascii="Times New Roman" w:hAnsi="Times New Roman" w:cs="Times New Roman"/>
                <w:sz w:val="24"/>
                <w:szCs w:val="24"/>
              </w:rPr>
              <w:t>дминистраци</w:t>
            </w:r>
            <w:r>
              <w:rPr>
                <w:rFonts w:ascii="Times New Roman" w:hAnsi="Times New Roman" w:cs="Times New Roman"/>
                <w:sz w:val="24"/>
                <w:szCs w:val="24"/>
              </w:rPr>
              <w:t>я</w:t>
            </w:r>
            <w:r w:rsidR="00202BC1" w:rsidRPr="00202BC1">
              <w:rPr>
                <w:rFonts w:ascii="Times New Roman" w:hAnsi="Times New Roman" w:cs="Times New Roman"/>
                <w:sz w:val="24"/>
                <w:szCs w:val="24"/>
              </w:rPr>
              <w:t xml:space="preserve"> Кировского муниципального района Ленинградской области</w:t>
            </w:r>
            <w:r w:rsidR="009B29FD" w:rsidRPr="00202BC1">
              <w:rPr>
                <w:rFonts w:ascii="Times New Roman" w:hAnsi="Times New Roman" w:cs="Times New Roman"/>
                <w:sz w:val="24"/>
                <w:szCs w:val="24"/>
              </w:rPr>
              <w:t>:</w:t>
            </w:r>
          </w:p>
          <w:p w14:paraId="245C9AA9" w14:textId="77777777" w:rsidR="009B29FD" w:rsidRPr="00FE6A35" w:rsidRDefault="00202BC1" w:rsidP="00202BC1">
            <w:pPr>
              <w:pStyle w:val="ConsPlusNormal"/>
              <w:jc w:val="both"/>
              <w:rPr>
                <w:rFonts w:ascii="Times New Roman" w:hAnsi="Times New Roman" w:cs="Times New Roman"/>
              </w:rPr>
            </w:pPr>
            <w:r w:rsidRPr="00202BC1">
              <w:rPr>
                <w:rFonts w:ascii="Times New Roman" w:hAnsi="Times New Roman" w:cs="Times New Roman"/>
                <w:color w:val="000000"/>
                <w:sz w:val="24"/>
                <w:szCs w:val="24"/>
              </w:rPr>
              <w:t>187342, Ленинградская область, Кировский район, город Кировск, улица Новая, дом 1</w:t>
            </w:r>
            <w:r>
              <w:rPr>
                <w:color w:val="000000"/>
                <w:sz w:val="24"/>
                <w:szCs w:val="24"/>
              </w:rPr>
              <w:t> </w:t>
            </w:r>
          </w:p>
        </w:tc>
        <w:tc>
          <w:tcPr>
            <w:tcW w:w="4535" w:type="dxa"/>
          </w:tcPr>
          <w:p w14:paraId="0FA605C3" w14:textId="637A77AA" w:rsidR="009B29FD" w:rsidRPr="00202BC1" w:rsidRDefault="009B29FD" w:rsidP="00202BC1">
            <w:pPr>
              <w:pStyle w:val="ConsPlusNormal"/>
              <w:jc w:val="both"/>
              <w:rPr>
                <w:rFonts w:ascii="Times New Roman" w:hAnsi="Times New Roman" w:cs="Times New Roman"/>
                <w:sz w:val="24"/>
                <w:szCs w:val="24"/>
              </w:rPr>
            </w:pPr>
            <w:r w:rsidRPr="00202BC1">
              <w:rPr>
                <w:rFonts w:ascii="Times New Roman" w:hAnsi="Times New Roman" w:cs="Times New Roman"/>
                <w:sz w:val="24"/>
                <w:szCs w:val="24"/>
              </w:rPr>
              <w:t>Муниципальное образование</w:t>
            </w:r>
            <w:r w:rsidR="00202BC1" w:rsidRPr="00202BC1">
              <w:rPr>
                <w:rFonts w:ascii="Times New Roman" w:hAnsi="Times New Roman" w:cs="Times New Roman"/>
                <w:sz w:val="24"/>
                <w:szCs w:val="24"/>
              </w:rPr>
              <w:t xml:space="preserve"> городск</w:t>
            </w:r>
            <w:r w:rsidR="00202BC1">
              <w:rPr>
                <w:rFonts w:ascii="Times New Roman" w:hAnsi="Times New Roman" w:cs="Times New Roman"/>
                <w:sz w:val="24"/>
                <w:szCs w:val="24"/>
              </w:rPr>
              <w:t>ого</w:t>
            </w:r>
            <w:r w:rsidR="00AE2041">
              <w:rPr>
                <w:rFonts w:ascii="Times New Roman" w:hAnsi="Times New Roman" w:cs="Times New Roman"/>
                <w:sz w:val="24"/>
                <w:szCs w:val="24"/>
              </w:rPr>
              <w:t xml:space="preserve"> </w:t>
            </w:r>
            <w:r w:rsidR="00202BC1">
              <w:rPr>
                <w:rFonts w:ascii="Times New Roman" w:hAnsi="Times New Roman" w:cs="Times New Roman"/>
                <w:sz w:val="24"/>
                <w:szCs w:val="24"/>
              </w:rPr>
              <w:t xml:space="preserve">или </w:t>
            </w:r>
            <w:r w:rsidR="00202BC1" w:rsidRPr="00202BC1">
              <w:rPr>
                <w:rFonts w:ascii="Times New Roman" w:hAnsi="Times New Roman" w:cs="Times New Roman"/>
                <w:sz w:val="24"/>
                <w:szCs w:val="24"/>
              </w:rPr>
              <w:t>сельск</w:t>
            </w:r>
            <w:r w:rsidR="00202BC1">
              <w:rPr>
                <w:rFonts w:ascii="Times New Roman" w:hAnsi="Times New Roman" w:cs="Times New Roman"/>
                <w:sz w:val="24"/>
                <w:szCs w:val="24"/>
              </w:rPr>
              <w:t>ого</w:t>
            </w:r>
            <w:r w:rsidR="00202BC1" w:rsidRPr="00202BC1">
              <w:rPr>
                <w:rFonts w:ascii="Times New Roman" w:hAnsi="Times New Roman" w:cs="Times New Roman"/>
                <w:sz w:val="24"/>
                <w:szCs w:val="24"/>
              </w:rPr>
              <w:t xml:space="preserve"> поселени</w:t>
            </w:r>
            <w:r w:rsidR="00202BC1">
              <w:rPr>
                <w:rFonts w:ascii="Times New Roman" w:hAnsi="Times New Roman" w:cs="Times New Roman"/>
                <w:sz w:val="24"/>
                <w:szCs w:val="24"/>
              </w:rPr>
              <w:t>я</w:t>
            </w:r>
            <w:r w:rsidR="00202BC1" w:rsidRPr="00202BC1">
              <w:rPr>
                <w:rFonts w:ascii="Times New Roman" w:hAnsi="Times New Roman" w:cs="Times New Roman"/>
                <w:sz w:val="24"/>
                <w:szCs w:val="24"/>
              </w:rPr>
              <w:t xml:space="preserve"> Кировского муниципального района Ленинградской области</w:t>
            </w:r>
            <w:r w:rsidRPr="00202BC1">
              <w:rPr>
                <w:rFonts w:ascii="Times New Roman" w:hAnsi="Times New Roman" w:cs="Times New Roman"/>
                <w:sz w:val="24"/>
                <w:szCs w:val="24"/>
              </w:rPr>
              <w:t>:</w:t>
            </w:r>
          </w:p>
          <w:p w14:paraId="6F37BE70" w14:textId="77777777" w:rsidR="009B29FD" w:rsidRPr="00FE6A35" w:rsidRDefault="009B29FD" w:rsidP="00202BC1">
            <w:pPr>
              <w:pStyle w:val="ConsPlusNormal"/>
              <w:jc w:val="both"/>
              <w:rPr>
                <w:rFonts w:ascii="Times New Roman" w:hAnsi="Times New Roman" w:cs="Times New Roman"/>
              </w:rPr>
            </w:pPr>
          </w:p>
        </w:tc>
      </w:tr>
      <w:tr w:rsidR="009B29FD" w:rsidRPr="00FE6A35" w14:paraId="1569C919" w14:textId="77777777">
        <w:tc>
          <w:tcPr>
            <w:tcW w:w="9070" w:type="dxa"/>
            <w:gridSpan w:val="2"/>
          </w:tcPr>
          <w:p w14:paraId="19EC32E9" w14:textId="77777777" w:rsidR="009B29FD" w:rsidRPr="00FE6A35" w:rsidRDefault="009B29FD">
            <w:pPr>
              <w:pStyle w:val="ConsPlusNormal"/>
              <w:jc w:val="center"/>
              <w:outlineLvl w:val="1"/>
              <w:rPr>
                <w:rFonts w:ascii="Times New Roman" w:hAnsi="Times New Roman" w:cs="Times New Roman"/>
              </w:rPr>
            </w:pPr>
            <w:r w:rsidRPr="00FE6A35">
              <w:rPr>
                <w:rFonts w:ascii="Times New Roman" w:hAnsi="Times New Roman" w:cs="Times New Roman"/>
              </w:rPr>
              <w:lastRenderedPageBreak/>
              <w:t>9. Подписи Сторон</w:t>
            </w:r>
          </w:p>
        </w:tc>
      </w:tr>
      <w:tr w:rsidR="009B29FD" w:rsidRPr="00FE6A35" w14:paraId="7084637C" w14:textId="77777777">
        <w:tblPrEx>
          <w:tblBorders>
            <w:insideH w:val="nil"/>
          </w:tblBorders>
        </w:tblPrEx>
        <w:tc>
          <w:tcPr>
            <w:tcW w:w="4535" w:type="dxa"/>
            <w:tcBorders>
              <w:bottom w:val="nil"/>
            </w:tcBorders>
          </w:tcPr>
          <w:p w14:paraId="16547D41" w14:textId="77777777" w:rsidR="009B29FD" w:rsidRPr="00FE6A35" w:rsidRDefault="009B29FD">
            <w:pPr>
              <w:pStyle w:val="ConsPlusNormal"/>
              <w:rPr>
                <w:rFonts w:ascii="Times New Roman" w:hAnsi="Times New Roman" w:cs="Times New Roman"/>
              </w:rPr>
            </w:pPr>
            <w:r w:rsidRPr="00FE6A35">
              <w:rPr>
                <w:rFonts w:ascii="Times New Roman" w:hAnsi="Times New Roman" w:cs="Times New Roman"/>
              </w:rPr>
              <w:t xml:space="preserve">От </w:t>
            </w:r>
            <w:r w:rsidR="00202BC1" w:rsidRPr="00202BC1">
              <w:rPr>
                <w:rFonts w:ascii="Times New Roman" w:hAnsi="Times New Roman" w:cs="Times New Roman"/>
                <w:sz w:val="24"/>
                <w:szCs w:val="24"/>
              </w:rPr>
              <w:t>администрации Кировского муниципального района Ленинградской области</w:t>
            </w:r>
            <w:r w:rsidRPr="00FE6A35">
              <w:rPr>
                <w:rFonts w:ascii="Times New Roman" w:hAnsi="Times New Roman" w:cs="Times New Roman"/>
              </w:rPr>
              <w:t>:</w:t>
            </w:r>
          </w:p>
          <w:p w14:paraId="4255F0CB" w14:textId="77777777" w:rsidR="009B29FD" w:rsidRPr="00FE6A35" w:rsidRDefault="00FF6CA9">
            <w:pPr>
              <w:pStyle w:val="ConsPlusNormal"/>
              <w:rPr>
                <w:rFonts w:ascii="Times New Roman" w:hAnsi="Times New Roman" w:cs="Times New Roman"/>
              </w:rPr>
            </w:pPr>
            <w:r w:rsidRPr="00FE6A35">
              <w:rPr>
                <w:rFonts w:ascii="Times New Roman" w:hAnsi="Times New Roman" w:cs="Times New Roman"/>
              </w:rPr>
              <w:t>____________________ (должность)</w:t>
            </w:r>
          </w:p>
        </w:tc>
        <w:tc>
          <w:tcPr>
            <w:tcW w:w="4535" w:type="dxa"/>
            <w:tcBorders>
              <w:bottom w:val="nil"/>
            </w:tcBorders>
          </w:tcPr>
          <w:p w14:paraId="76036ED7" w14:textId="77476B09" w:rsidR="009B29FD" w:rsidRPr="00FE6A35" w:rsidRDefault="009B29FD">
            <w:pPr>
              <w:pStyle w:val="ConsPlusNormal"/>
              <w:rPr>
                <w:rFonts w:ascii="Times New Roman" w:hAnsi="Times New Roman" w:cs="Times New Roman"/>
              </w:rPr>
            </w:pPr>
            <w:r w:rsidRPr="00FE6A35">
              <w:rPr>
                <w:rFonts w:ascii="Times New Roman" w:hAnsi="Times New Roman" w:cs="Times New Roman"/>
              </w:rPr>
              <w:t>От Муниципального образования</w:t>
            </w:r>
            <w:r w:rsidR="00AE2041">
              <w:rPr>
                <w:rFonts w:ascii="Times New Roman" w:hAnsi="Times New Roman" w:cs="Times New Roman"/>
              </w:rPr>
              <w:t xml:space="preserve"> </w:t>
            </w:r>
            <w:r w:rsidR="00202BC1" w:rsidRPr="00202BC1">
              <w:rPr>
                <w:rFonts w:ascii="Times New Roman" w:hAnsi="Times New Roman" w:cs="Times New Roman"/>
                <w:sz w:val="24"/>
                <w:szCs w:val="24"/>
              </w:rPr>
              <w:t>городск</w:t>
            </w:r>
            <w:r w:rsidR="00202BC1">
              <w:rPr>
                <w:rFonts w:ascii="Times New Roman" w:hAnsi="Times New Roman" w:cs="Times New Roman"/>
                <w:sz w:val="24"/>
                <w:szCs w:val="24"/>
              </w:rPr>
              <w:t>ого</w:t>
            </w:r>
            <w:r w:rsidR="00AE2041">
              <w:rPr>
                <w:rFonts w:ascii="Times New Roman" w:hAnsi="Times New Roman" w:cs="Times New Roman"/>
                <w:sz w:val="24"/>
                <w:szCs w:val="24"/>
              </w:rPr>
              <w:t xml:space="preserve"> </w:t>
            </w:r>
            <w:r w:rsidR="00202BC1">
              <w:rPr>
                <w:rFonts w:ascii="Times New Roman" w:hAnsi="Times New Roman" w:cs="Times New Roman"/>
                <w:sz w:val="24"/>
                <w:szCs w:val="24"/>
              </w:rPr>
              <w:t>или</w:t>
            </w:r>
            <w:r w:rsidR="00202BC1" w:rsidRPr="00202BC1">
              <w:rPr>
                <w:rFonts w:ascii="Times New Roman" w:hAnsi="Times New Roman" w:cs="Times New Roman"/>
                <w:sz w:val="24"/>
                <w:szCs w:val="24"/>
              </w:rPr>
              <w:t xml:space="preserve"> сельск</w:t>
            </w:r>
            <w:r w:rsidR="00202BC1">
              <w:rPr>
                <w:rFonts w:ascii="Times New Roman" w:hAnsi="Times New Roman" w:cs="Times New Roman"/>
                <w:sz w:val="24"/>
                <w:szCs w:val="24"/>
              </w:rPr>
              <w:t>ого</w:t>
            </w:r>
            <w:r w:rsidR="00202BC1" w:rsidRPr="00202BC1">
              <w:rPr>
                <w:rFonts w:ascii="Times New Roman" w:hAnsi="Times New Roman" w:cs="Times New Roman"/>
                <w:sz w:val="24"/>
                <w:szCs w:val="24"/>
              </w:rPr>
              <w:t xml:space="preserve"> поселени</w:t>
            </w:r>
            <w:r w:rsidR="00202BC1">
              <w:rPr>
                <w:rFonts w:ascii="Times New Roman" w:hAnsi="Times New Roman" w:cs="Times New Roman"/>
                <w:sz w:val="24"/>
                <w:szCs w:val="24"/>
              </w:rPr>
              <w:t>я</w:t>
            </w:r>
            <w:r w:rsidR="00202BC1" w:rsidRPr="00202BC1">
              <w:rPr>
                <w:rFonts w:ascii="Times New Roman" w:hAnsi="Times New Roman" w:cs="Times New Roman"/>
                <w:sz w:val="24"/>
                <w:szCs w:val="24"/>
              </w:rPr>
              <w:t xml:space="preserve"> Кировского муниципального района Ленинградской области</w:t>
            </w:r>
            <w:r w:rsidRPr="00FE6A35">
              <w:rPr>
                <w:rFonts w:ascii="Times New Roman" w:hAnsi="Times New Roman" w:cs="Times New Roman"/>
              </w:rPr>
              <w:t>:</w:t>
            </w:r>
          </w:p>
          <w:p w14:paraId="7CC018CD" w14:textId="77777777" w:rsidR="009B29FD" w:rsidRPr="00FE6A35" w:rsidRDefault="009B29FD">
            <w:pPr>
              <w:pStyle w:val="ConsPlusNormal"/>
              <w:rPr>
                <w:rFonts w:ascii="Times New Roman" w:hAnsi="Times New Roman" w:cs="Times New Roman"/>
              </w:rPr>
            </w:pPr>
            <w:r w:rsidRPr="00FE6A35">
              <w:rPr>
                <w:rFonts w:ascii="Times New Roman" w:hAnsi="Times New Roman" w:cs="Times New Roman"/>
              </w:rPr>
              <w:t>____________________ (должность)</w:t>
            </w:r>
          </w:p>
        </w:tc>
      </w:tr>
      <w:tr w:rsidR="009B29FD" w:rsidRPr="00FE6A35" w14:paraId="2533BD0E" w14:textId="77777777">
        <w:tblPrEx>
          <w:tblBorders>
            <w:insideH w:val="nil"/>
          </w:tblBorders>
        </w:tblPrEx>
        <w:tc>
          <w:tcPr>
            <w:tcW w:w="4535" w:type="dxa"/>
            <w:tcBorders>
              <w:top w:val="nil"/>
            </w:tcBorders>
          </w:tcPr>
          <w:p w14:paraId="21E9855C" w14:textId="77777777" w:rsidR="009B29FD" w:rsidRPr="00FE6A35" w:rsidRDefault="00FF6CA9">
            <w:pPr>
              <w:pStyle w:val="ConsPlusNormal"/>
              <w:rPr>
                <w:rFonts w:ascii="Times New Roman" w:hAnsi="Times New Roman" w:cs="Times New Roman"/>
              </w:rPr>
            </w:pPr>
            <w:r w:rsidRPr="00FE6A35">
              <w:rPr>
                <w:rFonts w:ascii="Times New Roman" w:hAnsi="Times New Roman" w:cs="Times New Roman"/>
              </w:rPr>
              <w:t>_______________________ (Ф.И.О.)</w:t>
            </w:r>
          </w:p>
        </w:tc>
        <w:tc>
          <w:tcPr>
            <w:tcW w:w="4535" w:type="dxa"/>
            <w:tcBorders>
              <w:top w:val="nil"/>
            </w:tcBorders>
          </w:tcPr>
          <w:p w14:paraId="16ADD0E6" w14:textId="77777777" w:rsidR="009B29FD" w:rsidRPr="00FE6A35" w:rsidRDefault="009B29FD">
            <w:pPr>
              <w:pStyle w:val="ConsPlusNormal"/>
              <w:rPr>
                <w:rFonts w:ascii="Times New Roman" w:hAnsi="Times New Roman" w:cs="Times New Roman"/>
              </w:rPr>
            </w:pPr>
            <w:r w:rsidRPr="00FE6A35">
              <w:rPr>
                <w:rFonts w:ascii="Times New Roman" w:hAnsi="Times New Roman" w:cs="Times New Roman"/>
              </w:rPr>
              <w:t>_______________________ (Ф.И.О.)</w:t>
            </w:r>
          </w:p>
        </w:tc>
      </w:tr>
    </w:tbl>
    <w:p w14:paraId="4CE89016" w14:textId="77777777" w:rsidR="009B29FD" w:rsidRPr="00FE6A35" w:rsidRDefault="009B29FD">
      <w:pPr>
        <w:pStyle w:val="ConsPlusNormal"/>
        <w:rPr>
          <w:rFonts w:ascii="Times New Roman" w:hAnsi="Times New Roman" w:cs="Times New Roman"/>
        </w:rPr>
      </w:pPr>
    </w:p>
    <w:p w14:paraId="10EC7935" w14:textId="77777777" w:rsidR="009B29FD" w:rsidRPr="00FE6A35" w:rsidRDefault="009B29FD">
      <w:pPr>
        <w:pStyle w:val="ConsPlusNormal"/>
        <w:rPr>
          <w:rFonts w:ascii="Times New Roman" w:hAnsi="Times New Roman" w:cs="Times New Roman"/>
        </w:rPr>
      </w:pPr>
    </w:p>
    <w:p w14:paraId="5AF2983B" w14:textId="77777777" w:rsidR="009B29FD" w:rsidRDefault="009B29FD">
      <w:pPr>
        <w:pStyle w:val="ConsPlusNormal"/>
      </w:pPr>
    </w:p>
    <w:p w14:paraId="27C6EF32" w14:textId="77777777" w:rsidR="009B29FD" w:rsidRDefault="009B29FD">
      <w:pPr>
        <w:pStyle w:val="ConsPlusNormal"/>
      </w:pPr>
    </w:p>
    <w:p w14:paraId="15D309E3" w14:textId="77777777" w:rsidR="000C0269" w:rsidRDefault="000C0269">
      <w:pPr>
        <w:pStyle w:val="ConsPlusNormal"/>
      </w:pPr>
    </w:p>
    <w:p w14:paraId="5C2F1032" w14:textId="77777777" w:rsidR="000C0269" w:rsidRDefault="000C0269">
      <w:pPr>
        <w:pStyle w:val="ConsPlusNormal"/>
      </w:pPr>
    </w:p>
    <w:p w14:paraId="148D39FD" w14:textId="77777777" w:rsidR="000C0269" w:rsidRDefault="000C0269">
      <w:pPr>
        <w:pStyle w:val="ConsPlusNormal"/>
      </w:pPr>
    </w:p>
    <w:p w14:paraId="08F66100" w14:textId="77777777" w:rsidR="000C0269" w:rsidRDefault="000C0269">
      <w:pPr>
        <w:pStyle w:val="ConsPlusNormal"/>
      </w:pPr>
    </w:p>
    <w:p w14:paraId="6EF3F86A" w14:textId="77777777" w:rsidR="000C0269" w:rsidRDefault="000C0269">
      <w:pPr>
        <w:pStyle w:val="ConsPlusNormal"/>
      </w:pPr>
    </w:p>
    <w:p w14:paraId="208DFC49" w14:textId="77777777" w:rsidR="000C0269" w:rsidRDefault="000C0269">
      <w:pPr>
        <w:pStyle w:val="ConsPlusNormal"/>
      </w:pPr>
    </w:p>
    <w:p w14:paraId="02144714" w14:textId="77777777" w:rsidR="000C0269" w:rsidRDefault="000C0269">
      <w:pPr>
        <w:pStyle w:val="ConsPlusNormal"/>
      </w:pPr>
    </w:p>
    <w:p w14:paraId="5EF7737A" w14:textId="77777777" w:rsidR="000C0269" w:rsidRDefault="000C0269">
      <w:pPr>
        <w:pStyle w:val="ConsPlusNormal"/>
      </w:pPr>
    </w:p>
    <w:p w14:paraId="31910885" w14:textId="77777777" w:rsidR="00AE2041" w:rsidRDefault="00AE2041">
      <w:pPr>
        <w:pStyle w:val="ConsPlusNormal"/>
        <w:jc w:val="right"/>
        <w:outlineLvl w:val="1"/>
        <w:rPr>
          <w:rFonts w:ascii="Times New Roman" w:hAnsi="Times New Roman" w:cs="Times New Roman"/>
          <w:b/>
          <w:sz w:val="28"/>
          <w:szCs w:val="28"/>
        </w:rPr>
      </w:pPr>
    </w:p>
    <w:p w14:paraId="4A13B8F6" w14:textId="77777777" w:rsidR="00AE2041" w:rsidRDefault="00AE2041">
      <w:pPr>
        <w:pStyle w:val="ConsPlusNormal"/>
        <w:jc w:val="right"/>
        <w:outlineLvl w:val="1"/>
        <w:rPr>
          <w:rFonts w:ascii="Times New Roman" w:hAnsi="Times New Roman" w:cs="Times New Roman"/>
          <w:b/>
          <w:sz w:val="28"/>
          <w:szCs w:val="28"/>
        </w:rPr>
      </w:pPr>
    </w:p>
    <w:p w14:paraId="5D7977BC" w14:textId="77777777" w:rsidR="00AE2041" w:rsidRDefault="00AE2041">
      <w:pPr>
        <w:pStyle w:val="ConsPlusNormal"/>
        <w:jc w:val="right"/>
        <w:outlineLvl w:val="1"/>
        <w:rPr>
          <w:rFonts w:ascii="Times New Roman" w:hAnsi="Times New Roman" w:cs="Times New Roman"/>
          <w:b/>
          <w:sz w:val="28"/>
          <w:szCs w:val="28"/>
        </w:rPr>
      </w:pPr>
    </w:p>
    <w:p w14:paraId="6CEB0CCB" w14:textId="77777777" w:rsidR="00AE2041" w:rsidRDefault="00AE2041">
      <w:pPr>
        <w:pStyle w:val="ConsPlusNormal"/>
        <w:jc w:val="right"/>
        <w:outlineLvl w:val="1"/>
        <w:rPr>
          <w:rFonts w:ascii="Times New Roman" w:hAnsi="Times New Roman" w:cs="Times New Roman"/>
          <w:b/>
          <w:sz w:val="28"/>
          <w:szCs w:val="28"/>
        </w:rPr>
      </w:pPr>
    </w:p>
    <w:p w14:paraId="6BC8CC74" w14:textId="77777777" w:rsidR="00AE2041" w:rsidRDefault="00AE2041">
      <w:pPr>
        <w:pStyle w:val="ConsPlusNormal"/>
        <w:jc w:val="right"/>
        <w:outlineLvl w:val="1"/>
        <w:rPr>
          <w:rFonts w:ascii="Times New Roman" w:hAnsi="Times New Roman" w:cs="Times New Roman"/>
          <w:b/>
          <w:sz w:val="28"/>
          <w:szCs w:val="28"/>
        </w:rPr>
      </w:pPr>
    </w:p>
    <w:p w14:paraId="091F3CB9" w14:textId="77777777" w:rsidR="00AE2041" w:rsidRDefault="00AE2041">
      <w:pPr>
        <w:pStyle w:val="ConsPlusNormal"/>
        <w:jc w:val="right"/>
        <w:outlineLvl w:val="1"/>
        <w:rPr>
          <w:rFonts w:ascii="Times New Roman" w:hAnsi="Times New Roman" w:cs="Times New Roman"/>
          <w:b/>
          <w:sz w:val="28"/>
          <w:szCs w:val="28"/>
        </w:rPr>
      </w:pPr>
    </w:p>
    <w:p w14:paraId="788D6244" w14:textId="77777777" w:rsidR="00AE2041" w:rsidRDefault="00AE2041">
      <w:pPr>
        <w:pStyle w:val="ConsPlusNormal"/>
        <w:jc w:val="right"/>
        <w:outlineLvl w:val="1"/>
        <w:rPr>
          <w:rFonts w:ascii="Times New Roman" w:hAnsi="Times New Roman" w:cs="Times New Roman"/>
          <w:b/>
          <w:sz w:val="28"/>
          <w:szCs w:val="28"/>
        </w:rPr>
      </w:pPr>
    </w:p>
    <w:p w14:paraId="07C4F2BA" w14:textId="77777777" w:rsidR="00AE2041" w:rsidRDefault="00AE2041">
      <w:pPr>
        <w:pStyle w:val="ConsPlusNormal"/>
        <w:jc w:val="right"/>
        <w:outlineLvl w:val="1"/>
        <w:rPr>
          <w:rFonts w:ascii="Times New Roman" w:hAnsi="Times New Roman" w:cs="Times New Roman"/>
          <w:b/>
          <w:sz w:val="28"/>
          <w:szCs w:val="28"/>
        </w:rPr>
      </w:pPr>
    </w:p>
    <w:p w14:paraId="0E349829" w14:textId="77777777" w:rsidR="00AE2041" w:rsidRDefault="00AE2041">
      <w:pPr>
        <w:pStyle w:val="ConsPlusNormal"/>
        <w:jc w:val="right"/>
        <w:outlineLvl w:val="1"/>
        <w:rPr>
          <w:rFonts w:ascii="Times New Roman" w:hAnsi="Times New Roman" w:cs="Times New Roman"/>
          <w:b/>
          <w:sz w:val="28"/>
          <w:szCs w:val="28"/>
        </w:rPr>
      </w:pPr>
    </w:p>
    <w:p w14:paraId="242D1428" w14:textId="77777777" w:rsidR="00AE2041" w:rsidRDefault="00AE2041">
      <w:pPr>
        <w:pStyle w:val="ConsPlusNormal"/>
        <w:jc w:val="right"/>
        <w:outlineLvl w:val="1"/>
        <w:rPr>
          <w:rFonts w:ascii="Times New Roman" w:hAnsi="Times New Roman" w:cs="Times New Roman"/>
          <w:b/>
          <w:sz w:val="28"/>
          <w:szCs w:val="28"/>
        </w:rPr>
      </w:pPr>
    </w:p>
    <w:p w14:paraId="52DC975B" w14:textId="77777777" w:rsidR="00AE2041" w:rsidRDefault="00AE2041">
      <w:pPr>
        <w:pStyle w:val="ConsPlusNormal"/>
        <w:jc w:val="right"/>
        <w:outlineLvl w:val="1"/>
        <w:rPr>
          <w:rFonts w:ascii="Times New Roman" w:hAnsi="Times New Roman" w:cs="Times New Roman"/>
          <w:b/>
          <w:sz w:val="28"/>
          <w:szCs w:val="28"/>
        </w:rPr>
      </w:pPr>
    </w:p>
    <w:p w14:paraId="74BEB16A" w14:textId="77777777" w:rsidR="00AE2041" w:rsidRDefault="00AE2041">
      <w:pPr>
        <w:pStyle w:val="ConsPlusNormal"/>
        <w:jc w:val="right"/>
        <w:outlineLvl w:val="1"/>
        <w:rPr>
          <w:rFonts w:ascii="Times New Roman" w:hAnsi="Times New Roman" w:cs="Times New Roman"/>
          <w:b/>
          <w:sz w:val="28"/>
          <w:szCs w:val="28"/>
        </w:rPr>
      </w:pPr>
    </w:p>
    <w:p w14:paraId="3F47AE7C" w14:textId="77777777" w:rsidR="00AE2041" w:rsidRDefault="00AE2041">
      <w:pPr>
        <w:pStyle w:val="ConsPlusNormal"/>
        <w:jc w:val="right"/>
        <w:outlineLvl w:val="1"/>
        <w:rPr>
          <w:rFonts w:ascii="Times New Roman" w:hAnsi="Times New Roman" w:cs="Times New Roman"/>
          <w:b/>
          <w:sz w:val="28"/>
          <w:szCs w:val="28"/>
        </w:rPr>
      </w:pPr>
    </w:p>
    <w:p w14:paraId="0DB0FE5F" w14:textId="77777777" w:rsidR="00AE2041" w:rsidRDefault="00AE2041">
      <w:pPr>
        <w:pStyle w:val="ConsPlusNormal"/>
        <w:jc w:val="right"/>
        <w:outlineLvl w:val="1"/>
        <w:rPr>
          <w:rFonts w:ascii="Times New Roman" w:hAnsi="Times New Roman" w:cs="Times New Roman"/>
          <w:b/>
          <w:sz w:val="28"/>
          <w:szCs w:val="28"/>
        </w:rPr>
      </w:pPr>
    </w:p>
    <w:p w14:paraId="622C4E7C" w14:textId="77777777" w:rsidR="00AE2041" w:rsidRDefault="00AE2041">
      <w:pPr>
        <w:pStyle w:val="ConsPlusNormal"/>
        <w:jc w:val="right"/>
        <w:outlineLvl w:val="1"/>
        <w:rPr>
          <w:rFonts w:ascii="Times New Roman" w:hAnsi="Times New Roman" w:cs="Times New Roman"/>
          <w:b/>
          <w:sz w:val="28"/>
          <w:szCs w:val="28"/>
        </w:rPr>
      </w:pPr>
    </w:p>
    <w:p w14:paraId="1DE817A5" w14:textId="77777777" w:rsidR="00AE2041" w:rsidRDefault="00AE2041">
      <w:pPr>
        <w:pStyle w:val="ConsPlusNormal"/>
        <w:jc w:val="right"/>
        <w:outlineLvl w:val="1"/>
        <w:rPr>
          <w:rFonts w:ascii="Times New Roman" w:hAnsi="Times New Roman" w:cs="Times New Roman"/>
          <w:b/>
          <w:sz w:val="28"/>
          <w:szCs w:val="28"/>
        </w:rPr>
      </w:pPr>
    </w:p>
    <w:p w14:paraId="06B33908" w14:textId="77777777" w:rsidR="00AE2041" w:rsidRDefault="00AE2041">
      <w:pPr>
        <w:pStyle w:val="ConsPlusNormal"/>
        <w:jc w:val="right"/>
        <w:outlineLvl w:val="1"/>
        <w:rPr>
          <w:rFonts w:ascii="Times New Roman" w:hAnsi="Times New Roman" w:cs="Times New Roman"/>
          <w:b/>
          <w:sz w:val="28"/>
          <w:szCs w:val="28"/>
        </w:rPr>
      </w:pPr>
    </w:p>
    <w:p w14:paraId="1D042EA7" w14:textId="77777777" w:rsidR="00AE2041" w:rsidRDefault="00AE2041">
      <w:pPr>
        <w:pStyle w:val="ConsPlusNormal"/>
        <w:jc w:val="right"/>
        <w:outlineLvl w:val="1"/>
        <w:rPr>
          <w:rFonts w:ascii="Times New Roman" w:hAnsi="Times New Roman" w:cs="Times New Roman"/>
          <w:b/>
          <w:sz w:val="28"/>
          <w:szCs w:val="28"/>
        </w:rPr>
      </w:pPr>
    </w:p>
    <w:p w14:paraId="41F7493C" w14:textId="77777777" w:rsidR="00AE2041" w:rsidRDefault="00AE2041">
      <w:pPr>
        <w:pStyle w:val="ConsPlusNormal"/>
        <w:jc w:val="right"/>
        <w:outlineLvl w:val="1"/>
        <w:rPr>
          <w:rFonts w:ascii="Times New Roman" w:hAnsi="Times New Roman" w:cs="Times New Roman"/>
          <w:b/>
          <w:sz w:val="28"/>
          <w:szCs w:val="28"/>
        </w:rPr>
      </w:pPr>
    </w:p>
    <w:p w14:paraId="01B2BA69" w14:textId="6DB1B0EB" w:rsidR="00AE2041" w:rsidRDefault="00AE2041">
      <w:pPr>
        <w:pStyle w:val="ConsPlusNormal"/>
        <w:jc w:val="right"/>
        <w:outlineLvl w:val="1"/>
        <w:rPr>
          <w:rFonts w:ascii="Times New Roman" w:hAnsi="Times New Roman" w:cs="Times New Roman"/>
          <w:b/>
          <w:sz w:val="28"/>
          <w:szCs w:val="28"/>
        </w:rPr>
      </w:pPr>
    </w:p>
    <w:p w14:paraId="54DD2001" w14:textId="4221B149" w:rsidR="00A346F8" w:rsidRDefault="00A346F8">
      <w:pPr>
        <w:pStyle w:val="ConsPlusNormal"/>
        <w:jc w:val="right"/>
        <w:outlineLvl w:val="1"/>
        <w:rPr>
          <w:rFonts w:ascii="Times New Roman" w:hAnsi="Times New Roman" w:cs="Times New Roman"/>
          <w:b/>
          <w:sz w:val="28"/>
          <w:szCs w:val="28"/>
        </w:rPr>
      </w:pPr>
    </w:p>
    <w:p w14:paraId="219B1F14" w14:textId="570408C6" w:rsidR="00A346F8" w:rsidRDefault="00A346F8">
      <w:pPr>
        <w:pStyle w:val="ConsPlusNormal"/>
        <w:jc w:val="right"/>
        <w:outlineLvl w:val="1"/>
        <w:rPr>
          <w:rFonts w:ascii="Times New Roman" w:hAnsi="Times New Roman" w:cs="Times New Roman"/>
          <w:b/>
          <w:sz w:val="28"/>
          <w:szCs w:val="28"/>
        </w:rPr>
      </w:pPr>
    </w:p>
    <w:p w14:paraId="50D16AD9" w14:textId="77777777" w:rsidR="00A346F8" w:rsidRDefault="00A346F8">
      <w:pPr>
        <w:pStyle w:val="ConsPlusNormal"/>
        <w:jc w:val="right"/>
        <w:outlineLvl w:val="1"/>
        <w:rPr>
          <w:rFonts w:ascii="Times New Roman" w:hAnsi="Times New Roman" w:cs="Times New Roman"/>
          <w:b/>
          <w:sz w:val="28"/>
          <w:szCs w:val="28"/>
        </w:rPr>
      </w:pPr>
    </w:p>
    <w:p w14:paraId="3AE6CA74" w14:textId="77777777" w:rsidR="00AE2041" w:rsidRDefault="00AE2041">
      <w:pPr>
        <w:pStyle w:val="ConsPlusNormal"/>
        <w:jc w:val="right"/>
        <w:outlineLvl w:val="1"/>
        <w:rPr>
          <w:rFonts w:ascii="Times New Roman" w:hAnsi="Times New Roman" w:cs="Times New Roman"/>
          <w:b/>
          <w:sz w:val="28"/>
          <w:szCs w:val="28"/>
        </w:rPr>
      </w:pPr>
    </w:p>
    <w:p w14:paraId="4BB3876E" w14:textId="77777777" w:rsidR="00AE2041" w:rsidRDefault="00AE2041">
      <w:pPr>
        <w:pStyle w:val="ConsPlusNormal"/>
        <w:jc w:val="right"/>
        <w:outlineLvl w:val="1"/>
        <w:rPr>
          <w:rFonts w:ascii="Times New Roman" w:hAnsi="Times New Roman" w:cs="Times New Roman"/>
          <w:b/>
          <w:sz w:val="28"/>
          <w:szCs w:val="28"/>
        </w:rPr>
      </w:pPr>
    </w:p>
    <w:p w14:paraId="050E3342" w14:textId="77777777" w:rsidR="00AE2041" w:rsidRDefault="00AE2041">
      <w:pPr>
        <w:pStyle w:val="ConsPlusNormal"/>
        <w:jc w:val="right"/>
        <w:outlineLvl w:val="1"/>
        <w:rPr>
          <w:rFonts w:ascii="Times New Roman" w:hAnsi="Times New Roman" w:cs="Times New Roman"/>
          <w:b/>
          <w:sz w:val="28"/>
          <w:szCs w:val="28"/>
        </w:rPr>
      </w:pPr>
    </w:p>
    <w:p w14:paraId="4D64BB7E" w14:textId="77777777" w:rsidR="00AE2041" w:rsidRDefault="00AE2041">
      <w:pPr>
        <w:pStyle w:val="ConsPlusNormal"/>
        <w:jc w:val="right"/>
        <w:outlineLvl w:val="1"/>
        <w:rPr>
          <w:rFonts w:ascii="Times New Roman" w:hAnsi="Times New Roman" w:cs="Times New Roman"/>
          <w:b/>
          <w:sz w:val="28"/>
          <w:szCs w:val="28"/>
        </w:rPr>
      </w:pPr>
    </w:p>
    <w:p w14:paraId="5615E56A" w14:textId="0CD11D7B" w:rsidR="009B29FD" w:rsidRPr="000C0269" w:rsidRDefault="009B29FD">
      <w:pPr>
        <w:pStyle w:val="ConsPlusNormal"/>
        <w:jc w:val="right"/>
        <w:outlineLvl w:val="1"/>
        <w:rPr>
          <w:rFonts w:ascii="Times New Roman" w:hAnsi="Times New Roman" w:cs="Times New Roman"/>
          <w:sz w:val="28"/>
          <w:szCs w:val="28"/>
        </w:rPr>
      </w:pPr>
      <w:r w:rsidRPr="000C0269">
        <w:rPr>
          <w:rFonts w:ascii="Times New Roman" w:hAnsi="Times New Roman" w:cs="Times New Roman"/>
          <w:b/>
          <w:sz w:val="28"/>
          <w:szCs w:val="28"/>
        </w:rPr>
        <w:lastRenderedPageBreak/>
        <w:t>Приложение 1 к Соглашению</w:t>
      </w:r>
    </w:p>
    <w:p w14:paraId="210EF90A" w14:textId="77777777" w:rsidR="009B29FD" w:rsidRPr="000C0269" w:rsidRDefault="009B29FD">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B29FD" w:rsidRPr="000C0269" w14:paraId="551723B2" w14:textId="77777777">
        <w:tc>
          <w:tcPr>
            <w:tcW w:w="9071" w:type="dxa"/>
            <w:tcBorders>
              <w:top w:val="nil"/>
              <w:left w:val="nil"/>
              <w:bottom w:val="nil"/>
              <w:right w:val="nil"/>
            </w:tcBorders>
          </w:tcPr>
          <w:p w14:paraId="5674ACD4" w14:textId="09E22572" w:rsidR="009B29FD" w:rsidRPr="000C0269" w:rsidRDefault="009B29FD" w:rsidP="000C0269">
            <w:pPr>
              <w:pStyle w:val="ConsPlusNormal"/>
              <w:jc w:val="center"/>
              <w:rPr>
                <w:rFonts w:ascii="Times New Roman" w:hAnsi="Times New Roman" w:cs="Times New Roman"/>
                <w:sz w:val="28"/>
                <w:szCs w:val="28"/>
              </w:rPr>
            </w:pPr>
            <w:bookmarkStart w:id="5" w:name="P705"/>
            <w:bookmarkEnd w:id="5"/>
            <w:r w:rsidRPr="000C0269">
              <w:rPr>
                <w:rFonts w:ascii="Times New Roman" w:hAnsi="Times New Roman" w:cs="Times New Roman"/>
                <w:sz w:val="28"/>
                <w:szCs w:val="28"/>
              </w:rPr>
              <w:t>Перечень обязательств по мерам социально-экономического</w:t>
            </w:r>
            <w:r w:rsidR="00AE2041">
              <w:rPr>
                <w:rFonts w:ascii="Times New Roman" w:hAnsi="Times New Roman" w:cs="Times New Roman"/>
                <w:sz w:val="28"/>
                <w:szCs w:val="28"/>
              </w:rPr>
              <w:t xml:space="preserve"> </w:t>
            </w:r>
            <w:r w:rsidRPr="000C0269">
              <w:rPr>
                <w:rFonts w:ascii="Times New Roman" w:hAnsi="Times New Roman" w:cs="Times New Roman"/>
                <w:sz w:val="28"/>
                <w:szCs w:val="28"/>
              </w:rPr>
              <w:t xml:space="preserve">развития </w:t>
            </w:r>
          </w:p>
        </w:tc>
      </w:tr>
      <w:tr w:rsidR="009B29FD" w:rsidRPr="000C0269" w14:paraId="58A620EC" w14:textId="77777777">
        <w:tc>
          <w:tcPr>
            <w:tcW w:w="9071" w:type="dxa"/>
            <w:tcBorders>
              <w:top w:val="nil"/>
              <w:left w:val="nil"/>
              <w:bottom w:val="single" w:sz="4" w:space="0" w:color="auto"/>
              <w:right w:val="nil"/>
            </w:tcBorders>
          </w:tcPr>
          <w:p w14:paraId="73C145F8" w14:textId="77777777" w:rsidR="009B29FD" w:rsidRPr="000C0269" w:rsidRDefault="009B29FD">
            <w:pPr>
              <w:pStyle w:val="ConsPlusNormal"/>
              <w:rPr>
                <w:rFonts w:ascii="Times New Roman" w:hAnsi="Times New Roman" w:cs="Times New Roman"/>
                <w:sz w:val="28"/>
                <w:szCs w:val="28"/>
              </w:rPr>
            </w:pPr>
          </w:p>
        </w:tc>
      </w:tr>
      <w:tr w:rsidR="009B29FD" w:rsidRPr="000C0269" w14:paraId="43057DE7" w14:textId="77777777">
        <w:tblPrEx>
          <w:tblBorders>
            <w:insideH w:val="single" w:sz="4" w:space="0" w:color="auto"/>
          </w:tblBorders>
        </w:tblPrEx>
        <w:tc>
          <w:tcPr>
            <w:tcW w:w="9071" w:type="dxa"/>
            <w:tcBorders>
              <w:top w:val="single" w:sz="4" w:space="0" w:color="auto"/>
              <w:left w:val="nil"/>
              <w:bottom w:val="nil"/>
              <w:right w:val="nil"/>
            </w:tcBorders>
          </w:tcPr>
          <w:p w14:paraId="7849D1E0" w14:textId="77777777" w:rsidR="009B29FD" w:rsidRPr="000C0269" w:rsidRDefault="009B29FD">
            <w:pPr>
              <w:pStyle w:val="ConsPlusNormal"/>
              <w:jc w:val="center"/>
              <w:rPr>
                <w:rFonts w:ascii="Times New Roman" w:hAnsi="Times New Roman" w:cs="Times New Roman"/>
                <w:sz w:val="20"/>
                <w:szCs w:val="20"/>
              </w:rPr>
            </w:pPr>
            <w:r w:rsidRPr="000C0269">
              <w:rPr>
                <w:rFonts w:ascii="Times New Roman" w:hAnsi="Times New Roman" w:cs="Times New Roman"/>
                <w:sz w:val="20"/>
                <w:szCs w:val="20"/>
              </w:rPr>
              <w:t xml:space="preserve">наименование поселения </w:t>
            </w:r>
            <w:r w:rsidR="000C0269">
              <w:rPr>
                <w:rFonts w:ascii="Times New Roman" w:hAnsi="Times New Roman" w:cs="Times New Roman"/>
                <w:sz w:val="20"/>
                <w:szCs w:val="20"/>
              </w:rPr>
              <w:t xml:space="preserve">Кировского муниципального района </w:t>
            </w:r>
            <w:r w:rsidRPr="000C0269">
              <w:rPr>
                <w:rFonts w:ascii="Times New Roman" w:hAnsi="Times New Roman" w:cs="Times New Roman"/>
                <w:sz w:val="20"/>
                <w:szCs w:val="20"/>
              </w:rPr>
              <w:t>Ленинградской области</w:t>
            </w:r>
          </w:p>
        </w:tc>
      </w:tr>
    </w:tbl>
    <w:p w14:paraId="44BBE6C0" w14:textId="77777777" w:rsidR="009B29FD" w:rsidRPr="000C0269" w:rsidRDefault="009B29FD">
      <w:pPr>
        <w:pStyle w:val="ConsPlusNormal"/>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9B29FD" w:rsidRPr="000C0269" w14:paraId="552F3FAF" w14:textId="77777777">
        <w:tc>
          <w:tcPr>
            <w:tcW w:w="964" w:type="dxa"/>
            <w:tcBorders>
              <w:top w:val="nil"/>
              <w:left w:val="nil"/>
              <w:right w:val="nil"/>
            </w:tcBorders>
          </w:tcPr>
          <w:p w14:paraId="779039CD" w14:textId="77777777" w:rsidR="009B29FD" w:rsidRPr="000C0269" w:rsidRDefault="002958EB">
            <w:pPr>
              <w:pStyle w:val="ConsPlusNormal"/>
              <w:jc w:val="center"/>
              <w:rPr>
                <w:rFonts w:ascii="Times New Roman" w:hAnsi="Times New Roman" w:cs="Times New Roman"/>
                <w:sz w:val="28"/>
                <w:szCs w:val="28"/>
              </w:rPr>
            </w:pPr>
            <w:r>
              <w:rPr>
                <w:rFonts w:ascii="Times New Roman" w:hAnsi="Times New Roman" w:cs="Times New Roman"/>
                <w:b/>
                <w:sz w:val="28"/>
                <w:szCs w:val="28"/>
              </w:rPr>
              <w:t>№</w:t>
            </w:r>
            <w:r w:rsidR="009B29FD" w:rsidRPr="000C0269">
              <w:rPr>
                <w:rFonts w:ascii="Times New Roman" w:hAnsi="Times New Roman" w:cs="Times New Roman"/>
                <w:sz w:val="28"/>
                <w:szCs w:val="28"/>
              </w:rPr>
              <w:t>&lt;*&gt;</w:t>
            </w:r>
          </w:p>
        </w:tc>
        <w:tc>
          <w:tcPr>
            <w:tcW w:w="8107" w:type="dxa"/>
            <w:tcBorders>
              <w:top w:val="nil"/>
              <w:left w:val="nil"/>
              <w:right w:val="nil"/>
            </w:tcBorders>
          </w:tcPr>
          <w:p w14:paraId="73065672" w14:textId="77777777" w:rsidR="009B29FD" w:rsidRPr="000C0269" w:rsidRDefault="009B29FD">
            <w:pPr>
              <w:pStyle w:val="ConsPlusNormal"/>
              <w:rPr>
                <w:rFonts w:ascii="Times New Roman" w:hAnsi="Times New Roman" w:cs="Times New Roman"/>
                <w:sz w:val="28"/>
                <w:szCs w:val="28"/>
              </w:rPr>
            </w:pPr>
            <w:proofErr w:type="gramStart"/>
            <w:r w:rsidRPr="000C0269">
              <w:rPr>
                <w:rFonts w:ascii="Times New Roman" w:hAnsi="Times New Roman" w:cs="Times New Roman"/>
                <w:b/>
                <w:sz w:val="28"/>
                <w:szCs w:val="28"/>
              </w:rPr>
              <w:t>Обязательство</w:t>
            </w:r>
            <w:r w:rsidRPr="000C0269">
              <w:rPr>
                <w:rFonts w:ascii="Times New Roman" w:hAnsi="Times New Roman" w:cs="Times New Roman"/>
                <w:sz w:val="28"/>
                <w:szCs w:val="28"/>
              </w:rPr>
              <w:t>&lt;</w:t>
            </w:r>
            <w:proofErr w:type="gramEnd"/>
            <w:r w:rsidRPr="000C0269">
              <w:rPr>
                <w:rFonts w:ascii="Times New Roman" w:hAnsi="Times New Roman" w:cs="Times New Roman"/>
                <w:sz w:val="28"/>
                <w:szCs w:val="28"/>
              </w:rPr>
              <w:t>*&gt;</w:t>
            </w:r>
          </w:p>
        </w:tc>
      </w:tr>
      <w:tr w:rsidR="009B29FD" w:rsidRPr="000C0269" w14:paraId="4DA261A4" w14:textId="77777777">
        <w:tc>
          <w:tcPr>
            <w:tcW w:w="964" w:type="dxa"/>
            <w:tcBorders>
              <w:left w:val="nil"/>
              <w:right w:val="nil"/>
            </w:tcBorders>
          </w:tcPr>
          <w:p w14:paraId="10AB088D" w14:textId="77777777" w:rsidR="009B29FD" w:rsidRPr="000C0269" w:rsidRDefault="009B29FD">
            <w:pPr>
              <w:pStyle w:val="ConsPlusNormal"/>
              <w:jc w:val="center"/>
              <w:rPr>
                <w:rFonts w:ascii="Times New Roman" w:hAnsi="Times New Roman" w:cs="Times New Roman"/>
                <w:sz w:val="28"/>
                <w:szCs w:val="28"/>
              </w:rPr>
            </w:pPr>
            <w:r w:rsidRPr="000C0269">
              <w:rPr>
                <w:rFonts w:ascii="Times New Roman" w:hAnsi="Times New Roman" w:cs="Times New Roman"/>
                <w:sz w:val="28"/>
                <w:szCs w:val="28"/>
              </w:rPr>
              <w:t>...</w:t>
            </w:r>
          </w:p>
        </w:tc>
        <w:tc>
          <w:tcPr>
            <w:tcW w:w="8107" w:type="dxa"/>
            <w:tcBorders>
              <w:left w:val="nil"/>
              <w:right w:val="nil"/>
            </w:tcBorders>
          </w:tcPr>
          <w:p w14:paraId="0C73B2E3" w14:textId="77777777" w:rsidR="009B29FD" w:rsidRPr="000C0269" w:rsidRDefault="009B29FD">
            <w:pPr>
              <w:pStyle w:val="ConsPlusNormal"/>
              <w:rPr>
                <w:rFonts w:ascii="Times New Roman" w:hAnsi="Times New Roman" w:cs="Times New Roman"/>
                <w:sz w:val="28"/>
                <w:szCs w:val="28"/>
              </w:rPr>
            </w:pPr>
            <w:r w:rsidRPr="000C0269">
              <w:rPr>
                <w:rFonts w:ascii="Times New Roman" w:hAnsi="Times New Roman" w:cs="Times New Roman"/>
                <w:sz w:val="28"/>
                <w:szCs w:val="28"/>
              </w:rPr>
              <w:t>...</w:t>
            </w:r>
          </w:p>
        </w:tc>
      </w:tr>
      <w:tr w:rsidR="009B29FD" w:rsidRPr="000C0269" w14:paraId="2F4F2C7F" w14:textId="77777777">
        <w:tc>
          <w:tcPr>
            <w:tcW w:w="964" w:type="dxa"/>
            <w:tcBorders>
              <w:left w:val="nil"/>
              <w:right w:val="nil"/>
            </w:tcBorders>
          </w:tcPr>
          <w:p w14:paraId="6988ACBD" w14:textId="77777777" w:rsidR="009B29FD" w:rsidRPr="000C0269" w:rsidRDefault="009B29FD">
            <w:pPr>
              <w:pStyle w:val="ConsPlusNormal"/>
              <w:jc w:val="center"/>
              <w:rPr>
                <w:rFonts w:ascii="Times New Roman" w:hAnsi="Times New Roman" w:cs="Times New Roman"/>
                <w:sz w:val="28"/>
                <w:szCs w:val="28"/>
              </w:rPr>
            </w:pPr>
            <w:r w:rsidRPr="000C0269">
              <w:rPr>
                <w:rFonts w:ascii="Times New Roman" w:hAnsi="Times New Roman" w:cs="Times New Roman"/>
                <w:sz w:val="28"/>
                <w:szCs w:val="28"/>
              </w:rPr>
              <w:t>...</w:t>
            </w:r>
          </w:p>
        </w:tc>
        <w:tc>
          <w:tcPr>
            <w:tcW w:w="8107" w:type="dxa"/>
            <w:tcBorders>
              <w:left w:val="nil"/>
              <w:right w:val="nil"/>
            </w:tcBorders>
          </w:tcPr>
          <w:p w14:paraId="3B57B889" w14:textId="77777777" w:rsidR="009B29FD" w:rsidRPr="000C0269" w:rsidRDefault="009B29FD">
            <w:pPr>
              <w:pStyle w:val="ConsPlusNormal"/>
              <w:rPr>
                <w:rFonts w:ascii="Times New Roman" w:hAnsi="Times New Roman" w:cs="Times New Roman"/>
                <w:sz w:val="28"/>
                <w:szCs w:val="28"/>
              </w:rPr>
            </w:pPr>
            <w:r w:rsidRPr="000C0269">
              <w:rPr>
                <w:rFonts w:ascii="Times New Roman" w:hAnsi="Times New Roman" w:cs="Times New Roman"/>
                <w:sz w:val="28"/>
                <w:szCs w:val="28"/>
              </w:rPr>
              <w:t>...</w:t>
            </w:r>
          </w:p>
        </w:tc>
      </w:tr>
      <w:tr w:rsidR="009B29FD" w:rsidRPr="000C0269" w14:paraId="3224682A" w14:textId="77777777">
        <w:tc>
          <w:tcPr>
            <w:tcW w:w="964" w:type="dxa"/>
            <w:tcBorders>
              <w:left w:val="nil"/>
              <w:right w:val="nil"/>
            </w:tcBorders>
          </w:tcPr>
          <w:p w14:paraId="0B6ADDFB" w14:textId="77777777" w:rsidR="009B29FD" w:rsidRPr="000C0269" w:rsidRDefault="009B29FD">
            <w:pPr>
              <w:pStyle w:val="ConsPlusNormal"/>
              <w:jc w:val="center"/>
              <w:rPr>
                <w:rFonts w:ascii="Times New Roman" w:hAnsi="Times New Roman" w:cs="Times New Roman"/>
                <w:sz w:val="28"/>
                <w:szCs w:val="28"/>
              </w:rPr>
            </w:pPr>
            <w:r w:rsidRPr="000C0269">
              <w:rPr>
                <w:rFonts w:ascii="Times New Roman" w:hAnsi="Times New Roman" w:cs="Times New Roman"/>
                <w:sz w:val="28"/>
                <w:szCs w:val="28"/>
              </w:rPr>
              <w:t>...</w:t>
            </w:r>
          </w:p>
        </w:tc>
        <w:tc>
          <w:tcPr>
            <w:tcW w:w="8107" w:type="dxa"/>
            <w:tcBorders>
              <w:left w:val="nil"/>
              <w:right w:val="nil"/>
            </w:tcBorders>
          </w:tcPr>
          <w:p w14:paraId="1DD2917F" w14:textId="77777777" w:rsidR="009B29FD" w:rsidRPr="000C0269" w:rsidRDefault="009B29FD">
            <w:pPr>
              <w:pStyle w:val="ConsPlusNormal"/>
              <w:rPr>
                <w:rFonts w:ascii="Times New Roman" w:hAnsi="Times New Roman" w:cs="Times New Roman"/>
                <w:sz w:val="28"/>
                <w:szCs w:val="28"/>
              </w:rPr>
            </w:pPr>
            <w:r w:rsidRPr="000C0269">
              <w:rPr>
                <w:rFonts w:ascii="Times New Roman" w:hAnsi="Times New Roman" w:cs="Times New Roman"/>
                <w:sz w:val="28"/>
                <w:szCs w:val="28"/>
              </w:rPr>
              <w:t>...</w:t>
            </w:r>
          </w:p>
        </w:tc>
      </w:tr>
    </w:tbl>
    <w:p w14:paraId="39BCE17C" w14:textId="77777777" w:rsidR="008F6828" w:rsidRDefault="008F6828" w:rsidP="008F6828">
      <w:pPr>
        <w:pStyle w:val="ConsPlusNormal"/>
        <w:ind w:firstLine="709"/>
        <w:jc w:val="both"/>
        <w:rPr>
          <w:rFonts w:ascii="Times New Roman" w:hAnsi="Times New Roman" w:cs="Times New Roman"/>
          <w:sz w:val="24"/>
          <w:szCs w:val="24"/>
        </w:rPr>
      </w:pPr>
    </w:p>
    <w:p w14:paraId="1E231DCD" w14:textId="77777777" w:rsidR="009B29FD" w:rsidRPr="000C0269" w:rsidRDefault="009B29FD" w:rsidP="008F6828">
      <w:pPr>
        <w:pStyle w:val="ConsPlusNormal"/>
        <w:ind w:firstLine="709"/>
        <w:jc w:val="both"/>
        <w:rPr>
          <w:rFonts w:ascii="Times New Roman" w:hAnsi="Times New Roman" w:cs="Times New Roman"/>
          <w:sz w:val="24"/>
          <w:szCs w:val="24"/>
        </w:rPr>
      </w:pPr>
      <w:r w:rsidRPr="000C0269">
        <w:rPr>
          <w:rFonts w:ascii="Times New Roman" w:hAnsi="Times New Roman" w:cs="Times New Roman"/>
          <w:sz w:val="24"/>
          <w:szCs w:val="24"/>
        </w:rPr>
        <w:t xml:space="preserve">&lt;*&gt; Указываются номера и формулировки Обязательств в соответствии с </w:t>
      </w:r>
      <w:r w:rsidR="000C0269">
        <w:rPr>
          <w:rFonts w:ascii="Times New Roman" w:hAnsi="Times New Roman" w:cs="Times New Roman"/>
          <w:sz w:val="24"/>
          <w:szCs w:val="24"/>
        </w:rPr>
        <w:t>приложением 2</w:t>
      </w:r>
      <w:r w:rsidRPr="000C0269">
        <w:rPr>
          <w:rFonts w:ascii="Times New Roman" w:hAnsi="Times New Roman" w:cs="Times New Roman"/>
          <w:sz w:val="24"/>
          <w:szCs w:val="24"/>
        </w:rPr>
        <w:t xml:space="preserve"> к Постановлению.</w:t>
      </w:r>
    </w:p>
    <w:p w14:paraId="443B0D73" w14:textId="77777777" w:rsidR="009B29FD" w:rsidRDefault="009B29FD">
      <w:pPr>
        <w:pStyle w:val="ConsPlusNormal"/>
      </w:pPr>
    </w:p>
    <w:p w14:paraId="287FD5A9" w14:textId="77777777" w:rsidR="009B29FD" w:rsidRDefault="009B29FD">
      <w:pPr>
        <w:pStyle w:val="ConsPlusNormal"/>
      </w:pPr>
    </w:p>
    <w:p w14:paraId="4B3488EA" w14:textId="77777777" w:rsidR="009B29FD" w:rsidRDefault="009B29FD">
      <w:pPr>
        <w:pStyle w:val="ConsPlusNormal"/>
      </w:pPr>
    </w:p>
    <w:p w14:paraId="39754EA7" w14:textId="0CFCD549" w:rsidR="009B29FD" w:rsidRDefault="009B29FD">
      <w:pPr>
        <w:pStyle w:val="ConsPlusNormal"/>
      </w:pPr>
    </w:p>
    <w:p w14:paraId="5A8F0BD0" w14:textId="3CC5108A" w:rsidR="00A346F8" w:rsidRDefault="00A346F8">
      <w:pPr>
        <w:pStyle w:val="ConsPlusNormal"/>
      </w:pPr>
    </w:p>
    <w:p w14:paraId="6F186023" w14:textId="152D0F09" w:rsidR="00A346F8" w:rsidRDefault="00A346F8">
      <w:pPr>
        <w:pStyle w:val="ConsPlusNormal"/>
      </w:pPr>
    </w:p>
    <w:p w14:paraId="7CA68A88" w14:textId="1C1D8170" w:rsidR="00A346F8" w:rsidRDefault="00A346F8">
      <w:pPr>
        <w:pStyle w:val="ConsPlusNormal"/>
      </w:pPr>
    </w:p>
    <w:p w14:paraId="32FB6D3F" w14:textId="729ACF44" w:rsidR="00A346F8" w:rsidRDefault="00A346F8">
      <w:pPr>
        <w:pStyle w:val="ConsPlusNormal"/>
      </w:pPr>
    </w:p>
    <w:p w14:paraId="380E6B8D" w14:textId="1C40BFD7" w:rsidR="00A346F8" w:rsidRDefault="00A346F8">
      <w:pPr>
        <w:pStyle w:val="ConsPlusNormal"/>
      </w:pPr>
    </w:p>
    <w:p w14:paraId="7B0C56BF" w14:textId="2368CDB5" w:rsidR="00A346F8" w:rsidRDefault="00A346F8">
      <w:pPr>
        <w:pStyle w:val="ConsPlusNormal"/>
      </w:pPr>
    </w:p>
    <w:p w14:paraId="06A85706" w14:textId="031F327D" w:rsidR="00A346F8" w:rsidRDefault="00A346F8">
      <w:pPr>
        <w:pStyle w:val="ConsPlusNormal"/>
      </w:pPr>
    </w:p>
    <w:p w14:paraId="5EE08674" w14:textId="6692EDF3" w:rsidR="00A346F8" w:rsidRDefault="00A346F8">
      <w:pPr>
        <w:pStyle w:val="ConsPlusNormal"/>
      </w:pPr>
    </w:p>
    <w:p w14:paraId="2DBF8401" w14:textId="2737F674" w:rsidR="00A346F8" w:rsidRDefault="00A346F8">
      <w:pPr>
        <w:pStyle w:val="ConsPlusNormal"/>
      </w:pPr>
    </w:p>
    <w:p w14:paraId="28F67CAF" w14:textId="131A166D" w:rsidR="00A346F8" w:rsidRDefault="00A346F8">
      <w:pPr>
        <w:pStyle w:val="ConsPlusNormal"/>
      </w:pPr>
    </w:p>
    <w:p w14:paraId="6ADB06B2" w14:textId="6F9CD638" w:rsidR="00A346F8" w:rsidRDefault="00A346F8">
      <w:pPr>
        <w:pStyle w:val="ConsPlusNormal"/>
      </w:pPr>
    </w:p>
    <w:p w14:paraId="6ED31069" w14:textId="322985E7" w:rsidR="00A346F8" w:rsidRDefault="00A346F8">
      <w:pPr>
        <w:pStyle w:val="ConsPlusNormal"/>
      </w:pPr>
    </w:p>
    <w:p w14:paraId="7E02CF33" w14:textId="4CD3C107" w:rsidR="00A346F8" w:rsidRDefault="00A346F8">
      <w:pPr>
        <w:pStyle w:val="ConsPlusNormal"/>
      </w:pPr>
    </w:p>
    <w:p w14:paraId="72A0F9CA" w14:textId="249BA8D4" w:rsidR="00A346F8" w:rsidRDefault="00A346F8">
      <w:pPr>
        <w:pStyle w:val="ConsPlusNormal"/>
      </w:pPr>
    </w:p>
    <w:p w14:paraId="02A89CF8" w14:textId="199A824E" w:rsidR="00A346F8" w:rsidRDefault="00A346F8">
      <w:pPr>
        <w:pStyle w:val="ConsPlusNormal"/>
      </w:pPr>
    </w:p>
    <w:p w14:paraId="5785A442" w14:textId="3CFB521E" w:rsidR="00A346F8" w:rsidRDefault="00A346F8">
      <w:pPr>
        <w:pStyle w:val="ConsPlusNormal"/>
      </w:pPr>
    </w:p>
    <w:p w14:paraId="108A1015" w14:textId="1B97BE89" w:rsidR="00A346F8" w:rsidRDefault="00A346F8">
      <w:pPr>
        <w:pStyle w:val="ConsPlusNormal"/>
      </w:pPr>
    </w:p>
    <w:p w14:paraId="27755D7F" w14:textId="5C908ECD" w:rsidR="00A346F8" w:rsidRDefault="00A346F8">
      <w:pPr>
        <w:pStyle w:val="ConsPlusNormal"/>
      </w:pPr>
    </w:p>
    <w:p w14:paraId="30C33B1F" w14:textId="4CBFD646" w:rsidR="00A346F8" w:rsidRDefault="00A346F8">
      <w:pPr>
        <w:pStyle w:val="ConsPlusNormal"/>
      </w:pPr>
    </w:p>
    <w:p w14:paraId="768C163D" w14:textId="773E280E" w:rsidR="00A346F8" w:rsidRDefault="00A346F8">
      <w:pPr>
        <w:pStyle w:val="ConsPlusNormal"/>
      </w:pPr>
    </w:p>
    <w:p w14:paraId="269391B4" w14:textId="06498089" w:rsidR="00A346F8" w:rsidRDefault="00A346F8">
      <w:pPr>
        <w:pStyle w:val="ConsPlusNormal"/>
      </w:pPr>
    </w:p>
    <w:p w14:paraId="4CD4A896" w14:textId="155471C3" w:rsidR="00A346F8" w:rsidRDefault="00A346F8">
      <w:pPr>
        <w:pStyle w:val="ConsPlusNormal"/>
      </w:pPr>
    </w:p>
    <w:p w14:paraId="639D1590" w14:textId="1C511958" w:rsidR="00A346F8" w:rsidRDefault="00A346F8">
      <w:pPr>
        <w:pStyle w:val="ConsPlusNormal"/>
      </w:pPr>
    </w:p>
    <w:p w14:paraId="6E460B40" w14:textId="102A7EA1" w:rsidR="00A346F8" w:rsidRDefault="00A346F8">
      <w:pPr>
        <w:pStyle w:val="ConsPlusNormal"/>
      </w:pPr>
    </w:p>
    <w:p w14:paraId="49489B03" w14:textId="016FA899" w:rsidR="00A346F8" w:rsidRDefault="00A346F8">
      <w:pPr>
        <w:pStyle w:val="ConsPlusNormal"/>
      </w:pPr>
    </w:p>
    <w:p w14:paraId="33A39547" w14:textId="77777777" w:rsidR="00A346F8" w:rsidRDefault="00A346F8">
      <w:pPr>
        <w:pStyle w:val="ConsPlusNormal"/>
      </w:pPr>
    </w:p>
    <w:p w14:paraId="645727BF" w14:textId="77777777" w:rsidR="009B29FD" w:rsidRDefault="009B29FD">
      <w:pPr>
        <w:pStyle w:val="ConsPlusNormal"/>
      </w:pPr>
    </w:p>
    <w:p w14:paraId="7E9CA45F" w14:textId="77777777" w:rsidR="005D6E25" w:rsidRDefault="005D6E25">
      <w:pPr>
        <w:pStyle w:val="ConsPlusNormal"/>
      </w:pPr>
    </w:p>
    <w:p w14:paraId="5A5AD67B" w14:textId="77777777" w:rsidR="005D6E25" w:rsidRDefault="005D6E25">
      <w:pPr>
        <w:pStyle w:val="ConsPlusNormal"/>
      </w:pPr>
    </w:p>
    <w:p w14:paraId="69E32431" w14:textId="77777777" w:rsidR="005D6E25" w:rsidRDefault="005D6E25">
      <w:pPr>
        <w:pStyle w:val="ConsPlusNormal"/>
      </w:pPr>
    </w:p>
    <w:p w14:paraId="49F06123" w14:textId="77777777" w:rsidR="009B29FD" w:rsidRPr="00AC4DA4" w:rsidRDefault="009B29FD">
      <w:pPr>
        <w:pStyle w:val="ConsPlusNormal"/>
        <w:jc w:val="right"/>
        <w:outlineLvl w:val="1"/>
        <w:rPr>
          <w:rFonts w:ascii="Times New Roman" w:hAnsi="Times New Roman" w:cs="Times New Roman"/>
          <w:sz w:val="28"/>
          <w:szCs w:val="28"/>
        </w:rPr>
      </w:pPr>
      <w:r w:rsidRPr="00AC4DA4">
        <w:rPr>
          <w:rFonts w:ascii="Times New Roman" w:hAnsi="Times New Roman" w:cs="Times New Roman"/>
          <w:b/>
          <w:sz w:val="28"/>
          <w:szCs w:val="28"/>
        </w:rPr>
        <w:lastRenderedPageBreak/>
        <w:t xml:space="preserve">Приложение </w:t>
      </w:r>
      <w:r w:rsidR="005D6E25" w:rsidRPr="00AC4DA4">
        <w:rPr>
          <w:rFonts w:ascii="Times New Roman" w:hAnsi="Times New Roman" w:cs="Times New Roman"/>
          <w:b/>
          <w:sz w:val="28"/>
          <w:szCs w:val="28"/>
        </w:rPr>
        <w:t>2</w:t>
      </w:r>
      <w:r w:rsidRPr="00AC4DA4">
        <w:rPr>
          <w:rFonts w:ascii="Times New Roman" w:hAnsi="Times New Roman" w:cs="Times New Roman"/>
          <w:b/>
          <w:sz w:val="28"/>
          <w:szCs w:val="28"/>
        </w:rPr>
        <w:t xml:space="preserve"> к Соглашению</w:t>
      </w:r>
    </w:p>
    <w:p w14:paraId="25CB66CA" w14:textId="77777777" w:rsidR="000274F3" w:rsidRDefault="000274F3">
      <w:pPr>
        <w:pStyle w:val="ConsPlusNormal"/>
        <w:jc w:val="center"/>
        <w:rPr>
          <w:rFonts w:ascii="Times New Roman" w:hAnsi="Times New Roman" w:cs="Times New Roman"/>
          <w:sz w:val="28"/>
          <w:szCs w:val="28"/>
        </w:rPr>
      </w:pPr>
      <w:bookmarkStart w:id="6" w:name="P844"/>
      <w:bookmarkEnd w:id="6"/>
    </w:p>
    <w:p w14:paraId="4ED9B238" w14:textId="77777777" w:rsidR="009B29FD" w:rsidRPr="00AC4DA4" w:rsidRDefault="009B29FD">
      <w:pPr>
        <w:pStyle w:val="ConsPlusNormal"/>
        <w:jc w:val="center"/>
        <w:rPr>
          <w:rFonts w:ascii="Times New Roman" w:hAnsi="Times New Roman" w:cs="Times New Roman"/>
          <w:sz w:val="28"/>
          <w:szCs w:val="28"/>
        </w:rPr>
      </w:pPr>
      <w:r w:rsidRPr="00AC4DA4">
        <w:rPr>
          <w:rFonts w:ascii="Times New Roman" w:hAnsi="Times New Roman" w:cs="Times New Roman"/>
          <w:sz w:val="28"/>
          <w:szCs w:val="28"/>
        </w:rPr>
        <w:t>Отчет за ____ год об исполнении соглашения</w:t>
      </w:r>
    </w:p>
    <w:p w14:paraId="1096E603" w14:textId="77777777" w:rsidR="009B29FD" w:rsidRPr="00AC4DA4" w:rsidRDefault="00151535">
      <w:pPr>
        <w:pStyle w:val="ConsPlusNormal"/>
        <w:jc w:val="center"/>
        <w:rPr>
          <w:rFonts w:ascii="Times New Roman" w:hAnsi="Times New Roman" w:cs="Times New Roman"/>
          <w:sz w:val="28"/>
          <w:szCs w:val="28"/>
        </w:rPr>
      </w:pPr>
      <w:r w:rsidRPr="00AC4DA4">
        <w:rPr>
          <w:rFonts w:ascii="Times New Roman" w:hAnsi="Times New Roman" w:cs="Times New Roman"/>
          <w:sz w:val="28"/>
          <w:szCs w:val="28"/>
        </w:rPr>
        <w:t>№</w:t>
      </w:r>
      <w:r w:rsidR="009B29FD" w:rsidRPr="00AC4DA4">
        <w:rPr>
          <w:rFonts w:ascii="Times New Roman" w:hAnsi="Times New Roman" w:cs="Times New Roman"/>
          <w:sz w:val="28"/>
          <w:szCs w:val="28"/>
        </w:rPr>
        <w:t xml:space="preserve"> ____ от </w:t>
      </w:r>
      <w:r w:rsidR="00F16EC4">
        <w:rPr>
          <w:rFonts w:ascii="Times New Roman" w:hAnsi="Times New Roman" w:cs="Times New Roman"/>
          <w:sz w:val="28"/>
          <w:szCs w:val="28"/>
        </w:rPr>
        <w:t>«</w:t>
      </w:r>
      <w:r w:rsidR="009B29FD" w:rsidRPr="00AC4DA4">
        <w:rPr>
          <w:rFonts w:ascii="Times New Roman" w:hAnsi="Times New Roman" w:cs="Times New Roman"/>
          <w:sz w:val="28"/>
          <w:szCs w:val="28"/>
        </w:rPr>
        <w:t>__</w:t>
      </w:r>
      <w:r w:rsidR="00F16EC4">
        <w:rPr>
          <w:rFonts w:ascii="Times New Roman" w:hAnsi="Times New Roman" w:cs="Times New Roman"/>
          <w:sz w:val="28"/>
          <w:szCs w:val="28"/>
        </w:rPr>
        <w:t>»</w:t>
      </w:r>
      <w:r w:rsidR="009B29FD" w:rsidRPr="00AC4DA4">
        <w:rPr>
          <w:rFonts w:ascii="Times New Roman" w:hAnsi="Times New Roman" w:cs="Times New Roman"/>
          <w:sz w:val="28"/>
          <w:szCs w:val="28"/>
        </w:rPr>
        <w:t xml:space="preserve"> ___________ 20__ г. о мерах</w:t>
      </w:r>
    </w:p>
    <w:p w14:paraId="0802C880" w14:textId="77777777" w:rsidR="009B29FD" w:rsidRPr="00AC4DA4" w:rsidRDefault="009B29FD" w:rsidP="00151535">
      <w:pPr>
        <w:pStyle w:val="ConsPlusNormal"/>
        <w:jc w:val="center"/>
        <w:rPr>
          <w:rFonts w:ascii="Times New Roman" w:hAnsi="Times New Roman" w:cs="Times New Roman"/>
          <w:sz w:val="28"/>
          <w:szCs w:val="28"/>
        </w:rPr>
      </w:pPr>
      <w:r w:rsidRPr="00AC4DA4">
        <w:rPr>
          <w:rFonts w:ascii="Times New Roman" w:hAnsi="Times New Roman" w:cs="Times New Roman"/>
          <w:sz w:val="28"/>
          <w:szCs w:val="28"/>
        </w:rPr>
        <w:t xml:space="preserve">по социально-экономическому развитию </w:t>
      </w:r>
    </w:p>
    <w:p w14:paraId="6DD28DF2" w14:textId="77777777" w:rsidR="009B29FD" w:rsidRPr="00AC4DA4" w:rsidRDefault="009B29FD">
      <w:pPr>
        <w:pStyle w:val="ConsPlusNormal"/>
        <w:jc w:val="center"/>
        <w:rPr>
          <w:rFonts w:ascii="Times New Roman" w:hAnsi="Times New Roman" w:cs="Times New Roman"/>
          <w:sz w:val="28"/>
          <w:szCs w:val="28"/>
        </w:rPr>
      </w:pPr>
      <w:r w:rsidRPr="00AC4DA4">
        <w:rPr>
          <w:rFonts w:ascii="Times New Roman" w:hAnsi="Times New Roman" w:cs="Times New Roman"/>
          <w:sz w:val="28"/>
          <w:szCs w:val="28"/>
        </w:rPr>
        <w:t>______________________________________________________</w:t>
      </w:r>
    </w:p>
    <w:p w14:paraId="419C66A3"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 xml:space="preserve">(наименование поселения </w:t>
      </w:r>
      <w:r w:rsidR="00151535" w:rsidRPr="00AC4DA4">
        <w:rPr>
          <w:rFonts w:ascii="Times New Roman" w:hAnsi="Times New Roman" w:cs="Times New Roman"/>
          <w:sz w:val="24"/>
          <w:szCs w:val="24"/>
        </w:rPr>
        <w:t xml:space="preserve">Кировского муниципального района </w:t>
      </w:r>
      <w:r w:rsidRPr="00AC4DA4">
        <w:rPr>
          <w:rFonts w:ascii="Times New Roman" w:hAnsi="Times New Roman" w:cs="Times New Roman"/>
          <w:sz w:val="24"/>
          <w:szCs w:val="24"/>
        </w:rPr>
        <w:t>Ленинградской области)</w:t>
      </w:r>
    </w:p>
    <w:p w14:paraId="06F818DE" w14:textId="77777777" w:rsidR="002455C0" w:rsidRDefault="002455C0" w:rsidP="00570BE2">
      <w:pPr>
        <w:pStyle w:val="ConsPlusNormal"/>
        <w:ind w:firstLine="540"/>
        <w:jc w:val="both"/>
        <w:outlineLvl w:val="2"/>
        <w:rPr>
          <w:rFonts w:ascii="Times New Roman" w:hAnsi="Times New Roman" w:cs="Times New Roman"/>
          <w:sz w:val="28"/>
          <w:szCs w:val="28"/>
        </w:rPr>
      </w:pPr>
    </w:p>
    <w:p w14:paraId="788D8A3E" w14:textId="6D2030AC" w:rsidR="009B29FD" w:rsidRPr="00AC4DA4" w:rsidRDefault="009B29FD" w:rsidP="00570BE2">
      <w:pPr>
        <w:pStyle w:val="ConsPlusNormal"/>
        <w:ind w:firstLine="540"/>
        <w:jc w:val="both"/>
        <w:outlineLvl w:val="2"/>
        <w:rPr>
          <w:rFonts w:ascii="Times New Roman" w:hAnsi="Times New Roman" w:cs="Times New Roman"/>
        </w:rPr>
      </w:pPr>
      <w:r w:rsidRPr="00AC4DA4">
        <w:rPr>
          <w:rFonts w:ascii="Times New Roman" w:hAnsi="Times New Roman" w:cs="Times New Roman"/>
          <w:sz w:val="28"/>
          <w:szCs w:val="28"/>
        </w:rPr>
        <w:t>Таблица 1. Плановые и фактические значения финансовых показателей Муниципального образования в году, на который заключено Соглашение (далее - отчетный год)</w:t>
      </w:r>
    </w:p>
    <w:tbl>
      <w:tblPr>
        <w:tblW w:w="9356"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13"/>
        <w:gridCol w:w="1616"/>
        <w:gridCol w:w="1617"/>
      </w:tblGrid>
      <w:tr w:rsidR="009B29FD" w:rsidRPr="00AC4DA4" w14:paraId="5E4C4137" w14:textId="77777777" w:rsidTr="00A346F8">
        <w:tc>
          <w:tcPr>
            <w:tcW w:w="9356" w:type="dxa"/>
            <w:gridSpan w:val="4"/>
            <w:tcBorders>
              <w:top w:val="nil"/>
              <w:left w:val="nil"/>
              <w:right w:val="nil"/>
            </w:tcBorders>
          </w:tcPr>
          <w:p w14:paraId="68FD73B1" w14:textId="77777777" w:rsidR="009B29FD" w:rsidRPr="00AC4DA4" w:rsidRDefault="009B29FD">
            <w:pPr>
              <w:pStyle w:val="ConsPlusNormal"/>
              <w:jc w:val="right"/>
              <w:rPr>
                <w:rFonts w:ascii="Times New Roman" w:hAnsi="Times New Roman" w:cs="Times New Roman"/>
              </w:rPr>
            </w:pPr>
            <w:r w:rsidRPr="00AC4DA4">
              <w:rPr>
                <w:rFonts w:ascii="Times New Roman" w:hAnsi="Times New Roman" w:cs="Times New Roman"/>
              </w:rPr>
              <w:t>(тысяч рублей)</w:t>
            </w:r>
          </w:p>
        </w:tc>
      </w:tr>
      <w:tr w:rsidR="009B29FD" w:rsidRPr="00AC4DA4" w14:paraId="401594C6" w14:textId="77777777" w:rsidTr="00A346F8">
        <w:tblPrEx>
          <w:tblBorders>
            <w:left w:val="single" w:sz="4" w:space="0" w:color="auto"/>
            <w:right w:val="single" w:sz="4" w:space="0" w:color="auto"/>
          </w:tblBorders>
        </w:tblPrEx>
        <w:tc>
          <w:tcPr>
            <w:tcW w:w="510" w:type="dxa"/>
            <w:vMerge w:val="restart"/>
          </w:tcPr>
          <w:p w14:paraId="2E6EB4BF"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N п/п</w:t>
            </w:r>
          </w:p>
        </w:tc>
        <w:tc>
          <w:tcPr>
            <w:tcW w:w="5613" w:type="dxa"/>
            <w:vMerge w:val="restart"/>
          </w:tcPr>
          <w:p w14:paraId="6818CE17"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Показатель</w:t>
            </w:r>
          </w:p>
        </w:tc>
        <w:tc>
          <w:tcPr>
            <w:tcW w:w="3233" w:type="dxa"/>
            <w:gridSpan w:val="2"/>
          </w:tcPr>
          <w:p w14:paraId="1AA725DE"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Отчет об исполнении бюджета по состоянию</w:t>
            </w:r>
          </w:p>
          <w:p w14:paraId="19648380"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1 января _________года (года, следующего за отчетным годом)</w:t>
            </w:r>
          </w:p>
        </w:tc>
      </w:tr>
      <w:tr w:rsidR="009B29FD" w:rsidRPr="00AC4DA4" w14:paraId="1636629D" w14:textId="77777777" w:rsidTr="002455C0">
        <w:tblPrEx>
          <w:tblBorders>
            <w:left w:val="single" w:sz="4" w:space="0" w:color="auto"/>
            <w:right w:val="single" w:sz="4" w:space="0" w:color="auto"/>
          </w:tblBorders>
        </w:tblPrEx>
        <w:tc>
          <w:tcPr>
            <w:tcW w:w="510" w:type="dxa"/>
            <w:vMerge/>
          </w:tcPr>
          <w:p w14:paraId="16F95084" w14:textId="77777777" w:rsidR="009B29FD" w:rsidRPr="00AC4DA4" w:rsidRDefault="009B29FD">
            <w:pPr>
              <w:pStyle w:val="ConsPlusNormal"/>
              <w:rPr>
                <w:rFonts w:ascii="Times New Roman" w:hAnsi="Times New Roman" w:cs="Times New Roman"/>
              </w:rPr>
            </w:pPr>
          </w:p>
        </w:tc>
        <w:tc>
          <w:tcPr>
            <w:tcW w:w="5613" w:type="dxa"/>
            <w:vMerge/>
          </w:tcPr>
          <w:p w14:paraId="75929099" w14:textId="77777777" w:rsidR="009B29FD" w:rsidRPr="00AC4DA4" w:rsidRDefault="009B29FD">
            <w:pPr>
              <w:pStyle w:val="ConsPlusNormal"/>
              <w:rPr>
                <w:rFonts w:ascii="Times New Roman" w:hAnsi="Times New Roman" w:cs="Times New Roman"/>
              </w:rPr>
            </w:pPr>
          </w:p>
        </w:tc>
        <w:tc>
          <w:tcPr>
            <w:tcW w:w="1616" w:type="dxa"/>
          </w:tcPr>
          <w:p w14:paraId="12C223B6"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План</w:t>
            </w:r>
          </w:p>
        </w:tc>
        <w:tc>
          <w:tcPr>
            <w:tcW w:w="1617" w:type="dxa"/>
          </w:tcPr>
          <w:p w14:paraId="3CE0C6C6"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Факт</w:t>
            </w:r>
          </w:p>
        </w:tc>
      </w:tr>
      <w:tr w:rsidR="009B29FD" w:rsidRPr="00AC4DA4" w14:paraId="5C35F4CF" w14:textId="77777777" w:rsidTr="002455C0">
        <w:tblPrEx>
          <w:tblBorders>
            <w:left w:val="single" w:sz="4" w:space="0" w:color="auto"/>
            <w:right w:val="single" w:sz="4" w:space="0" w:color="auto"/>
          </w:tblBorders>
        </w:tblPrEx>
        <w:tc>
          <w:tcPr>
            <w:tcW w:w="510" w:type="dxa"/>
          </w:tcPr>
          <w:p w14:paraId="3F71DBDB"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1.</w:t>
            </w:r>
          </w:p>
        </w:tc>
        <w:tc>
          <w:tcPr>
            <w:tcW w:w="5613" w:type="dxa"/>
          </w:tcPr>
          <w:p w14:paraId="0E0C2A97"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Доходы бюджета, всего</w:t>
            </w:r>
          </w:p>
        </w:tc>
        <w:tc>
          <w:tcPr>
            <w:tcW w:w="1616" w:type="dxa"/>
          </w:tcPr>
          <w:p w14:paraId="03CAA805"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109C6E08"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27E6273C" w14:textId="77777777" w:rsidTr="002455C0">
        <w:tblPrEx>
          <w:tblBorders>
            <w:left w:val="single" w:sz="4" w:space="0" w:color="auto"/>
            <w:right w:val="single" w:sz="4" w:space="0" w:color="auto"/>
          </w:tblBorders>
        </w:tblPrEx>
        <w:tc>
          <w:tcPr>
            <w:tcW w:w="510" w:type="dxa"/>
          </w:tcPr>
          <w:p w14:paraId="1CFD831E"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2.</w:t>
            </w:r>
          </w:p>
        </w:tc>
        <w:tc>
          <w:tcPr>
            <w:tcW w:w="5613" w:type="dxa"/>
          </w:tcPr>
          <w:p w14:paraId="449BC82D"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Налоговые и неналоговые доходы</w:t>
            </w:r>
          </w:p>
        </w:tc>
        <w:tc>
          <w:tcPr>
            <w:tcW w:w="1616" w:type="dxa"/>
          </w:tcPr>
          <w:p w14:paraId="275B3B9E"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720AEAFF"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227F240A" w14:textId="77777777" w:rsidTr="002455C0">
        <w:tblPrEx>
          <w:tblBorders>
            <w:left w:val="single" w:sz="4" w:space="0" w:color="auto"/>
            <w:right w:val="single" w:sz="4" w:space="0" w:color="auto"/>
          </w:tblBorders>
        </w:tblPrEx>
        <w:tc>
          <w:tcPr>
            <w:tcW w:w="510" w:type="dxa"/>
          </w:tcPr>
          <w:p w14:paraId="437BE02B"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3.</w:t>
            </w:r>
          </w:p>
        </w:tc>
        <w:tc>
          <w:tcPr>
            <w:tcW w:w="5613" w:type="dxa"/>
          </w:tcPr>
          <w:p w14:paraId="0253B461"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Безвозмездные поступления</w:t>
            </w:r>
          </w:p>
        </w:tc>
        <w:tc>
          <w:tcPr>
            <w:tcW w:w="1616" w:type="dxa"/>
          </w:tcPr>
          <w:p w14:paraId="603BB026"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6CE18383"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19E05EE4" w14:textId="77777777" w:rsidTr="002455C0">
        <w:tblPrEx>
          <w:tblBorders>
            <w:left w:val="single" w:sz="4" w:space="0" w:color="auto"/>
            <w:right w:val="single" w:sz="4" w:space="0" w:color="auto"/>
          </w:tblBorders>
        </w:tblPrEx>
        <w:tc>
          <w:tcPr>
            <w:tcW w:w="510" w:type="dxa"/>
          </w:tcPr>
          <w:p w14:paraId="02965965"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4.</w:t>
            </w:r>
          </w:p>
        </w:tc>
        <w:tc>
          <w:tcPr>
            <w:tcW w:w="5613" w:type="dxa"/>
          </w:tcPr>
          <w:p w14:paraId="5CF02F49"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Расходы бюджета, всего</w:t>
            </w:r>
          </w:p>
        </w:tc>
        <w:tc>
          <w:tcPr>
            <w:tcW w:w="1616" w:type="dxa"/>
          </w:tcPr>
          <w:p w14:paraId="0552FB30"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5B7B07A0"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124D00EB" w14:textId="77777777" w:rsidTr="002455C0">
        <w:tblPrEx>
          <w:tblBorders>
            <w:left w:val="single" w:sz="4" w:space="0" w:color="auto"/>
            <w:right w:val="single" w:sz="4" w:space="0" w:color="auto"/>
          </w:tblBorders>
        </w:tblPrEx>
        <w:tc>
          <w:tcPr>
            <w:tcW w:w="510" w:type="dxa"/>
          </w:tcPr>
          <w:p w14:paraId="4FA51B88"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5.</w:t>
            </w:r>
          </w:p>
        </w:tc>
        <w:tc>
          <w:tcPr>
            <w:tcW w:w="5613" w:type="dxa"/>
          </w:tcPr>
          <w:p w14:paraId="0C1E0DEC"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Объем расходов на обслуживание муниципального долга</w:t>
            </w:r>
          </w:p>
        </w:tc>
        <w:tc>
          <w:tcPr>
            <w:tcW w:w="1616" w:type="dxa"/>
          </w:tcPr>
          <w:p w14:paraId="7808BE38"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02765FFC"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45940E33" w14:textId="77777777" w:rsidTr="002455C0">
        <w:tblPrEx>
          <w:tblBorders>
            <w:left w:val="single" w:sz="4" w:space="0" w:color="auto"/>
            <w:right w:val="single" w:sz="4" w:space="0" w:color="auto"/>
          </w:tblBorders>
        </w:tblPrEx>
        <w:tc>
          <w:tcPr>
            <w:tcW w:w="510" w:type="dxa"/>
          </w:tcPr>
          <w:p w14:paraId="2F28FDF5"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6.</w:t>
            </w:r>
          </w:p>
        </w:tc>
        <w:tc>
          <w:tcPr>
            <w:tcW w:w="5613" w:type="dxa"/>
          </w:tcPr>
          <w:p w14:paraId="52A36E87"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Объем расходов, которые осуществляются за счет субвенций, предоставляемых из федерального и областного бюджетов</w:t>
            </w:r>
          </w:p>
        </w:tc>
        <w:tc>
          <w:tcPr>
            <w:tcW w:w="1616" w:type="dxa"/>
          </w:tcPr>
          <w:p w14:paraId="62D418AB"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7DC339F9"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0195F12B" w14:textId="77777777" w:rsidTr="002455C0">
        <w:tblPrEx>
          <w:tblBorders>
            <w:left w:val="single" w:sz="4" w:space="0" w:color="auto"/>
            <w:right w:val="single" w:sz="4" w:space="0" w:color="auto"/>
          </w:tblBorders>
        </w:tblPrEx>
        <w:tc>
          <w:tcPr>
            <w:tcW w:w="510" w:type="dxa"/>
          </w:tcPr>
          <w:p w14:paraId="5BF1A766"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7.</w:t>
            </w:r>
          </w:p>
        </w:tc>
        <w:tc>
          <w:tcPr>
            <w:tcW w:w="5613" w:type="dxa"/>
          </w:tcPr>
          <w:p w14:paraId="60AFCAF8"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Дефицит местного бюджета</w:t>
            </w:r>
          </w:p>
        </w:tc>
        <w:tc>
          <w:tcPr>
            <w:tcW w:w="1616" w:type="dxa"/>
          </w:tcPr>
          <w:p w14:paraId="530A80E8"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550024F0"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706C9461" w14:textId="77777777" w:rsidTr="002455C0">
        <w:tblPrEx>
          <w:tblBorders>
            <w:left w:val="single" w:sz="4" w:space="0" w:color="auto"/>
            <w:right w:val="single" w:sz="4" w:space="0" w:color="auto"/>
          </w:tblBorders>
        </w:tblPrEx>
        <w:tc>
          <w:tcPr>
            <w:tcW w:w="510" w:type="dxa"/>
          </w:tcPr>
          <w:p w14:paraId="7051BA43"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8.</w:t>
            </w:r>
          </w:p>
        </w:tc>
        <w:tc>
          <w:tcPr>
            <w:tcW w:w="5613" w:type="dxa"/>
          </w:tcPr>
          <w:p w14:paraId="0A638CAA"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Средства от продажи акций и иных форм участия в капитале, находящихся в собственности муниципального образования</w:t>
            </w:r>
          </w:p>
        </w:tc>
        <w:tc>
          <w:tcPr>
            <w:tcW w:w="1616" w:type="dxa"/>
          </w:tcPr>
          <w:p w14:paraId="2817F933"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3ABFF025"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10408631" w14:textId="77777777" w:rsidTr="002455C0">
        <w:tblPrEx>
          <w:tblBorders>
            <w:left w:val="single" w:sz="4" w:space="0" w:color="auto"/>
            <w:right w:val="single" w:sz="4" w:space="0" w:color="auto"/>
          </w:tblBorders>
        </w:tblPrEx>
        <w:tc>
          <w:tcPr>
            <w:tcW w:w="510" w:type="dxa"/>
          </w:tcPr>
          <w:p w14:paraId="10853E62"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9.</w:t>
            </w:r>
          </w:p>
        </w:tc>
        <w:tc>
          <w:tcPr>
            <w:tcW w:w="5613" w:type="dxa"/>
          </w:tcPr>
          <w:p w14:paraId="62B6F3DD"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Изменение остатков средств на счетах по учету средств бюджета муниципального образования в течение соответствующего финансового года</w:t>
            </w:r>
          </w:p>
        </w:tc>
        <w:tc>
          <w:tcPr>
            <w:tcW w:w="1616" w:type="dxa"/>
          </w:tcPr>
          <w:p w14:paraId="1FB66351"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330CE1D5"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7FF17CE3" w14:textId="77777777" w:rsidTr="002455C0">
        <w:tblPrEx>
          <w:tblBorders>
            <w:left w:val="single" w:sz="4" w:space="0" w:color="auto"/>
            <w:right w:val="single" w:sz="4" w:space="0" w:color="auto"/>
          </w:tblBorders>
        </w:tblPrEx>
        <w:tc>
          <w:tcPr>
            <w:tcW w:w="510" w:type="dxa"/>
          </w:tcPr>
          <w:p w14:paraId="1668C92A"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10.</w:t>
            </w:r>
          </w:p>
        </w:tc>
        <w:tc>
          <w:tcPr>
            <w:tcW w:w="5613" w:type="dxa"/>
          </w:tcPr>
          <w:p w14:paraId="4CFA0F0C"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Верхний предел муниципального внутреннего долга по состоянию на 1 января года, следующего за очередным финансовым годом &lt;*&gt;</w:t>
            </w:r>
          </w:p>
        </w:tc>
        <w:tc>
          <w:tcPr>
            <w:tcW w:w="1616" w:type="dxa"/>
          </w:tcPr>
          <w:p w14:paraId="30202171"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5BAFBCF9" w14:textId="77777777" w:rsidR="009B29FD" w:rsidRPr="00AC4DA4" w:rsidRDefault="009B29FD" w:rsidP="00114EC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r>
      <w:tr w:rsidR="009B29FD" w:rsidRPr="00AC4DA4" w14:paraId="2E74536E" w14:textId="77777777" w:rsidTr="002455C0">
        <w:tblPrEx>
          <w:tblBorders>
            <w:left w:val="single" w:sz="4" w:space="0" w:color="auto"/>
            <w:right w:val="single" w:sz="4" w:space="0" w:color="auto"/>
          </w:tblBorders>
        </w:tblPrEx>
        <w:tc>
          <w:tcPr>
            <w:tcW w:w="510" w:type="dxa"/>
            <w:tcBorders>
              <w:bottom w:val="single" w:sz="4" w:space="0" w:color="auto"/>
            </w:tcBorders>
          </w:tcPr>
          <w:p w14:paraId="6E5107E6"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11.</w:t>
            </w:r>
          </w:p>
        </w:tc>
        <w:tc>
          <w:tcPr>
            <w:tcW w:w="5613" w:type="dxa"/>
            <w:tcBorders>
              <w:bottom w:val="single" w:sz="4" w:space="0" w:color="auto"/>
            </w:tcBorders>
          </w:tcPr>
          <w:p w14:paraId="35A8F113"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Объем муниципального долга, всего</w:t>
            </w:r>
          </w:p>
        </w:tc>
        <w:tc>
          <w:tcPr>
            <w:tcW w:w="1616" w:type="dxa"/>
            <w:tcBorders>
              <w:bottom w:val="single" w:sz="4" w:space="0" w:color="auto"/>
            </w:tcBorders>
          </w:tcPr>
          <w:p w14:paraId="2D353CBF" w14:textId="77777777" w:rsidR="009B29FD" w:rsidRPr="00AC4DA4" w:rsidRDefault="009B29FD" w:rsidP="00114EC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617" w:type="dxa"/>
            <w:tcBorders>
              <w:bottom w:val="single" w:sz="4" w:space="0" w:color="auto"/>
            </w:tcBorders>
          </w:tcPr>
          <w:p w14:paraId="6E6832DE"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1727DC71" w14:textId="77777777" w:rsidTr="002455C0">
        <w:tblPrEx>
          <w:tblBorders>
            <w:left w:val="single" w:sz="4" w:space="0" w:color="auto"/>
            <w:right w:val="single" w:sz="4" w:space="0" w:color="auto"/>
          </w:tblBorders>
        </w:tblPrEx>
        <w:tc>
          <w:tcPr>
            <w:tcW w:w="510" w:type="dxa"/>
            <w:tcBorders>
              <w:top w:val="single" w:sz="4" w:space="0" w:color="auto"/>
              <w:bottom w:val="single" w:sz="4" w:space="0" w:color="auto"/>
            </w:tcBorders>
          </w:tcPr>
          <w:p w14:paraId="3FB16247"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12.</w:t>
            </w:r>
          </w:p>
        </w:tc>
        <w:tc>
          <w:tcPr>
            <w:tcW w:w="5613" w:type="dxa"/>
            <w:tcBorders>
              <w:top w:val="single" w:sz="4" w:space="0" w:color="auto"/>
              <w:bottom w:val="single" w:sz="4" w:space="0" w:color="auto"/>
            </w:tcBorders>
          </w:tcPr>
          <w:p w14:paraId="131403EE"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Объем просроченной задолженности по долговым обязательствам Муниципального образования</w:t>
            </w:r>
          </w:p>
        </w:tc>
        <w:tc>
          <w:tcPr>
            <w:tcW w:w="1616" w:type="dxa"/>
            <w:tcBorders>
              <w:top w:val="single" w:sz="4" w:space="0" w:color="auto"/>
              <w:bottom w:val="single" w:sz="4" w:space="0" w:color="auto"/>
            </w:tcBorders>
          </w:tcPr>
          <w:p w14:paraId="01E7758A" w14:textId="77777777" w:rsidR="009B29FD" w:rsidRPr="00AC4DA4" w:rsidRDefault="009B29FD" w:rsidP="00114EC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617" w:type="dxa"/>
            <w:tcBorders>
              <w:top w:val="single" w:sz="4" w:space="0" w:color="auto"/>
              <w:bottom w:val="single" w:sz="4" w:space="0" w:color="auto"/>
            </w:tcBorders>
          </w:tcPr>
          <w:p w14:paraId="2794EBD4"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7EEF568A" w14:textId="77777777" w:rsidTr="002455C0">
        <w:tblPrEx>
          <w:tblBorders>
            <w:left w:val="single" w:sz="4" w:space="0" w:color="auto"/>
            <w:right w:val="single" w:sz="4" w:space="0" w:color="auto"/>
          </w:tblBorders>
        </w:tblPrEx>
        <w:trPr>
          <w:trHeight w:val="1022"/>
        </w:trPr>
        <w:tc>
          <w:tcPr>
            <w:tcW w:w="510" w:type="dxa"/>
            <w:tcBorders>
              <w:top w:val="single" w:sz="4" w:space="0" w:color="auto"/>
            </w:tcBorders>
          </w:tcPr>
          <w:p w14:paraId="6F409CE9"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lastRenderedPageBreak/>
              <w:t>13.</w:t>
            </w:r>
          </w:p>
        </w:tc>
        <w:tc>
          <w:tcPr>
            <w:tcW w:w="5613" w:type="dxa"/>
            <w:tcBorders>
              <w:top w:val="single" w:sz="4" w:space="0" w:color="auto"/>
            </w:tcBorders>
          </w:tcPr>
          <w:p w14:paraId="1CD089E3"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Просроченная кредиторская задолженность бюджета муниципального образования, а также бюджетных и автономных учреждений Муниципального образования</w:t>
            </w:r>
          </w:p>
        </w:tc>
        <w:tc>
          <w:tcPr>
            <w:tcW w:w="1616" w:type="dxa"/>
            <w:tcBorders>
              <w:top w:val="single" w:sz="4" w:space="0" w:color="auto"/>
            </w:tcBorders>
          </w:tcPr>
          <w:p w14:paraId="07468B08" w14:textId="77777777" w:rsidR="009B29FD" w:rsidRPr="00AC4DA4" w:rsidRDefault="009B29FD" w:rsidP="00114EC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617" w:type="dxa"/>
            <w:tcBorders>
              <w:top w:val="single" w:sz="4" w:space="0" w:color="auto"/>
            </w:tcBorders>
          </w:tcPr>
          <w:p w14:paraId="385062E9"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644F8975" w14:textId="77777777" w:rsidTr="002455C0">
        <w:tblPrEx>
          <w:tblBorders>
            <w:left w:val="single" w:sz="4" w:space="0" w:color="auto"/>
            <w:right w:val="single" w:sz="4" w:space="0" w:color="auto"/>
          </w:tblBorders>
        </w:tblPrEx>
        <w:tc>
          <w:tcPr>
            <w:tcW w:w="510" w:type="dxa"/>
          </w:tcPr>
          <w:p w14:paraId="3ED7DA6D"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14.</w:t>
            </w:r>
          </w:p>
        </w:tc>
        <w:tc>
          <w:tcPr>
            <w:tcW w:w="5613" w:type="dxa"/>
          </w:tcPr>
          <w:p w14:paraId="79E36FD2"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Объем заимствований Муниципального образования</w:t>
            </w:r>
          </w:p>
        </w:tc>
        <w:tc>
          <w:tcPr>
            <w:tcW w:w="1616" w:type="dxa"/>
          </w:tcPr>
          <w:p w14:paraId="2545BE88"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7FAB28F7"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29491418" w14:textId="77777777" w:rsidTr="002455C0">
        <w:tblPrEx>
          <w:tblBorders>
            <w:left w:val="single" w:sz="4" w:space="0" w:color="auto"/>
            <w:right w:val="single" w:sz="4" w:space="0" w:color="auto"/>
          </w:tblBorders>
        </w:tblPrEx>
        <w:trPr>
          <w:trHeight w:val="777"/>
        </w:trPr>
        <w:tc>
          <w:tcPr>
            <w:tcW w:w="510" w:type="dxa"/>
          </w:tcPr>
          <w:p w14:paraId="5A5945EA"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15.</w:t>
            </w:r>
          </w:p>
        </w:tc>
        <w:tc>
          <w:tcPr>
            <w:tcW w:w="5613" w:type="dxa"/>
          </w:tcPr>
          <w:p w14:paraId="2DDBF7E1"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 xml:space="preserve">Сумма, направляемая в текущем финансовом году на погашение долговых обязательств Муниципального образования </w:t>
            </w:r>
          </w:p>
        </w:tc>
        <w:tc>
          <w:tcPr>
            <w:tcW w:w="1616" w:type="dxa"/>
          </w:tcPr>
          <w:p w14:paraId="6AC12C5B"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0FCF930D" w14:textId="77777777" w:rsidR="009B29FD" w:rsidRPr="00AC4DA4" w:rsidRDefault="009B29FD" w:rsidP="00114ECD">
            <w:pPr>
              <w:pStyle w:val="ConsPlusNormal"/>
              <w:jc w:val="center"/>
              <w:rPr>
                <w:rFonts w:ascii="Times New Roman" w:hAnsi="Times New Roman" w:cs="Times New Roman"/>
                <w:sz w:val="24"/>
                <w:szCs w:val="24"/>
              </w:rPr>
            </w:pPr>
          </w:p>
        </w:tc>
      </w:tr>
      <w:tr w:rsidR="009B29FD" w:rsidRPr="00AC4DA4" w14:paraId="1A5F1681" w14:textId="77777777" w:rsidTr="002455C0">
        <w:tblPrEx>
          <w:tblBorders>
            <w:left w:val="single" w:sz="4" w:space="0" w:color="auto"/>
            <w:right w:val="single" w:sz="4" w:space="0" w:color="auto"/>
          </w:tblBorders>
        </w:tblPrEx>
        <w:tc>
          <w:tcPr>
            <w:tcW w:w="510" w:type="dxa"/>
          </w:tcPr>
          <w:p w14:paraId="7394A34C"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16.</w:t>
            </w:r>
          </w:p>
        </w:tc>
        <w:tc>
          <w:tcPr>
            <w:tcW w:w="5613" w:type="dxa"/>
          </w:tcPr>
          <w:p w14:paraId="28499EDC"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Сумма, направляемая в текущем финансовом году на финансирование дефицита бюджета Муниципального образования</w:t>
            </w:r>
          </w:p>
        </w:tc>
        <w:tc>
          <w:tcPr>
            <w:tcW w:w="1616" w:type="dxa"/>
          </w:tcPr>
          <w:p w14:paraId="2B602854" w14:textId="77777777" w:rsidR="009B29FD" w:rsidRPr="00AC4DA4" w:rsidRDefault="009B29FD" w:rsidP="00114ECD">
            <w:pPr>
              <w:pStyle w:val="ConsPlusNormal"/>
              <w:jc w:val="center"/>
              <w:rPr>
                <w:rFonts w:ascii="Times New Roman" w:hAnsi="Times New Roman" w:cs="Times New Roman"/>
                <w:sz w:val="24"/>
                <w:szCs w:val="24"/>
              </w:rPr>
            </w:pPr>
          </w:p>
        </w:tc>
        <w:tc>
          <w:tcPr>
            <w:tcW w:w="1617" w:type="dxa"/>
          </w:tcPr>
          <w:p w14:paraId="22F7E028" w14:textId="77777777" w:rsidR="009B29FD" w:rsidRPr="00AC4DA4" w:rsidRDefault="009B29FD" w:rsidP="00114ECD">
            <w:pPr>
              <w:pStyle w:val="ConsPlusNormal"/>
              <w:jc w:val="center"/>
              <w:rPr>
                <w:rFonts w:ascii="Times New Roman" w:hAnsi="Times New Roman" w:cs="Times New Roman"/>
                <w:sz w:val="24"/>
                <w:szCs w:val="24"/>
              </w:rPr>
            </w:pPr>
          </w:p>
        </w:tc>
      </w:tr>
    </w:tbl>
    <w:p w14:paraId="4CEF20A3" w14:textId="77777777" w:rsidR="000274F3" w:rsidRDefault="000274F3" w:rsidP="004D4843">
      <w:pPr>
        <w:pStyle w:val="ConsPlusNormal"/>
        <w:ind w:firstLine="709"/>
        <w:jc w:val="both"/>
        <w:rPr>
          <w:rFonts w:ascii="Times New Roman" w:hAnsi="Times New Roman" w:cs="Times New Roman"/>
          <w:sz w:val="24"/>
          <w:szCs w:val="24"/>
        </w:rPr>
      </w:pPr>
    </w:p>
    <w:p w14:paraId="0CC3FBE3" w14:textId="77777777" w:rsidR="009B29FD" w:rsidRPr="00AC4DA4" w:rsidRDefault="009B29FD" w:rsidP="004D4843">
      <w:pPr>
        <w:pStyle w:val="ConsPlusNormal"/>
        <w:ind w:firstLine="709"/>
        <w:jc w:val="both"/>
        <w:rPr>
          <w:rFonts w:ascii="Times New Roman" w:hAnsi="Times New Roman" w:cs="Times New Roman"/>
          <w:sz w:val="24"/>
          <w:szCs w:val="24"/>
        </w:rPr>
      </w:pPr>
      <w:r w:rsidRPr="00AC4DA4">
        <w:rPr>
          <w:rFonts w:ascii="Times New Roman" w:hAnsi="Times New Roman" w:cs="Times New Roman"/>
          <w:sz w:val="24"/>
          <w:szCs w:val="24"/>
        </w:rPr>
        <w:t>&lt;*&gt; По решению о бюджете (с учетом уточнений) по состоянию на 1 января года, следующего за отчетным.</w:t>
      </w:r>
    </w:p>
    <w:p w14:paraId="55A2F1CE" w14:textId="77777777" w:rsidR="009B29FD" w:rsidRPr="00AC4DA4" w:rsidRDefault="009B29FD">
      <w:pPr>
        <w:pStyle w:val="ConsPlusNormal"/>
        <w:rPr>
          <w:rFonts w:ascii="Times New Roman" w:hAnsi="Times New Roman" w:cs="Times New Roman"/>
        </w:rPr>
      </w:pPr>
    </w:p>
    <w:p w14:paraId="4FECC73E" w14:textId="77777777" w:rsidR="009B29FD" w:rsidRPr="00AC4DA4" w:rsidRDefault="009B29FD" w:rsidP="00A41C01">
      <w:pPr>
        <w:pStyle w:val="ConsPlusNormal"/>
        <w:ind w:firstLine="540"/>
        <w:jc w:val="both"/>
        <w:outlineLvl w:val="2"/>
        <w:rPr>
          <w:rFonts w:ascii="Times New Roman" w:hAnsi="Times New Roman" w:cs="Times New Roman"/>
        </w:rPr>
      </w:pPr>
      <w:r w:rsidRPr="00AC4DA4">
        <w:rPr>
          <w:rFonts w:ascii="Times New Roman" w:hAnsi="Times New Roman" w:cs="Times New Roman"/>
          <w:sz w:val="28"/>
          <w:szCs w:val="28"/>
        </w:rPr>
        <w:t>Таблица 2. Информация о просроченной задолженности по долговым обязательствам Муниципального образования на 1 число каждого месяца отчетного года</w:t>
      </w: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B29FD" w:rsidRPr="00AC4DA4" w14:paraId="44F7CCF5" w14:textId="77777777">
        <w:tc>
          <w:tcPr>
            <w:tcW w:w="9070" w:type="dxa"/>
            <w:gridSpan w:val="2"/>
            <w:tcBorders>
              <w:top w:val="nil"/>
              <w:left w:val="nil"/>
              <w:right w:val="nil"/>
            </w:tcBorders>
          </w:tcPr>
          <w:p w14:paraId="49A473B5" w14:textId="77777777" w:rsidR="009B29FD" w:rsidRPr="00AC4DA4" w:rsidRDefault="009B29FD">
            <w:pPr>
              <w:pStyle w:val="ConsPlusNormal"/>
              <w:jc w:val="right"/>
              <w:rPr>
                <w:rFonts w:ascii="Times New Roman" w:hAnsi="Times New Roman" w:cs="Times New Roman"/>
              </w:rPr>
            </w:pPr>
            <w:r w:rsidRPr="00AC4DA4">
              <w:rPr>
                <w:rFonts w:ascii="Times New Roman" w:hAnsi="Times New Roman" w:cs="Times New Roman"/>
              </w:rPr>
              <w:t>Тысяч рублей</w:t>
            </w:r>
          </w:p>
        </w:tc>
      </w:tr>
      <w:tr w:rsidR="009B29FD" w:rsidRPr="00AC4DA4" w14:paraId="3AF2702D" w14:textId="77777777">
        <w:tblPrEx>
          <w:tblBorders>
            <w:left w:val="single" w:sz="4" w:space="0" w:color="auto"/>
            <w:right w:val="single" w:sz="4" w:space="0" w:color="auto"/>
          </w:tblBorders>
        </w:tblPrEx>
        <w:tc>
          <w:tcPr>
            <w:tcW w:w="4535" w:type="dxa"/>
          </w:tcPr>
          <w:p w14:paraId="717EA38D"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Дата года, на который заключено Соглашение</w:t>
            </w:r>
          </w:p>
        </w:tc>
        <w:tc>
          <w:tcPr>
            <w:tcW w:w="4535" w:type="dxa"/>
          </w:tcPr>
          <w:p w14:paraId="22553C2E" w14:textId="77777777" w:rsidR="009B29FD" w:rsidRPr="00AC4DA4" w:rsidRDefault="009B29FD">
            <w:pPr>
              <w:pStyle w:val="ConsPlusNormal"/>
              <w:jc w:val="center"/>
              <w:rPr>
                <w:rFonts w:ascii="Times New Roman" w:hAnsi="Times New Roman" w:cs="Times New Roman"/>
              </w:rPr>
            </w:pPr>
            <w:r w:rsidRPr="00AC4DA4">
              <w:rPr>
                <w:rFonts w:ascii="Times New Roman" w:hAnsi="Times New Roman" w:cs="Times New Roman"/>
                <w:b/>
              </w:rPr>
              <w:t>Просроченная задолженность по долговым обязательствам муниципального образования</w:t>
            </w:r>
          </w:p>
        </w:tc>
      </w:tr>
      <w:tr w:rsidR="009B29FD" w:rsidRPr="00AC4DA4" w14:paraId="3E70D0FC" w14:textId="77777777">
        <w:tblPrEx>
          <w:tblBorders>
            <w:left w:val="single" w:sz="4" w:space="0" w:color="auto"/>
            <w:right w:val="single" w:sz="4" w:space="0" w:color="auto"/>
          </w:tblBorders>
        </w:tblPrEx>
        <w:tc>
          <w:tcPr>
            <w:tcW w:w="4535" w:type="dxa"/>
          </w:tcPr>
          <w:p w14:paraId="01C6426C"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февраля</w:t>
            </w:r>
          </w:p>
        </w:tc>
        <w:tc>
          <w:tcPr>
            <w:tcW w:w="4535" w:type="dxa"/>
          </w:tcPr>
          <w:p w14:paraId="2DEED512" w14:textId="77777777" w:rsidR="009B29FD" w:rsidRPr="00AC4DA4" w:rsidRDefault="009B29FD">
            <w:pPr>
              <w:pStyle w:val="ConsPlusNormal"/>
              <w:rPr>
                <w:rFonts w:ascii="Times New Roman" w:hAnsi="Times New Roman" w:cs="Times New Roman"/>
                <w:sz w:val="24"/>
                <w:szCs w:val="24"/>
              </w:rPr>
            </w:pPr>
          </w:p>
        </w:tc>
      </w:tr>
      <w:tr w:rsidR="009B29FD" w:rsidRPr="00AC4DA4" w14:paraId="573EE614" w14:textId="77777777">
        <w:tblPrEx>
          <w:tblBorders>
            <w:left w:val="single" w:sz="4" w:space="0" w:color="auto"/>
            <w:right w:val="single" w:sz="4" w:space="0" w:color="auto"/>
          </w:tblBorders>
        </w:tblPrEx>
        <w:tc>
          <w:tcPr>
            <w:tcW w:w="4535" w:type="dxa"/>
          </w:tcPr>
          <w:p w14:paraId="090E1BEE"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марта</w:t>
            </w:r>
          </w:p>
        </w:tc>
        <w:tc>
          <w:tcPr>
            <w:tcW w:w="4535" w:type="dxa"/>
          </w:tcPr>
          <w:p w14:paraId="7D523EC4" w14:textId="77777777" w:rsidR="009B29FD" w:rsidRPr="00AC4DA4" w:rsidRDefault="009B29FD">
            <w:pPr>
              <w:pStyle w:val="ConsPlusNormal"/>
              <w:rPr>
                <w:rFonts w:ascii="Times New Roman" w:hAnsi="Times New Roman" w:cs="Times New Roman"/>
                <w:sz w:val="24"/>
                <w:szCs w:val="24"/>
              </w:rPr>
            </w:pPr>
          </w:p>
        </w:tc>
      </w:tr>
      <w:tr w:rsidR="009B29FD" w:rsidRPr="00AC4DA4" w14:paraId="4007C875" w14:textId="77777777">
        <w:tblPrEx>
          <w:tblBorders>
            <w:left w:val="single" w:sz="4" w:space="0" w:color="auto"/>
            <w:right w:val="single" w:sz="4" w:space="0" w:color="auto"/>
          </w:tblBorders>
        </w:tblPrEx>
        <w:tc>
          <w:tcPr>
            <w:tcW w:w="4535" w:type="dxa"/>
          </w:tcPr>
          <w:p w14:paraId="230D774B"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апреля</w:t>
            </w:r>
          </w:p>
        </w:tc>
        <w:tc>
          <w:tcPr>
            <w:tcW w:w="4535" w:type="dxa"/>
          </w:tcPr>
          <w:p w14:paraId="56A62C8C" w14:textId="77777777" w:rsidR="009B29FD" w:rsidRPr="00AC4DA4" w:rsidRDefault="009B29FD">
            <w:pPr>
              <w:pStyle w:val="ConsPlusNormal"/>
              <w:rPr>
                <w:rFonts w:ascii="Times New Roman" w:hAnsi="Times New Roman" w:cs="Times New Roman"/>
                <w:sz w:val="24"/>
                <w:szCs w:val="24"/>
              </w:rPr>
            </w:pPr>
          </w:p>
        </w:tc>
      </w:tr>
      <w:tr w:rsidR="009B29FD" w:rsidRPr="00AC4DA4" w14:paraId="2E1EB0CB" w14:textId="77777777">
        <w:tblPrEx>
          <w:tblBorders>
            <w:left w:val="single" w:sz="4" w:space="0" w:color="auto"/>
            <w:right w:val="single" w:sz="4" w:space="0" w:color="auto"/>
          </w:tblBorders>
        </w:tblPrEx>
        <w:tc>
          <w:tcPr>
            <w:tcW w:w="4535" w:type="dxa"/>
          </w:tcPr>
          <w:p w14:paraId="05A202EE"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мая</w:t>
            </w:r>
          </w:p>
        </w:tc>
        <w:tc>
          <w:tcPr>
            <w:tcW w:w="4535" w:type="dxa"/>
          </w:tcPr>
          <w:p w14:paraId="33571072" w14:textId="77777777" w:rsidR="009B29FD" w:rsidRPr="00AC4DA4" w:rsidRDefault="009B29FD">
            <w:pPr>
              <w:pStyle w:val="ConsPlusNormal"/>
              <w:rPr>
                <w:rFonts w:ascii="Times New Roman" w:hAnsi="Times New Roman" w:cs="Times New Roman"/>
                <w:sz w:val="24"/>
                <w:szCs w:val="24"/>
              </w:rPr>
            </w:pPr>
          </w:p>
        </w:tc>
      </w:tr>
      <w:tr w:rsidR="009B29FD" w:rsidRPr="00AC4DA4" w14:paraId="743C48BC" w14:textId="77777777">
        <w:tblPrEx>
          <w:tblBorders>
            <w:left w:val="single" w:sz="4" w:space="0" w:color="auto"/>
            <w:right w:val="single" w:sz="4" w:space="0" w:color="auto"/>
          </w:tblBorders>
        </w:tblPrEx>
        <w:tc>
          <w:tcPr>
            <w:tcW w:w="4535" w:type="dxa"/>
          </w:tcPr>
          <w:p w14:paraId="6A712B3E"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июня</w:t>
            </w:r>
          </w:p>
        </w:tc>
        <w:tc>
          <w:tcPr>
            <w:tcW w:w="4535" w:type="dxa"/>
          </w:tcPr>
          <w:p w14:paraId="1294DF04" w14:textId="77777777" w:rsidR="009B29FD" w:rsidRPr="00AC4DA4" w:rsidRDefault="009B29FD">
            <w:pPr>
              <w:pStyle w:val="ConsPlusNormal"/>
              <w:rPr>
                <w:rFonts w:ascii="Times New Roman" w:hAnsi="Times New Roman" w:cs="Times New Roman"/>
                <w:sz w:val="24"/>
                <w:szCs w:val="24"/>
              </w:rPr>
            </w:pPr>
          </w:p>
        </w:tc>
      </w:tr>
      <w:tr w:rsidR="009B29FD" w:rsidRPr="00AC4DA4" w14:paraId="065E6787" w14:textId="77777777">
        <w:tblPrEx>
          <w:tblBorders>
            <w:left w:val="single" w:sz="4" w:space="0" w:color="auto"/>
            <w:right w:val="single" w:sz="4" w:space="0" w:color="auto"/>
          </w:tblBorders>
        </w:tblPrEx>
        <w:tc>
          <w:tcPr>
            <w:tcW w:w="4535" w:type="dxa"/>
          </w:tcPr>
          <w:p w14:paraId="47BF3B8C"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июля</w:t>
            </w:r>
          </w:p>
        </w:tc>
        <w:tc>
          <w:tcPr>
            <w:tcW w:w="4535" w:type="dxa"/>
          </w:tcPr>
          <w:p w14:paraId="0E5C4F64" w14:textId="77777777" w:rsidR="009B29FD" w:rsidRPr="00AC4DA4" w:rsidRDefault="009B29FD">
            <w:pPr>
              <w:pStyle w:val="ConsPlusNormal"/>
              <w:rPr>
                <w:rFonts w:ascii="Times New Roman" w:hAnsi="Times New Roman" w:cs="Times New Roman"/>
                <w:sz w:val="24"/>
                <w:szCs w:val="24"/>
              </w:rPr>
            </w:pPr>
          </w:p>
        </w:tc>
      </w:tr>
      <w:tr w:rsidR="009B29FD" w:rsidRPr="00AC4DA4" w14:paraId="1AC7D667" w14:textId="77777777">
        <w:tblPrEx>
          <w:tblBorders>
            <w:left w:val="single" w:sz="4" w:space="0" w:color="auto"/>
            <w:right w:val="single" w:sz="4" w:space="0" w:color="auto"/>
          </w:tblBorders>
        </w:tblPrEx>
        <w:tc>
          <w:tcPr>
            <w:tcW w:w="4535" w:type="dxa"/>
          </w:tcPr>
          <w:p w14:paraId="6EB6625C"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августа</w:t>
            </w:r>
          </w:p>
        </w:tc>
        <w:tc>
          <w:tcPr>
            <w:tcW w:w="4535" w:type="dxa"/>
          </w:tcPr>
          <w:p w14:paraId="65E845BA" w14:textId="77777777" w:rsidR="009B29FD" w:rsidRPr="00AC4DA4" w:rsidRDefault="009B29FD">
            <w:pPr>
              <w:pStyle w:val="ConsPlusNormal"/>
              <w:rPr>
                <w:rFonts w:ascii="Times New Roman" w:hAnsi="Times New Roman" w:cs="Times New Roman"/>
                <w:sz w:val="24"/>
                <w:szCs w:val="24"/>
              </w:rPr>
            </w:pPr>
          </w:p>
        </w:tc>
      </w:tr>
      <w:tr w:rsidR="009B29FD" w:rsidRPr="00AC4DA4" w14:paraId="4273582B" w14:textId="77777777">
        <w:tblPrEx>
          <w:tblBorders>
            <w:left w:val="single" w:sz="4" w:space="0" w:color="auto"/>
            <w:right w:val="single" w:sz="4" w:space="0" w:color="auto"/>
          </w:tblBorders>
        </w:tblPrEx>
        <w:tc>
          <w:tcPr>
            <w:tcW w:w="4535" w:type="dxa"/>
          </w:tcPr>
          <w:p w14:paraId="7F78DB1F"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сентября</w:t>
            </w:r>
          </w:p>
        </w:tc>
        <w:tc>
          <w:tcPr>
            <w:tcW w:w="4535" w:type="dxa"/>
          </w:tcPr>
          <w:p w14:paraId="5A7B2CD2" w14:textId="77777777" w:rsidR="009B29FD" w:rsidRPr="00AC4DA4" w:rsidRDefault="009B29FD">
            <w:pPr>
              <w:pStyle w:val="ConsPlusNormal"/>
              <w:rPr>
                <w:rFonts w:ascii="Times New Roman" w:hAnsi="Times New Roman" w:cs="Times New Roman"/>
                <w:sz w:val="24"/>
                <w:szCs w:val="24"/>
              </w:rPr>
            </w:pPr>
          </w:p>
        </w:tc>
      </w:tr>
      <w:tr w:rsidR="009B29FD" w:rsidRPr="00AC4DA4" w14:paraId="629C856A" w14:textId="77777777">
        <w:tblPrEx>
          <w:tblBorders>
            <w:left w:val="single" w:sz="4" w:space="0" w:color="auto"/>
            <w:right w:val="single" w:sz="4" w:space="0" w:color="auto"/>
          </w:tblBorders>
        </w:tblPrEx>
        <w:tc>
          <w:tcPr>
            <w:tcW w:w="4535" w:type="dxa"/>
          </w:tcPr>
          <w:p w14:paraId="5E0A4854"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октября</w:t>
            </w:r>
          </w:p>
        </w:tc>
        <w:tc>
          <w:tcPr>
            <w:tcW w:w="4535" w:type="dxa"/>
          </w:tcPr>
          <w:p w14:paraId="4B85AF22" w14:textId="77777777" w:rsidR="009B29FD" w:rsidRPr="00AC4DA4" w:rsidRDefault="009B29FD">
            <w:pPr>
              <w:pStyle w:val="ConsPlusNormal"/>
              <w:rPr>
                <w:rFonts w:ascii="Times New Roman" w:hAnsi="Times New Roman" w:cs="Times New Roman"/>
                <w:sz w:val="24"/>
                <w:szCs w:val="24"/>
              </w:rPr>
            </w:pPr>
          </w:p>
        </w:tc>
      </w:tr>
      <w:tr w:rsidR="009B29FD" w:rsidRPr="00AC4DA4" w14:paraId="28920E2B" w14:textId="77777777">
        <w:tblPrEx>
          <w:tblBorders>
            <w:left w:val="single" w:sz="4" w:space="0" w:color="auto"/>
            <w:right w:val="single" w:sz="4" w:space="0" w:color="auto"/>
          </w:tblBorders>
        </w:tblPrEx>
        <w:tc>
          <w:tcPr>
            <w:tcW w:w="4535" w:type="dxa"/>
          </w:tcPr>
          <w:p w14:paraId="29B71A16"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ноября</w:t>
            </w:r>
          </w:p>
        </w:tc>
        <w:tc>
          <w:tcPr>
            <w:tcW w:w="4535" w:type="dxa"/>
          </w:tcPr>
          <w:p w14:paraId="70708B04" w14:textId="77777777" w:rsidR="009B29FD" w:rsidRPr="00AC4DA4" w:rsidRDefault="009B29FD">
            <w:pPr>
              <w:pStyle w:val="ConsPlusNormal"/>
              <w:rPr>
                <w:rFonts w:ascii="Times New Roman" w:hAnsi="Times New Roman" w:cs="Times New Roman"/>
                <w:sz w:val="24"/>
                <w:szCs w:val="24"/>
              </w:rPr>
            </w:pPr>
          </w:p>
        </w:tc>
      </w:tr>
      <w:tr w:rsidR="009B29FD" w:rsidRPr="00AC4DA4" w14:paraId="174D8463" w14:textId="77777777">
        <w:tblPrEx>
          <w:tblBorders>
            <w:left w:val="single" w:sz="4" w:space="0" w:color="auto"/>
            <w:right w:val="single" w:sz="4" w:space="0" w:color="auto"/>
          </w:tblBorders>
        </w:tblPrEx>
        <w:tc>
          <w:tcPr>
            <w:tcW w:w="4535" w:type="dxa"/>
          </w:tcPr>
          <w:p w14:paraId="063648E3"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1 декабря</w:t>
            </w:r>
          </w:p>
        </w:tc>
        <w:tc>
          <w:tcPr>
            <w:tcW w:w="4535" w:type="dxa"/>
          </w:tcPr>
          <w:p w14:paraId="6B96E7F5" w14:textId="77777777" w:rsidR="009B29FD" w:rsidRPr="00AC4DA4" w:rsidRDefault="009B29FD">
            <w:pPr>
              <w:pStyle w:val="ConsPlusNormal"/>
              <w:rPr>
                <w:rFonts w:ascii="Times New Roman" w:hAnsi="Times New Roman" w:cs="Times New Roman"/>
                <w:sz w:val="24"/>
                <w:szCs w:val="24"/>
              </w:rPr>
            </w:pPr>
          </w:p>
        </w:tc>
      </w:tr>
    </w:tbl>
    <w:p w14:paraId="13DC907A" w14:textId="77777777" w:rsidR="009B29FD" w:rsidRDefault="009B29FD">
      <w:pPr>
        <w:pStyle w:val="ConsPlusNormal"/>
        <w:rPr>
          <w:rFonts w:ascii="Times New Roman" w:hAnsi="Times New Roman" w:cs="Times New Roman"/>
        </w:rPr>
      </w:pPr>
    </w:p>
    <w:p w14:paraId="6CBB87D3" w14:textId="77777777" w:rsidR="009B29FD" w:rsidRPr="00AC4DA4" w:rsidRDefault="009B29FD" w:rsidP="00A41C01">
      <w:pPr>
        <w:pStyle w:val="ConsPlusNormal"/>
        <w:ind w:firstLine="540"/>
        <w:jc w:val="both"/>
        <w:outlineLvl w:val="2"/>
        <w:rPr>
          <w:rFonts w:ascii="Times New Roman" w:hAnsi="Times New Roman" w:cs="Times New Roman"/>
        </w:rPr>
      </w:pPr>
      <w:r w:rsidRPr="00EF1CC7">
        <w:rPr>
          <w:rFonts w:ascii="Times New Roman" w:hAnsi="Times New Roman" w:cs="Times New Roman"/>
          <w:sz w:val="28"/>
          <w:szCs w:val="28"/>
        </w:rPr>
        <w:t>Таблица 3. Прочие показатели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96"/>
        <w:gridCol w:w="1417"/>
        <w:gridCol w:w="340"/>
        <w:gridCol w:w="832"/>
        <w:gridCol w:w="359"/>
        <w:gridCol w:w="340"/>
        <w:gridCol w:w="493"/>
        <w:gridCol w:w="452"/>
        <w:gridCol w:w="340"/>
        <w:gridCol w:w="282"/>
        <w:gridCol w:w="1041"/>
        <w:gridCol w:w="262"/>
        <w:gridCol w:w="78"/>
        <w:gridCol w:w="1233"/>
      </w:tblGrid>
      <w:tr w:rsidR="009B29FD" w:rsidRPr="00AC4DA4" w14:paraId="45A8F397" w14:textId="77777777" w:rsidTr="00711237">
        <w:tc>
          <w:tcPr>
            <w:tcW w:w="510" w:type="dxa"/>
            <w:vMerge w:val="restart"/>
          </w:tcPr>
          <w:p w14:paraId="71568A4F" w14:textId="77777777" w:rsidR="009B29FD" w:rsidRPr="00D1293D" w:rsidRDefault="009B29FD">
            <w:pPr>
              <w:pStyle w:val="ConsPlusNormal"/>
              <w:jc w:val="center"/>
              <w:rPr>
                <w:rFonts w:ascii="Times New Roman" w:hAnsi="Times New Roman" w:cs="Times New Roman"/>
                <w:sz w:val="20"/>
                <w:szCs w:val="20"/>
              </w:rPr>
            </w:pPr>
            <w:r w:rsidRPr="00D1293D">
              <w:rPr>
                <w:rFonts w:ascii="Times New Roman" w:hAnsi="Times New Roman" w:cs="Times New Roman"/>
                <w:b/>
                <w:sz w:val="20"/>
                <w:szCs w:val="20"/>
              </w:rPr>
              <w:t>N п/п</w:t>
            </w:r>
          </w:p>
        </w:tc>
        <w:tc>
          <w:tcPr>
            <w:tcW w:w="4877" w:type="dxa"/>
            <w:gridSpan w:val="7"/>
            <w:vMerge w:val="restart"/>
          </w:tcPr>
          <w:p w14:paraId="2004DED4" w14:textId="77777777" w:rsidR="009B29FD" w:rsidRPr="00D1293D" w:rsidRDefault="009B29FD">
            <w:pPr>
              <w:pStyle w:val="ConsPlusNormal"/>
              <w:jc w:val="center"/>
              <w:rPr>
                <w:rFonts w:ascii="Times New Roman" w:hAnsi="Times New Roman" w:cs="Times New Roman"/>
                <w:sz w:val="20"/>
                <w:szCs w:val="20"/>
              </w:rPr>
            </w:pPr>
            <w:r w:rsidRPr="00D1293D">
              <w:rPr>
                <w:rFonts w:ascii="Times New Roman" w:hAnsi="Times New Roman" w:cs="Times New Roman"/>
                <w:b/>
                <w:sz w:val="20"/>
                <w:szCs w:val="20"/>
              </w:rPr>
              <w:t>Показатель</w:t>
            </w:r>
          </w:p>
        </w:tc>
        <w:tc>
          <w:tcPr>
            <w:tcW w:w="1074" w:type="dxa"/>
            <w:gridSpan w:val="3"/>
            <w:vMerge w:val="restart"/>
          </w:tcPr>
          <w:p w14:paraId="75E534AB" w14:textId="77777777" w:rsidR="009B29FD" w:rsidRPr="00D1293D" w:rsidRDefault="009B29FD">
            <w:pPr>
              <w:pStyle w:val="ConsPlusNormal"/>
              <w:jc w:val="center"/>
              <w:rPr>
                <w:rFonts w:ascii="Times New Roman" w:hAnsi="Times New Roman" w:cs="Times New Roman"/>
                <w:sz w:val="20"/>
                <w:szCs w:val="20"/>
              </w:rPr>
            </w:pPr>
            <w:r w:rsidRPr="00D1293D">
              <w:rPr>
                <w:rFonts w:ascii="Times New Roman" w:hAnsi="Times New Roman" w:cs="Times New Roman"/>
                <w:b/>
                <w:sz w:val="20"/>
                <w:szCs w:val="20"/>
              </w:rPr>
              <w:t>Ед. измерения</w:t>
            </w:r>
          </w:p>
        </w:tc>
        <w:tc>
          <w:tcPr>
            <w:tcW w:w="2614" w:type="dxa"/>
            <w:gridSpan w:val="4"/>
          </w:tcPr>
          <w:p w14:paraId="75227329" w14:textId="77777777" w:rsidR="009B29FD" w:rsidRPr="00D1293D" w:rsidRDefault="009B29FD">
            <w:pPr>
              <w:pStyle w:val="ConsPlusNormal"/>
              <w:jc w:val="center"/>
              <w:rPr>
                <w:rFonts w:ascii="Times New Roman" w:hAnsi="Times New Roman" w:cs="Times New Roman"/>
                <w:sz w:val="20"/>
                <w:szCs w:val="20"/>
              </w:rPr>
            </w:pPr>
            <w:r w:rsidRPr="00D1293D">
              <w:rPr>
                <w:rFonts w:ascii="Times New Roman" w:hAnsi="Times New Roman" w:cs="Times New Roman"/>
                <w:b/>
                <w:sz w:val="20"/>
                <w:szCs w:val="20"/>
              </w:rPr>
              <w:t>Значение</w:t>
            </w:r>
          </w:p>
        </w:tc>
      </w:tr>
      <w:tr w:rsidR="009B29FD" w:rsidRPr="00AC4DA4" w14:paraId="1F83C37D" w14:textId="77777777" w:rsidTr="00711237">
        <w:tc>
          <w:tcPr>
            <w:tcW w:w="510" w:type="dxa"/>
            <w:vMerge/>
          </w:tcPr>
          <w:p w14:paraId="7D95BFE5" w14:textId="77777777" w:rsidR="009B29FD" w:rsidRPr="00D1293D" w:rsidRDefault="009B29FD">
            <w:pPr>
              <w:pStyle w:val="ConsPlusNormal"/>
              <w:rPr>
                <w:rFonts w:ascii="Times New Roman" w:hAnsi="Times New Roman" w:cs="Times New Roman"/>
                <w:sz w:val="20"/>
                <w:szCs w:val="20"/>
              </w:rPr>
            </w:pPr>
          </w:p>
        </w:tc>
        <w:tc>
          <w:tcPr>
            <w:tcW w:w="4877" w:type="dxa"/>
            <w:gridSpan w:val="7"/>
            <w:vMerge/>
          </w:tcPr>
          <w:p w14:paraId="74EF9E70" w14:textId="77777777" w:rsidR="009B29FD" w:rsidRPr="00D1293D" w:rsidRDefault="009B29FD">
            <w:pPr>
              <w:pStyle w:val="ConsPlusNormal"/>
              <w:rPr>
                <w:rFonts w:ascii="Times New Roman" w:hAnsi="Times New Roman" w:cs="Times New Roman"/>
                <w:sz w:val="20"/>
                <w:szCs w:val="20"/>
              </w:rPr>
            </w:pPr>
          </w:p>
        </w:tc>
        <w:tc>
          <w:tcPr>
            <w:tcW w:w="1074" w:type="dxa"/>
            <w:gridSpan w:val="3"/>
            <w:vMerge/>
          </w:tcPr>
          <w:p w14:paraId="279E1E68" w14:textId="77777777" w:rsidR="009B29FD" w:rsidRPr="00D1293D" w:rsidRDefault="009B29FD">
            <w:pPr>
              <w:pStyle w:val="ConsPlusNormal"/>
              <w:rPr>
                <w:rFonts w:ascii="Times New Roman" w:hAnsi="Times New Roman" w:cs="Times New Roman"/>
                <w:sz w:val="20"/>
                <w:szCs w:val="20"/>
              </w:rPr>
            </w:pPr>
          </w:p>
        </w:tc>
        <w:tc>
          <w:tcPr>
            <w:tcW w:w="1303" w:type="dxa"/>
            <w:gridSpan w:val="2"/>
          </w:tcPr>
          <w:p w14:paraId="78014F06" w14:textId="77777777" w:rsidR="009B29FD" w:rsidRPr="00D1293D" w:rsidRDefault="009B29FD">
            <w:pPr>
              <w:pStyle w:val="ConsPlusNormal"/>
              <w:jc w:val="center"/>
              <w:rPr>
                <w:rFonts w:ascii="Times New Roman" w:hAnsi="Times New Roman" w:cs="Times New Roman"/>
                <w:sz w:val="20"/>
                <w:szCs w:val="20"/>
              </w:rPr>
            </w:pPr>
            <w:r w:rsidRPr="00D1293D">
              <w:rPr>
                <w:rFonts w:ascii="Times New Roman" w:hAnsi="Times New Roman" w:cs="Times New Roman"/>
                <w:b/>
                <w:sz w:val="20"/>
                <w:szCs w:val="20"/>
              </w:rPr>
              <w:t xml:space="preserve">______ год (год, </w:t>
            </w:r>
            <w:r w:rsidRPr="00D1293D">
              <w:rPr>
                <w:rFonts w:ascii="Times New Roman" w:hAnsi="Times New Roman" w:cs="Times New Roman"/>
                <w:b/>
                <w:sz w:val="20"/>
                <w:szCs w:val="20"/>
              </w:rPr>
              <w:lastRenderedPageBreak/>
              <w:t>предшествующий отчетному году)</w:t>
            </w:r>
          </w:p>
        </w:tc>
        <w:tc>
          <w:tcPr>
            <w:tcW w:w="1311" w:type="dxa"/>
            <w:gridSpan w:val="2"/>
          </w:tcPr>
          <w:p w14:paraId="654191D0" w14:textId="77777777" w:rsidR="009B29FD" w:rsidRPr="00D1293D" w:rsidRDefault="009B29FD">
            <w:pPr>
              <w:pStyle w:val="ConsPlusNormal"/>
              <w:jc w:val="center"/>
              <w:rPr>
                <w:rFonts w:ascii="Times New Roman" w:hAnsi="Times New Roman" w:cs="Times New Roman"/>
                <w:sz w:val="20"/>
                <w:szCs w:val="20"/>
              </w:rPr>
            </w:pPr>
            <w:r w:rsidRPr="00D1293D">
              <w:rPr>
                <w:rFonts w:ascii="Times New Roman" w:hAnsi="Times New Roman" w:cs="Times New Roman"/>
                <w:b/>
                <w:sz w:val="20"/>
                <w:szCs w:val="20"/>
              </w:rPr>
              <w:lastRenderedPageBreak/>
              <w:t xml:space="preserve">______ год (отчетный </w:t>
            </w:r>
            <w:r w:rsidRPr="00D1293D">
              <w:rPr>
                <w:rFonts w:ascii="Times New Roman" w:hAnsi="Times New Roman" w:cs="Times New Roman"/>
                <w:b/>
                <w:sz w:val="20"/>
                <w:szCs w:val="20"/>
              </w:rPr>
              <w:lastRenderedPageBreak/>
              <w:t>год)</w:t>
            </w:r>
          </w:p>
        </w:tc>
      </w:tr>
      <w:tr w:rsidR="009B29FD" w:rsidRPr="00AC4DA4" w14:paraId="22A14786" w14:textId="77777777" w:rsidTr="00711237">
        <w:trPr>
          <w:trHeight w:val="1246"/>
        </w:trPr>
        <w:tc>
          <w:tcPr>
            <w:tcW w:w="510" w:type="dxa"/>
          </w:tcPr>
          <w:p w14:paraId="1CEF4D9B"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lastRenderedPageBreak/>
              <w:t>1.</w:t>
            </w:r>
          </w:p>
        </w:tc>
        <w:tc>
          <w:tcPr>
            <w:tcW w:w="4877" w:type="dxa"/>
            <w:gridSpan w:val="7"/>
          </w:tcPr>
          <w:p w14:paraId="2380F9D1"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Норматив формирования расходов на содержание органов местного самоуправления, установленный для Муниципального образования Правительством Ленинградской области</w:t>
            </w:r>
          </w:p>
        </w:tc>
        <w:tc>
          <w:tcPr>
            <w:tcW w:w="1074" w:type="dxa"/>
            <w:gridSpan w:val="3"/>
          </w:tcPr>
          <w:p w14:paraId="25FC9DD8"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w:t>
            </w:r>
          </w:p>
        </w:tc>
        <w:tc>
          <w:tcPr>
            <w:tcW w:w="1303" w:type="dxa"/>
            <w:gridSpan w:val="2"/>
          </w:tcPr>
          <w:p w14:paraId="674035EB" w14:textId="77777777" w:rsidR="009B29FD" w:rsidRPr="00AC4DA4" w:rsidRDefault="009B29FD" w:rsidP="0002117C">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25615908" w14:textId="77777777" w:rsidR="009B29FD" w:rsidRPr="00AC4DA4" w:rsidRDefault="009B29FD" w:rsidP="0002117C">
            <w:pPr>
              <w:pStyle w:val="ConsPlusNormal"/>
              <w:jc w:val="center"/>
              <w:rPr>
                <w:rFonts w:ascii="Times New Roman" w:hAnsi="Times New Roman" w:cs="Times New Roman"/>
                <w:sz w:val="24"/>
                <w:szCs w:val="24"/>
              </w:rPr>
            </w:pPr>
          </w:p>
        </w:tc>
      </w:tr>
      <w:tr w:rsidR="009B29FD" w:rsidRPr="00AC4DA4" w14:paraId="62DD0DD6" w14:textId="77777777" w:rsidTr="00711237">
        <w:tc>
          <w:tcPr>
            <w:tcW w:w="510" w:type="dxa"/>
          </w:tcPr>
          <w:p w14:paraId="20419B53"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2.</w:t>
            </w:r>
          </w:p>
        </w:tc>
        <w:tc>
          <w:tcPr>
            <w:tcW w:w="4877" w:type="dxa"/>
            <w:gridSpan w:val="7"/>
          </w:tcPr>
          <w:p w14:paraId="0FF0891C"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Фактический норматив формирования расходов на содержание органов местного самоуправления</w:t>
            </w:r>
          </w:p>
        </w:tc>
        <w:tc>
          <w:tcPr>
            <w:tcW w:w="1074" w:type="dxa"/>
            <w:gridSpan w:val="3"/>
          </w:tcPr>
          <w:p w14:paraId="19C8B55D"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w:t>
            </w:r>
          </w:p>
        </w:tc>
        <w:tc>
          <w:tcPr>
            <w:tcW w:w="1303" w:type="dxa"/>
            <w:gridSpan w:val="2"/>
          </w:tcPr>
          <w:p w14:paraId="43E2817C" w14:textId="77777777" w:rsidR="009B29FD" w:rsidRPr="00AC4DA4" w:rsidRDefault="009B29FD" w:rsidP="0002117C">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638E3D93" w14:textId="77777777" w:rsidR="009B29FD" w:rsidRPr="00AC4DA4" w:rsidRDefault="009B29FD" w:rsidP="0002117C">
            <w:pPr>
              <w:pStyle w:val="ConsPlusNormal"/>
              <w:jc w:val="center"/>
              <w:rPr>
                <w:rFonts w:ascii="Times New Roman" w:hAnsi="Times New Roman" w:cs="Times New Roman"/>
                <w:sz w:val="24"/>
                <w:szCs w:val="24"/>
              </w:rPr>
            </w:pPr>
          </w:p>
        </w:tc>
      </w:tr>
      <w:tr w:rsidR="009B29FD" w:rsidRPr="00AC4DA4" w14:paraId="39D84F96" w14:textId="77777777" w:rsidTr="00711237">
        <w:trPr>
          <w:trHeight w:val="2504"/>
        </w:trPr>
        <w:tc>
          <w:tcPr>
            <w:tcW w:w="510" w:type="dxa"/>
          </w:tcPr>
          <w:p w14:paraId="5568B7FD" w14:textId="77777777" w:rsidR="009B29FD" w:rsidRPr="00AC4DA4" w:rsidRDefault="009B29FD">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3.</w:t>
            </w:r>
          </w:p>
        </w:tc>
        <w:tc>
          <w:tcPr>
            <w:tcW w:w="4877" w:type="dxa"/>
            <w:gridSpan w:val="7"/>
          </w:tcPr>
          <w:p w14:paraId="2D67384F" w14:textId="77777777" w:rsidR="009B29FD" w:rsidRPr="00AC4DA4" w:rsidRDefault="009B29FD">
            <w:pPr>
              <w:pStyle w:val="ConsPlusNormal"/>
              <w:rPr>
                <w:rFonts w:ascii="Times New Roman" w:hAnsi="Times New Roman" w:cs="Times New Roman"/>
                <w:sz w:val="24"/>
                <w:szCs w:val="24"/>
              </w:rPr>
            </w:pPr>
            <w:r w:rsidRPr="00AC4DA4">
              <w:rPr>
                <w:rFonts w:ascii="Times New Roman" w:hAnsi="Times New Roman" w:cs="Times New Roman"/>
                <w:sz w:val="24"/>
                <w:szCs w:val="24"/>
              </w:rPr>
              <w:t xml:space="preserve">Расходы на исполнение расходных обязательств, не связанных с решением вопросов, отнесенных </w:t>
            </w:r>
            <w:hyperlink r:id="rId4">
              <w:r w:rsidRPr="00AC4DA4">
                <w:rPr>
                  <w:rFonts w:ascii="Times New Roman" w:hAnsi="Times New Roman" w:cs="Times New Roman"/>
                  <w:color w:val="0000FF"/>
                  <w:sz w:val="24"/>
                  <w:szCs w:val="24"/>
                </w:rPr>
                <w:t>Конституцией</w:t>
              </w:r>
            </w:hyperlink>
            <w:r w:rsidRPr="00AC4DA4">
              <w:rPr>
                <w:rFonts w:ascii="Times New Roman" w:hAnsi="Times New Roman" w:cs="Times New Roman"/>
                <w:sz w:val="24"/>
                <w:szCs w:val="24"/>
              </w:rPr>
              <w:t xml:space="preserve"> РФ, федеральными законами, областными законами Ленинградской области к полномочиям органов местного самоуправления муниципального образования, и исполняемых за счет доходов без учета безвозмездных поступлений</w:t>
            </w:r>
          </w:p>
        </w:tc>
        <w:tc>
          <w:tcPr>
            <w:tcW w:w="1074" w:type="dxa"/>
            <w:gridSpan w:val="3"/>
          </w:tcPr>
          <w:p w14:paraId="6BE7E88B" w14:textId="77777777" w:rsidR="009B29FD" w:rsidRPr="00AC4DA4" w:rsidRDefault="00D1293D">
            <w:pPr>
              <w:pStyle w:val="ConsPlusNormal"/>
              <w:jc w:val="center"/>
              <w:rPr>
                <w:rFonts w:ascii="Times New Roman" w:hAnsi="Times New Roman" w:cs="Times New Roman"/>
                <w:sz w:val="24"/>
                <w:szCs w:val="24"/>
              </w:rPr>
            </w:pPr>
            <w:r>
              <w:rPr>
                <w:rFonts w:ascii="Times New Roman" w:hAnsi="Times New Roman" w:cs="Times New Roman"/>
                <w:sz w:val="24"/>
                <w:szCs w:val="24"/>
              </w:rPr>
              <w:t>т</w:t>
            </w:r>
            <w:r w:rsidR="009B29FD" w:rsidRPr="00AC4DA4">
              <w:rPr>
                <w:rFonts w:ascii="Times New Roman" w:hAnsi="Times New Roman" w:cs="Times New Roman"/>
                <w:sz w:val="24"/>
                <w:szCs w:val="24"/>
              </w:rPr>
              <w:t>ыс. руб.</w:t>
            </w:r>
          </w:p>
        </w:tc>
        <w:tc>
          <w:tcPr>
            <w:tcW w:w="1303" w:type="dxa"/>
            <w:gridSpan w:val="2"/>
          </w:tcPr>
          <w:p w14:paraId="3AD0FF07" w14:textId="77777777" w:rsidR="009B29FD" w:rsidRPr="00AC4DA4" w:rsidRDefault="009B29FD" w:rsidP="0002117C">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7ED483FC" w14:textId="77777777" w:rsidR="009B29FD" w:rsidRPr="00AC4DA4" w:rsidRDefault="009B29FD" w:rsidP="0002117C">
            <w:pPr>
              <w:pStyle w:val="ConsPlusNormal"/>
              <w:jc w:val="center"/>
              <w:rPr>
                <w:rFonts w:ascii="Times New Roman" w:hAnsi="Times New Roman" w:cs="Times New Roman"/>
                <w:sz w:val="24"/>
                <w:szCs w:val="24"/>
              </w:rPr>
            </w:pPr>
          </w:p>
        </w:tc>
      </w:tr>
      <w:tr w:rsidR="0068286E" w:rsidRPr="00AC4DA4" w14:paraId="2F2893CC" w14:textId="77777777" w:rsidTr="00711237">
        <w:tc>
          <w:tcPr>
            <w:tcW w:w="510" w:type="dxa"/>
          </w:tcPr>
          <w:p w14:paraId="3A71FCD8" w14:textId="77777777" w:rsidR="0068286E" w:rsidRPr="00676342" w:rsidRDefault="0068286E">
            <w:pPr>
              <w:pStyle w:val="ConsPlusNormal"/>
              <w:jc w:val="center"/>
              <w:rPr>
                <w:rFonts w:ascii="Times New Roman" w:hAnsi="Times New Roman" w:cs="Times New Roman"/>
                <w:sz w:val="24"/>
                <w:szCs w:val="24"/>
              </w:rPr>
            </w:pPr>
            <w:r w:rsidRPr="00676342">
              <w:rPr>
                <w:rFonts w:ascii="Times New Roman" w:hAnsi="Times New Roman" w:cs="Times New Roman"/>
                <w:sz w:val="24"/>
                <w:szCs w:val="24"/>
              </w:rPr>
              <w:t>4.</w:t>
            </w:r>
          </w:p>
        </w:tc>
        <w:tc>
          <w:tcPr>
            <w:tcW w:w="4877" w:type="dxa"/>
            <w:gridSpan w:val="7"/>
          </w:tcPr>
          <w:p w14:paraId="1E12E4DE" w14:textId="77777777" w:rsidR="00711237" w:rsidRDefault="00676342" w:rsidP="0068286E">
            <w:pPr>
              <w:pStyle w:val="ConsPlusNormal"/>
              <w:rPr>
                <w:rFonts w:ascii="Times New Roman" w:hAnsi="Times New Roman" w:cs="Times New Roman"/>
                <w:sz w:val="24"/>
                <w:szCs w:val="24"/>
              </w:rPr>
            </w:pPr>
            <w:r w:rsidRPr="00F40A4F">
              <w:rPr>
                <w:rFonts w:ascii="Times New Roman" w:hAnsi="Times New Roman" w:cs="Times New Roman"/>
                <w:sz w:val="24"/>
                <w:szCs w:val="24"/>
              </w:rPr>
              <w:t>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w:t>
            </w:r>
            <w:r>
              <w:rPr>
                <w:rFonts w:ascii="Times New Roman" w:hAnsi="Times New Roman" w:cs="Times New Roman"/>
                <w:sz w:val="24"/>
                <w:szCs w:val="24"/>
              </w:rPr>
              <w:t xml:space="preserve"> </w:t>
            </w:r>
          </w:p>
          <w:p w14:paraId="41FDABA8" w14:textId="6C94A88C" w:rsidR="0068286E" w:rsidRPr="00980214" w:rsidRDefault="00676342" w:rsidP="0068286E">
            <w:pPr>
              <w:pStyle w:val="ConsPlusNormal"/>
              <w:rPr>
                <w:rFonts w:ascii="Times New Roman" w:hAnsi="Times New Roman" w:cs="Times New Roman"/>
                <w:sz w:val="24"/>
                <w:szCs w:val="24"/>
                <w:highlight w:val="red"/>
              </w:rPr>
            </w:pPr>
            <w:r>
              <w:rPr>
                <w:rFonts w:ascii="Times New Roman" w:hAnsi="Times New Roman" w:cs="Times New Roman"/>
                <w:sz w:val="24"/>
                <w:szCs w:val="24"/>
              </w:rPr>
              <w:t>(в отчетном году)</w:t>
            </w:r>
          </w:p>
        </w:tc>
        <w:tc>
          <w:tcPr>
            <w:tcW w:w="1074" w:type="dxa"/>
            <w:gridSpan w:val="3"/>
          </w:tcPr>
          <w:p w14:paraId="3BAF26EB" w14:textId="77777777" w:rsidR="0068286E" w:rsidRPr="00980214" w:rsidRDefault="00676342">
            <w:pPr>
              <w:pStyle w:val="ConsPlusNormal"/>
              <w:jc w:val="center"/>
              <w:rPr>
                <w:rFonts w:ascii="Times New Roman" w:hAnsi="Times New Roman" w:cs="Times New Roman"/>
                <w:sz w:val="24"/>
                <w:szCs w:val="24"/>
                <w:highlight w:val="red"/>
              </w:rPr>
            </w:pPr>
            <w:r>
              <w:rPr>
                <w:rFonts w:ascii="Times New Roman" w:hAnsi="Times New Roman" w:cs="Times New Roman"/>
                <w:sz w:val="24"/>
                <w:szCs w:val="24"/>
              </w:rPr>
              <w:t>да/ нет</w:t>
            </w:r>
          </w:p>
        </w:tc>
        <w:tc>
          <w:tcPr>
            <w:tcW w:w="1303" w:type="dxa"/>
            <w:gridSpan w:val="2"/>
          </w:tcPr>
          <w:p w14:paraId="4974EBDF" w14:textId="77777777" w:rsidR="0068286E" w:rsidRPr="00980214" w:rsidRDefault="0068286E" w:rsidP="0002117C">
            <w:pPr>
              <w:pStyle w:val="ConsPlusNormal"/>
              <w:jc w:val="center"/>
              <w:rPr>
                <w:rFonts w:ascii="Times New Roman" w:hAnsi="Times New Roman" w:cs="Times New Roman"/>
                <w:sz w:val="24"/>
                <w:szCs w:val="24"/>
                <w:highlight w:val="red"/>
              </w:rPr>
            </w:pPr>
          </w:p>
        </w:tc>
        <w:tc>
          <w:tcPr>
            <w:tcW w:w="1311" w:type="dxa"/>
            <w:gridSpan w:val="2"/>
          </w:tcPr>
          <w:p w14:paraId="2589B66F" w14:textId="77777777" w:rsidR="0068286E" w:rsidRPr="00980214" w:rsidRDefault="0068286E" w:rsidP="0002117C">
            <w:pPr>
              <w:pStyle w:val="ConsPlusNormal"/>
              <w:jc w:val="center"/>
              <w:rPr>
                <w:rFonts w:ascii="Times New Roman" w:hAnsi="Times New Roman" w:cs="Times New Roman"/>
                <w:sz w:val="24"/>
                <w:szCs w:val="24"/>
                <w:highlight w:val="red"/>
              </w:rPr>
            </w:pPr>
          </w:p>
        </w:tc>
      </w:tr>
      <w:tr w:rsidR="0068286E" w:rsidRPr="00AC4DA4" w14:paraId="75FA6937" w14:textId="77777777" w:rsidTr="00711237">
        <w:tc>
          <w:tcPr>
            <w:tcW w:w="510" w:type="dxa"/>
          </w:tcPr>
          <w:p w14:paraId="42BAB9EC" w14:textId="77777777" w:rsidR="0068286E" w:rsidRPr="00AC4DA4" w:rsidRDefault="00C76D7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877" w:type="dxa"/>
            <w:gridSpan w:val="7"/>
          </w:tcPr>
          <w:p w14:paraId="107B7126" w14:textId="77777777" w:rsidR="0068286E" w:rsidRPr="00AC4DA4" w:rsidRDefault="00C76D7B">
            <w:pPr>
              <w:pStyle w:val="ConsPlusNormal"/>
              <w:rPr>
                <w:rFonts w:ascii="Times New Roman" w:hAnsi="Times New Roman" w:cs="Times New Roman"/>
                <w:sz w:val="24"/>
                <w:szCs w:val="24"/>
              </w:rPr>
            </w:pPr>
            <w:r w:rsidRPr="00C76D7B">
              <w:rPr>
                <w:rFonts w:ascii="Times New Roman" w:hAnsi="Times New Roman" w:cs="Times New Roman"/>
                <w:sz w:val="24"/>
                <w:szCs w:val="24"/>
              </w:rPr>
              <w:t xml:space="preserve">Отсутствие фактов применения и исполнения </w:t>
            </w:r>
            <w:r w:rsidR="008F5F6C">
              <w:rPr>
                <w:rFonts w:ascii="Times New Roman" w:hAnsi="Times New Roman" w:cs="Times New Roman"/>
                <w:sz w:val="24"/>
                <w:szCs w:val="24"/>
              </w:rPr>
              <w:t>органом муниципального финансового контроля</w:t>
            </w:r>
            <w:r w:rsidRPr="00C76D7B">
              <w:rPr>
                <w:rFonts w:ascii="Times New Roman" w:hAnsi="Times New Roman" w:cs="Times New Roman"/>
                <w:sz w:val="24"/>
                <w:szCs w:val="24"/>
              </w:rPr>
              <w:t xml:space="preserve"> Кировского муниципального района Ленинградской области бюджетных мер принуждения, предусмотренных </w:t>
            </w:r>
            <w:hyperlink r:id="rId5" w:history="1">
              <w:r w:rsidRPr="00C76D7B">
                <w:rPr>
                  <w:rFonts w:ascii="Times New Roman" w:hAnsi="Times New Roman" w:cs="Times New Roman"/>
                  <w:sz w:val="24"/>
                  <w:szCs w:val="24"/>
                </w:rPr>
                <w:t>главой 30</w:t>
              </w:r>
            </w:hyperlink>
            <w:r w:rsidRPr="00C76D7B">
              <w:rPr>
                <w:rFonts w:ascii="Times New Roman" w:hAnsi="Times New Roman" w:cs="Times New Roman"/>
                <w:sz w:val="24"/>
                <w:szCs w:val="24"/>
              </w:rPr>
              <w:t xml:space="preserve"> Бюджетного кодекса Российской Федерации</w:t>
            </w:r>
          </w:p>
        </w:tc>
        <w:tc>
          <w:tcPr>
            <w:tcW w:w="1074" w:type="dxa"/>
            <w:gridSpan w:val="3"/>
          </w:tcPr>
          <w:p w14:paraId="6AB06D2F" w14:textId="77777777" w:rsidR="0068286E" w:rsidRPr="00AC4DA4" w:rsidRDefault="00C76D7B">
            <w:pPr>
              <w:pStyle w:val="ConsPlusNormal"/>
              <w:jc w:val="center"/>
              <w:rPr>
                <w:rFonts w:ascii="Times New Roman" w:hAnsi="Times New Roman" w:cs="Times New Roman"/>
                <w:sz w:val="24"/>
                <w:szCs w:val="24"/>
              </w:rPr>
            </w:pPr>
            <w:r>
              <w:rPr>
                <w:rFonts w:ascii="Times New Roman" w:hAnsi="Times New Roman" w:cs="Times New Roman"/>
                <w:sz w:val="24"/>
                <w:szCs w:val="24"/>
              </w:rPr>
              <w:t>да/ нет</w:t>
            </w:r>
          </w:p>
        </w:tc>
        <w:tc>
          <w:tcPr>
            <w:tcW w:w="1303" w:type="dxa"/>
            <w:gridSpan w:val="2"/>
          </w:tcPr>
          <w:p w14:paraId="0D598EA0" w14:textId="77777777" w:rsidR="0068286E" w:rsidRPr="00AC4DA4" w:rsidRDefault="00C76D7B" w:rsidP="0002117C">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3FC14ED7" w14:textId="77777777" w:rsidR="0068286E" w:rsidRPr="00AC4DA4" w:rsidRDefault="0068286E" w:rsidP="0002117C">
            <w:pPr>
              <w:pStyle w:val="ConsPlusNormal"/>
              <w:jc w:val="center"/>
              <w:rPr>
                <w:rFonts w:ascii="Times New Roman" w:hAnsi="Times New Roman" w:cs="Times New Roman"/>
                <w:sz w:val="24"/>
                <w:szCs w:val="24"/>
              </w:rPr>
            </w:pPr>
          </w:p>
        </w:tc>
      </w:tr>
      <w:tr w:rsidR="009C1B02" w:rsidRPr="00AC4DA4" w14:paraId="0E0453A9" w14:textId="77777777" w:rsidTr="00711237">
        <w:tc>
          <w:tcPr>
            <w:tcW w:w="510" w:type="dxa"/>
          </w:tcPr>
          <w:p w14:paraId="22A35E64" w14:textId="77777777" w:rsidR="009C1B02" w:rsidRPr="005865BD" w:rsidRDefault="009C1B02" w:rsidP="009C1B02">
            <w:pPr>
              <w:pStyle w:val="ConsPlusNormal"/>
              <w:jc w:val="center"/>
              <w:rPr>
                <w:rFonts w:ascii="Times New Roman" w:hAnsi="Times New Roman" w:cs="Times New Roman"/>
                <w:sz w:val="24"/>
                <w:szCs w:val="24"/>
              </w:rPr>
            </w:pPr>
            <w:r w:rsidRPr="005865BD">
              <w:rPr>
                <w:rFonts w:ascii="Times New Roman" w:hAnsi="Times New Roman" w:cs="Times New Roman"/>
                <w:sz w:val="24"/>
                <w:szCs w:val="24"/>
              </w:rPr>
              <w:t>6.</w:t>
            </w:r>
          </w:p>
        </w:tc>
        <w:tc>
          <w:tcPr>
            <w:tcW w:w="4877" w:type="dxa"/>
            <w:gridSpan w:val="7"/>
          </w:tcPr>
          <w:p w14:paraId="7068DC18" w14:textId="77777777" w:rsidR="009C1B02" w:rsidRPr="005865BD" w:rsidRDefault="009C1B02" w:rsidP="00510D8C">
            <w:pPr>
              <w:pStyle w:val="ConsPlusNormal"/>
              <w:rPr>
                <w:rFonts w:ascii="Times New Roman" w:hAnsi="Times New Roman" w:cs="Times New Roman"/>
                <w:sz w:val="24"/>
                <w:szCs w:val="24"/>
              </w:rPr>
            </w:pPr>
            <w:r w:rsidRPr="005865BD">
              <w:rPr>
                <w:rFonts w:ascii="Times New Roman" w:eastAsia="Times New Roman" w:hAnsi="Times New Roman" w:cs="Times New Roman"/>
                <w:sz w:val="24"/>
                <w:szCs w:val="24"/>
              </w:rPr>
              <w:t>Соблюдение требований к осуществлению контрольной деятельности в муниципальных образованиях в соответствии с Федеральным законом от 31.07.2020 № 248-ФЗ «О государственном контроле (надзоре) и муниципальном контроле в Российской Федерации» (показатель № 13.1. Рейтинга 47)</w:t>
            </w:r>
          </w:p>
        </w:tc>
        <w:tc>
          <w:tcPr>
            <w:tcW w:w="1074" w:type="dxa"/>
            <w:gridSpan w:val="3"/>
          </w:tcPr>
          <w:p w14:paraId="01D086A6" w14:textId="77777777" w:rsidR="009C1B02" w:rsidRPr="005865BD" w:rsidRDefault="00F47DB3" w:rsidP="009C1B02">
            <w:pPr>
              <w:pStyle w:val="ConsPlusNormal"/>
              <w:jc w:val="center"/>
              <w:rPr>
                <w:rFonts w:ascii="Times New Roman" w:hAnsi="Times New Roman" w:cs="Times New Roman"/>
                <w:sz w:val="24"/>
                <w:szCs w:val="24"/>
              </w:rPr>
            </w:pPr>
            <w:r w:rsidRPr="005865BD">
              <w:rPr>
                <w:rFonts w:ascii="Times New Roman" w:hAnsi="Times New Roman" w:cs="Times New Roman"/>
                <w:sz w:val="24"/>
                <w:szCs w:val="24"/>
                <w:lang w:eastAsia="en-US"/>
              </w:rPr>
              <w:t>н</w:t>
            </w:r>
            <w:r w:rsidR="009C1B02" w:rsidRPr="005865BD">
              <w:rPr>
                <w:rFonts w:ascii="Times New Roman" w:hAnsi="Times New Roman" w:cs="Times New Roman"/>
                <w:sz w:val="24"/>
                <w:szCs w:val="24"/>
                <w:lang w:eastAsia="en-US"/>
              </w:rPr>
              <w:t xml:space="preserve">е менее 4 баллов* </w:t>
            </w:r>
          </w:p>
        </w:tc>
        <w:tc>
          <w:tcPr>
            <w:tcW w:w="1303" w:type="dxa"/>
            <w:gridSpan w:val="2"/>
          </w:tcPr>
          <w:p w14:paraId="37CA4095" w14:textId="77777777" w:rsidR="009C1B02" w:rsidRPr="005865BD" w:rsidRDefault="009C1B02" w:rsidP="009C1B02">
            <w:pPr>
              <w:pStyle w:val="ConsPlusNormal"/>
              <w:jc w:val="center"/>
              <w:rPr>
                <w:rFonts w:ascii="Times New Roman" w:hAnsi="Times New Roman" w:cs="Times New Roman"/>
                <w:sz w:val="24"/>
                <w:szCs w:val="24"/>
              </w:rPr>
            </w:pPr>
            <w:r w:rsidRPr="005865BD">
              <w:rPr>
                <w:rFonts w:ascii="Times New Roman" w:hAnsi="Times New Roman" w:cs="Times New Roman"/>
                <w:sz w:val="24"/>
                <w:szCs w:val="24"/>
                <w:lang w:eastAsia="en-US"/>
              </w:rPr>
              <w:t>X</w:t>
            </w:r>
          </w:p>
        </w:tc>
        <w:tc>
          <w:tcPr>
            <w:tcW w:w="1311" w:type="dxa"/>
            <w:gridSpan w:val="2"/>
          </w:tcPr>
          <w:p w14:paraId="651C6966" w14:textId="77777777" w:rsidR="009C1B02" w:rsidRPr="005865BD" w:rsidRDefault="009C1B02" w:rsidP="009C1B02">
            <w:pPr>
              <w:pStyle w:val="ConsPlusNormal"/>
              <w:jc w:val="center"/>
              <w:rPr>
                <w:rFonts w:ascii="Times New Roman" w:hAnsi="Times New Roman" w:cs="Times New Roman"/>
                <w:sz w:val="24"/>
                <w:szCs w:val="24"/>
              </w:rPr>
            </w:pPr>
          </w:p>
        </w:tc>
      </w:tr>
      <w:tr w:rsidR="00D90EE7" w:rsidRPr="00AC4DA4" w14:paraId="7A96CB1D" w14:textId="77777777" w:rsidTr="00711237">
        <w:trPr>
          <w:trHeight w:val="172"/>
        </w:trPr>
        <w:tc>
          <w:tcPr>
            <w:tcW w:w="510" w:type="dxa"/>
          </w:tcPr>
          <w:p w14:paraId="570A398F" w14:textId="77777777" w:rsidR="00D90EE7" w:rsidRPr="005865BD" w:rsidRDefault="00D90EE7" w:rsidP="00D90EE7">
            <w:pPr>
              <w:pStyle w:val="ConsPlusNormal"/>
              <w:jc w:val="center"/>
              <w:rPr>
                <w:rFonts w:ascii="Times New Roman" w:hAnsi="Times New Roman" w:cs="Times New Roman"/>
                <w:sz w:val="24"/>
                <w:szCs w:val="24"/>
              </w:rPr>
            </w:pPr>
            <w:r w:rsidRPr="005865BD">
              <w:rPr>
                <w:rFonts w:ascii="Times New Roman" w:hAnsi="Times New Roman" w:cs="Times New Roman"/>
                <w:sz w:val="24"/>
                <w:szCs w:val="24"/>
              </w:rPr>
              <w:t>7.</w:t>
            </w:r>
          </w:p>
        </w:tc>
        <w:tc>
          <w:tcPr>
            <w:tcW w:w="4877" w:type="dxa"/>
            <w:gridSpan w:val="7"/>
          </w:tcPr>
          <w:p w14:paraId="77F9BAE7" w14:textId="12174075" w:rsidR="00D90EE7" w:rsidRPr="005865BD" w:rsidRDefault="00D90EE7" w:rsidP="00711237">
            <w:pPr>
              <w:pStyle w:val="ConsPlusNormal"/>
              <w:spacing w:line="256" w:lineRule="auto"/>
              <w:rPr>
                <w:rFonts w:ascii="Times New Roman" w:eastAsia="Times New Roman" w:hAnsi="Times New Roman" w:cs="Times New Roman"/>
                <w:sz w:val="24"/>
                <w:szCs w:val="24"/>
              </w:rPr>
            </w:pPr>
            <w:r w:rsidRPr="005865BD">
              <w:rPr>
                <w:rFonts w:ascii="Times New Roman" w:hAnsi="Times New Roman" w:cs="Times New Roman"/>
                <w:sz w:val="24"/>
                <w:szCs w:val="24"/>
                <w:lang w:eastAsia="en-US"/>
              </w:rPr>
              <w:t xml:space="preserve">Эффективность работы органов местного самоуправления по направлению обратной </w:t>
            </w:r>
            <w:proofErr w:type="gramStart"/>
            <w:r w:rsidRPr="005865BD">
              <w:rPr>
                <w:rFonts w:ascii="Times New Roman" w:hAnsi="Times New Roman" w:cs="Times New Roman"/>
                <w:sz w:val="24"/>
                <w:szCs w:val="24"/>
                <w:lang w:eastAsia="en-US"/>
              </w:rPr>
              <w:t xml:space="preserve">связи </w:t>
            </w:r>
            <w:r w:rsidR="00711237">
              <w:rPr>
                <w:rFonts w:ascii="Times New Roman" w:hAnsi="Times New Roman" w:cs="Times New Roman"/>
                <w:sz w:val="24"/>
                <w:szCs w:val="24"/>
                <w:lang w:eastAsia="en-US"/>
              </w:rPr>
              <w:t xml:space="preserve"> </w:t>
            </w:r>
            <w:r w:rsidRPr="005865BD">
              <w:rPr>
                <w:rFonts w:ascii="Times New Roman" w:eastAsia="Times New Roman" w:hAnsi="Times New Roman" w:cs="Times New Roman"/>
                <w:sz w:val="24"/>
                <w:szCs w:val="24"/>
                <w:lang w:eastAsia="en-US"/>
              </w:rPr>
              <w:t>(</w:t>
            </w:r>
            <w:proofErr w:type="gramEnd"/>
            <w:r w:rsidRPr="005865BD">
              <w:rPr>
                <w:rFonts w:ascii="Times New Roman" w:eastAsia="Times New Roman" w:hAnsi="Times New Roman" w:cs="Times New Roman"/>
                <w:sz w:val="24"/>
                <w:szCs w:val="24"/>
                <w:lang w:eastAsia="en-US"/>
              </w:rPr>
              <w:t>показатель № 3.1.Рейтинга 47)</w:t>
            </w:r>
          </w:p>
        </w:tc>
        <w:tc>
          <w:tcPr>
            <w:tcW w:w="1074" w:type="dxa"/>
            <w:gridSpan w:val="3"/>
          </w:tcPr>
          <w:p w14:paraId="42843896" w14:textId="77777777" w:rsidR="00D90EE7" w:rsidRPr="005865BD" w:rsidRDefault="00F47DB3" w:rsidP="00D90EE7">
            <w:pPr>
              <w:pStyle w:val="ConsPlusNormal"/>
              <w:jc w:val="center"/>
              <w:rPr>
                <w:rFonts w:ascii="Times New Roman" w:hAnsi="Times New Roman" w:cs="Times New Roman"/>
                <w:sz w:val="24"/>
                <w:szCs w:val="24"/>
              </w:rPr>
            </w:pPr>
            <w:r w:rsidRPr="005865BD">
              <w:rPr>
                <w:rFonts w:ascii="Times New Roman" w:hAnsi="Times New Roman" w:cs="Times New Roman"/>
                <w:sz w:val="24"/>
                <w:szCs w:val="24"/>
                <w:lang w:eastAsia="en-US"/>
              </w:rPr>
              <w:t>н</w:t>
            </w:r>
            <w:r w:rsidR="00D90EE7" w:rsidRPr="005865BD">
              <w:rPr>
                <w:rFonts w:ascii="Times New Roman" w:hAnsi="Times New Roman" w:cs="Times New Roman"/>
                <w:sz w:val="24"/>
                <w:szCs w:val="24"/>
                <w:lang w:eastAsia="en-US"/>
              </w:rPr>
              <w:t>е менее 3 баллов*</w:t>
            </w:r>
          </w:p>
        </w:tc>
        <w:tc>
          <w:tcPr>
            <w:tcW w:w="1303" w:type="dxa"/>
            <w:gridSpan w:val="2"/>
          </w:tcPr>
          <w:p w14:paraId="657BB851" w14:textId="77777777" w:rsidR="00D90EE7" w:rsidRPr="005865BD" w:rsidRDefault="00D90EE7" w:rsidP="00D90EE7">
            <w:pPr>
              <w:pStyle w:val="ConsPlusNormal"/>
              <w:jc w:val="center"/>
              <w:rPr>
                <w:rFonts w:ascii="Times New Roman" w:hAnsi="Times New Roman" w:cs="Times New Roman"/>
                <w:sz w:val="24"/>
                <w:szCs w:val="24"/>
              </w:rPr>
            </w:pPr>
          </w:p>
        </w:tc>
        <w:tc>
          <w:tcPr>
            <w:tcW w:w="1311" w:type="dxa"/>
            <w:gridSpan w:val="2"/>
          </w:tcPr>
          <w:p w14:paraId="565AF5DC" w14:textId="77777777" w:rsidR="00D90EE7" w:rsidRPr="005865BD" w:rsidRDefault="00D90EE7" w:rsidP="00D90EE7">
            <w:pPr>
              <w:pStyle w:val="ConsPlusNormal"/>
              <w:jc w:val="center"/>
              <w:rPr>
                <w:rFonts w:ascii="Times New Roman" w:hAnsi="Times New Roman" w:cs="Times New Roman"/>
                <w:sz w:val="24"/>
                <w:szCs w:val="24"/>
              </w:rPr>
            </w:pPr>
          </w:p>
        </w:tc>
      </w:tr>
      <w:tr w:rsidR="001D532C" w:rsidRPr="00AC4DA4" w14:paraId="08D67D8A" w14:textId="77777777" w:rsidTr="00711237">
        <w:tc>
          <w:tcPr>
            <w:tcW w:w="510" w:type="dxa"/>
          </w:tcPr>
          <w:p w14:paraId="05FB21B5" w14:textId="77777777" w:rsidR="001D532C" w:rsidRDefault="001D532C" w:rsidP="001D532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877" w:type="dxa"/>
            <w:gridSpan w:val="7"/>
          </w:tcPr>
          <w:p w14:paraId="0E48CE23" w14:textId="77777777" w:rsidR="001D532C" w:rsidRPr="008F5F6C" w:rsidRDefault="001D532C" w:rsidP="001D532C">
            <w:pPr>
              <w:pStyle w:val="ConsPlusNormal"/>
              <w:rPr>
                <w:rFonts w:ascii="Times New Roman" w:hAnsi="Times New Roman" w:cs="Times New Roman"/>
                <w:sz w:val="24"/>
                <w:szCs w:val="24"/>
              </w:rPr>
            </w:pPr>
            <w:r w:rsidRPr="008F5F6C">
              <w:rPr>
                <w:rFonts w:ascii="Times New Roman" w:hAnsi="Times New Roman" w:cs="Times New Roman"/>
                <w:sz w:val="24"/>
                <w:szCs w:val="24"/>
                <w:lang w:eastAsia="en-US"/>
              </w:rPr>
              <w:t xml:space="preserve">Внесение в государственную автоматизированную информационную систему «Управление» данных о всех </w:t>
            </w:r>
            <w:r w:rsidRPr="008F5F6C">
              <w:rPr>
                <w:rFonts w:ascii="Times New Roman" w:hAnsi="Times New Roman" w:cs="Times New Roman"/>
                <w:sz w:val="24"/>
                <w:szCs w:val="24"/>
                <w:lang w:eastAsia="en-US"/>
              </w:rPr>
              <w:lastRenderedPageBreak/>
              <w:t>действующих документах стратегического планирования муниципального образования в соответствии с требованиями статьи 12 Федерального закона от 28.06.2014 № 172-ФЗ «О стратегическом планировании в РФ»</w:t>
            </w:r>
          </w:p>
        </w:tc>
        <w:tc>
          <w:tcPr>
            <w:tcW w:w="1074" w:type="dxa"/>
            <w:gridSpan w:val="3"/>
          </w:tcPr>
          <w:p w14:paraId="1A18BCBB" w14:textId="77777777" w:rsidR="001D532C" w:rsidRPr="008F5F6C" w:rsidRDefault="00F47DB3" w:rsidP="001D532C">
            <w:pPr>
              <w:pStyle w:val="ConsPlusNormal"/>
              <w:jc w:val="center"/>
              <w:rPr>
                <w:rFonts w:ascii="Times New Roman" w:hAnsi="Times New Roman" w:cs="Times New Roman"/>
                <w:sz w:val="24"/>
                <w:szCs w:val="24"/>
              </w:rPr>
            </w:pPr>
            <w:r w:rsidRPr="008F5F6C">
              <w:rPr>
                <w:rFonts w:ascii="Times New Roman" w:hAnsi="Times New Roman" w:cs="Times New Roman"/>
                <w:sz w:val="24"/>
                <w:szCs w:val="24"/>
                <w:lang w:eastAsia="en-US"/>
              </w:rPr>
              <w:lastRenderedPageBreak/>
              <w:t>д</w:t>
            </w:r>
            <w:r w:rsidR="001D532C" w:rsidRPr="008F5F6C">
              <w:rPr>
                <w:rFonts w:ascii="Times New Roman" w:hAnsi="Times New Roman" w:cs="Times New Roman"/>
                <w:sz w:val="24"/>
                <w:szCs w:val="24"/>
                <w:lang w:eastAsia="en-US"/>
              </w:rPr>
              <w:t>а/нет</w:t>
            </w:r>
          </w:p>
        </w:tc>
        <w:tc>
          <w:tcPr>
            <w:tcW w:w="1303" w:type="dxa"/>
            <w:gridSpan w:val="2"/>
          </w:tcPr>
          <w:p w14:paraId="420D0542" w14:textId="77777777" w:rsidR="001D532C" w:rsidRPr="005444DE" w:rsidRDefault="001D532C" w:rsidP="001D532C">
            <w:pPr>
              <w:pStyle w:val="ConsPlusNormal"/>
              <w:jc w:val="center"/>
              <w:rPr>
                <w:rFonts w:ascii="Times New Roman" w:hAnsi="Times New Roman" w:cs="Times New Roman"/>
                <w:sz w:val="24"/>
                <w:szCs w:val="24"/>
                <w:highlight w:val="red"/>
              </w:rPr>
            </w:pPr>
            <w:r w:rsidRPr="00AC4DA4">
              <w:rPr>
                <w:rFonts w:ascii="Times New Roman" w:hAnsi="Times New Roman" w:cs="Times New Roman"/>
                <w:sz w:val="24"/>
                <w:szCs w:val="24"/>
              </w:rPr>
              <w:t>X</w:t>
            </w:r>
          </w:p>
        </w:tc>
        <w:tc>
          <w:tcPr>
            <w:tcW w:w="1311" w:type="dxa"/>
            <w:gridSpan w:val="2"/>
          </w:tcPr>
          <w:p w14:paraId="088F9F14" w14:textId="77777777" w:rsidR="001D532C" w:rsidRPr="005444DE" w:rsidRDefault="001D532C" w:rsidP="001D532C">
            <w:pPr>
              <w:pStyle w:val="ConsPlusNormal"/>
              <w:jc w:val="center"/>
              <w:rPr>
                <w:rFonts w:ascii="Times New Roman" w:hAnsi="Times New Roman" w:cs="Times New Roman"/>
                <w:sz w:val="24"/>
                <w:szCs w:val="24"/>
                <w:highlight w:val="red"/>
              </w:rPr>
            </w:pPr>
          </w:p>
        </w:tc>
      </w:tr>
      <w:tr w:rsidR="004052D4" w:rsidRPr="00AC4DA4" w14:paraId="5C92F7DD" w14:textId="77777777" w:rsidTr="00711237">
        <w:tc>
          <w:tcPr>
            <w:tcW w:w="510" w:type="dxa"/>
          </w:tcPr>
          <w:p w14:paraId="279ABE3F" w14:textId="77777777" w:rsidR="004052D4" w:rsidRDefault="005E438B" w:rsidP="004052D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4052D4">
              <w:rPr>
                <w:rFonts w:ascii="Times New Roman" w:hAnsi="Times New Roman" w:cs="Times New Roman"/>
                <w:sz w:val="24"/>
                <w:szCs w:val="24"/>
              </w:rPr>
              <w:t>.</w:t>
            </w:r>
          </w:p>
        </w:tc>
        <w:tc>
          <w:tcPr>
            <w:tcW w:w="4877" w:type="dxa"/>
            <w:gridSpan w:val="7"/>
          </w:tcPr>
          <w:p w14:paraId="768149AE" w14:textId="77777777" w:rsidR="004052D4" w:rsidRPr="00E45B77" w:rsidRDefault="004052D4" w:rsidP="004052D4">
            <w:pPr>
              <w:rPr>
                <w:sz w:val="24"/>
              </w:rPr>
            </w:pPr>
            <w:r>
              <w:rPr>
                <w:sz w:val="24"/>
              </w:rPr>
              <w:t>Н</w:t>
            </w:r>
            <w:r w:rsidRPr="00E45B77">
              <w:rPr>
                <w:sz w:val="24"/>
              </w:rPr>
              <w:t>арушений сроков ответа на межведомственные электронные запросы, поступающие посредством системы межведомственного электронного взаимодействия,</w:t>
            </w:r>
            <w:r>
              <w:rPr>
                <w:sz w:val="24"/>
              </w:rPr>
              <w:t xml:space="preserve"> а также на заявления граждан через ТОР ПГС</w:t>
            </w:r>
          </w:p>
        </w:tc>
        <w:tc>
          <w:tcPr>
            <w:tcW w:w="1074" w:type="dxa"/>
            <w:gridSpan w:val="3"/>
          </w:tcPr>
          <w:p w14:paraId="58F48D66" w14:textId="77777777" w:rsidR="004052D4" w:rsidRPr="008F5F6C" w:rsidRDefault="004052D4" w:rsidP="004052D4">
            <w:pPr>
              <w:pStyle w:val="ConsPlusNormal"/>
              <w:jc w:val="center"/>
              <w:rPr>
                <w:rFonts w:ascii="Times New Roman" w:hAnsi="Times New Roman" w:cs="Times New Roman"/>
                <w:sz w:val="24"/>
                <w:szCs w:val="24"/>
              </w:rPr>
            </w:pPr>
            <w:r w:rsidRPr="008F5F6C">
              <w:rPr>
                <w:rFonts w:ascii="Times New Roman" w:hAnsi="Times New Roman" w:cs="Times New Roman"/>
                <w:sz w:val="24"/>
                <w:szCs w:val="24"/>
              </w:rPr>
              <w:t>да/нет</w:t>
            </w:r>
          </w:p>
        </w:tc>
        <w:tc>
          <w:tcPr>
            <w:tcW w:w="1303" w:type="dxa"/>
            <w:gridSpan w:val="2"/>
          </w:tcPr>
          <w:p w14:paraId="38E15F31" w14:textId="77777777" w:rsidR="004052D4" w:rsidRPr="00AC4DA4" w:rsidRDefault="004052D4" w:rsidP="004052D4">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390DAC2C" w14:textId="77777777" w:rsidR="004052D4" w:rsidRPr="00AC4DA4" w:rsidRDefault="004052D4" w:rsidP="004052D4">
            <w:pPr>
              <w:pStyle w:val="ConsPlusNormal"/>
              <w:jc w:val="center"/>
              <w:rPr>
                <w:rFonts w:ascii="Times New Roman" w:hAnsi="Times New Roman" w:cs="Times New Roman"/>
                <w:sz w:val="24"/>
                <w:szCs w:val="24"/>
              </w:rPr>
            </w:pPr>
          </w:p>
        </w:tc>
      </w:tr>
      <w:tr w:rsidR="004052D4" w:rsidRPr="00AC4DA4" w14:paraId="2430BC70" w14:textId="77777777" w:rsidTr="00711237">
        <w:tc>
          <w:tcPr>
            <w:tcW w:w="510" w:type="dxa"/>
          </w:tcPr>
          <w:p w14:paraId="0D3BB7FF" w14:textId="77777777" w:rsidR="004052D4" w:rsidRDefault="005E438B" w:rsidP="004052D4">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4052D4">
              <w:rPr>
                <w:rFonts w:ascii="Times New Roman" w:hAnsi="Times New Roman" w:cs="Times New Roman"/>
                <w:sz w:val="24"/>
                <w:szCs w:val="24"/>
              </w:rPr>
              <w:t>.</w:t>
            </w:r>
          </w:p>
        </w:tc>
        <w:tc>
          <w:tcPr>
            <w:tcW w:w="4877" w:type="dxa"/>
            <w:gridSpan w:val="7"/>
          </w:tcPr>
          <w:p w14:paraId="470E7BE4" w14:textId="77777777" w:rsidR="004052D4" w:rsidRPr="004C2B8C" w:rsidRDefault="001F427B" w:rsidP="004052D4">
            <w:pPr>
              <w:autoSpaceDE w:val="0"/>
              <w:autoSpaceDN w:val="0"/>
              <w:adjustRightInd w:val="0"/>
              <w:contextualSpacing/>
              <w:rPr>
                <w:sz w:val="24"/>
              </w:rPr>
            </w:pPr>
            <w:r>
              <w:rPr>
                <w:sz w:val="24"/>
              </w:rPr>
              <w:t>И</w:t>
            </w:r>
            <w:r w:rsidR="001E25A9">
              <w:rPr>
                <w:sz w:val="24"/>
              </w:rPr>
              <w:t xml:space="preserve">сполнение в рамках реализации мероприятий </w:t>
            </w:r>
            <w:r w:rsidR="004052D4" w:rsidRPr="004C2B8C">
              <w:rPr>
                <w:sz w:val="24"/>
              </w:rPr>
              <w:t>муниципальной программ</w:t>
            </w:r>
            <w:r w:rsidR="001E25A9">
              <w:rPr>
                <w:sz w:val="24"/>
              </w:rPr>
              <w:t>ы</w:t>
            </w:r>
            <w:r w:rsidR="004052D4" w:rsidRPr="004C2B8C">
              <w:rPr>
                <w:sz w:val="24"/>
              </w:rPr>
              <w:t xml:space="preserve"> по поддержке (развитию) малого (или малого и среднего) предпринимательства специальных мер (мероприятий), в отчетном году по следующим направлениям:</w:t>
            </w:r>
          </w:p>
          <w:p w14:paraId="11B3B3E5" w14:textId="77777777" w:rsidR="004052D4" w:rsidRPr="004C2B8C" w:rsidRDefault="004052D4" w:rsidP="004052D4">
            <w:pPr>
              <w:autoSpaceDE w:val="0"/>
              <w:autoSpaceDN w:val="0"/>
              <w:adjustRightInd w:val="0"/>
              <w:contextualSpacing/>
              <w:rPr>
                <w:sz w:val="24"/>
              </w:rPr>
            </w:pPr>
            <w:r w:rsidRPr="004C2B8C">
              <w:rPr>
                <w:sz w:val="24"/>
              </w:rPr>
              <w:t>а) поддержка плательщиков налога на профессиональный доход (индивидуальные предприниматели и физические лица);</w:t>
            </w:r>
          </w:p>
          <w:p w14:paraId="36091868" w14:textId="77777777" w:rsidR="004052D4" w:rsidRPr="004C2B8C" w:rsidRDefault="004052D4" w:rsidP="004052D4">
            <w:pPr>
              <w:autoSpaceDE w:val="0"/>
              <w:autoSpaceDN w:val="0"/>
              <w:adjustRightInd w:val="0"/>
              <w:contextualSpacing/>
              <w:rPr>
                <w:sz w:val="24"/>
              </w:rPr>
            </w:pPr>
            <w:r w:rsidRPr="004C2B8C">
              <w:rPr>
                <w:sz w:val="24"/>
              </w:rPr>
              <w:t>б) поддержка молодежного предпринимательства (самозанятые граждане и индивидуальные предприниматели в возрасте до 35 лет);</w:t>
            </w:r>
          </w:p>
          <w:p w14:paraId="15FA1ACF" w14:textId="77777777" w:rsidR="004052D4" w:rsidRDefault="004052D4" w:rsidP="004052D4">
            <w:pPr>
              <w:autoSpaceDE w:val="0"/>
              <w:autoSpaceDN w:val="0"/>
              <w:adjustRightInd w:val="0"/>
              <w:contextualSpacing/>
              <w:rPr>
                <w:sz w:val="24"/>
              </w:rPr>
            </w:pPr>
            <w:r w:rsidRPr="004C2B8C">
              <w:rPr>
                <w:sz w:val="24"/>
              </w:rPr>
              <w:t>в) поддержка муниципальных организаций инфраструктуры поддержки предпринимательства, направленная на обеспечение деятельности, развитие организаций;</w:t>
            </w:r>
          </w:p>
          <w:p w14:paraId="36E3468D" w14:textId="77777777" w:rsidR="004052D4" w:rsidRDefault="004052D4" w:rsidP="004052D4">
            <w:pPr>
              <w:autoSpaceDE w:val="0"/>
              <w:autoSpaceDN w:val="0"/>
              <w:adjustRightInd w:val="0"/>
              <w:contextualSpacing/>
              <w:rPr>
                <w:sz w:val="24"/>
              </w:rPr>
            </w:pPr>
            <w:r w:rsidRPr="004C2B8C">
              <w:rPr>
                <w:sz w:val="24"/>
              </w:rPr>
              <w:t>г) поддержка социального предпринимательства</w:t>
            </w:r>
            <w:r>
              <w:rPr>
                <w:sz w:val="24"/>
              </w:rPr>
              <w:t>;</w:t>
            </w:r>
          </w:p>
          <w:p w14:paraId="48165069" w14:textId="77777777" w:rsidR="004052D4" w:rsidRPr="00E45B77" w:rsidRDefault="004052D4" w:rsidP="004052D4">
            <w:pPr>
              <w:rPr>
                <w:sz w:val="24"/>
              </w:rPr>
            </w:pPr>
            <w:r>
              <w:rPr>
                <w:sz w:val="24"/>
              </w:rPr>
              <w:t>д) поддержка предприятий народных художественных промыслов и ремесел</w:t>
            </w:r>
          </w:p>
        </w:tc>
        <w:tc>
          <w:tcPr>
            <w:tcW w:w="1074" w:type="dxa"/>
            <w:gridSpan w:val="3"/>
          </w:tcPr>
          <w:p w14:paraId="1B17A709" w14:textId="77777777" w:rsidR="004052D4" w:rsidRPr="008F5F6C" w:rsidRDefault="001F427B" w:rsidP="004052D4">
            <w:pPr>
              <w:pStyle w:val="ConsPlusNormal"/>
              <w:jc w:val="center"/>
              <w:rPr>
                <w:rFonts w:ascii="Times New Roman" w:hAnsi="Times New Roman" w:cs="Times New Roman"/>
                <w:sz w:val="24"/>
                <w:szCs w:val="24"/>
              </w:rPr>
            </w:pPr>
            <w:r w:rsidRPr="008F5F6C">
              <w:rPr>
                <w:rFonts w:ascii="Times New Roman" w:hAnsi="Times New Roman" w:cs="Times New Roman"/>
                <w:sz w:val="24"/>
                <w:szCs w:val="24"/>
              </w:rPr>
              <w:t>100%</w:t>
            </w:r>
          </w:p>
        </w:tc>
        <w:tc>
          <w:tcPr>
            <w:tcW w:w="1303" w:type="dxa"/>
            <w:gridSpan w:val="2"/>
          </w:tcPr>
          <w:p w14:paraId="756FC468" w14:textId="77777777" w:rsidR="004052D4" w:rsidRPr="00AC4DA4" w:rsidRDefault="004052D4" w:rsidP="004052D4">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5BCEB633" w14:textId="77777777" w:rsidR="004052D4" w:rsidRPr="00AC4DA4" w:rsidRDefault="004052D4" w:rsidP="004052D4">
            <w:pPr>
              <w:pStyle w:val="ConsPlusNormal"/>
              <w:jc w:val="center"/>
              <w:rPr>
                <w:rFonts w:ascii="Times New Roman" w:hAnsi="Times New Roman" w:cs="Times New Roman"/>
                <w:sz w:val="24"/>
                <w:szCs w:val="24"/>
              </w:rPr>
            </w:pPr>
          </w:p>
        </w:tc>
      </w:tr>
      <w:tr w:rsidR="006859A0" w:rsidRPr="00AC4DA4" w14:paraId="22CB9535" w14:textId="77777777" w:rsidTr="00711237">
        <w:tc>
          <w:tcPr>
            <w:tcW w:w="510" w:type="dxa"/>
          </w:tcPr>
          <w:p w14:paraId="7CB9DC77" w14:textId="77777777" w:rsidR="006859A0" w:rsidRDefault="006859A0" w:rsidP="006859A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5E438B">
              <w:rPr>
                <w:rFonts w:ascii="Times New Roman" w:hAnsi="Times New Roman" w:cs="Times New Roman"/>
                <w:sz w:val="24"/>
                <w:szCs w:val="24"/>
              </w:rPr>
              <w:t>1.</w:t>
            </w:r>
          </w:p>
        </w:tc>
        <w:tc>
          <w:tcPr>
            <w:tcW w:w="4877" w:type="dxa"/>
            <w:gridSpan w:val="7"/>
          </w:tcPr>
          <w:p w14:paraId="014BC1E3" w14:textId="77777777" w:rsidR="006859A0" w:rsidRPr="008F5F6C" w:rsidRDefault="005F092A" w:rsidP="006859A0">
            <w:pPr>
              <w:pStyle w:val="ConsPlusNormal"/>
              <w:rPr>
                <w:rFonts w:ascii="Times New Roman" w:hAnsi="Times New Roman" w:cs="Times New Roman"/>
                <w:sz w:val="24"/>
                <w:szCs w:val="24"/>
              </w:rPr>
            </w:pPr>
            <w:r w:rsidRPr="008F5F6C">
              <w:rPr>
                <w:rFonts w:ascii="Times New Roman" w:hAnsi="Times New Roman" w:cs="Times New Roman"/>
                <w:sz w:val="24"/>
                <w:szCs w:val="24"/>
              </w:rPr>
              <w:t>З</w:t>
            </w:r>
            <w:r w:rsidR="006859A0" w:rsidRPr="008F5F6C">
              <w:rPr>
                <w:rFonts w:ascii="Times New Roman" w:hAnsi="Times New Roman" w:cs="Times New Roman"/>
                <w:sz w:val="24"/>
                <w:szCs w:val="24"/>
              </w:rPr>
              <w:t>начени</w:t>
            </w:r>
            <w:r w:rsidRPr="008F5F6C">
              <w:rPr>
                <w:rFonts w:ascii="Times New Roman" w:hAnsi="Times New Roman" w:cs="Times New Roman"/>
                <w:sz w:val="24"/>
                <w:szCs w:val="24"/>
              </w:rPr>
              <w:t>е</w:t>
            </w:r>
            <w:r w:rsidR="006859A0" w:rsidRPr="008F5F6C">
              <w:rPr>
                <w:rFonts w:ascii="Times New Roman" w:hAnsi="Times New Roman" w:cs="Times New Roman"/>
                <w:sz w:val="24"/>
                <w:szCs w:val="24"/>
              </w:rPr>
              <w:t xml:space="preserve"> показателей по имущественной поддержке субъектов малого и среднего предпринимательства: </w:t>
            </w:r>
          </w:p>
          <w:p w14:paraId="5259D04B" w14:textId="77777777" w:rsidR="008F5F6C" w:rsidRPr="008F5F6C" w:rsidRDefault="006859A0" w:rsidP="008F5F6C">
            <w:pPr>
              <w:pStyle w:val="ConsPlusNormal"/>
              <w:rPr>
                <w:rFonts w:ascii="Times New Roman" w:hAnsi="Times New Roman" w:cs="Times New Roman"/>
                <w:sz w:val="24"/>
                <w:szCs w:val="24"/>
              </w:rPr>
            </w:pPr>
            <w:r w:rsidRPr="008F5F6C">
              <w:rPr>
                <w:rFonts w:ascii="Times New Roman" w:hAnsi="Times New Roman" w:cs="Times New Roman"/>
                <w:sz w:val="24"/>
                <w:szCs w:val="24"/>
              </w:rPr>
              <w:t>1) ежегодное увеличение количества объектов имущества в перечнях муниципального имущества, свободного от прав третьих лиц, для предоставления во владение и (или) пользование на долгосрочной основе субъектам малого и среднего предпринимательства;</w:t>
            </w:r>
          </w:p>
          <w:p w14:paraId="5A98BB3E" w14:textId="77777777" w:rsidR="006859A0" w:rsidRPr="008F5F6C" w:rsidRDefault="006859A0" w:rsidP="008F5F6C">
            <w:pPr>
              <w:pStyle w:val="ConsPlusNormal"/>
              <w:rPr>
                <w:rFonts w:ascii="Times New Roman" w:hAnsi="Times New Roman" w:cs="Times New Roman"/>
                <w:sz w:val="24"/>
              </w:rPr>
            </w:pPr>
            <w:r w:rsidRPr="008F5F6C">
              <w:rPr>
                <w:rFonts w:ascii="Times New Roman" w:hAnsi="Times New Roman" w:cs="Times New Roman"/>
                <w:sz w:val="24"/>
              </w:rPr>
              <w:t>2) ежегодное увеличение доли предоставленных в пользование объектов имущества из перечня муниципального имущества, свободного от прав третьих лиц, по отношению к предыдущему отчетному периоду</w:t>
            </w:r>
          </w:p>
        </w:tc>
        <w:tc>
          <w:tcPr>
            <w:tcW w:w="1074" w:type="dxa"/>
            <w:gridSpan w:val="3"/>
          </w:tcPr>
          <w:p w14:paraId="30541157" w14:textId="77777777" w:rsidR="00432D4C" w:rsidRDefault="00432D4C" w:rsidP="006859A0">
            <w:pPr>
              <w:pStyle w:val="ConsPlusNormal"/>
              <w:jc w:val="center"/>
              <w:rPr>
                <w:rFonts w:ascii="Times New Roman" w:hAnsi="Times New Roman" w:cs="Times New Roman"/>
                <w:sz w:val="24"/>
                <w:szCs w:val="24"/>
                <w:highlight w:val="yellow"/>
              </w:rPr>
            </w:pPr>
          </w:p>
          <w:p w14:paraId="242A0BF3" w14:textId="77777777" w:rsidR="00432D4C" w:rsidRDefault="00432D4C" w:rsidP="006859A0">
            <w:pPr>
              <w:pStyle w:val="ConsPlusNormal"/>
              <w:jc w:val="center"/>
              <w:rPr>
                <w:rFonts w:ascii="Times New Roman" w:hAnsi="Times New Roman" w:cs="Times New Roman"/>
                <w:sz w:val="24"/>
                <w:szCs w:val="24"/>
                <w:highlight w:val="yellow"/>
              </w:rPr>
            </w:pPr>
          </w:p>
          <w:p w14:paraId="7C193ED8" w14:textId="77777777" w:rsidR="00432D4C" w:rsidRDefault="00432D4C" w:rsidP="006859A0">
            <w:pPr>
              <w:pStyle w:val="ConsPlusNormal"/>
              <w:jc w:val="center"/>
              <w:rPr>
                <w:rFonts w:ascii="Times New Roman" w:hAnsi="Times New Roman" w:cs="Times New Roman"/>
                <w:sz w:val="24"/>
                <w:szCs w:val="24"/>
                <w:highlight w:val="yellow"/>
              </w:rPr>
            </w:pPr>
          </w:p>
          <w:p w14:paraId="6F8CCEF0" w14:textId="77777777" w:rsidR="00432D4C" w:rsidRPr="008F5F6C" w:rsidRDefault="00432D4C" w:rsidP="006859A0">
            <w:pPr>
              <w:pStyle w:val="ConsPlusNormal"/>
              <w:jc w:val="center"/>
              <w:rPr>
                <w:rFonts w:ascii="Times New Roman" w:hAnsi="Times New Roman" w:cs="Times New Roman"/>
                <w:sz w:val="24"/>
                <w:szCs w:val="24"/>
              </w:rPr>
            </w:pPr>
            <w:r w:rsidRPr="008F5F6C">
              <w:rPr>
                <w:rFonts w:ascii="Times New Roman" w:hAnsi="Times New Roman" w:cs="Times New Roman"/>
                <w:sz w:val="24"/>
                <w:szCs w:val="24"/>
              </w:rPr>
              <w:t>не менее 10%</w:t>
            </w:r>
          </w:p>
          <w:p w14:paraId="07EBD1BD" w14:textId="77777777" w:rsidR="00432D4C" w:rsidRPr="008F5F6C" w:rsidRDefault="00432D4C" w:rsidP="006859A0">
            <w:pPr>
              <w:pStyle w:val="ConsPlusNormal"/>
              <w:jc w:val="center"/>
              <w:rPr>
                <w:rFonts w:ascii="Times New Roman" w:hAnsi="Times New Roman" w:cs="Times New Roman"/>
                <w:sz w:val="24"/>
                <w:szCs w:val="24"/>
              </w:rPr>
            </w:pPr>
          </w:p>
          <w:p w14:paraId="7CD9FF92" w14:textId="77777777" w:rsidR="00432D4C" w:rsidRPr="008F5F6C" w:rsidRDefault="00432D4C" w:rsidP="006859A0">
            <w:pPr>
              <w:pStyle w:val="ConsPlusNormal"/>
              <w:jc w:val="center"/>
              <w:rPr>
                <w:rFonts w:ascii="Times New Roman" w:hAnsi="Times New Roman" w:cs="Times New Roman"/>
                <w:sz w:val="24"/>
                <w:szCs w:val="24"/>
              </w:rPr>
            </w:pPr>
          </w:p>
          <w:p w14:paraId="522E81EB" w14:textId="77777777" w:rsidR="00432D4C" w:rsidRPr="008F5F6C" w:rsidRDefault="00432D4C" w:rsidP="006859A0">
            <w:pPr>
              <w:pStyle w:val="ConsPlusNormal"/>
              <w:jc w:val="center"/>
              <w:rPr>
                <w:rFonts w:ascii="Times New Roman" w:hAnsi="Times New Roman" w:cs="Times New Roman"/>
                <w:sz w:val="24"/>
                <w:szCs w:val="24"/>
              </w:rPr>
            </w:pPr>
          </w:p>
          <w:p w14:paraId="5D3AF434" w14:textId="77777777" w:rsidR="00432D4C" w:rsidRPr="008F5F6C" w:rsidRDefault="00432D4C" w:rsidP="006859A0">
            <w:pPr>
              <w:pStyle w:val="ConsPlusNormal"/>
              <w:jc w:val="center"/>
              <w:rPr>
                <w:rFonts w:ascii="Times New Roman" w:hAnsi="Times New Roman" w:cs="Times New Roman"/>
                <w:sz w:val="24"/>
                <w:szCs w:val="24"/>
              </w:rPr>
            </w:pPr>
          </w:p>
          <w:p w14:paraId="39B754F2" w14:textId="77777777" w:rsidR="00432D4C" w:rsidRPr="008F5F6C" w:rsidRDefault="00432D4C" w:rsidP="006859A0">
            <w:pPr>
              <w:pStyle w:val="ConsPlusNormal"/>
              <w:jc w:val="center"/>
              <w:rPr>
                <w:rFonts w:ascii="Times New Roman" w:hAnsi="Times New Roman" w:cs="Times New Roman"/>
                <w:sz w:val="24"/>
                <w:szCs w:val="24"/>
              </w:rPr>
            </w:pPr>
          </w:p>
          <w:p w14:paraId="49428A86" w14:textId="77777777" w:rsidR="00432D4C" w:rsidRDefault="00432D4C" w:rsidP="006859A0">
            <w:pPr>
              <w:pStyle w:val="ConsPlusNormal"/>
              <w:jc w:val="center"/>
              <w:rPr>
                <w:rFonts w:ascii="Times New Roman" w:hAnsi="Times New Roman" w:cs="Times New Roman"/>
                <w:sz w:val="24"/>
                <w:szCs w:val="24"/>
                <w:highlight w:val="yellow"/>
              </w:rPr>
            </w:pPr>
            <w:r w:rsidRPr="008F5F6C">
              <w:rPr>
                <w:rFonts w:ascii="Times New Roman" w:hAnsi="Times New Roman" w:cs="Times New Roman"/>
                <w:sz w:val="24"/>
                <w:szCs w:val="24"/>
              </w:rPr>
              <w:t>не менее 10%</w:t>
            </w:r>
          </w:p>
        </w:tc>
        <w:tc>
          <w:tcPr>
            <w:tcW w:w="1303" w:type="dxa"/>
            <w:gridSpan w:val="2"/>
          </w:tcPr>
          <w:p w14:paraId="18C922E1" w14:textId="77777777" w:rsidR="006859A0" w:rsidRDefault="006859A0" w:rsidP="006859A0">
            <w:pPr>
              <w:pStyle w:val="ConsPlusNormal"/>
              <w:jc w:val="center"/>
              <w:rPr>
                <w:rFonts w:ascii="Times New Roman" w:hAnsi="Times New Roman" w:cs="Times New Roman"/>
                <w:sz w:val="24"/>
                <w:szCs w:val="24"/>
              </w:rPr>
            </w:pPr>
          </w:p>
          <w:p w14:paraId="774BD04D" w14:textId="77777777" w:rsidR="000274F3" w:rsidRDefault="000274F3" w:rsidP="006859A0">
            <w:pPr>
              <w:pStyle w:val="ConsPlusNormal"/>
              <w:jc w:val="center"/>
              <w:rPr>
                <w:rFonts w:ascii="Times New Roman" w:hAnsi="Times New Roman" w:cs="Times New Roman"/>
                <w:sz w:val="24"/>
                <w:szCs w:val="24"/>
              </w:rPr>
            </w:pPr>
          </w:p>
          <w:p w14:paraId="32830D83" w14:textId="77777777" w:rsidR="000274F3" w:rsidRDefault="000274F3" w:rsidP="006859A0">
            <w:pPr>
              <w:pStyle w:val="ConsPlusNormal"/>
              <w:jc w:val="center"/>
              <w:rPr>
                <w:rFonts w:ascii="Times New Roman" w:hAnsi="Times New Roman" w:cs="Times New Roman"/>
                <w:sz w:val="24"/>
                <w:szCs w:val="24"/>
              </w:rPr>
            </w:pPr>
          </w:p>
          <w:p w14:paraId="68AA3806" w14:textId="77777777" w:rsidR="000274F3" w:rsidRDefault="000274F3" w:rsidP="006859A0">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p w14:paraId="65342B6C" w14:textId="77777777" w:rsidR="000274F3" w:rsidRDefault="000274F3" w:rsidP="006859A0">
            <w:pPr>
              <w:pStyle w:val="ConsPlusNormal"/>
              <w:jc w:val="center"/>
              <w:rPr>
                <w:rFonts w:ascii="Times New Roman" w:hAnsi="Times New Roman" w:cs="Times New Roman"/>
                <w:sz w:val="24"/>
                <w:szCs w:val="24"/>
              </w:rPr>
            </w:pPr>
          </w:p>
          <w:p w14:paraId="1D72C7FF" w14:textId="77777777" w:rsidR="000274F3" w:rsidRDefault="000274F3" w:rsidP="006859A0">
            <w:pPr>
              <w:pStyle w:val="ConsPlusNormal"/>
              <w:jc w:val="center"/>
              <w:rPr>
                <w:rFonts w:ascii="Times New Roman" w:hAnsi="Times New Roman" w:cs="Times New Roman"/>
                <w:sz w:val="24"/>
                <w:szCs w:val="24"/>
              </w:rPr>
            </w:pPr>
          </w:p>
          <w:p w14:paraId="576F3B7B" w14:textId="77777777" w:rsidR="000274F3" w:rsidRDefault="000274F3" w:rsidP="006859A0">
            <w:pPr>
              <w:pStyle w:val="ConsPlusNormal"/>
              <w:jc w:val="center"/>
              <w:rPr>
                <w:rFonts w:ascii="Times New Roman" w:hAnsi="Times New Roman" w:cs="Times New Roman"/>
                <w:sz w:val="24"/>
                <w:szCs w:val="24"/>
              </w:rPr>
            </w:pPr>
          </w:p>
          <w:p w14:paraId="6149C036" w14:textId="77777777" w:rsidR="000274F3" w:rsidRDefault="000274F3" w:rsidP="006859A0">
            <w:pPr>
              <w:pStyle w:val="ConsPlusNormal"/>
              <w:jc w:val="center"/>
              <w:rPr>
                <w:rFonts w:ascii="Times New Roman" w:hAnsi="Times New Roman" w:cs="Times New Roman"/>
                <w:sz w:val="24"/>
                <w:szCs w:val="24"/>
              </w:rPr>
            </w:pPr>
          </w:p>
          <w:p w14:paraId="655FD259" w14:textId="77777777" w:rsidR="000274F3" w:rsidRDefault="000274F3" w:rsidP="006859A0">
            <w:pPr>
              <w:pStyle w:val="ConsPlusNormal"/>
              <w:jc w:val="center"/>
              <w:rPr>
                <w:rFonts w:ascii="Times New Roman" w:hAnsi="Times New Roman" w:cs="Times New Roman"/>
                <w:sz w:val="24"/>
                <w:szCs w:val="24"/>
              </w:rPr>
            </w:pPr>
          </w:p>
          <w:p w14:paraId="28158E67" w14:textId="77777777" w:rsidR="000274F3" w:rsidRDefault="000274F3" w:rsidP="006859A0">
            <w:pPr>
              <w:pStyle w:val="ConsPlusNormal"/>
              <w:jc w:val="center"/>
              <w:rPr>
                <w:rFonts w:ascii="Times New Roman" w:hAnsi="Times New Roman" w:cs="Times New Roman"/>
                <w:sz w:val="24"/>
                <w:szCs w:val="24"/>
              </w:rPr>
            </w:pPr>
          </w:p>
          <w:p w14:paraId="5E04D8BD" w14:textId="77777777" w:rsidR="000274F3" w:rsidRPr="00AC4DA4" w:rsidRDefault="000274F3" w:rsidP="006859A0">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7AFBA3E5" w14:textId="77777777" w:rsidR="006859A0" w:rsidRPr="00AC4DA4" w:rsidRDefault="006859A0" w:rsidP="006859A0">
            <w:pPr>
              <w:pStyle w:val="ConsPlusNormal"/>
              <w:jc w:val="center"/>
              <w:rPr>
                <w:rFonts w:ascii="Times New Roman" w:hAnsi="Times New Roman" w:cs="Times New Roman"/>
                <w:sz w:val="24"/>
                <w:szCs w:val="24"/>
              </w:rPr>
            </w:pPr>
          </w:p>
        </w:tc>
      </w:tr>
      <w:tr w:rsidR="00E02370" w:rsidRPr="00AC4DA4" w14:paraId="173FEABE" w14:textId="77777777" w:rsidTr="00711237">
        <w:tc>
          <w:tcPr>
            <w:tcW w:w="510" w:type="dxa"/>
          </w:tcPr>
          <w:p w14:paraId="7727E665" w14:textId="77777777" w:rsidR="00E02370" w:rsidRPr="001A076C" w:rsidRDefault="00E02370" w:rsidP="006859A0">
            <w:pPr>
              <w:pStyle w:val="ConsPlusNormal"/>
              <w:jc w:val="center"/>
              <w:rPr>
                <w:rFonts w:ascii="Times New Roman" w:hAnsi="Times New Roman" w:cs="Times New Roman"/>
                <w:sz w:val="24"/>
                <w:szCs w:val="24"/>
              </w:rPr>
            </w:pPr>
            <w:r w:rsidRPr="001A076C">
              <w:rPr>
                <w:rFonts w:ascii="Times New Roman" w:hAnsi="Times New Roman" w:cs="Times New Roman"/>
                <w:sz w:val="24"/>
                <w:szCs w:val="24"/>
              </w:rPr>
              <w:lastRenderedPageBreak/>
              <w:t>1</w:t>
            </w:r>
            <w:r w:rsidR="005E438B">
              <w:rPr>
                <w:rFonts w:ascii="Times New Roman" w:hAnsi="Times New Roman" w:cs="Times New Roman"/>
                <w:sz w:val="24"/>
                <w:szCs w:val="24"/>
              </w:rPr>
              <w:t>2</w:t>
            </w:r>
            <w:r w:rsidRPr="001A076C">
              <w:rPr>
                <w:rFonts w:ascii="Times New Roman" w:hAnsi="Times New Roman" w:cs="Times New Roman"/>
                <w:sz w:val="24"/>
                <w:szCs w:val="24"/>
              </w:rPr>
              <w:t>.</w:t>
            </w:r>
          </w:p>
        </w:tc>
        <w:tc>
          <w:tcPr>
            <w:tcW w:w="4877" w:type="dxa"/>
            <w:gridSpan w:val="7"/>
          </w:tcPr>
          <w:p w14:paraId="50BEB038" w14:textId="77777777" w:rsidR="009A26ED" w:rsidRPr="001A076C" w:rsidRDefault="00E02370" w:rsidP="009A26ED">
            <w:pPr>
              <w:pStyle w:val="ConsPlusNormal"/>
              <w:rPr>
                <w:rFonts w:ascii="Times New Roman" w:hAnsi="Times New Roman" w:cs="Times New Roman"/>
                <w:sz w:val="24"/>
                <w:szCs w:val="24"/>
              </w:rPr>
            </w:pPr>
            <w:r w:rsidRPr="001A076C">
              <w:rPr>
                <w:rFonts w:ascii="Times New Roman" w:hAnsi="Times New Roman" w:cs="Times New Roman"/>
                <w:sz w:val="24"/>
                <w:szCs w:val="24"/>
              </w:rPr>
              <w:t>Доля освобожденных земельных площадей от засоренности борщевиком Сосновского от общей площади поселения, засоренной борщевиком</w:t>
            </w:r>
          </w:p>
        </w:tc>
        <w:tc>
          <w:tcPr>
            <w:tcW w:w="1074" w:type="dxa"/>
            <w:gridSpan w:val="3"/>
          </w:tcPr>
          <w:p w14:paraId="3E7B342D" w14:textId="77777777" w:rsidR="00E02370" w:rsidRPr="000274F3" w:rsidRDefault="009A26ED" w:rsidP="006859A0">
            <w:pPr>
              <w:pStyle w:val="ConsPlusNormal"/>
              <w:jc w:val="center"/>
              <w:rPr>
                <w:rFonts w:ascii="Times New Roman" w:hAnsi="Times New Roman" w:cs="Times New Roman"/>
                <w:sz w:val="24"/>
                <w:szCs w:val="24"/>
              </w:rPr>
            </w:pPr>
            <w:r w:rsidRPr="000274F3">
              <w:rPr>
                <w:rFonts w:ascii="Times New Roman" w:hAnsi="Times New Roman" w:cs="Times New Roman"/>
                <w:sz w:val="24"/>
                <w:szCs w:val="24"/>
              </w:rPr>
              <w:t>не менее 10%</w:t>
            </w:r>
          </w:p>
        </w:tc>
        <w:tc>
          <w:tcPr>
            <w:tcW w:w="1303" w:type="dxa"/>
            <w:gridSpan w:val="2"/>
          </w:tcPr>
          <w:p w14:paraId="178D8867" w14:textId="77777777" w:rsidR="00E02370" w:rsidRPr="00AC4DA4" w:rsidRDefault="009A26ED" w:rsidP="006859A0">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2BB69A08" w14:textId="77777777" w:rsidR="00E02370" w:rsidRPr="00AC4DA4" w:rsidRDefault="00E02370" w:rsidP="006859A0">
            <w:pPr>
              <w:pStyle w:val="ConsPlusNormal"/>
              <w:jc w:val="center"/>
              <w:rPr>
                <w:rFonts w:ascii="Times New Roman" w:hAnsi="Times New Roman" w:cs="Times New Roman"/>
                <w:sz w:val="24"/>
                <w:szCs w:val="24"/>
              </w:rPr>
            </w:pPr>
          </w:p>
        </w:tc>
      </w:tr>
      <w:tr w:rsidR="00786B9E" w:rsidRPr="00AC4DA4" w14:paraId="1EA4AFA9" w14:textId="77777777" w:rsidTr="00711237">
        <w:tc>
          <w:tcPr>
            <w:tcW w:w="510" w:type="dxa"/>
          </w:tcPr>
          <w:p w14:paraId="0A1D3998" w14:textId="77777777" w:rsidR="00786B9E" w:rsidRPr="00F526CB" w:rsidRDefault="00786B9E" w:rsidP="00786B9E">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5E438B">
              <w:rPr>
                <w:rFonts w:ascii="Times New Roman" w:hAnsi="Times New Roman" w:cs="Times New Roman"/>
                <w:sz w:val="24"/>
                <w:szCs w:val="24"/>
              </w:rPr>
              <w:t>3</w:t>
            </w:r>
            <w:r>
              <w:rPr>
                <w:rFonts w:ascii="Times New Roman" w:hAnsi="Times New Roman" w:cs="Times New Roman"/>
                <w:sz w:val="24"/>
                <w:szCs w:val="24"/>
              </w:rPr>
              <w:t>.</w:t>
            </w:r>
          </w:p>
        </w:tc>
        <w:tc>
          <w:tcPr>
            <w:tcW w:w="4877" w:type="dxa"/>
            <w:gridSpan w:val="7"/>
          </w:tcPr>
          <w:p w14:paraId="1E372309" w14:textId="77777777" w:rsidR="00786B9E" w:rsidRPr="006D3641" w:rsidRDefault="00786B9E" w:rsidP="00786B9E">
            <w:pPr>
              <w:pStyle w:val="ConsPlusNormal"/>
              <w:rPr>
                <w:rFonts w:ascii="Times New Roman" w:hAnsi="Times New Roman" w:cs="Times New Roman"/>
                <w:sz w:val="24"/>
                <w:szCs w:val="24"/>
                <w:highlight w:val="red"/>
              </w:rPr>
            </w:pPr>
            <w:r>
              <w:rPr>
                <w:rFonts w:ascii="Times New Roman" w:hAnsi="Times New Roman"/>
                <w:sz w:val="24"/>
                <w:szCs w:val="24"/>
              </w:rPr>
              <w:t xml:space="preserve">Достижение рейтинга </w:t>
            </w:r>
            <w:r>
              <w:rPr>
                <w:rFonts w:ascii="Times New Roman" w:hAnsi="Times New Roman" w:cs="Times New Roman"/>
                <w:sz w:val="24"/>
                <w:szCs w:val="24"/>
              </w:rPr>
              <w:t>Государственной информационной системы о государственных и муниципальных платежах (ГИС ГМП) 100%</w:t>
            </w:r>
          </w:p>
        </w:tc>
        <w:tc>
          <w:tcPr>
            <w:tcW w:w="1074" w:type="dxa"/>
            <w:gridSpan w:val="3"/>
          </w:tcPr>
          <w:p w14:paraId="4447C731" w14:textId="77777777" w:rsidR="00786B9E" w:rsidRPr="00E05DAB" w:rsidRDefault="00786B9E" w:rsidP="00786B9E">
            <w:pPr>
              <w:pStyle w:val="ConsPlusNormal"/>
              <w:jc w:val="center"/>
              <w:rPr>
                <w:rFonts w:ascii="Times New Roman" w:hAnsi="Times New Roman" w:cs="Times New Roman"/>
                <w:sz w:val="24"/>
                <w:szCs w:val="24"/>
              </w:rPr>
            </w:pPr>
            <w:r w:rsidRPr="00E05DAB">
              <w:rPr>
                <w:rFonts w:ascii="Times New Roman" w:hAnsi="Times New Roman" w:cs="Times New Roman"/>
                <w:sz w:val="24"/>
                <w:szCs w:val="24"/>
              </w:rPr>
              <w:t>да/нет</w:t>
            </w:r>
          </w:p>
        </w:tc>
        <w:tc>
          <w:tcPr>
            <w:tcW w:w="1303" w:type="dxa"/>
            <w:gridSpan w:val="2"/>
          </w:tcPr>
          <w:p w14:paraId="10B1821D" w14:textId="77777777" w:rsidR="00786B9E" w:rsidRPr="00AC4DA4" w:rsidRDefault="00786B9E" w:rsidP="00786B9E">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04D947D0" w14:textId="77777777" w:rsidR="00786B9E" w:rsidRPr="00AC4DA4" w:rsidRDefault="00786B9E" w:rsidP="00786B9E">
            <w:pPr>
              <w:pStyle w:val="ConsPlusNormal"/>
              <w:jc w:val="center"/>
              <w:rPr>
                <w:rFonts w:ascii="Times New Roman" w:hAnsi="Times New Roman" w:cs="Times New Roman"/>
                <w:sz w:val="24"/>
                <w:szCs w:val="24"/>
              </w:rPr>
            </w:pPr>
          </w:p>
        </w:tc>
      </w:tr>
      <w:tr w:rsidR="00E05DAB" w:rsidRPr="00AC4DA4" w14:paraId="52560ECE" w14:textId="77777777" w:rsidTr="00711237">
        <w:tc>
          <w:tcPr>
            <w:tcW w:w="510" w:type="dxa"/>
          </w:tcPr>
          <w:p w14:paraId="2EF3A99B" w14:textId="77777777" w:rsidR="00E05DAB" w:rsidRDefault="00E05DAB" w:rsidP="00786B9E">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5E438B">
              <w:rPr>
                <w:rFonts w:ascii="Times New Roman" w:hAnsi="Times New Roman" w:cs="Times New Roman"/>
                <w:sz w:val="24"/>
                <w:szCs w:val="24"/>
              </w:rPr>
              <w:t>4</w:t>
            </w:r>
            <w:r>
              <w:rPr>
                <w:rFonts w:ascii="Times New Roman" w:hAnsi="Times New Roman" w:cs="Times New Roman"/>
                <w:sz w:val="24"/>
                <w:szCs w:val="24"/>
              </w:rPr>
              <w:t>.</w:t>
            </w:r>
          </w:p>
        </w:tc>
        <w:tc>
          <w:tcPr>
            <w:tcW w:w="4877" w:type="dxa"/>
            <w:gridSpan w:val="7"/>
          </w:tcPr>
          <w:p w14:paraId="54BE7686" w14:textId="77777777" w:rsidR="00E05DAB" w:rsidRDefault="00E05DAB" w:rsidP="00786B9E">
            <w:pPr>
              <w:pStyle w:val="ConsPlusNormal"/>
              <w:rPr>
                <w:rFonts w:ascii="Times New Roman" w:hAnsi="Times New Roman"/>
                <w:sz w:val="24"/>
                <w:szCs w:val="24"/>
              </w:rPr>
            </w:pPr>
            <w:r>
              <w:rPr>
                <w:rFonts w:ascii="Times New Roman" w:hAnsi="Times New Roman"/>
                <w:sz w:val="24"/>
                <w:szCs w:val="24"/>
              </w:rPr>
              <w:t>Проведение заседаний комиссий администраций муниципальных образований по снижению недоимки в бюджетную систему Российской Федерации не реже одного раза в квартал</w:t>
            </w:r>
          </w:p>
        </w:tc>
        <w:tc>
          <w:tcPr>
            <w:tcW w:w="1074" w:type="dxa"/>
            <w:gridSpan w:val="3"/>
          </w:tcPr>
          <w:p w14:paraId="29D5DD01" w14:textId="77777777" w:rsidR="00E05DAB" w:rsidRPr="00E05DAB" w:rsidRDefault="00E05DAB" w:rsidP="00786B9E">
            <w:pPr>
              <w:pStyle w:val="ConsPlusNormal"/>
              <w:jc w:val="center"/>
              <w:rPr>
                <w:rFonts w:ascii="Times New Roman" w:hAnsi="Times New Roman" w:cs="Times New Roman"/>
                <w:sz w:val="24"/>
                <w:szCs w:val="24"/>
              </w:rPr>
            </w:pPr>
            <w:r w:rsidRPr="00E05DAB">
              <w:rPr>
                <w:rFonts w:ascii="Times New Roman" w:hAnsi="Times New Roman" w:cs="Times New Roman"/>
                <w:sz w:val="24"/>
                <w:szCs w:val="24"/>
              </w:rPr>
              <w:t>не менее 4</w:t>
            </w:r>
          </w:p>
        </w:tc>
        <w:tc>
          <w:tcPr>
            <w:tcW w:w="1303" w:type="dxa"/>
            <w:gridSpan w:val="2"/>
          </w:tcPr>
          <w:p w14:paraId="0C8C3F8A" w14:textId="77777777" w:rsidR="00E05DAB" w:rsidRPr="00AC4DA4" w:rsidRDefault="00E05DAB" w:rsidP="00786B9E">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7B6E523E" w14:textId="77777777" w:rsidR="00E05DAB" w:rsidRPr="00AC4DA4" w:rsidRDefault="00E05DAB" w:rsidP="00786B9E">
            <w:pPr>
              <w:pStyle w:val="ConsPlusNormal"/>
              <w:jc w:val="center"/>
              <w:rPr>
                <w:rFonts w:ascii="Times New Roman" w:hAnsi="Times New Roman" w:cs="Times New Roman"/>
                <w:sz w:val="24"/>
                <w:szCs w:val="24"/>
              </w:rPr>
            </w:pPr>
          </w:p>
        </w:tc>
      </w:tr>
      <w:tr w:rsidR="00027F56" w:rsidRPr="00AC4DA4" w14:paraId="284CE236" w14:textId="77777777" w:rsidTr="00711237">
        <w:tc>
          <w:tcPr>
            <w:tcW w:w="510" w:type="dxa"/>
          </w:tcPr>
          <w:p w14:paraId="4A82DF75" w14:textId="77777777" w:rsidR="00027F56" w:rsidRDefault="00027F56" w:rsidP="00027F5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877" w:type="dxa"/>
            <w:gridSpan w:val="7"/>
          </w:tcPr>
          <w:p w14:paraId="19C3778E" w14:textId="77777777" w:rsidR="00027F56" w:rsidRDefault="00027F56" w:rsidP="00027F56">
            <w:pPr>
              <w:pStyle w:val="ConsPlusNormal"/>
              <w:rPr>
                <w:rFonts w:ascii="Times New Roman" w:hAnsi="Times New Roman"/>
                <w:sz w:val="24"/>
                <w:szCs w:val="24"/>
              </w:rPr>
            </w:pPr>
            <w:r w:rsidRPr="00C434A6">
              <w:rPr>
                <w:rFonts w:ascii="Times New Roman" w:hAnsi="Times New Roman" w:cs="Times New Roman"/>
                <w:sz w:val="24"/>
                <w:szCs w:val="24"/>
              </w:rPr>
              <w:t xml:space="preserve">Соблюдение требований об обязательном создании единой дежурно-диспетчерской службы в муниципальных образованиях, установленных пунктом 11 Положения о единой государственной системе предупреждения и ликвидации чрезвычайных ситуаций, утвержденного постановлениям Правительства РФ от 30.12.2003 № 794 </w:t>
            </w:r>
            <w:r>
              <w:rPr>
                <w:rFonts w:ascii="Times New Roman" w:hAnsi="Times New Roman" w:cs="Times New Roman"/>
                <w:sz w:val="24"/>
                <w:szCs w:val="24"/>
              </w:rPr>
              <w:t>«</w:t>
            </w:r>
            <w:r w:rsidRPr="00C434A6">
              <w:rPr>
                <w:rFonts w:ascii="Times New Roman" w:hAnsi="Times New Roman" w:cs="Times New Roman"/>
                <w:sz w:val="24"/>
                <w:szCs w:val="24"/>
              </w:rPr>
              <w:t>О единой государственной системе предупреждения и ликвидации чрезвычайных ситуаций</w:t>
            </w:r>
            <w:r>
              <w:rPr>
                <w:rFonts w:ascii="Times New Roman" w:hAnsi="Times New Roman" w:cs="Times New Roman"/>
                <w:sz w:val="24"/>
                <w:szCs w:val="24"/>
              </w:rPr>
              <w:t>»</w:t>
            </w:r>
          </w:p>
        </w:tc>
        <w:tc>
          <w:tcPr>
            <w:tcW w:w="1074" w:type="dxa"/>
            <w:gridSpan w:val="3"/>
          </w:tcPr>
          <w:p w14:paraId="7ACE3336" w14:textId="77777777" w:rsidR="00027F56" w:rsidRDefault="00027F56" w:rsidP="00027F56">
            <w:pPr>
              <w:pStyle w:val="ConsPlusNormal"/>
              <w:jc w:val="center"/>
              <w:rPr>
                <w:rFonts w:ascii="Times New Roman" w:hAnsi="Times New Roman" w:cs="Times New Roman"/>
                <w:sz w:val="24"/>
                <w:szCs w:val="24"/>
              </w:rPr>
            </w:pPr>
            <w:r w:rsidRPr="00E05DAB">
              <w:rPr>
                <w:rFonts w:ascii="Times New Roman" w:hAnsi="Times New Roman" w:cs="Times New Roman"/>
                <w:sz w:val="24"/>
                <w:szCs w:val="24"/>
              </w:rPr>
              <w:t>да/нет</w:t>
            </w:r>
          </w:p>
        </w:tc>
        <w:tc>
          <w:tcPr>
            <w:tcW w:w="1303" w:type="dxa"/>
            <w:gridSpan w:val="2"/>
          </w:tcPr>
          <w:p w14:paraId="538F9A66" w14:textId="77777777" w:rsidR="00027F56" w:rsidRPr="00AC4DA4" w:rsidRDefault="00027F56" w:rsidP="00027F56">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c>
          <w:tcPr>
            <w:tcW w:w="1311" w:type="dxa"/>
            <w:gridSpan w:val="2"/>
          </w:tcPr>
          <w:p w14:paraId="47231797" w14:textId="77777777" w:rsidR="00027F56" w:rsidRPr="00AC4DA4" w:rsidRDefault="00027F56" w:rsidP="00027F56">
            <w:pPr>
              <w:pStyle w:val="ConsPlusNormal"/>
              <w:jc w:val="center"/>
              <w:rPr>
                <w:rFonts w:ascii="Times New Roman" w:hAnsi="Times New Roman" w:cs="Times New Roman"/>
                <w:sz w:val="24"/>
                <w:szCs w:val="24"/>
              </w:rPr>
            </w:pPr>
          </w:p>
        </w:tc>
      </w:tr>
      <w:tr w:rsidR="00527934" w:rsidRPr="00AC4DA4" w14:paraId="30F7E06D" w14:textId="77777777" w:rsidTr="00711237">
        <w:tc>
          <w:tcPr>
            <w:tcW w:w="510" w:type="dxa"/>
          </w:tcPr>
          <w:p w14:paraId="288EE9BE" w14:textId="77777777" w:rsidR="00527934" w:rsidRDefault="00527934" w:rsidP="0052793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4877" w:type="dxa"/>
            <w:gridSpan w:val="7"/>
          </w:tcPr>
          <w:p w14:paraId="0DA9D360" w14:textId="77777777" w:rsidR="00527934" w:rsidRPr="000274F3" w:rsidRDefault="00527934" w:rsidP="00527934">
            <w:pPr>
              <w:pStyle w:val="ConsPlusNormal"/>
              <w:rPr>
                <w:rFonts w:ascii="Times New Roman" w:hAnsi="Times New Roman" w:cs="Times New Roman"/>
                <w:sz w:val="24"/>
                <w:szCs w:val="24"/>
              </w:rPr>
            </w:pPr>
            <w:r w:rsidRPr="000274F3">
              <w:rPr>
                <w:rFonts w:ascii="Times New Roman" w:hAnsi="Times New Roman"/>
                <w:sz w:val="24"/>
                <w:szCs w:val="24"/>
              </w:rPr>
              <w:t>Выполнение мероприятий, предусмотренных «дорожной картой» по исполнению требований Федерального закона от 30.12.2020 № 518-ФЗ «О внесении изменений в отдельные законодательные акты РФ» по выявлению правообладателей ранее учтенных объектов недвижимости</w:t>
            </w:r>
          </w:p>
        </w:tc>
        <w:tc>
          <w:tcPr>
            <w:tcW w:w="1074" w:type="dxa"/>
            <w:gridSpan w:val="3"/>
          </w:tcPr>
          <w:p w14:paraId="471EC9F0" w14:textId="77777777" w:rsidR="00527934" w:rsidRPr="000274F3" w:rsidRDefault="00527934" w:rsidP="00527934">
            <w:pPr>
              <w:pStyle w:val="ConsPlusNormal"/>
              <w:jc w:val="center"/>
              <w:rPr>
                <w:rFonts w:ascii="Times New Roman" w:hAnsi="Times New Roman" w:cs="Times New Roman"/>
                <w:sz w:val="24"/>
                <w:szCs w:val="24"/>
              </w:rPr>
            </w:pPr>
            <w:r w:rsidRPr="000274F3">
              <w:rPr>
                <w:rFonts w:ascii="Times New Roman" w:hAnsi="Times New Roman" w:cs="Times New Roman"/>
                <w:sz w:val="24"/>
                <w:szCs w:val="24"/>
              </w:rPr>
              <w:t>да/нет</w:t>
            </w:r>
          </w:p>
        </w:tc>
        <w:tc>
          <w:tcPr>
            <w:tcW w:w="1303" w:type="dxa"/>
            <w:gridSpan w:val="2"/>
          </w:tcPr>
          <w:p w14:paraId="0335E1A5" w14:textId="77777777" w:rsidR="00527934" w:rsidRPr="000274F3" w:rsidRDefault="00527934" w:rsidP="00527934">
            <w:pPr>
              <w:pStyle w:val="ConsPlusNormal"/>
              <w:jc w:val="center"/>
              <w:rPr>
                <w:rFonts w:ascii="Times New Roman" w:hAnsi="Times New Roman" w:cs="Times New Roman"/>
                <w:sz w:val="24"/>
                <w:szCs w:val="24"/>
              </w:rPr>
            </w:pPr>
            <w:r w:rsidRPr="000274F3">
              <w:rPr>
                <w:rFonts w:ascii="Times New Roman" w:hAnsi="Times New Roman" w:cs="Times New Roman"/>
                <w:sz w:val="24"/>
                <w:szCs w:val="24"/>
              </w:rPr>
              <w:t>X</w:t>
            </w:r>
          </w:p>
        </w:tc>
        <w:tc>
          <w:tcPr>
            <w:tcW w:w="1311" w:type="dxa"/>
            <w:gridSpan w:val="2"/>
          </w:tcPr>
          <w:p w14:paraId="451E282B" w14:textId="77777777" w:rsidR="00527934" w:rsidRPr="000274F3" w:rsidRDefault="00527934" w:rsidP="00527934">
            <w:pPr>
              <w:pStyle w:val="ConsPlusNormal"/>
              <w:jc w:val="center"/>
              <w:rPr>
                <w:rFonts w:ascii="Times New Roman" w:hAnsi="Times New Roman" w:cs="Times New Roman"/>
                <w:sz w:val="24"/>
                <w:szCs w:val="24"/>
              </w:rPr>
            </w:pPr>
          </w:p>
        </w:tc>
      </w:tr>
      <w:tr w:rsidR="001E6693" w:rsidRPr="00AC4DA4" w14:paraId="33CCA5EB" w14:textId="77777777" w:rsidTr="00711237">
        <w:tc>
          <w:tcPr>
            <w:tcW w:w="510" w:type="dxa"/>
          </w:tcPr>
          <w:p w14:paraId="3069882B" w14:textId="77777777" w:rsidR="001E6693" w:rsidRDefault="001E6693" w:rsidP="001E6693">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4877" w:type="dxa"/>
            <w:gridSpan w:val="7"/>
          </w:tcPr>
          <w:p w14:paraId="5B99B9E7" w14:textId="77777777" w:rsidR="001E6693" w:rsidRPr="000274F3" w:rsidRDefault="001E6693" w:rsidP="001E6693">
            <w:pPr>
              <w:pStyle w:val="ConsPlusNormal"/>
              <w:rPr>
                <w:rFonts w:ascii="Times New Roman" w:hAnsi="Times New Roman"/>
                <w:sz w:val="24"/>
                <w:szCs w:val="24"/>
              </w:rPr>
            </w:pPr>
            <w:r w:rsidRPr="000274F3">
              <w:rPr>
                <w:rFonts w:ascii="Times New Roman" w:hAnsi="Times New Roman" w:cs="Times New Roman"/>
                <w:sz w:val="24"/>
                <w:szCs w:val="24"/>
              </w:rPr>
              <w:t>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поселения</w:t>
            </w:r>
          </w:p>
        </w:tc>
        <w:tc>
          <w:tcPr>
            <w:tcW w:w="1074" w:type="dxa"/>
            <w:gridSpan w:val="3"/>
          </w:tcPr>
          <w:p w14:paraId="337DBC6B" w14:textId="77777777" w:rsidR="001E6693" w:rsidRPr="000274F3" w:rsidRDefault="001E6693" w:rsidP="001E6693">
            <w:pPr>
              <w:pStyle w:val="ConsPlusNormal"/>
              <w:jc w:val="center"/>
              <w:rPr>
                <w:rFonts w:ascii="Times New Roman" w:hAnsi="Times New Roman" w:cs="Times New Roman"/>
                <w:sz w:val="24"/>
                <w:szCs w:val="24"/>
              </w:rPr>
            </w:pPr>
            <w:r w:rsidRPr="000274F3">
              <w:rPr>
                <w:rFonts w:ascii="Times New Roman" w:hAnsi="Times New Roman" w:cs="Times New Roman"/>
                <w:sz w:val="24"/>
                <w:szCs w:val="24"/>
              </w:rPr>
              <w:t>100%</w:t>
            </w:r>
          </w:p>
        </w:tc>
        <w:tc>
          <w:tcPr>
            <w:tcW w:w="1303" w:type="dxa"/>
            <w:gridSpan w:val="2"/>
          </w:tcPr>
          <w:p w14:paraId="79B2251E" w14:textId="77777777" w:rsidR="001E6693" w:rsidRPr="000274F3" w:rsidRDefault="001E6693" w:rsidP="001E6693">
            <w:pPr>
              <w:pStyle w:val="ConsPlusNormal"/>
              <w:jc w:val="center"/>
              <w:rPr>
                <w:rFonts w:ascii="Times New Roman" w:hAnsi="Times New Roman" w:cs="Times New Roman"/>
                <w:sz w:val="24"/>
                <w:szCs w:val="24"/>
              </w:rPr>
            </w:pPr>
            <w:r w:rsidRPr="000274F3">
              <w:rPr>
                <w:rFonts w:ascii="Times New Roman" w:hAnsi="Times New Roman" w:cs="Times New Roman"/>
                <w:sz w:val="24"/>
                <w:szCs w:val="24"/>
              </w:rPr>
              <w:t>X</w:t>
            </w:r>
          </w:p>
        </w:tc>
        <w:tc>
          <w:tcPr>
            <w:tcW w:w="1311" w:type="dxa"/>
            <w:gridSpan w:val="2"/>
          </w:tcPr>
          <w:p w14:paraId="4246DE58" w14:textId="77777777" w:rsidR="001E6693" w:rsidRPr="000274F3" w:rsidRDefault="001E6693" w:rsidP="001E6693">
            <w:pPr>
              <w:pStyle w:val="ConsPlusNormal"/>
              <w:jc w:val="center"/>
              <w:rPr>
                <w:rFonts w:ascii="Times New Roman" w:hAnsi="Times New Roman" w:cs="Times New Roman"/>
                <w:sz w:val="24"/>
                <w:szCs w:val="24"/>
              </w:rPr>
            </w:pPr>
          </w:p>
        </w:tc>
      </w:tr>
      <w:tr w:rsidR="006D1DAF" w:rsidRPr="00AC4DA4" w14:paraId="5D804F12" w14:textId="77777777" w:rsidTr="00711237">
        <w:tc>
          <w:tcPr>
            <w:tcW w:w="510" w:type="dxa"/>
          </w:tcPr>
          <w:p w14:paraId="4D05FAF1" w14:textId="77777777" w:rsidR="006D1DAF" w:rsidRDefault="006D1DAF"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877" w:type="dxa"/>
            <w:gridSpan w:val="7"/>
          </w:tcPr>
          <w:p w14:paraId="7978CFD5" w14:textId="77777777" w:rsidR="006D1DAF" w:rsidRPr="000274F3" w:rsidRDefault="006D1DAF" w:rsidP="006D1DAF">
            <w:pPr>
              <w:pStyle w:val="ConsPlusNormal"/>
              <w:rPr>
                <w:rFonts w:ascii="Times New Roman" w:hAnsi="Times New Roman" w:cs="Times New Roman"/>
                <w:sz w:val="24"/>
                <w:szCs w:val="24"/>
              </w:rPr>
            </w:pPr>
            <w:r w:rsidRPr="000274F3">
              <w:rPr>
                <w:rFonts w:ascii="Times New Roman" w:hAnsi="Times New Roman" w:cs="Times New Roman"/>
                <w:sz w:val="24"/>
                <w:szCs w:val="24"/>
              </w:rPr>
              <w:t>Доля населенных пунктов, сведения о границах которых внесены в Единый государственный реестр недвижимости, в общем количестве населенных пунктов поселения</w:t>
            </w:r>
          </w:p>
        </w:tc>
        <w:tc>
          <w:tcPr>
            <w:tcW w:w="1074" w:type="dxa"/>
            <w:gridSpan w:val="3"/>
          </w:tcPr>
          <w:p w14:paraId="2ACA07E1" w14:textId="77777777" w:rsidR="006D1DAF" w:rsidRPr="000274F3" w:rsidRDefault="006D1DAF" w:rsidP="006D1DAF">
            <w:pPr>
              <w:pStyle w:val="ConsPlusNormal"/>
              <w:jc w:val="center"/>
              <w:rPr>
                <w:rFonts w:ascii="Times New Roman" w:hAnsi="Times New Roman" w:cs="Times New Roman"/>
                <w:sz w:val="24"/>
                <w:szCs w:val="24"/>
              </w:rPr>
            </w:pPr>
            <w:r w:rsidRPr="000274F3">
              <w:rPr>
                <w:rFonts w:ascii="Times New Roman" w:hAnsi="Times New Roman" w:cs="Times New Roman"/>
                <w:sz w:val="24"/>
                <w:szCs w:val="24"/>
              </w:rPr>
              <w:t>100%</w:t>
            </w:r>
          </w:p>
        </w:tc>
        <w:tc>
          <w:tcPr>
            <w:tcW w:w="1303" w:type="dxa"/>
            <w:gridSpan w:val="2"/>
          </w:tcPr>
          <w:p w14:paraId="239D12FD" w14:textId="77777777" w:rsidR="006D1DAF" w:rsidRPr="000274F3" w:rsidRDefault="006D1DAF" w:rsidP="006D1DAF">
            <w:pPr>
              <w:pStyle w:val="ConsPlusNormal"/>
              <w:jc w:val="center"/>
              <w:rPr>
                <w:rFonts w:ascii="Times New Roman" w:hAnsi="Times New Roman" w:cs="Times New Roman"/>
                <w:sz w:val="24"/>
                <w:szCs w:val="24"/>
              </w:rPr>
            </w:pPr>
            <w:r w:rsidRPr="000274F3">
              <w:rPr>
                <w:rFonts w:ascii="Times New Roman" w:hAnsi="Times New Roman" w:cs="Times New Roman"/>
                <w:sz w:val="24"/>
                <w:szCs w:val="24"/>
              </w:rPr>
              <w:t>X</w:t>
            </w:r>
          </w:p>
        </w:tc>
        <w:tc>
          <w:tcPr>
            <w:tcW w:w="1311" w:type="dxa"/>
            <w:gridSpan w:val="2"/>
          </w:tcPr>
          <w:p w14:paraId="5BEE3BFD"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10F7B762" w14:textId="77777777" w:rsidTr="00711237">
        <w:tc>
          <w:tcPr>
            <w:tcW w:w="510" w:type="dxa"/>
          </w:tcPr>
          <w:p w14:paraId="1E66508A" w14:textId="77777777" w:rsidR="006D1DAF" w:rsidRPr="002455C0" w:rsidRDefault="006D1DAF" w:rsidP="006D1DAF">
            <w:pPr>
              <w:pStyle w:val="ConsPlusNormal"/>
              <w:jc w:val="center"/>
              <w:rPr>
                <w:rFonts w:ascii="Times New Roman" w:hAnsi="Times New Roman" w:cs="Times New Roman"/>
                <w:sz w:val="24"/>
                <w:szCs w:val="24"/>
              </w:rPr>
            </w:pPr>
            <w:r w:rsidRPr="002455C0">
              <w:rPr>
                <w:rFonts w:ascii="Times New Roman" w:hAnsi="Times New Roman" w:cs="Times New Roman"/>
                <w:sz w:val="24"/>
                <w:szCs w:val="24"/>
              </w:rPr>
              <w:t>19.</w:t>
            </w:r>
          </w:p>
        </w:tc>
        <w:tc>
          <w:tcPr>
            <w:tcW w:w="4877" w:type="dxa"/>
            <w:gridSpan w:val="7"/>
          </w:tcPr>
          <w:p w14:paraId="562C804B" w14:textId="77777777" w:rsidR="006D1DAF" w:rsidRPr="000274F3" w:rsidRDefault="006D1DAF" w:rsidP="00F84CE1">
            <w:pPr>
              <w:pStyle w:val="ConsPlusNormal"/>
              <w:rPr>
                <w:rFonts w:ascii="Times New Roman" w:hAnsi="Times New Roman" w:cs="Times New Roman"/>
                <w:sz w:val="24"/>
                <w:szCs w:val="24"/>
              </w:rPr>
            </w:pPr>
            <w:r w:rsidRPr="00915F91">
              <w:rPr>
                <w:rFonts w:ascii="Times New Roman" w:hAnsi="Times New Roman" w:cs="Times New Roman"/>
                <w:sz w:val="24"/>
                <w:szCs w:val="24"/>
              </w:rPr>
              <w:t xml:space="preserve">Своевременность и полнота внесения сведений органами местного самоуправления </w:t>
            </w:r>
            <w:r w:rsidRPr="00A62B1D">
              <w:rPr>
                <w:rFonts w:ascii="Times New Roman" w:hAnsi="Times New Roman" w:cs="Times New Roman"/>
                <w:sz w:val="24"/>
                <w:szCs w:val="24"/>
              </w:rPr>
              <w:t>поселений</w:t>
            </w:r>
            <w:r w:rsidR="00A62B1D">
              <w:rPr>
                <w:rFonts w:ascii="Times New Roman" w:hAnsi="Times New Roman" w:cs="Times New Roman"/>
                <w:color w:val="FF0000"/>
                <w:sz w:val="24"/>
                <w:szCs w:val="24"/>
              </w:rPr>
              <w:t xml:space="preserve"> </w:t>
            </w:r>
            <w:r w:rsidRPr="00915F91">
              <w:rPr>
                <w:rFonts w:ascii="Times New Roman" w:hAnsi="Times New Roman" w:cs="Times New Roman"/>
                <w:sz w:val="24"/>
                <w:szCs w:val="24"/>
              </w:rPr>
              <w:t>в государственную информационную систему жилищно-</w:t>
            </w:r>
            <w:r w:rsidRPr="00915F91">
              <w:rPr>
                <w:rFonts w:ascii="Times New Roman" w:hAnsi="Times New Roman" w:cs="Times New Roman"/>
                <w:sz w:val="24"/>
                <w:szCs w:val="24"/>
              </w:rPr>
              <w:lastRenderedPageBreak/>
              <w:t>коммунального хозяйства и региональную государственную информационную систему жилищно-коммунального хозяйства Ленинградской области</w:t>
            </w:r>
          </w:p>
        </w:tc>
        <w:tc>
          <w:tcPr>
            <w:tcW w:w="1074" w:type="dxa"/>
            <w:gridSpan w:val="3"/>
          </w:tcPr>
          <w:p w14:paraId="0442A600"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да/нет</w:t>
            </w:r>
          </w:p>
        </w:tc>
        <w:tc>
          <w:tcPr>
            <w:tcW w:w="1303" w:type="dxa"/>
            <w:gridSpan w:val="2"/>
          </w:tcPr>
          <w:p w14:paraId="0BE6FEEF"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311" w:type="dxa"/>
            <w:gridSpan w:val="2"/>
          </w:tcPr>
          <w:p w14:paraId="37CEBB64"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60A51D06" w14:textId="77777777" w:rsidTr="00711237">
        <w:tc>
          <w:tcPr>
            <w:tcW w:w="510" w:type="dxa"/>
          </w:tcPr>
          <w:p w14:paraId="0A42EC18" w14:textId="77777777" w:rsidR="006D1DAF" w:rsidRPr="002455C0" w:rsidRDefault="006D1DAF" w:rsidP="006D1DAF">
            <w:pPr>
              <w:pStyle w:val="ConsPlusNormal"/>
              <w:jc w:val="center"/>
              <w:rPr>
                <w:rFonts w:ascii="Times New Roman" w:hAnsi="Times New Roman" w:cs="Times New Roman"/>
                <w:sz w:val="24"/>
                <w:szCs w:val="24"/>
              </w:rPr>
            </w:pPr>
            <w:r w:rsidRPr="002455C0">
              <w:rPr>
                <w:rFonts w:ascii="Times New Roman" w:hAnsi="Times New Roman" w:cs="Times New Roman"/>
                <w:sz w:val="24"/>
                <w:szCs w:val="24"/>
              </w:rPr>
              <w:t>20.</w:t>
            </w:r>
          </w:p>
        </w:tc>
        <w:tc>
          <w:tcPr>
            <w:tcW w:w="4877" w:type="dxa"/>
            <w:gridSpan w:val="7"/>
          </w:tcPr>
          <w:p w14:paraId="4467FEC1" w14:textId="77777777" w:rsidR="006D1DAF" w:rsidRPr="000274F3" w:rsidRDefault="006D1DAF" w:rsidP="00F84CE1">
            <w:pPr>
              <w:pStyle w:val="ConsPlusNormal"/>
              <w:rPr>
                <w:rFonts w:ascii="Times New Roman" w:hAnsi="Times New Roman" w:cs="Times New Roman"/>
                <w:sz w:val="24"/>
                <w:szCs w:val="24"/>
              </w:rPr>
            </w:pPr>
            <w:r w:rsidRPr="00915F91">
              <w:rPr>
                <w:rFonts w:ascii="Times New Roman" w:hAnsi="Times New Roman" w:cs="Times New Roman"/>
                <w:sz w:val="24"/>
                <w:szCs w:val="24"/>
              </w:rPr>
              <w:t xml:space="preserve">Доля жилых зданий (многоквартирных домов), по которым органами местного самоуправления </w:t>
            </w:r>
            <w:r w:rsidR="00F84CE1" w:rsidRPr="00A62B1D">
              <w:rPr>
                <w:rFonts w:ascii="Times New Roman" w:hAnsi="Times New Roman" w:cs="Times New Roman"/>
                <w:sz w:val="24"/>
                <w:szCs w:val="24"/>
              </w:rPr>
              <w:t>поселений</w:t>
            </w:r>
            <w:r w:rsidR="00A62B1D" w:rsidRPr="00915F91">
              <w:rPr>
                <w:rFonts w:ascii="Times New Roman" w:hAnsi="Times New Roman" w:cs="Times New Roman"/>
                <w:sz w:val="24"/>
                <w:szCs w:val="24"/>
              </w:rPr>
              <w:t xml:space="preserve"> </w:t>
            </w:r>
            <w:r w:rsidRPr="00915F91">
              <w:rPr>
                <w:rFonts w:ascii="Times New Roman" w:hAnsi="Times New Roman" w:cs="Times New Roman"/>
                <w:sz w:val="24"/>
                <w:szCs w:val="24"/>
              </w:rPr>
              <w:t xml:space="preserve">представлены в комитет государственного жилищного надзора и контроля Ленинградской области паспорта готовности к отопительному периоду, от общего количества жилых зданий (многоквартирных домов) </w:t>
            </w:r>
          </w:p>
        </w:tc>
        <w:tc>
          <w:tcPr>
            <w:tcW w:w="1074" w:type="dxa"/>
            <w:gridSpan w:val="3"/>
          </w:tcPr>
          <w:p w14:paraId="64A50821"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gridSpan w:val="2"/>
          </w:tcPr>
          <w:p w14:paraId="2A35C7E9"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311" w:type="dxa"/>
            <w:gridSpan w:val="2"/>
          </w:tcPr>
          <w:p w14:paraId="6C42FB07"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43E6917A" w14:textId="77777777" w:rsidTr="00711237">
        <w:tc>
          <w:tcPr>
            <w:tcW w:w="510" w:type="dxa"/>
          </w:tcPr>
          <w:p w14:paraId="39575528" w14:textId="77777777" w:rsidR="006D1DAF" w:rsidRPr="002455C0" w:rsidRDefault="006D1DAF" w:rsidP="006D1DAF">
            <w:pPr>
              <w:pStyle w:val="ConsPlusNormal"/>
              <w:jc w:val="center"/>
              <w:rPr>
                <w:rFonts w:ascii="Times New Roman" w:hAnsi="Times New Roman" w:cs="Times New Roman"/>
                <w:sz w:val="24"/>
                <w:szCs w:val="24"/>
              </w:rPr>
            </w:pPr>
            <w:r w:rsidRPr="002455C0">
              <w:rPr>
                <w:rFonts w:ascii="Times New Roman" w:hAnsi="Times New Roman" w:cs="Times New Roman"/>
                <w:sz w:val="24"/>
                <w:szCs w:val="24"/>
              </w:rPr>
              <w:t>21.</w:t>
            </w:r>
          </w:p>
        </w:tc>
        <w:tc>
          <w:tcPr>
            <w:tcW w:w="4877" w:type="dxa"/>
            <w:gridSpan w:val="7"/>
          </w:tcPr>
          <w:p w14:paraId="666AC189" w14:textId="77777777" w:rsidR="006D1DAF" w:rsidRPr="000274F3" w:rsidRDefault="006D1DAF" w:rsidP="00F84CE1">
            <w:pPr>
              <w:pStyle w:val="ConsPlusNormal"/>
              <w:rPr>
                <w:rFonts w:ascii="Times New Roman" w:hAnsi="Times New Roman" w:cs="Times New Roman"/>
                <w:sz w:val="24"/>
                <w:szCs w:val="24"/>
              </w:rPr>
            </w:pPr>
            <w:r w:rsidRPr="00915F91">
              <w:rPr>
                <w:rFonts w:ascii="Times New Roman" w:hAnsi="Times New Roman" w:cs="Times New Roman"/>
                <w:sz w:val="24"/>
                <w:szCs w:val="24"/>
              </w:rPr>
              <w:t xml:space="preserve">Полнота представленной информации о техническом состоянии многоквартирных домов, расположенных на территории </w:t>
            </w:r>
            <w:r w:rsidR="00F84CE1" w:rsidRPr="00A62B1D">
              <w:rPr>
                <w:rFonts w:ascii="Times New Roman" w:hAnsi="Times New Roman" w:cs="Times New Roman"/>
                <w:sz w:val="24"/>
                <w:szCs w:val="24"/>
              </w:rPr>
              <w:t>поселений</w:t>
            </w:r>
            <w:r w:rsidR="00F84CE1">
              <w:rPr>
                <w:rFonts w:ascii="Times New Roman" w:hAnsi="Times New Roman" w:cs="Times New Roman"/>
                <w:color w:val="FF0000"/>
                <w:sz w:val="24"/>
                <w:szCs w:val="24"/>
              </w:rPr>
              <w:t xml:space="preserve"> </w:t>
            </w:r>
          </w:p>
        </w:tc>
        <w:tc>
          <w:tcPr>
            <w:tcW w:w="1074" w:type="dxa"/>
            <w:gridSpan w:val="3"/>
          </w:tcPr>
          <w:p w14:paraId="288F9517"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gridSpan w:val="2"/>
          </w:tcPr>
          <w:p w14:paraId="2757518C"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311" w:type="dxa"/>
            <w:gridSpan w:val="2"/>
          </w:tcPr>
          <w:p w14:paraId="5BE0388E"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5D3C05E0" w14:textId="77777777" w:rsidTr="00711237">
        <w:tc>
          <w:tcPr>
            <w:tcW w:w="510" w:type="dxa"/>
          </w:tcPr>
          <w:p w14:paraId="7F67D2C1" w14:textId="77777777" w:rsidR="006D1DAF" w:rsidRPr="002455C0" w:rsidRDefault="006D1DAF" w:rsidP="006D1DAF">
            <w:pPr>
              <w:pStyle w:val="ConsPlusNormal"/>
              <w:jc w:val="center"/>
              <w:rPr>
                <w:rFonts w:ascii="Times New Roman" w:hAnsi="Times New Roman" w:cs="Times New Roman"/>
                <w:sz w:val="24"/>
                <w:szCs w:val="24"/>
              </w:rPr>
            </w:pPr>
            <w:r w:rsidRPr="002455C0">
              <w:rPr>
                <w:rFonts w:ascii="Times New Roman" w:hAnsi="Times New Roman" w:cs="Times New Roman"/>
                <w:sz w:val="24"/>
                <w:szCs w:val="24"/>
              </w:rPr>
              <w:t>22.</w:t>
            </w:r>
          </w:p>
        </w:tc>
        <w:tc>
          <w:tcPr>
            <w:tcW w:w="4877" w:type="dxa"/>
            <w:gridSpan w:val="7"/>
          </w:tcPr>
          <w:p w14:paraId="4D0D235C" w14:textId="77777777" w:rsidR="006D1DAF" w:rsidRPr="000274F3" w:rsidRDefault="006D1DAF" w:rsidP="006D1DAF">
            <w:pPr>
              <w:pStyle w:val="ConsPlusNormal"/>
              <w:rPr>
                <w:rFonts w:ascii="Times New Roman" w:hAnsi="Times New Roman" w:cs="Times New Roman"/>
                <w:sz w:val="24"/>
                <w:szCs w:val="24"/>
              </w:rPr>
            </w:pPr>
            <w:r w:rsidRPr="00915F91">
              <w:rPr>
                <w:rFonts w:ascii="Times New Roman" w:hAnsi="Times New Roman" w:cs="Times New Roman"/>
                <w:sz w:val="24"/>
                <w:szCs w:val="24"/>
              </w:rPr>
              <w:t xml:space="preserve">Работа администраций муниципальных образований </w:t>
            </w:r>
            <w:r w:rsidRPr="00A62B1D">
              <w:rPr>
                <w:rFonts w:ascii="Times New Roman" w:hAnsi="Times New Roman" w:cs="Times New Roman"/>
                <w:sz w:val="24"/>
                <w:szCs w:val="24"/>
              </w:rPr>
              <w:t>поселений</w:t>
            </w:r>
            <w:r w:rsidR="00A62B1D">
              <w:rPr>
                <w:rFonts w:ascii="Times New Roman" w:hAnsi="Times New Roman" w:cs="Times New Roman"/>
                <w:sz w:val="24"/>
                <w:szCs w:val="24"/>
              </w:rPr>
              <w:t xml:space="preserve"> </w:t>
            </w:r>
            <w:r w:rsidRPr="00915F91">
              <w:rPr>
                <w:rFonts w:ascii="Times New Roman" w:hAnsi="Times New Roman" w:cs="Times New Roman"/>
                <w:sz w:val="24"/>
                <w:szCs w:val="24"/>
              </w:rPr>
              <w:t>по созданию советов многоквартирных домов</w:t>
            </w:r>
          </w:p>
        </w:tc>
        <w:tc>
          <w:tcPr>
            <w:tcW w:w="1074" w:type="dxa"/>
            <w:gridSpan w:val="3"/>
          </w:tcPr>
          <w:p w14:paraId="0C1253F8"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gridSpan w:val="2"/>
          </w:tcPr>
          <w:p w14:paraId="362C18E0" w14:textId="77777777" w:rsidR="006D1DAF" w:rsidRPr="000274F3" w:rsidRDefault="00A62B1D"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311" w:type="dxa"/>
            <w:gridSpan w:val="2"/>
          </w:tcPr>
          <w:p w14:paraId="54C323AA"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32AE1775" w14:textId="77777777" w:rsidTr="00711237">
        <w:tc>
          <w:tcPr>
            <w:tcW w:w="510" w:type="dxa"/>
          </w:tcPr>
          <w:p w14:paraId="62BA4966" w14:textId="77777777" w:rsidR="006D1DAF" w:rsidRPr="002455C0" w:rsidRDefault="006D1DAF" w:rsidP="006D1DAF">
            <w:pPr>
              <w:pStyle w:val="ConsPlusNormal"/>
              <w:jc w:val="center"/>
              <w:rPr>
                <w:rFonts w:ascii="Times New Roman" w:hAnsi="Times New Roman" w:cs="Times New Roman"/>
                <w:sz w:val="24"/>
                <w:szCs w:val="24"/>
              </w:rPr>
            </w:pPr>
            <w:r w:rsidRPr="002455C0">
              <w:rPr>
                <w:rFonts w:ascii="Times New Roman" w:hAnsi="Times New Roman" w:cs="Times New Roman"/>
                <w:sz w:val="24"/>
                <w:szCs w:val="24"/>
              </w:rPr>
              <w:t>23.</w:t>
            </w:r>
          </w:p>
        </w:tc>
        <w:tc>
          <w:tcPr>
            <w:tcW w:w="4877" w:type="dxa"/>
            <w:gridSpan w:val="7"/>
          </w:tcPr>
          <w:p w14:paraId="1F9EC4E5" w14:textId="0B8E37F6" w:rsidR="006D1DAF" w:rsidRPr="00A62B1D" w:rsidRDefault="00670F51" w:rsidP="00F84CE1">
            <w:pPr>
              <w:pStyle w:val="ConsPlusNormal"/>
              <w:rPr>
                <w:rFonts w:ascii="Times New Roman" w:hAnsi="Times New Roman" w:cs="Times New Roman"/>
                <w:sz w:val="24"/>
                <w:szCs w:val="24"/>
              </w:rPr>
            </w:pPr>
            <w:r>
              <w:rPr>
                <w:rFonts w:ascii="Times New Roman" w:hAnsi="Times New Roman" w:cs="Times New Roman"/>
                <w:sz w:val="24"/>
                <w:szCs w:val="24"/>
              </w:rPr>
              <w:t xml:space="preserve">Оснащенность приборами учета теплоснабжения зданий, строений, сооружений муниципальной собственности, </w:t>
            </w:r>
            <w:r>
              <w:rPr>
                <w:rFonts w:ascii="Times New Roman" w:hAnsi="Times New Roman" w:cs="Times New Roman"/>
                <w:color w:val="000000"/>
                <w:sz w:val="24"/>
                <w:szCs w:val="24"/>
                <w:shd w:val="clear" w:color="auto" w:fill="FFFFFF"/>
              </w:rPr>
              <w:t>занимаемых администрациями поселений и муниципальными учреждениями</w:t>
            </w:r>
          </w:p>
        </w:tc>
        <w:tc>
          <w:tcPr>
            <w:tcW w:w="1074" w:type="dxa"/>
            <w:gridSpan w:val="3"/>
          </w:tcPr>
          <w:p w14:paraId="28F43BD1" w14:textId="77777777" w:rsidR="006D1DAF" w:rsidRPr="000274F3" w:rsidRDefault="00F84CE1"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gridSpan w:val="2"/>
          </w:tcPr>
          <w:p w14:paraId="3CA7845D" w14:textId="77777777" w:rsidR="006D1DAF" w:rsidRPr="000274F3" w:rsidRDefault="00F84CE1"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311" w:type="dxa"/>
            <w:gridSpan w:val="2"/>
          </w:tcPr>
          <w:p w14:paraId="018DA98C"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2803F9F7" w14:textId="77777777" w:rsidTr="00711237">
        <w:tc>
          <w:tcPr>
            <w:tcW w:w="510" w:type="dxa"/>
          </w:tcPr>
          <w:p w14:paraId="5BC6B4CD" w14:textId="77777777" w:rsidR="006D1DAF" w:rsidRPr="002455C0" w:rsidRDefault="006D1DAF" w:rsidP="006D1DAF">
            <w:pPr>
              <w:pStyle w:val="ConsPlusNormal"/>
              <w:jc w:val="center"/>
              <w:rPr>
                <w:rFonts w:ascii="Times New Roman" w:hAnsi="Times New Roman" w:cs="Times New Roman"/>
                <w:sz w:val="24"/>
                <w:szCs w:val="24"/>
              </w:rPr>
            </w:pPr>
            <w:r w:rsidRPr="002455C0">
              <w:rPr>
                <w:rFonts w:ascii="Times New Roman" w:hAnsi="Times New Roman" w:cs="Times New Roman"/>
                <w:sz w:val="24"/>
                <w:szCs w:val="24"/>
              </w:rPr>
              <w:t>24.</w:t>
            </w:r>
          </w:p>
        </w:tc>
        <w:tc>
          <w:tcPr>
            <w:tcW w:w="4877" w:type="dxa"/>
            <w:gridSpan w:val="7"/>
          </w:tcPr>
          <w:p w14:paraId="711304E2" w14:textId="77777777" w:rsidR="006D1DAF" w:rsidRPr="000274F3" w:rsidRDefault="006D1DAF" w:rsidP="00F84CE1">
            <w:pPr>
              <w:pStyle w:val="ConsPlusNormal"/>
              <w:rPr>
                <w:rFonts w:ascii="Times New Roman" w:hAnsi="Times New Roman"/>
                <w:sz w:val="24"/>
                <w:szCs w:val="24"/>
              </w:rPr>
            </w:pPr>
            <w:r w:rsidRPr="00915F91">
              <w:rPr>
                <w:rFonts w:ascii="Times New Roman" w:hAnsi="Times New Roman" w:cs="Times New Roman"/>
                <w:sz w:val="24"/>
                <w:szCs w:val="24"/>
              </w:rPr>
              <w:t xml:space="preserve">Доля признанных бесхозяйных электрических объектов муниципальной собственностью от общего количества бесхозяйных электрических объектов </w:t>
            </w:r>
            <w:r w:rsidR="00F84CE1">
              <w:rPr>
                <w:rFonts w:ascii="Times New Roman" w:hAnsi="Times New Roman" w:cs="Times New Roman"/>
                <w:sz w:val="24"/>
                <w:szCs w:val="24"/>
              </w:rPr>
              <w:t>поселения</w:t>
            </w:r>
          </w:p>
        </w:tc>
        <w:tc>
          <w:tcPr>
            <w:tcW w:w="1074" w:type="dxa"/>
            <w:gridSpan w:val="3"/>
          </w:tcPr>
          <w:p w14:paraId="01AF438C" w14:textId="77777777" w:rsidR="006D1DAF" w:rsidRPr="000274F3" w:rsidRDefault="00F84CE1"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gridSpan w:val="2"/>
          </w:tcPr>
          <w:p w14:paraId="3BBF05A3" w14:textId="77777777" w:rsidR="006D1DAF" w:rsidRPr="000274F3" w:rsidRDefault="00F84CE1"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311" w:type="dxa"/>
            <w:gridSpan w:val="2"/>
          </w:tcPr>
          <w:p w14:paraId="2A480567"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6FA2DB4D" w14:textId="77777777" w:rsidTr="00711237">
        <w:tc>
          <w:tcPr>
            <w:tcW w:w="510" w:type="dxa"/>
            <w:tcBorders>
              <w:bottom w:val="nil"/>
            </w:tcBorders>
          </w:tcPr>
          <w:p w14:paraId="3B993F63" w14:textId="77777777" w:rsidR="006D1DAF" w:rsidRPr="00711237" w:rsidRDefault="006D1DAF" w:rsidP="006D1DAF">
            <w:pPr>
              <w:pStyle w:val="ConsPlusNormal"/>
              <w:jc w:val="center"/>
              <w:rPr>
                <w:rFonts w:ascii="Times New Roman" w:hAnsi="Times New Roman" w:cs="Times New Roman"/>
                <w:sz w:val="24"/>
                <w:szCs w:val="24"/>
              </w:rPr>
            </w:pPr>
            <w:r w:rsidRPr="00711237">
              <w:rPr>
                <w:rFonts w:ascii="Times New Roman" w:hAnsi="Times New Roman" w:cs="Times New Roman"/>
                <w:sz w:val="24"/>
                <w:szCs w:val="24"/>
              </w:rPr>
              <w:t>25.</w:t>
            </w:r>
          </w:p>
        </w:tc>
        <w:tc>
          <w:tcPr>
            <w:tcW w:w="4877" w:type="dxa"/>
            <w:gridSpan w:val="7"/>
            <w:tcBorders>
              <w:bottom w:val="nil"/>
            </w:tcBorders>
          </w:tcPr>
          <w:p w14:paraId="01219DD3" w14:textId="77777777" w:rsidR="006D1DAF" w:rsidRPr="00711237" w:rsidRDefault="006D1DAF" w:rsidP="006D1DAF">
            <w:pPr>
              <w:pStyle w:val="ConsPlusNormal"/>
              <w:rPr>
                <w:rFonts w:ascii="Times New Roman" w:hAnsi="Times New Roman"/>
                <w:sz w:val="24"/>
                <w:szCs w:val="24"/>
              </w:rPr>
            </w:pPr>
            <w:r w:rsidRPr="00711237">
              <w:rPr>
                <w:rFonts w:ascii="Times New Roman" w:hAnsi="Times New Roman" w:cs="Times New Roman"/>
                <w:sz w:val="24"/>
                <w:szCs w:val="24"/>
              </w:rPr>
              <w:t>Доля ликвидированных несанкционированных мест размещения отходов производства и потребления, в том числе твердых коммунальных отходов (свалок), от общего числа несанкционированных мест размещения отходов производства и потребления, в том числе твердых коммунальных отходов (свалок), расположенных на территориях, за которые ответственны органы местного самоуправления</w:t>
            </w:r>
            <w:r w:rsidR="00F84CE1" w:rsidRPr="00711237">
              <w:rPr>
                <w:rFonts w:ascii="Times New Roman" w:hAnsi="Times New Roman" w:cs="Times New Roman"/>
                <w:sz w:val="24"/>
                <w:szCs w:val="24"/>
              </w:rPr>
              <w:t xml:space="preserve"> </w:t>
            </w:r>
            <w:r w:rsidRPr="00711237">
              <w:rPr>
                <w:rFonts w:ascii="Times New Roman" w:hAnsi="Times New Roman" w:cs="Times New Roman"/>
                <w:sz w:val="24"/>
                <w:szCs w:val="24"/>
              </w:rPr>
              <w:t>поселений</w:t>
            </w:r>
          </w:p>
        </w:tc>
        <w:tc>
          <w:tcPr>
            <w:tcW w:w="1074" w:type="dxa"/>
            <w:gridSpan w:val="3"/>
            <w:tcBorders>
              <w:bottom w:val="nil"/>
            </w:tcBorders>
          </w:tcPr>
          <w:p w14:paraId="01B04780" w14:textId="77777777" w:rsidR="006D1DAF" w:rsidRPr="000274F3" w:rsidRDefault="00F84CE1"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gridSpan w:val="2"/>
            <w:tcBorders>
              <w:bottom w:val="nil"/>
            </w:tcBorders>
          </w:tcPr>
          <w:p w14:paraId="62B3B48B" w14:textId="77777777" w:rsidR="006D1DAF" w:rsidRPr="000274F3" w:rsidRDefault="00FD7381"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311" w:type="dxa"/>
            <w:gridSpan w:val="2"/>
            <w:tcBorders>
              <w:bottom w:val="nil"/>
            </w:tcBorders>
          </w:tcPr>
          <w:p w14:paraId="232222EE" w14:textId="77777777" w:rsidR="006D1DAF" w:rsidRPr="000274F3" w:rsidRDefault="006D1DAF" w:rsidP="006D1DAF">
            <w:pPr>
              <w:pStyle w:val="ConsPlusNormal"/>
              <w:jc w:val="center"/>
              <w:rPr>
                <w:rFonts w:ascii="Times New Roman" w:hAnsi="Times New Roman" w:cs="Times New Roman"/>
                <w:sz w:val="24"/>
                <w:szCs w:val="24"/>
              </w:rPr>
            </w:pPr>
          </w:p>
        </w:tc>
      </w:tr>
      <w:tr w:rsidR="006D1DAF" w:rsidRPr="00AC4DA4" w14:paraId="4747F395" w14:textId="77777777" w:rsidTr="00711237">
        <w:tc>
          <w:tcPr>
            <w:tcW w:w="9075" w:type="dxa"/>
            <w:gridSpan w:val="15"/>
            <w:tcBorders>
              <w:top w:val="nil"/>
              <w:left w:val="nil"/>
              <w:right w:val="nil"/>
            </w:tcBorders>
          </w:tcPr>
          <w:p w14:paraId="55C406D1" w14:textId="77777777" w:rsidR="006D1DAF" w:rsidRDefault="006D1DAF" w:rsidP="006D1DAF">
            <w:pPr>
              <w:pStyle w:val="ConsPlusTitle"/>
              <w:jc w:val="both"/>
              <w:rPr>
                <w:rFonts w:ascii="Times New Roman" w:hAnsi="Times New Roman" w:cs="Times New Roman"/>
                <w:b w:val="0"/>
                <w:sz w:val="24"/>
                <w:szCs w:val="24"/>
              </w:rPr>
            </w:pPr>
            <w:r>
              <w:rPr>
                <w:rFonts w:ascii="Times New Roman" w:hAnsi="Times New Roman" w:cs="Times New Roman"/>
                <w:sz w:val="24"/>
                <w:szCs w:val="24"/>
              </w:rPr>
              <w:t>*</w:t>
            </w:r>
            <w:r>
              <w:rPr>
                <w:rFonts w:ascii="Times New Roman" w:hAnsi="Times New Roman" w:cs="Times New Roman"/>
                <w:b w:val="0"/>
                <w:sz w:val="24"/>
                <w:szCs w:val="24"/>
              </w:rPr>
              <w:t>в соответствии с Методикой расчета, утвержденной постановлением Губернатора Ленинградской области от 12 марта 2018 г. N 10-пг «Об утверждении перечня показателей оценки результативности деятельности глав администраций муниципальных районов и городского округа Ленинградской области «Рейтинг 47»</w:t>
            </w:r>
          </w:p>
          <w:p w14:paraId="5C4664DA" w14:textId="211075EA" w:rsidR="006D1DAF" w:rsidRDefault="006D1DAF" w:rsidP="006D1DAF">
            <w:pPr>
              <w:pStyle w:val="ConsPlusNormal"/>
              <w:jc w:val="both"/>
              <w:rPr>
                <w:rFonts w:ascii="Times New Roman" w:hAnsi="Times New Roman" w:cs="Times New Roman"/>
                <w:sz w:val="28"/>
                <w:szCs w:val="28"/>
              </w:rPr>
            </w:pPr>
          </w:p>
          <w:p w14:paraId="0F884856" w14:textId="7A4BB2CD" w:rsidR="00711237" w:rsidRDefault="00711237" w:rsidP="006D1DAF">
            <w:pPr>
              <w:pStyle w:val="ConsPlusNormal"/>
              <w:jc w:val="both"/>
              <w:rPr>
                <w:rFonts w:ascii="Times New Roman" w:hAnsi="Times New Roman" w:cs="Times New Roman"/>
                <w:sz w:val="28"/>
                <w:szCs w:val="28"/>
              </w:rPr>
            </w:pPr>
          </w:p>
          <w:p w14:paraId="45175F14" w14:textId="77777777" w:rsidR="00711237" w:rsidRDefault="00711237" w:rsidP="006D1DAF">
            <w:pPr>
              <w:pStyle w:val="ConsPlusNormal"/>
              <w:jc w:val="both"/>
              <w:rPr>
                <w:rFonts w:ascii="Times New Roman" w:hAnsi="Times New Roman" w:cs="Times New Roman"/>
                <w:sz w:val="28"/>
                <w:szCs w:val="28"/>
              </w:rPr>
            </w:pPr>
          </w:p>
          <w:p w14:paraId="1397F2BD" w14:textId="77777777" w:rsidR="006D1DAF" w:rsidRPr="00AC4DA4" w:rsidRDefault="006D1DAF" w:rsidP="006D1DAF">
            <w:pPr>
              <w:pStyle w:val="ConsPlusNormal"/>
              <w:jc w:val="both"/>
              <w:rPr>
                <w:rFonts w:ascii="Times New Roman" w:hAnsi="Times New Roman" w:cs="Times New Roman"/>
                <w:sz w:val="24"/>
                <w:szCs w:val="24"/>
              </w:rPr>
            </w:pPr>
            <w:r w:rsidRPr="00456928">
              <w:rPr>
                <w:rFonts w:ascii="Times New Roman" w:hAnsi="Times New Roman" w:cs="Times New Roman"/>
                <w:sz w:val="28"/>
                <w:szCs w:val="28"/>
              </w:rPr>
              <w:t>Таблица 4. Дополнительная информация по исполнению Обязательств</w:t>
            </w:r>
          </w:p>
        </w:tc>
      </w:tr>
      <w:tr w:rsidR="006D1DAF" w:rsidRPr="00AC4DA4" w14:paraId="4C78FF1A" w14:textId="77777777" w:rsidTr="00F26E80">
        <w:tc>
          <w:tcPr>
            <w:tcW w:w="510" w:type="dxa"/>
          </w:tcPr>
          <w:p w14:paraId="2E587A70" w14:textId="77777777" w:rsidR="006D1DAF" w:rsidRPr="00456928" w:rsidRDefault="006D1DAF" w:rsidP="006D1DAF">
            <w:pPr>
              <w:pStyle w:val="ConsPlusNormal"/>
              <w:jc w:val="center"/>
              <w:rPr>
                <w:rFonts w:ascii="Times New Roman" w:hAnsi="Times New Roman" w:cs="Times New Roman"/>
                <w:b/>
                <w:sz w:val="20"/>
                <w:szCs w:val="20"/>
              </w:rPr>
            </w:pPr>
            <w:r w:rsidRPr="00456928">
              <w:rPr>
                <w:rFonts w:ascii="Times New Roman" w:hAnsi="Times New Roman" w:cs="Times New Roman"/>
                <w:b/>
                <w:sz w:val="20"/>
                <w:szCs w:val="20"/>
              </w:rPr>
              <w:lastRenderedPageBreak/>
              <w:t>N п/п</w:t>
            </w:r>
          </w:p>
        </w:tc>
        <w:tc>
          <w:tcPr>
            <w:tcW w:w="5951" w:type="dxa"/>
            <w:gridSpan w:val="10"/>
          </w:tcPr>
          <w:p w14:paraId="135DF654" w14:textId="77777777" w:rsidR="006D1DAF" w:rsidRPr="00456928" w:rsidRDefault="006D1DAF" w:rsidP="006D1DAF">
            <w:pPr>
              <w:pStyle w:val="ConsPlusNormal"/>
              <w:jc w:val="center"/>
              <w:rPr>
                <w:rFonts w:ascii="Times New Roman" w:hAnsi="Times New Roman" w:cs="Times New Roman"/>
                <w:b/>
                <w:sz w:val="20"/>
                <w:szCs w:val="20"/>
              </w:rPr>
            </w:pPr>
            <w:r w:rsidRPr="00456928">
              <w:rPr>
                <w:rFonts w:ascii="Times New Roman" w:hAnsi="Times New Roman" w:cs="Times New Roman"/>
                <w:b/>
                <w:sz w:val="20"/>
                <w:szCs w:val="20"/>
              </w:rPr>
              <w:t>Показатели</w:t>
            </w:r>
          </w:p>
        </w:tc>
        <w:tc>
          <w:tcPr>
            <w:tcW w:w="1303" w:type="dxa"/>
            <w:gridSpan w:val="2"/>
          </w:tcPr>
          <w:p w14:paraId="16BFAD9D" w14:textId="77777777" w:rsidR="006D1DAF" w:rsidRPr="00456928" w:rsidRDefault="006D1DAF" w:rsidP="006D1DAF">
            <w:pPr>
              <w:pStyle w:val="ConsPlusNormal"/>
              <w:jc w:val="center"/>
              <w:rPr>
                <w:rFonts w:ascii="Times New Roman" w:hAnsi="Times New Roman" w:cs="Times New Roman"/>
                <w:b/>
                <w:sz w:val="20"/>
                <w:szCs w:val="20"/>
              </w:rPr>
            </w:pPr>
            <w:r w:rsidRPr="00456928">
              <w:rPr>
                <w:rFonts w:ascii="Times New Roman" w:hAnsi="Times New Roman" w:cs="Times New Roman"/>
                <w:b/>
                <w:sz w:val="20"/>
                <w:szCs w:val="20"/>
                <w:lang w:eastAsia="en-US"/>
              </w:rPr>
              <w:t>Реквизиты правового акта (документа)</w:t>
            </w:r>
          </w:p>
        </w:tc>
        <w:tc>
          <w:tcPr>
            <w:tcW w:w="1311" w:type="dxa"/>
            <w:gridSpan w:val="2"/>
          </w:tcPr>
          <w:p w14:paraId="5274233F" w14:textId="77777777" w:rsidR="006D1DAF" w:rsidRPr="00456928" w:rsidRDefault="006D1DAF" w:rsidP="006D1DAF">
            <w:pPr>
              <w:pStyle w:val="ConsPlusNormal"/>
              <w:jc w:val="center"/>
              <w:rPr>
                <w:rFonts w:ascii="Times New Roman" w:hAnsi="Times New Roman" w:cs="Times New Roman"/>
                <w:b/>
                <w:sz w:val="20"/>
                <w:szCs w:val="20"/>
              </w:rPr>
            </w:pPr>
            <w:r w:rsidRPr="00456928">
              <w:rPr>
                <w:rFonts w:ascii="Times New Roman" w:hAnsi="Times New Roman" w:cs="Times New Roman"/>
                <w:b/>
                <w:sz w:val="20"/>
                <w:szCs w:val="20"/>
                <w:lang w:eastAsia="en-US"/>
              </w:rPr>
              <w:t>Ссылка на сайт М</w:t>
            </w:r>
            <w:r>
              <w:rPr>
                <w:rFonts w:ascii="Times New Roman" w:hAnsi="Times New Roman" w:cs="Times New Roman"/>
                <w:b/>
                <w:sz w:val="20"/>
                <w:szCs w:val="20"/>
                <w:lang w:eastAsia="en-US"/>
              </w:rPr>
              <w:t>О</w:t>
            </w:r>
            <w:r w:rsidRPr="00456928">
              <w:rPr>
                <w:rFonts w:ascii="Times New Roman" w:hAnsi="Times New Roman" w:cs="Times New Roman"/>
                <w:b/>
                <w:sz w:val="20"/>
                <w:szCs w:val="20"/>
                <w:lang w:eastAsia="en-US"/>
              </w:rPr>
              <w:t>, на котором размещен указанный правовой акт</w:t>
            </w:r>
          </w:p>
        </w:tc>
      </w:tr>
      <w:tr w:rsidR="006D1DAF" w:rsidRPr="00AC4DA4" w14:paraId="0718007A" w14:textId="77777777" w:rsidTr="00C75A1C">
        <w:tc>
          <w:tcPr>
            <w:tcW w:w="510" w:type="dxa"/>
          </w:tcPr>
          <w:p w14:paraId="58DF72C4" w14:textId="77777777" w:rsidR="006D1DAF" w:rsidRPr="00AC4DA4" w:rsidRDefault="006D1DAF" w:rsidP="006D1DAF">
            <w:pPr>
              <w:pStyle w:val="ConsPlusNormal"/>
              <w:jc w:val="center"/>
              <w:rPr>
                <w:rFonts w:ascii="Times New Roman" w:hAnsi="Times New Roman" w:cs="Times New Roman"/>
                <w:sz w:val="24"/>
                <w:szCs w:val="24"/>
              </w:rPr>
            </w:pPr>
            <w:r>
              <w:rPr>
                <w:rFonts w:ascii="Times New Roman" w:hAnsi="Times New Roman" w:cs="Times New Roman"/>
                <w:lang w:eastAsia="en-US"/>
              </w:rPr>
              <w:t>1.</w:t>
            </w:r>
          </w:p>
        </w:tc>
        <w:tc>
          <w:tcPr>
            <w:tcW w:w="5951" w:type="dxa"/>
            <w:gridSpan w:val="10"/>
          </w:tcPr>
          <w:p w14:paraId="0F42BFBE" w14:textId="77777777" w:rsidR="006D1DAF" w:rsidRPr="005F092A" w:rsidRDefault="006D1DAF" w:rsidP="006D1DAF">
            <w:pPr>
              <w:pStyle w:val="ConsPlusNormal"/>
              <w:rPr>
                <w:rFonts w:ascii="Times New Roman" w:hAnsi="Times New Roman" w:cs="Times New Roman"/>
                <w:sz w:val="24"/>
                <w:szCs w:val="24"/>
              </w:rPr>
            </w:pPr>
            <w:r w:rsidRPr="005F092A">
              <w:rPr>
                <w:rFonts w:ascii="Times New Roman" w:hAnsi="Times New Roman" w:cs="Times New Roman"/>
                <w:sz w:val="24"/>
                <w:szCs w:val="24"/>
                <w:lang w:eastAsia="en-US"/>
              </w:rPr>
              <w:t>Решение об утверждении местного бюджета</w:t>
            </w:r>
          </w:p>
        </w:tc>
        <w:tc>
          <w:tcPr>
            <w:tcW w:w="1303" w:type="dxa"/>
            <w:gridSpan w:val="2"/>
          </w:tcPr>
          <w:p w14:paraId="0EC29D24" w14:textId="77777777" w:rsidR="006D1DAF" w:rsidRPr="00AC4DA4" w:rsidRDefault="006D1DAF" w:rsidP="006D1DAF">
            <w:pPr>
              <w:pStyle w:val="ConsPlusNormal"/>
              <w:jc w:val="center"/>
              <w:rPr>
                <w:rFonts w:ascii="Times New Roman" w:hAnsi="Times New Roman" w:cs="Times New Roman"/>
                <w:sz w:val="24"/>
                <w:szCs w:val="24"/>
              </w:rPr>
            </w:pPr>
          </w:p>
        </w:tc>
        <w:tc>
          <w:tcPr>
            <w:tcW w:w="1311" w:type="dxa"/>
            <w:gridSpan w:val="2"/>
          </w:tcPr>
          <w:p w14:paraId="5B131BA2" w14:textId="77777777" w:rsidR="006D1DAF" w:rsidRPr="00AC4DA4" w:rsidRDefault="006D1DAF" w:rsidP="006D1DAF">
            <w:pPr>
              <w:pStyle w:val="ConsPlusNormal"/>
              <w:jc w:val="center"/>
              <w:rPr>
                <w:rFonts w:ascii="Times New Roman" w:hAnsi="Times New Roman" w:cs="Times New Roman"/>
                <w:sz w:val="24"/>
                <w:szCs w:val="24"/>
              </w:rPr>
            </w:pPr>
          </w:p>
        </w:tc>
      </w:tr>
      <w:tr w:rsidR="006D1DAF" w:rsidRPr="00AC4DA4" w14:paraId="375362E9" w14:textId="77777777" w:rsidTr="004D5317">
        <w:tc>
          <w:tcPr>
            <w:tcW w:w="510" w:type="dxa"/>
          </w:tcPr>
          <w:p w14:paraId="3ED70E01" w14:textId="77777777" w:rsidR="006D1DAF" w:rsidRPr="00AC4DA4" w:rsidRDefault="006D1DAF" w:rsidP="006D1DAF">
            <w:pPr>
              <w:pStyle w:val="ConsPlusNormal"/>
              <w:jc w:val="center"/>
              <w:rPr>
                <w:rFonts w:ascii="Times New Roman" w:hAnsi="Times New Roman" w:cs="Times New Roman"/>
                <w:sz w:val="24"/>
                <w:szCs w:val="24"/>
              </w:rPr>
            </w:pPr>
            <w:r>
              <w:rPr>
                <w:rFonts w:ascii="Times New Roman" w:hAnsi="Times New Roman" w:cs="Times New Roman"/>
                <w:lang w:eastAsia="en-US"/>
              </w:rPr>
              <w:t>2.</w:t>
            </w:r>
          </w:p>
        </w:tc>
        <w:tc>
          <w:tcPr>
            <w:tcW w:w="5951" w:type="dxa"/>
            <w:gridSpan w:val="10"/>
          </w:tcPr>
          <w:p w14:paraId="5B41135B" w14:textId="77777777" w:rsidR="006D1DAF" w:rsidRPr="005F092A" w:rsidRDefault="006D1DAF" w:rsidP="006D1DAF">
            <w:pPr>
              <w:pStyle w:val="ConsPlusNormal"/>
              <w:rPr>
                <w:rFonts w:ascii="Times New Roman" w:hAnsi="Times New Roman" w:cs="Times New Roman"/>
                <w:sz w:val="24"/>
                <w:szCs w:val="24"/>
              </w:rPr>
            </w:pPr>
            <w:r w:rsidRPr="005F092A">
              <w:rPr>
                <w:rFonts w:ascii="Times New Roman" w:hAnsi="Times New Roman" w:cs="Times New Roman"/>
                <w:sz w:val="24"/>
                <w:szCs w:val="24"/>
                <w:lang w:eastAsia="en-US"/>
              </w:rPr>
              <w:t>Решения о внесении изменений в местный бюджет</w:t>
            </w:r>
          </w:p>
        </w:tc>
        <w:tc>
          <w:tcPr>
            <w:tcW w:w="1303" w:type="dxa"/>
            <w:gridSpan w:val="2"/>
          </w:tcPr>
          <w:p w14:paraId="6A905F79" w14:textId="77777777" w:rsidR="006D1DAF" w:rsidRPr="00AC4DA4" w:rsidRDefault="006D1DAF" w:rsidP="006D1DAF">
            <w:pPr>
              <w:pStyle w:val="ConsPlusNormal"/>
              <w:jc w:val="center"/>
              <w:rPr>
                <w:rFonts w:ascii="Times New Roman" w:hAnsi="Times New Roman" w:cs="Times New Roman"/>
                <w:sz w:val="24"/>
                <w:szCs w:val="24"/>
              </w:rPr>
            </w:pPr>
          </w:p>
        </w:tc>
        <w:tc>
          <w:tcPr>
            <w:tcW w:w="1311" w:type="dxa"/>
            <w:gridSpan w:val="2"/>
          </w:tcPr>
          <w:p w14:paraId="3FABA7DB" w14:textId="77777777" w:rsidR="006D1DAF" w:rsidRPr="00AC4DA4" w:rsidRDefault="006D1DAF" w:rsidP="006D1DAF">
            <w:pPr>
              <w:pStyle w:val="ConsPlusNormal"/>
              <w:jc w:val="center"/>
              <w:rPr>
                <w:rFonts w:ascii="Times New Roman" w:hAnsi="Times New Roman" w:cs="Times New Roman"/>
                <w:sz w:val="24"/>
                <w:szCs w:val="24"/>
              </w:rPr>
            </w:pPr>
          </w:p>
        </w:tc>
      </w:tr>
      <w:tr w:rsidR="006D1DAF" w:rsidRPr="00AC4DA4" w14:paraId="22FF7ED0" w14:textId="77777777" w:rsidTr="004E1820">
        <w:tc>
          <w:tcPr>
            <w:tcW w:w="510" w:type="dxa"/>
          </w:tcPr>
          <w:p w14:paraId="15066322" w14:textId="77777777" w:rsidR="006D1DAF" w:rsidRPr="00AC4DA4" w:rsidRDefault="006D1DAF"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951" w:type="dxa"/>
            <w:gridSpan w:val="10"/>
          </w:tcPr>
          <w:p w14:paraId="3115C4B4" w14:textId="77777777" w:rsidR="006D1DAF" w:rsidRPr="005F092A" w:rsidRDefault="006D1DAF" w:rsidP="006D1DAF">
            <w:pPr>
              <w:autoSpaceDE w:val="0"/>
              <w:autoSpaceDN w:val="0"/>
              <w:adjustRightInd w:val="0"/>
              <w:rPr>
                <w:sz w:val="24"/>
              </w:rPr>
            </w:pPr>
            <w:r w:rsidRPr="005F092A">
              <w:rPr>
                <w:rFonts w:eastAsiaTheme="minorHAnsi"/>
                <w:sz w:val="24"/>
                <w:lang w:eastAsia="en-US"/>
              </w:rPr>
              <w:t>Прогноз социально-экономического развития на очередной финансовый год и плановый период</w:t>
            </w:r>
          </w:p>
        </w:tc>
        <w:tc>
          <w:tcPr>
            <w:tcW w:w="1303" w:type="dxa"/>
            <w:gridSpan w:val="2"/>
          </w:tcPr>
          <w:p w14:paraId="2B27ED75" w14:textId="77777777" w:rsidR="006D1DAF" w:rsidRPr="00AC4DA4" w:rsidRDefault="006D1DAF" w:rsidP="006D1DAF">
            <w:pPr>
              <w:pStyle w:val="ConsPlusNormal"/>
              <w:jc w:val="center"/>
              <w:rPr>
                <w:rFonts w:ascii="Times New Roman" w:hAnsi="Times New Roman" w:cs="Times New Roman"/>
                <w:sz w:val="24"/>
                <w:szCs w:val="24"/>
              </w:rPr>
            </w:pPr>
          </w:p>
        </w:tc>
        <w:tc>
          <w:tcPr>
            <w:tcW w:w="1311" w:type="dxa"/>
            <w:gridSpan w:val="2"/>
          </w:tcPr>
          <w:p w14:paraId="35CD6098" w14:textId="77777777" w:rsidR="006D1DAF" w:rsidRPr="00AC4DA4" w:rsidRDefault="006D1DAF" w:rsidP="006D1DAF">
            <w:pPr>
              <w:pStyle w:val="ConsPlusNormal"/>
              <w:jc w:val="center"/>
              <w:rPr>
                <w:rFonts w:ascii="Times New Roman" w:hAnsi="Times New Roman" w:cs="Times New Roman"/>
                <w:sz w:val="24"/>
                <w:szCs w:val="24"/>
              </w:rPr>
            </w:pPr>
          </w:p>
        </w:tc>
      </w:tr>
      <w:tr w:rsidR="006D1DAF" w:rsidRPr="00AC4DA4" w14:paraId="71E39CB2" w14:textId="77777777" w:rsidTr="004E1820">
        <w:tc>
          <w:tcPr>
            <w:tcW w:w="510" w:type="dxa"/>
          </w:tcPr>
          <w:p w14:paraId="3EB0B200" w14:textId="77777777" w:rsidR="006D1DAF" w:rsidRDefault="006D1DAF"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951" w:type="dxa"/>
            <w:gridSpan w:val="10"/>
          </w:tcPr>
          <w:p w14:paraId="1BA98BEF" w14:textId="77777777" w:rsidR="006D1DAF" w:rsidRPr="005F092A" w:rsidRDefault="006D1DAF" w:rsidP="006D1DAF">
            <w:pPr>
              <w:autoSpaceDE w:val="0"/>
              <w:autoSpaceDN w:val="0"/>
              <w:adjustRightInd w:val="0"/>
              <w:jc w:val="both"/>
              <w:rPr>
                <w:rFonts w:eastAsiaTheme="minorHAnsi"/>
                <w:sz w:val="24"/>
                <w:lang w:eastAsia="en-US"/>
              </w:rPr>
            </w:pPr>
            <w:r>
              <w:rPr>
                <w:rFonts w:eastAsiaTheme="minorHAnsi"/>
                <w:sz w:val="24"/>
                <w:lang w:eastAsia="en-US"/>
              </w:rPr>
              <w:t>Бюджетный прогноз муниципального образования на долгосрочный период</w:t>
            </w:r>
          </w:p>
        </w:tc>
        <w:tc>
          <w:tcPr>
            <w:tcW w:w="1303" w:type="dxa"/>
            <w:gridSpan w:val="2"/>
          </w:tcPr>
          <w:p w14:paraId="526A12CF" w14:textId="77777777" w:rsidR="006D1DAF" w:rsidRPr="00AC4DA4" w:rsidRDefault="006D1DAF" w:rsidP="006D1DAF">
            <w:pPr>
              <w:pStyle w:val="ConsPlusNormal"/>
              <w:jc w:val="center"/>
              <w:rPr>
                <w:rFonts w:ascii="Times New Roman" w:hAnsi="Times New Roman" w:cs="Times New Roman"/>
                <w:sz w:val="24"/>
                <w:szCs w:val="24"/>
              </w:rPr>
            </w:pPr>
          </w:p>
        </w:tc>
        <w:tc>
          <w:tcPr>
            <w:tcW w:w="1311" w:type="dxa"/>
            <w:gridSpan w:val="2"/>
          </w:tcPr>
          <w:p w14:paraId="4A6077E0" w14:textId="77777777" w:rsidR="006D1DAF" w:rsidRPr="00AC4DA4" w:rsidRDefault="006D1DAF" w:rsidP="006D1DAF">
            <w:pPr>
              <w:pStyle w:val="ConsPlusNormal"/>
              <w:jc w:val="center"/>
              <w:rPr>
                <w:rFonts w:ascii="Times New Roman" w:hAnsi="Times New Roman" w:cs="Times New Roman"/>
                <w:sz w:val="24"/>
                <w:szCs w:val="24"/>
              </w:rPr>
            </w:pPr>
          </w:p>
        </w:tc>
      </w:tr>
      <w:tr w:rsidR="006D1DAF" w:rsidRPr="00AC4DA4" w14:paraId="6803775E" w14:textId="77777777" w:rsidTr="004C3B35">
        <w:tc>
          <w:tcPr>
            <w:tcW w:w="510" w:type="dxa"/>
          </w:tcPr>
          <w:p w14:paraId="43FF4E14" w14:textId="77777777" w:rsidR="006D1DAF" w:rsidRPr="00AC4DA4" w:rsidRDefault="006D1DAF"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951" w:type="dxa"/>
            <w:gridSpan w:val="10"/>
          </w:tcPr>
          <w:p w14:paraId="34632105" w14:textId="77777777" w:rsidR="006D1DAF" w:rsidRPr="005F092A" w:rsidRDefault="006D1DAF" w:rsidP="006D1DAF">
            <w:pPr>
              <w:autoSpaceDE w:val="0"/>
              <w:autoSpaceDN w:val="0"/>
              <w:adjustRightInd w:val="0"/>
              <w:rPr>
                <w:sz w:val="24"/>
              </w:rPr>
            </w:pPr>
            <w:r w:rsidRPr="005F092A">
              <w:rPr>
                <w:sz w:val="24"/>
              </w:rPr>
              <w:t>Муниципальные правовые акты по вопросам:</w:t>
            </w:r>
          </w:p>
          <w:p w14:paraId="59F688CB" w14:textId="77777777" w:rsidR="006D1DAF" w:rsidRPr="005F092A" w:rsidRDefault="006D1DAF" w:rsidP="006D1DAF">
            <w:pPr>
              <w:autoSpaceDE w:val="0"/>
              <w:autoSpaceDN w:val="0"/>
              <w:adjustRightInd w:val="0"/>
              <w:rPr>
                <w:sz w:val="24"/>
              </w:rPr>
            </w:pPr>
            <w:r w:rsidRPr="005F092A">
              <w:rPr>
                <w:sz w:val="24"/>
              </w:rPr>
              <w:t>- об организационно-правовом, финансовом, материально-техническом обеспечении первичных мер пожарной безопасности в границах населенных пунктов поселений</w:t>
            </w:r>
          </w:p>
        </w:tc>
        <w:tc>
          <w:tcPr>
            <w:tcW w:w="1303" w:type="dxa"/>
            <w:gridSpan w:val="2"/>
          </w:tcPr>
          <w:p w14:paraId="61EAB4A0" w14:textId="77777777" w:rsidR="006D1DAF" w:rsidRPr="00AC4DA4" w:rsidRDefault="006D1DAF" w:rsidP="006D1DAF">
            <w:pPr>
              <w:pStyle w:val="ConsPlusNormal"/>
              <w:jc w:val="center"/>
              <w:rPr>
                <w:rFonts w:ascii="Times New Roman" w:hAnsi="Times New Roman" w:cs="Times New Roman"/>
                <w:sz w:val="24"/>
                <w:szCs w:val="24"/>
              </w:rPr>
            </w:pPr>
          </w:p>
        </w:tc>
        <w:tc>
          <w:tcPr>
            <w:tcW w:w="1311" w:type="dxa"/>
            <w:gridSpan w:val="2"/>
          </w:tcPr>
          <w:p w14:paraId="04205903" w14:textId="77777777" w:rsidR="006D1DAF" w:rsidRPr="00AC4DA4" w:rsidRDefault="006D1DAF" w:rsidP="006D1DAF">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r>
      <w:tr w:rsidR="006D1DAF" w:rsidRPr="00AC4DA4" w14:paraId="37058A72" w14:textId="77777777" w:rsidTr="004A31B8">
        <w:tc>
          <w:tcPr>
            <w:tcW w:w="510" w:type="dxa"/>
          </w:tcPr>
          <w:p w14:paraId="68074296" w14:textId="77777777" w:rsidR="006D1DAF" w:rsidRPr="00AC4DA4" w:rsidRDefault="006D1DAF"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951" w:type="dxa"/>
            <w:gridSpan w:val="10"/>
          </w:tcPr>
          <w:p w14:paraId="799274D7" w14:textId="77777777" w:rsidR="006D1DAF" w:rsidRPr="005F092A" w:rsidRDefault="006D1DAF" w:rsidP="006D1DAF">
            <w:pPr>
              <w:autoSpaceDE w:val="0"/>
              <w:autoSpaceDN w:val="0"/>
              <w:adjustRightInd w:val="0"/>
              <w:rPr>
                <w:sz w:val="24"/>
              </w:rPr>
            </w:pPr>
            <w:r w:rsidRPr="005F092A">
              <w:rPr>
                <w:sz w:val="24"/>
              </w:rPr>
              <w:t>Организационно-планирующая документация для участия в предупреждении и ликвидации последствий ЧС в границах поселения:</w:t>
            </w:r>
          </w:p>
          <w:p w14:paraId="02996215" w14:textId="77777777" w:rsidR="006D1DAF" w:rsidRPr="005F092A" w:rsidRDefault="006D1DAF" w:rsidP="006D1DAF">
            <w:pPr>
              <w:autoSpaceDE w:val="0"/>
              <w:autoSpaceDN w:val="0"/>
              <w:adjustRightInd w:val="0"/>
              <w:rPr>
                <w:sz w:val="24"/>
              </w:rPr>
            </w:pPr>
            <w:r w:rsidRPr="005F092A">
              <w:rPr>
                <w:sz w:val="24"/>
              </w:rPr>
              <w:t xml:space="preserve">- план действий по предупреждению и ликвидации ЧС </w:t>
            </w:r>
          </w:p>
          <w:p w14:paraId="51546A6A" w14:textId="77777777" w:rsidR="006D1DAF" w:rsidRPr="005F092A" w:rsidRDefault="006D1DAF" w:rsidP="006D1DAF">
            <w:pPr>
              <w:autoSpaceDE w:val="0"/>
              <w:autoSpaceDN w:val="0"/>
              <w:adjustRightInd w:val="0"/>
              <w:rPr>
                <w:sz w:val="24"/>
              </w:rPr>
            </w:pPr>
            <w:r w:rsidRPr="005F092A">
              <w:rPr>
                <w:sz w:val="24"/>
              </w:rPr>
              <w:t xml:space="preserve">- выписка из календарного плана основных мероприятий по ГОЧС и ПБ  </w:t>
            </w:r>
          </w:p>
          <w:p w14:paraId="2E83337C" w14:textId="77777777" w:rsidR="006D1DAF" w:rsidRPr="005F092A" w:rsidRDefault="006D1DAF" w:rsidP="006D1DAF">
            <w:pPr>
              <w:pStyle w:val="ConsPlusNormal"/>
              <w:rPr>
                <w:rFonts w:ascii="Times New Roman" w:hAnsi="Times New Roman" w:cs="Times New Roman"/>
                <w:sz w:val="24"/>
                <w:szCs w:val="24"/>
              </w:rPr>
            </w:pPr>
            <w:r w:rsidRPr="005F092A">
              <w:rPr>
                <w:rFonts w:ascii="Times New Roman" w:hAnsi="Times New Roman"/>
                <w:sz w:val="24"/>
                <w:szCs w:val="24"/>
              </w:rPr>
              <w:t>- схема поселения с имеющейся инфраструктурой</w:t>
            </w:r>
          </w:p>
        </w:tc>
        <w:tc>
          <w:tcPr>
            <w:tcW w:w="1303" w:type="dxa"/>
            <w:gridSpan w:val="2"/>
          </w:tcPr>
          <w:p w14:paraId="7A5AF7C2" w14:textId="77777777" w:rsidR="006D1DAF" w:rsidRPr="00AC4DA4" w:rsidRDefault="006D1DAF" w:rsidP="006D1DAF">
            <w:pPr>
              <w:pStyle w:val="ConsPlusNormal"/>
              <w:jc w:val="center"/>
              <w:rPr>
                <w:rFonts w:ascii="Times New Roman" w:hAnsi="Times New Roman" w:cs="Times New Roman"/>
                <w:sz w:val="24"/>
                <w:szCs w:val="24"/>
              </w:rPr>
            </w:pPr>
          </w:p>
        </w:tc>
        <w:tc>
          <w:tcPr>
            <w:tcW w:w="1311" w:type="dxa"/>
            <w:gridSpan w:val="2"/>
          </w:tcPr>
          <w:p w14:paraId="0EDFB3E8" w14:textId="77777777" w:rsidR="006D1DAF" w:rsidRPr="00AC4DA4" w:rsidRDefault="006D1DAF" w:rsidP="006D1DAF">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r>
      <w:tr w:rsidR="006D1DAF" w:rsidRPr="00AC4DA4" w14:paraId="138134E5" w14:textId="77777777" w:rsidTr="00784816">
        <w:tc>
          <w:tcPr>
            <w:tcW w:w="510" w:type="dxa"/>
          </w:tcPr>
          <w:p w14:paraId="6A9D15F9" w14:textId="77777777" w:rsidR="006D1DAF" w:rsidRPr="00AC4DA4" w:rsidRDefault="006D1DAF" w:rsidP="006D1DA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951" w:type="dxa"/>
            <w:gridSpan w:val="10"/>
          </w:tcPr>
          <w:p w14:paraId="2760D424" w14:textId="77777777" w:rsidR="006D1DAF" w:rsidRPr="005F092A" w:rsidRDefault="006D1DAF" w:rsidP="006D1DAF">
            <w:pPr>
              <w:autoSpaceDE w:val="0"/>
              <w:autoSpaceDN w:val="0"/>
              <w:adjustRightInd w:val="0"/>
              <w:rPr>
                <w:sz w:val="24"/>
              </w:rPr>
            </w:pPr>
            <w:r w:rsidRPr="005F092A">
              <w:rPr>
                <w:sz w:val="24"/>
              </w:rPr>
              <w:t>Организационно-планирующая документация для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14:paraId="48B72505" w14:textId="77777777" w:rsidR="006D1DAF" w:rsidRPr="005F092A" w:rsidRDefault="006D1DAF" w:rsidP="006D1DAF">
            <w:pPr>
              <w:autoSpaceDE w:val="0"/>
              <w:autoSpaceDN w:val="0"/>
              <w:adjustRightInd w:val="0"/>
              <w:rPr>
                <w:sz w:val="24"/>
              </w:rPr>
            </w:pPr>
            <w:r w:rsidRPr="005F092A">
              <w:rPr>
                <w:sz w:val="24"/>
              </w:rPr>
              <w:t xml:space="preserve">- план гражданской обороны и защиты населения МО, </w:t>
            </w:r>
          </w:p>
          <w:p w14:paraId="351416A5" w14:textId="77777777" w:rsidR="006D1DAF" w:rsidRPr="005F092A" w:rsidRDefault="006D1DAF" w:rsidP="006D1DAF">
            <w:pPr>
              <w:autoSpaceDE w:val="0"/>
              <w:autoSpaceDN w:val="0"/>
              <w:adjustRightInd w:val="0"/>
              <w:rPr>
                <w:sz w:val="24"/>
              </w:rPr>
            </w:pPr>
            <w:r w:rsidRPr="005F092A">
              <w:rPr>
                <w:sz w:val="24"/>
              </w:rPr>
              <w:t>- план действий по предупреждению и ликвидации ЧС МО,</w:t>
            </w:r>
          </w:p>
          <w:p w14:paraId="5EB58C02" w14:textId="77777777" w:rsidR="006D1DAF" w:rsidRPr="005F092A" w:rsidRDefault="006D1DAF" w:rsidP="006D1DAF">
            <w:pPr>
              <w:pStyle w:val="ConsPlusNormal"/>
              <w:rPr>
                <w:rFonts w:ascii="Times New Roman" w:hAnsi="Times New Roman" w:cs="Times New Roman"/>
                <w:sz w:val="24"/>
                <w:szCs w:val="24"/>
              </w:rPr>
            </w:pPr>
            <w:r w:rsidRPr="005F092A">
              <w:rPr>
                <w:rFonts w:ascii="Times New Roman" w:hAnsi="Times New Roman"/>
                <w:sz w:val="24"/>
                <w:szCs w:val="24"/>
              </w:rPr>
              <w:t>- выписка из календарного плана основных мероприятий по ГОЧС и ПБ</w:t>
            </w:r>
          </w:p>
        </w:tc>
        <w:tc>
          <w:tcPr>
            <w:tcW w:w="1303" w:type="dxa"/>
            <w:gridSpan w:val="2"/>
          </w:tcPr>
          <w:p w14:paraId="75C92149" w14:textId="77777777" w:rsidR="006D1DAF" w:rsidRPr="00AC4DA4" w:rsidRDefault="006D1DAF" w:rsidP="006D1DAF">
            <w:pPr>
              <w:pStyle w:val="ConsPlusNormal"/>
              <w:jc w:val="center"/>
              <w:rPr>
                <w:rFonts w:ascii="Times New Roman" w:hAnsi="Times New Roman" w:cs="Times New Roman"/>
                <w:sz w:val="24"/>
                <w:szCs w:val="24"/>
              </w:rPr>
            </w:pPr>
          </w:p>
        </w:tc>
        <w:tc>
          <w:tcPr>
            <w:tcW w:w="1311" w:type="dxa"/>
            <w:gridSpan w:val="2"/>
          </w:tcPr>
          <w:p w14:paraId="400ED153" w14:textId="77777777" w:rsidR="006D1DAF" w:rsidRPr="00AC4DA4" w:rsidRDefault="006D1DAF" w:rsidP="006D1DAF">
            <w:pPr>
              <w:pStyle w:val="ConsPlusNormal"/>
              <w:jc w:val="center"/>
              <w:rPr>
                <w:rFonts w:ascii="Times New Roman" w:hAnsi="Times New Roman" w:cs="Times New Roman"/>
                <w:sz w:val="24"/>
                <w:szCs w:val="24"/>
              </w:rPr>
            </w:pPr>
            <w:r w:rsidRPr="00AC4DA4">
              <w:rPr>
                <w:rFonts w:ascii="Times New Roman" w:hAnsi="Times New Roman" w:cs="Times New Roman"/>
                <w:sz w:val="24"/>
                <w:szCs w:val="24"/>
              </w:rPr>
              <w:t>X</w:t>
            </w:r>
          </w:p>
        </w:tc>
      </w:tr>
      <w:tr w:rsidR="006D1DAF" w:rsidRPr="00AC4DA4" w14:paraId="13D0C2E1" w14:textId="77777777" w:rsidTr="00A41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95" w:type="dxa"/>
            <w:gridSpan w:val="5"/>
            <w:tcBorders>
              <w:top w:val="nil"/>
              <w:left w:val="nil"/>
              <w:bottom w:val="nil"/>
              <w:right w:val="nil"/>
            </w:tcBorders>
          </w:tcPr>
          <w:p w14:paraId="5ED70391" w14:textId="77777777" w:rsidR="006D1DAF" w:rsidRDefault="006D1DAF" w:rsidP="006D1DAF">
            <w:pPr>
              <w:pStyle w:val="ConsPlusNormal"/>
              <w:jc w:val="both"/>
              <w:rPr>
                <w:rFonts w:ascii="Times New Roman" w:hAnsi="Times New Roman" w:cs="Times New Roman"/>
                <w:sz w:val="26"/>
                <w:szCs w:val="26"/>
              </w:rPr>
            </w:pPr>
          </w:p>
          <w:p w14:paraId="79B0AB5D" w14:textId="77777777" w:rsidR="006D1DAF" w:rsidRPr="009A688C" w:rsidRDefault="006D1DAF" w:rsidP="006D1DAF">
            <w:pPr>
              <w:pStyle w:val="ConsPlusNormal"/>
              <w:jc w:val="both"/>
              <w:rPr>
                <w:rFonts w:ascii="Times New Roman" w:hAnsi="Times New Roman" w:cs="Times New Roman"/>
                <w:sz w:val="26"/>
                <w:szCs w:val="26"/>
              </w:rPr>
            </w:pPr>
            <w:r w:rsidRPr="009A688C">
              <w:rPr>
                <w:rFonts w:ascii="Times New Roman" w:hAnsi="Times New Roman" w:cs="Times New Roman"/>
                <w:sz w:val="26"/>
                <w:szCs w:val="26"/>
              </w:rPr>
              <w:t>Глава администрации</w:t>
            </w:r>
          </w:p>
        </w:tc>
        <w:tc>
          <w:tcPr>
            <w:tcW w:w="1644" w:type="dxa"/>
            <w:gridSpan w:val="4"/>
            <w:tcBorders>
              <w:top w:val="nil"/>
              <w:left w:val="nil"/>
              <w:bottom w:val="single" w:sz="4" w:space="0" w:color="auto"/>
              <w:right w:val="nil"/>
            </w:tcBorders>
          </w:tcPr>
          <w:p w14:paraId="09AAF8E3" w14:textId="77777777" w:rsidR="006D1DAF" w:rsidRPr="009A688C" w:rsidRDefault="006D1DAF" w:rsidP="006D1DAF">
            <w:pPr>
              <w:pStyle w:val="ConsPlusNormal"/>
              <w:rPr>
                <w:rFonts w:ascii="Times New Roman" w:hAnsi="Times New Roman" w:cs="Times New Roman"/>
                <w:sz w:val="26"/>
                <w:szCs w:val="26"/>
              </w:rPr>
            </w:pPr>
          </w:p>
        </w:tc>
        <w:tc>
          <w:tcPr>
            <w:tcW w:w="340" w:type="dxa"/>
            <w:tcBorders>
              <w:top w:val="nil"/>
              <w:left w:val="nil"/>
              <w:bottom w:val="nil"/>
              <w:right w:val="nil"/>
            </w:tcBorders>
          </w:tcPr>
          <w:p w14:paraId="7F1AD7BB" w14:textId="77777777" w:rsidR="006D1DAF" w:rsidRPr="009A688C" w:rsidRDefault="006D1DAF" w:rsidP="006D1DAF">
            <w:pPr>
              <w:pStyle w:val="ConsPlusNormal"/>
              <w:rPr>
                <w:rFonts w:ascii="Times New Roman" w:hAnsi="Times New Roman" w:cs="Times New Roman"/>
                <w:sz w:val="26"/>
                <w:szCs w:val="26"/>
              </w:rPr>
            </w:pPr>
          </w:p>
        </w:tc>
        <w:tc>
          <w:tcPr>
            <w:tcW w:w="2896" w:type="dxa"/>
            <w:gridSpan w:val="5"/>
            <w:tcBorders>
              <w:top w:val="nil"/>
              <w:left w:val="nil"/>
              <w:bottom w:val="single" w:sz="4" w:space="0" w:color="auto"/>
              <w:right w:val="nil"/>
            </w:tcBorders>
          </w:tcPr>
          <w:p w14:paraId="43D314C6" w14:textId="77777777" w:rsidR="006D1DAF" w:rsidRPr="009A688C" w:rsidRDefault="006D1DAF" w:rsidP="006D1DAF">
            <w:pPr>
              <w:pStyle w:val="ConsPlusNormal"/>
              <w:rPr>
                <w:rFonts w:ascii="Times New Roman" w:hAnsi="Times New Roman" w:cs="Times New Roman"/>
                <w:sz w:val="26"/>
                <w:szCs w:val="26"/>
              </w:rPr>
            </w:pPr>
          </w:p>
        </w:tc>
      </w:tr>
      <w:tr w:rsidR="006D1DAF" w:rsidRPr="00AC4DA4" w14:paraId="2DF960FE" w14:textId="77777777" w:rsidTr="00A41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95" w:type="dxa"/>
            <w:gridSpan w:val="5"/>
            <w:tcBorders>
              <w:top w:val="nil"/>
              <w:left w:val="nil"/>
              <w:bottom w:val="nil"/>
              <w:right w:val="nil"/>
            </w:tcBorders>
          </w:tcPr>
          <w:p w14:paraId="4AD0E823" w14:textId="77777777" w:rsidR="006D1DAF" w:rsidRPr="00AC4DA4" w:rsidRDefault="006D1DAF" w:rsidP="006D1DAF">
            <w:pPr>
              <w:pStyle w:val="ConsPlusNormal"/>
              <w:rPr>
                <w:rFonts w:ascii="Times New Roman" w:hAnsi="Times New Roman" w:cs="Times New Roman"/>
              </w:rPr>
            </w:pPr>
          </w:p>
        </w:tc>
        <w:tc>
          <w:tcPr>
            <w:tcW w:w="1644" w:type="dxa"/>
            <w:gridSpan w:val="4"/>
            <w:tcBorders>
              <w:top w:val="single" w:sz="4" w:space="0" w:color="auto"/>
              <w:left w:val="nil"/>
              <w:bottom w:val="nil"/>
              <w:right w:val="nil"/>
            </w:tcBorders>
          </w:tcPr>
          <w:p w14:paraId="4B665B9C" w14:textId="77777777" w:rsidR="006D1DAF" w:rsidRPr="00D1293D" w:rsidRDefault="006D1DAF" w:rsidP="006D1DAF">
            <w:pPr>
              <w:pStyle w:val="ConsPlusNormal"/>
              <w:jc w:val="center"/>
              <w:rPr>
                <w:rFonts w:ascii="Times New Roman" w:hAnsi="Times New Roman" w:cs="Times New Roman"/>
                <w:sz w:val="20"/>
                <w:szCs w:val="20"/>
              </w:rPr>
            </w:pPr>
            <w:r w:rsidRPr="00D1293D">
              <w:rPr>
                <w:rFonts w:ascii="Times New Roman" w:hAnsi="Times New Roman" w:cs="Times New Roman"/>
                <w:sz w:val="20"/>
                <w:szCs w:val="20"/>
              </w:rPr>
              <w:t>(подпись)</w:t>
            </w:r>
          </w:p>
        </w:tc>
        <w:tc>
          <w:tcPr>
            <w:tcW w:w="340" w:type="dxa"/>
            <w:tcBorders>
              <w:top w:val="nil"/>
              <w:left w:val="nil"/>
              <w:bottom w:val="nil"/>
              <w:right w:val="nil"/>
            </w:tcBorders>
          </w:tcPr>
          <w:p w14:paraId="30D541CB" w14:textId="77777777" w:rsidR="006D1DAF" w:rsidRPr="00D1293D" w:rsidRDefault="006D1DAF" w:rsidP="006D1DAF">
            <w:pPr>
              <w:pStyle w:val="ConsPlusNormal"/>
              <w:rPr>
                <w:rFonts w:ascii="Times New Roman" w:hAnsi="Times New Roman" w:cs="Times New Roman"/>
                <w:sz w:val="20"/>
                <w:szCs w:val="20"/>
              </w:rPr>
            </w:pPr>
          </w:p>
        </w:tc>
        <w:tc>
          <w:tcPr>
            <w:tcW w:w="2896" w:type="dxa"/>
            <w:gridSpan w:val="5"/>
            <w:tcBorders>
              <w:top w:val="single" w:sz="4" w:space="0" w:color="auto"/>
              <w:left w:val="nil"/>
              <w:bottom w:val="nil"/>
              <w:right w:val="nil"/>
            </w:tcBorders>
          </w:tcPr>
          <w:p w14:paraId="0049E596" w14:textId="77777777" w:rsidR="006D1DAF" w:rsidRPr="00D1293D" w:rsidRDefault="006D1DAF" w:rsidP="006D1DAF">
            <w:pPr>
              <w:pStyle w:val="ConsPlusNormal"/>
              <w:jc w:val="center"/>
              <w:rPr>
                <w:rFonts w:ascii="Times New Roman" w:hAnsi="Times New Roman" w:cs="Times New Roman"/>
                <w:sz w:val="20"/>
                <w:szCs w:val="20"/>
              </w:rPr>
            </w:pPr>
            <w:r w:rsidRPr="00D1293D">
              <w:rPr>
                <w:rFonts w:ascii="Times New Roman" w:hAnsi="Times New Roman" w:cs="Times New Roman"/>
                <w:sz w:val="20"/>
                <w:szCs w:val="20"/>
              </w:rPr>
              <w:t>(расшифровка подписи)</w:t>
            </w:r>
          </w:p>
        </w:tc>
      </w:tr>
      <w:tr w:rsidR="006D1DAF" w:rsidRPr="00AC4DA4" w14:paraId="6B15B418" w14:textId="77777777" w:rsidTr="00A41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6" w:type="dxa"/>
            <w:gridSpan w:val="2"/>
            <w:tcBorders>
              <w:top w:val="nil"/>
              <w:left w:val="nil"/>
              <w:bottom w:val="nil"/>
              <w:right w:val="nil"/>
            </w:tcBorders>
          </w:tcPr>
          <w:p w14:paraId="530ABE46" w14:textId="77777777" w:rsidR="006D1DAF" w:rsidRPr="009A688C" w:rsidRDefault="006D1DAF" w:rsidP="006D1DAF">
            <w:pPr>
              <w:pStyle w:val="ConsPlusNormal"/>
              <w:jc w:val="both"/>
              <w:rPr>
                <w:rFonts w:ascii="Times New Roman" w:hAnsi="Times New Roman" w:cs="Times New Roman"/>
                <w:sz w:val="24"/>
                <w:szCs w:val="24"/>
              </w:rPr>
            </w:pPr>
            <w:r w:rsidRPr="009A688C">
              <w:rPr>
                <w:rFonts w:ascii="Times New Roman" w:hAnsi="Times New Roman" w:cs="Times New Roman"/>
                <w:sz w:val="24"/>
                <w:szCs w:val="24"/>
              </w:rPr>
              <w:t>Исполнитель</w:t>
            </w:r>
          </w:p>
        </w:tc>
        <w:tc>
          <w:tcPr>
            <w:tcW w:w="1417" w:type="dxa"/>
            <w:tcBorders>
              <w:top w:val="nil"/>
              <w:left w:val="nil"/>
              <w:bottom w:val="single" w:sz="4" w:space="0" w:color="auto"/>
              <w:right w:val="nil"/>
            </w:tcBorders>
          </w:tcPr>
          <w:p w14:paraId="5E326F06" w14:textId="77777777" w:rsidR="006D1DAF" w:rsidRPr="009A688C" w:rsidRDefault="006D1DAF" w:rsidP="006D1DAF">
            <w:pPr>
              <w:pStyle w:val="ConsPlusNormal"/>
              <w:rPr>
                <w:rFonts w:ascii="Times New Roman" w:hAnsi="Times New Roman" w:cs="Times New Roman"/>
                <w:sz w:val="24"/>
                <w:szCs w:val="24"/>
              </w:rPr>
            </w:pPr>
          </w:p>
        </w:tc>
        <w:tc>
          <w:tcPr>
            <w:tcW w:w="340" w:type="dxa"/>
            <w:tcBorders>
              <w:top w:val="nil"/>
              <w:left w:val="nil"/>
              <w:bottom w:val="nil"/>
              <w:right w:val="nil"/>
            </w:tcBorders>
          </w:tcPr>
          <w:p w14:paraId="4FDA3316" w14:textId="77777777" w:rsidR="006D1DAF" w:rsidRPr="009A688C" w:rsidRDefault="006D1DAF" w:rsidP="006D1DAF">
            <w:pPr>
              <w:pStyle w:val="ConsPlusNormal"/>
              <w:rPr>
                <w:rFonts w:ascii="Times New Roman" w:hAnsi="Times New Roman" w:cs="Times New Roman"/>
                <w:sz w:val="24"/>
                <w:szCs w:val="24"/>
              </w:rPr>
            </w:pPr>
          </w:p>
        </w:tc>
        <w:tc>
          <w:tcPr>
            <w:tcW w:w="1191" w:type="dxa"/>
            <w:gridSpan w:val="2"/>
            <w:tcBorders>
              <w:top w:val="nil"/>
              <w:left w:val="nil"/>
              <w:bottom w:val="single" w:sz="4" w:space="0" w:color="auto"/>
              <w:right w:val="nil"/>
            </w:tcBorders>
          </w:tcPr>
          <w:p w14:paraId="00E6C124" w14:textId="77777777" w:rsidR="006D1DAF" w:rsidRPr="009A688C" w:rsidRDefault="006D1DAF" w:rsidP="006D1DAF">
            <w:pPr>
              <w:pStyle w:val="ConsPlusNormal"/>
              <w:rPr>
                <w:rFonts w:ascii="Times New Roman" w:hAnsi="Times New Roman" w:cs="Times New Roman"/>
                <w:sz w:val="24"/>
                <w:szCs w:val="24"/>
              </w:rPr>
            </w:pPr>
          </w:p>
        </w:tc>
        <w:tc>
          <w:tcPr>
            <w:tcW w:w="340" w:type="dxa"/>
            <w:tcBorders>
              <w:top w:val="nil"/>
              <w:left w:val="nil"/>
              <w:bottom w:val="nil"/>
              <w:right w:val="nil"/>
            </w:tcBorders>
          </w:tcPr>
          <w:p w14:paraId="2F8C3601" w14:textId="77777777" w:rsidR="006D1DAF" w:rsidRPr="009A688C" w:rsidRDefault="006D1DAF" w:rsidP="006D1DAF">
            <w:pPr>
              <w:pStyle w:val="ConsPlusNormal"/>
              <w:rPr>
                <w:rFonts w:ascii="Times New Roman" w:hAnsi="Times New Roman" w:cs="Times New Roman"/>
                <w:sz w:val="24"/>
                <w:szCs w:val="24"/>
              </w:rPr>
            </w:pPr>
          </w:p>
        </w:tc>
        <w:tc>
          <w:tcPr>
            <w:tcW w:w="2608" w:type="dxa"/>
            <w:gridSpan w:val="5"/>
            <w:tcBorders>
              <w:top w:val="nil"/>
              <w:left w:val="nil"/>
              <w:bottom w:val="single" w:sz="4" w:space="0" w:color="auto"/>
              <w:right w:val="nil"/>
            </w:tcBorders>
          </w:tcPr>
          <w:p w14:paraId="3100997C" w14:textId="77777777" w:rsidR="006D1DAF" w:rsidRPr="009A688C" w:rsidRDefault="006D1DAF" w:rsidP="006D1DAF">
            <w:pPr>
              <w:pStyle w:val="ConsPlusNormal"/>
              <w:rPr>
                <w:rFonts w:ascii="Times New Roman" w:hAnsi="Times New Roman" w:cs="Times New Roman"/>
                <w:sz w:val="24"/>
                <w:szCs w:val="24"/>
              </w:rPr>
            </w:pPr>
          </w:p>
        </w:tc>
        <w:tc>
          <w:tcPr>
            <w:tcW w:w="340" w:type="dxa"/>
            <w:gridSpan w:val="2"/>
            <w:tcBorders>
              <w:top w:val="nil"/>
              <w:left w:val="nil"/>
              <w:bottom w:val="nil"/>
              <w:right w:val="nil"/>
            </w:tcBorders>
          </w:tcPr>
          <w:p w14:paraId="7F0CF635" w14:textId="77777777" w:rsidR="006D1DAF" w:rsidRPr="009A688C" w:rsidRDefault="006D1DAF" w:rsidP="006D1DAF">
            <w:pPr>
              <w:pStyle w:val="ConsPlusNormal"/>
              <w:rPr>
                <w:rFonts w:ascii="Times New Roman" w:hAnsi="Times New Roman" w:cs="Times New Roman"/>
                <w:sz w:val="24"/>
                <w:szCs w:val="24"/>
              </w:rPr>
            </w:pPr>
          </w:p>
        </w:tc>
        <w:tc>
          <w:tcPr>
            <w:tcW w:w="1233" w:type="dxa"/>
            <w:tcBorders>
              <w:top w:val="nil"/>
              <w:left w:val="nil"/>
              <w:bottom w:val="single" w:sz="4" w:space="0" w:color="auto"/>
              <w:right w:val="nil"/>
            </w:tcBorders>
          </w:tcPr>
          <w:p w14:paraId="2F4E54BD" w14:textId="77777777" w:rsidR="006D1DAF" w:rsidRPr="009A688C" w:rsidRDefault="006D1DAF" w:rsidP="006D1DAF">
            <w:pPr>
              <w:pStyle w:val="ConsPlusNormal"/>
              <w:rPr>
                <w:rFonts w:ascii="Times New Roman" w:hAnsi="Times New Roman" w:cs="Times New Roman"/>
                <w:sz w:val="24"/>
                <w:szCs w:val="24"/>
              </w:rPr>
            </w:pPr>
          </w:p>
        </w:tc>
      </w:tr>
      <w:tr w:rsidR="006D1DAF" w:rsidRPr="00D1293D" w14:paraId="23F80B36" w14:textId="77777777" w:rsidTr="00A41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6" w:type="dxa"/>
            <w:gridSpan w:val="2"/>
            <w:tcBorders>
              <w:top w:val="nil"/>
              <w:left w:val="nil"/>
              <w:bottom w:val="nil"/>
              <w:right w:val="nil"/>
            </w:tcBorders>
          </w:tcPr>
          <w:p w14:paraId="3AAAE9F7" w14:textId="77777777" w:rsidR="006D1DAF" w:rsidRPr="00AC4DA4" w:rsidRDefault="006D1DAF" w:rsidP="006D1DAF">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49DE7C46" w14:textId="77777777" w:rsidR="006D1DAF" w:rsidRPr="00D1293D" w:rsidRDefault="006D1DAF" w:rsidP="006D1DAF">
            <w:pPr>
              <w:pStyle w:val="ConsPlusNormal"/>
              <w:jc w:val="center"/>
              <w:rPr>
                <w:rFonts w:ascii="Times New Roman" w:hAnsi="Times New Roman" w:cs="Times New Roman"/>
                <w:sz w:val="20"/>
                <w:szCs w:val="20"/>
              </w:rPr>
            </w:pPr>
            <w:r w:rsidRPr="00D1293D">
              <w:rPr>
                <w:rFonts w:ascii="Times New Roman" w:hAnsi="Times New Roman" w:cs="Times New Roman"/>
                <w:sz w:val="20"/>
                <w:szCs w:val="20"/>
              </w:rPr>
              <w:t>(должность)</w:t>
            </w:r>
          </w:p>
        </w:tc>
        <w:tc>
          <w:tcPr>
            <w:tcW w:w="340" w:type="dxa"/>
            <w:tcBorders>
              <w:top w:val="nil"/>
              <w:left w:val="nil"/>
              <w:bottom w:val="nil"/>
              <w:right w:val="nil"/>
            </w:tcBorders>
          </w:tcPr>
          <w:p w14:paraId="77527792" w14:textId="77777777" w:rsidR="006D1DAF" w:rsidRPr="00D1293D" w:rsidRDefault="006D1DAF" w:rsidP="006D1DAF">
            <w:pPr>
              <w:pStyle w:val="ConsPlusNormal"/>
              <w:rPr>
                <w:rFonts w:ascii="Times New Roman" w:hAnsi="Times New Roman" w:cs="Times New Roman"/>
                <w:sz w:val="20"/>
                <w:szCs w:val="20"/>
              </w:rPr>
            </w:pPr>
          </w:p>
        </w:tc>
        <w:tc>
          <w:tcPr>
            <w:tcW w:w="1191" w:type="dxa"/>
            <w:gridSpan w:val="2"/>
            <w:tcBorders>
              <w:top w:val="single" w:sz="4" w:space="0" w:color="auto"/>
              <w:left w:val="nil"/>
              <w:bottom w:val="nil"/>
              <w:right w:val="nil"/>
            </w:tcBorders>
          </w:tcPr>
          <w:p w14:paraId="31C21CB1" w14:textId="77777777" w:rsidR="006D1DAF" w:rsidRPr="00D1293D" w:rsidRDefault="006D1DAF" w:rsidP="006D1DAF">
            <w:pPr>
              <w:pStyle w:val="ConsPlusNormal"/>
              <w:jc w:val="center"/>
              <w:rPr>
                <w:rFonts w:ascii="Times New Roman" w:hAnsi="Times New Roman" w:cs="Times New Roman"/>
                <w:sz w:val="20"/>
                <w:szCs w:val="20"/>
              </w:rPr>
            </w:pPr>
            <w:r w:rsidRPr="00D1293D">
              <w:rPr>
                <w:rFonts w:ascii="Times New Roman" w:hAnsi="Times New Roman" w:cs="Times New Roman"/>
                <w:sz w:val="20"/>
                <w:szCs w:val="20"/>
              </w:rPr>
              <w:t>(подпись)</w:t>
            </w:r>
          </w:p>
        </w:tc>
        <w:tc>
          <w:tcPr>
            <w:tcW w:w="340" w:type="dxa"/>
            <w:tcBorders>
              <w:top w:val="nil"/>
              <w:left w:val="nil"/>
              <w:bottom w:val="nil"/>
              <w:right w:val="nil"/>
            </w:tcBorders>
          </w:tcPr>
          <w:p w14:paraId="7ED3877E" w14:textId="77777777" w:rsidR="006D1DAF" w:rsidRPr="00D1293D" w:rsidRDefault="006D1DAF" w:rsidP="006D1DAF">
            <w:pPr>
              <w:pStyle w:val="ConsPlusNormal"/>
              <w:rPr>
                <w:rFonts w:ascii="Times New Roman" w:hAnsi="Times New Roman" w:cs="Times New Roman"/>
                <w:sz w:val="20"/>
                <w:szCs w:val="20"/>
              </w:rPr>
            </w:pPr>
          </w:p>
        </w:tc>
        <w:tc>
          <w:tcPr>
            <w:tcW w:w="2608" w:type="dxa"/>
            <w:gridSpan w:val="5"/>
            <w:tcBorders>
              <w:top w:val="single" w:sz="4" w:space="0" w:color="auto"/>
              <w:left w:val="nil"/>
              <w:bottom w:val="nil"/>
              <w:right w:val="nil"/>
            </w:tcBorders>
          </w:tcPr>
          <w:p w14:paraId="1401DAC5" w14:textId="77777777" w:rsidR="006D1DAF" w:rsidRPr="00D1293D" w:rsidRDefault="006D1DAF" w:rsidP="006D1DAF">
            <w:pPr>
              <w:pStyle w:val="ConsPlusNormal"/>
              <w:jc w:val="center"/>
              <w:rPr>
                <w:rFonts w:ascii="Times New Roman" w:hAnsi="Times New Roman" w:cs="Times New Roman"/>
                <w:sz w:val="20"/>
                <w:szCs w:val="20"/>
              </w:rPr>
            </w:pPr>
            <w:r w:rsidRPr="00D1293D">
              <w:rPr>
                <w:rFonts w:ascii="Times New Roman" w:hAnsi="Times New Roman" w:cs="Times New Roman"/>
                <w:sz w:val="20"/>
                <w:szCs w:val="20"/>
              </w:rPr>
              <w:t>(расшифровка подписи)</w:t>
            </w:r>
          </w:p>
        </w:tc>
        <w:tc>
          <w:tcPr>
            <w:tcW w:w="340" w:type="dxa"/>
            <w:gridSpan w:val="2"/>
            <w:tcBorders>
              <w:top w:val="nil"/>
              <w:left w:val="nil"/>
              <w:bottom w:val="nil"/>
              <w:right w:val="nil"/>
            </w:tcBorders>
          </w:tcPr>
          <w:p w14:paraId="263283EC" w14:textId="77777777" w:rsidR="006D1DAF" w:rsidRPr="00D1293D" w:rsidRDefault="006D1DAF" w:rsidP="006D1DAF">
            <w:pPr>
              <w:pStyle w:val="ConsPlusNormal"/>
              <w:rPr>
                <w:rFonts w:ascii="Times New Roman" w:hAnsi="Times New Roman" w:cs="Times New Roman"/>
                <w:sz w:val="20"/>
                <w:szCs w:val="20"/>
              </w:rPr>
            </w:pPr>
          </w:p>
        </w:tc>
        <w:tc>
          <w:tcPr>
            <w:tcW w:w="1233" w:type="dxa"/>
            <w:tcBorders>
              <w:top w:val="single" w:sz="4" w:space="0" w:color="auto"/>
              <w:left w:val="nil"/>
              <w:bottom w:val="nil"/>
              <w:right w:val="nil"/>
            </w:tcBorders>
          </w:tcPr>
          <w:p w14:paraId="7AFBABBA" w14:textId="77777777" w:rsidR="006D1DAF" w:rsidRPr="00D1293D" w:rsidRDefault="006D1DAF" w:rsidP="006D1DAF">
            <w:pPr>
              <w:pStyle w:val="ConsPlusNormal"/>
              <w:jc w:val="center"/>
              <w:rPr>
                <w:rFonts w:ascii="Times New Roman" w:hAnsi="Times New Roman" w:cs="Times New Roman"/>
                <w:sz w:val="20"/>
                <w:szCs w:val="20"/>
              </w:rPr>
            </w:pPr>
            <w:r w:rsidRPr="00D1293D">
              <w:rPr>
                <w:rFonts w:ascii="Times New Roman" w:hAnsi="Times New Roman" w:cs="Times New Roman"/>
                <w:sz w:val="20"/>
                <w:szCs w:val="20"/>
              </w:rPr>
              <w:t>(телефон)</w:t>
            </w:r>
          </w:p>
        </w:tc>
      </w:tr>
    </w:tbl>
    <w:p w14:paraId="7DD2EE34" w14:textId="77777777" w:rsidR="009B29FD" w:rsidRPr="00AC4DA4" w:rsidRDefault="009B29FD">
      <w:pPr>
        <w:pStyle w:val="ConsPlusNormal"/>
        <w:rPr>
          <w:rFonts w:ascii="Times New Roman" w:hAnsi="Times New Roman" w:cs="Times New Roman"/>
        </w:rPr>
      </w:pPr>
    </w:p>
    <w:p w14:paraId="6D85C7FC" w14:textId="77777777" w:rsidR="009B29FD" w:rsidRPr="0002117C" w:rsidRDefault="009B29FD">
      <w:pPr>
        <w:pStyle w:val="ConsPlusNormal"/>
        <w:jc w:val="right"/>
        <w:outlineLvl w:val="1"/>
        <w:rPr>
          <w:rFonts w:ascii="Times New Roman" w:hAnsi="Times New Roman" w:cs="Times New Roman"/>
          <w:sz w:val="28"/>
          <w:szCs w:val="28"/>
        </w:rPr>
      </w:pPr>
      <w:r w:rsidRPr="0002117C">
        <w:rPr>
          <w:rFonts w:ascii="Times New Roman" w:hAnsi="Times New Roman" w:cs="Times New Roman"/>
          <w:b/>
          <w:sz w:val="28"/>
          <w:szCs w:val="28"/>
        </w:rPr>
        <w:lastRenderedPageBreak/>
        <w:t xml:space="preserve">Приложение </w:t>
      </w:r>
      <w:r w:rsidR="00AC4DA4" w:rsidRPr="0002117C">
        <w:rPr>
          <w:rFonts w:ascii="Times New Roman" w:hAnsi="Times New Roman" w:cs="Times New Roman"/>
          <w:b/>
          <w:sz w:val="28"/>
          <w:szCs w:val="28"/>
        </w:rPr>
        <w:t>3</w:t>
      </w:r>
      <w:r w:rsidRPr="0002117C">
        <w:rPr>
          <w:rFonts w:ascii="Times New Roman" w:hAnsi="Times New Roman" w:cs="Times New Roman"/>
          <w:b/>
          <w:sz w:val="28"/>
          <w:szCs w:val="28"/>
        </w:rPr>
        <w:t xml:space="preserve"> к Соглашению</w:t>
      </w:r>
    </w:p>
    <w:p w14:paraId="405601A3" w14:textId="77777777" w:rsidR="009B29FD" w:rsidRPr="0002117C" w:rsidRDefault="009B29FD">
      <w:pPr>
        <w:pStyle w:val="ConsPlusNormal"/>
        <w:spacing w:after="1"/>
        <w:rPr>
          <w:rFonts w:ascii="Times New Roman" w:hAnsi="Times New Roman" w:cs="Times New Roman"/>
          <w:sz w:val="28"/>
          <w:szCs w:val="28"/>
        </w:rPr>
      </w:pPr>
    </w:p>
    <w:p w14:paraId="3E89A40E" w14:textId="77777777" w:rsidR="009B29FD" w:rsidRPr="0002117C" w:rsidRDefault="009B29FD">
      <w:pPr>
        <w:pStyle w:val="ConsPlusNormal"/>
        <w:jc w:val="right"/>
        <w:rPr>
          <w:rFonts w:ascii="Times New Roman" w:hAnsi="Times New Roman" w:cs="Times New Roman"/>
          <w:sz w:val="28"/>
          <w:szCs w:val="28"/>
        </w:rPr>
      </w:pPr>
    </w:p>
    <w:p w14:paraId="41677EC2" w14:textId="77777777" w:rsidR="009B29FD" w:rsidRPr="0002117C" w:rsidRDefault="009B29FD">
      <w:pPr>
        <w:pStyle w:val="ConsPlusNormal"/>
        <w:jc w:val="right"/>
        <w:rPr>
          <w:rFonts w:ascii="Times New Roman" w:hAnsi="Times New Roman" w:cs="Times New Roman"/>
          <w:sz w:val="28"/>
          <w:szCs w:val="28"/>
        </w:rPr>
      </w:pPr>
      <w:r w:rsidRPr="0002117C">
        <w:rPr>
          <w:rFonts w:ascii="Times New Roman" w:hAnsi="Times New Roman" w:cs="Times New Roman"/>
          <w:sz w:val="28"/>
          <w:szCs w:val="28"/>
        </w:rPr>
        <w:t>(Типовая форма)</w:t>
      </w:r>
    </w:p>
    <w:p w14:paraId="3A76B1DE" w14:textId="77777777" w:rsidR="009B29FD" w:rsidRPr="0002117C" w:rsidRDefault="009B29FD">
      <w:pPr>
        <w:pStyle w:val="ConsPlusNormal"/>
        <w:ind w:firstLine="540"/>
        <w:jc w:val="both"/>
        <w:rPr>
          <w:rFonts w:ascii="Times New Roman" w:hAnsi="Times New Roman" w:cs="Times New Roman"/>
          <w:sz w:val="28"/>
          <w:szCs w:val="28"/>
        </w:rPr>
      </w:pPr>
    </w:p>
    <w:p w14:paraId="76925FDF" w14:textId="77777777" w:rsidR="009B29FD" w:rsidRPr="0002117C" w:rsidRDefault="009B29FD">
      <w:pPr>
        <w:pStyle w:val="ConsPlusNormal"/>
        <w:jc w:val="center"/>
        <w:rPr>
          <w:rFonts w:ascii="Times New Roman" w:hAnsi="Times New Roman" w:cs="Times New Roman"/>
          <w:sz w:val="28"/>
          <w:szCs w:val="28"/>
        </w:rPr>
      </w:pPr>
      <w:bookmarkStart w:id="7" w:name="P1069"/>
      <w:bookmarkEnd w:id="7"/>
      <w:r w:rsidRPr="0002117C">
        <w:rPr>
          <w:rFonts w:ascii="Times New Roman" w:hAnsi="Times New Roman" w:cs="Times New Roman"/>
          <w:sz w:val="28"/>
          <w:szCs w:val="28"/>
        </w:rPr>
        <w:t xml:space="preserve">Дополнительное соглашение </w:t>
      </w:r>
      <w:r w:rsidR="0002117C" w:rsidRPr="0002117C">
        <w:rPr>
          <w:rFonts w:ascii="Times New Roman" w:hAnsi="Times New Roman" w:cs="Times New Roman"/>
          <w:sz w:val="28"/>
          <w:szCs w:val="28"/>
        </w:rPr>
        <w:t>№</w:t>
      </w:r>
      <w:r w:rsidRPr="0002117C">
        <w:rPr>
          <w:rFonts w:ascii="Times New Roman" w:hAnsi="Times New Roman" w:cs="Times New Roman"/>
          <w:sz w:val="28"/>
          <w:szCs w:val="28"/>
        </w:rPr>
        <w:t xml:space="preserve"> ____</w:t>
      </w:r>
    </w:p>
    <w:p w14:paraId="6874E020" w14:textId="77777777" w:rsidR="009B29FD" w:rsidRPr="0002117C" w:rsidRDefault="009B29FD" w:rsidP="0002117C">
      <w:pPr>
        <w:pStyle w:val="ConsPlusNormal"/>
        <w:jc w:val="center"/>
        <w:rPr>
          <w:rFonts w:ascii="Times New Roman" w:hAnsi="Times New Roman" w:cs="Times New Roman"/>
          <w:sz w:val="28"/>
          <w:szCs w:val="28"/>
        </w:rPr>
      </w:pPr>
      <w:r w:rsidRPr="0002117C">
        <w:rPr>
          <w:rFonts w:ascii="Times New Roman" w:hAnsi="Times New Roman" w:cs="Times New Roman"/>
          <w:sz w:val="28"/>
          <w:szCs w:val="28"/>
        </w:rPr>
        <w:t xml:space="preserve">о мерах по социально-экономическому развитию </w:t>
      </w:r>
    </w:p>
    <w:p w14:paraId="66C71E0A" w14:textId="77777777" w:rsidR="009B29FD" w:rsidRPr="0002117C" w:rsidRDefault="009B29FD">
      <w:pPr>
        <w:pStyle w:val="ConsPlusNormal"/>
        <w:jc w:val="center"/>
        <w:rPr>
          <w:rFonts w:ascii="Times New Roman" w:hAnsi="Times New Roman" w:cs="Times New Roman"/>
          <w:sz w:val="28"/>
          <w:szCs w:val="28"/>
        </w:rPr>
      </w:pPr>
      <w:r w:rsidRPr="0002117C">
        <w:rPr>
          <w:rFonts w:ascii="Times New Roman" w:hAnsi="Times New Roman" w:cs="Times New Roman"/>
          <w:sz w:val="28"/>
          <w:szCs w:val="28"/>
        </w:rPr>
        <w:t>__________________________________________________________</w:t>
      </w:r>
    </w:p>
    <w:p w14:paraId="7FD84D7B" w14:textId="77777777" w:rsidR="009B29FD" w:rsidRPr="0002117C" w:rsidRDefault="009B29FD">
      <w:pPr>
        <w:pStyle w:val="ConsPlusNormal"/>
        <w:jc w:val="center"/>
        <w:rPr>
          <w:rFonts w:ascii="Times New Roman" w:hAnsi="Times New Roman" w:cs="Times New Roman"/>
          <w:sz w:val="24"/>
          <w:szCs w:val="24"/>
        </w:rPr>
      </w:pPr>
      <w:r w:rsidRPr="0002117C">
        <w:rPr>
          <w:rFonts w:ascii="Times New Roman" w:hAnsi="Times New Roman" w:cs="Times New Roman"/>
          <w:sz w:val="24"/>
          <w:szCs w:val="24"/>
        </w:rPr>
        <w:t xml:space="preserve">(наименование поселения </w:t>
      </w:r>
      <w:r w:rsidR="0002117C" w:rsidRPr="0002117C">
        <w:rPr>
          <w:rFonts w:ascii="Times New Roman" w:hAnsi="Times New Roman" w:cs="Times New Roman"/>
          <w:bCs/>
          <w:sz w:val="24"/>
          <w:szCs w:val="24"/>
        </w:rPr>
        <w:t xml:space="preserve">Кировского муниципального района </w:t>
      </w:r>
      <w:r w:rsidRPr="0002117C">
        <w:rPr>
          <w:rFonts w:ascii="Times New Roman" w:hAnsi="Times New Roman" w:cs="Times New Roman"/>
          <w:sz w:val="24"/>
          <w:szCs w:val="24"/>
        </w:rPr>
        <w:t>Ленинградской области)</w:t>
      </w:r>
    </w:p>
    <w:p w14:paraId="28215E72" w14:textId="77777777" w:rsidR="009B29FD" w:rsidRPr="0002117C" w:rsidRDefault="00F16EC4">
      <w:pPr>
        <w:pStyle w:val="ConsPlusNormal"/>
        <w:spacing w:before="220"/>
        <w:jc w:val="right"/>
        <w:rPr>
          <w:rFonts w:ascii="Times New Roman" w:hAnsi="Times New Roman" w:cs="Times New Roman"/>
          <w:sz w:val="28"/>
          <w:szCs w:val="28"/>
        </w:rPr>
      </w:pPr>
      <w:r>
        <w:rPr>
          <w:rFonts w:ascii="Times New Roman" w:hAnsi="Times New Roman" w:cs="Times New Roman"/>
          <w:sz w:val="28"/>
          <w:szCs w:val="28"/>
        </w:rPr>
        <w:t>«</w:t>
      </w:r>
      <w:r w:rsidR="009B29FD" w:rsidRPr="0002117C">
        <w:rPr>
          <w:rFonts w:ascii="Times New Roman" w:hAnsi="Times New Roman" w:cs="Times New Roman"/>
          <w:sz w:val="28"/>
          <w:szCs w:val="28"/>
        </w:rPr>
        <w:t>__</w:t>
      </w:r>
      <w:proofErr w:type="gramStart"/>
      <w:r w:rsidR="009B29FD" w:rsidRPr="0002117C">
        <w:rPr>
          <w:rFonts w:ascii="Times New Roman" w:hAnsi="Times New Roman" w:cs="Times New Roman"/>
          <w:sz w:val="28"/>
          <w:szCs w:val="28"/>
        </w:rPr>
        <w:t>_</w:t>
      </w:r>
      <w:r>
        <w:rPr>
          <w:rFonts w:ascii="Times New Roman" w:hAnsi="Times New Roman" w:cs="Times New Roman"/>
          <w:sz w:val="28"/>
          <w:szCs w:val="28"/>
        </w:rPr>
        <w:t>»</w:t>
      </w:r>
      <w:r w:rsidR="009B29FD" w:rsidRPr="0002117C">
        <w:rPr>
          <w:rFonts w:ascii="Times New Roman" w:hAnsi="Times New Roman" w:cs="Times New Roman"/>
          <w:sz w:val="28"/>
          <w:szCs w:val="28"/>
        </w:rPr>
        <w:t>_</w:t>
      </w:r>
      <w:proofErr w:type="gramEnd"/>
      <w:r w:rsidR="009B29FD" w:rsidRPr="0002117C">
        <w:rPr>
          <w:rFonts w:ascii="Times New Roman" w:hAnsi="Times New Roman" w:cs="Times New Roman"/>
          <w:sz w:val="28"/>
          <w:szCs w:val="28"/>
        </w:rPr>
        <w:t>_________ 20__ г.</w:t>
      </w:r>
    </w:p>
    <w:p w14:paraId="23311182" w14:textId="77777777" w:rsidR="009B29FD" w:rsidRPr="00AC4DA4" w:rsidRDefault="009B29FD">
      <w:pPr>
        <w:pStyle w:val="ConsPlusNormal"/>
        <w:ind w:firstLine="540"/>
        <w:jc w:val="both"/>
        <w:rPr>
          <w:rFonts w:ascii="Times New Roman" w:hAnsi="Times New Roman" w:cs="Times New Roman"/>
          <w:highlight w:val="cyan"/>
        </w:rPr>
      </w:pPr>
    </w:p>
    <w:p w14:paraId="2C7976C1" w14:textId="77777777" w:rsidR="009B29FD" w:rsidRPr="00AC4DA4" w:rsidRDefault="001E25A9" w:rsidP="0002117C">
      <w:pPr>
        <w:pStyle w:val="ConsPlusNormal"/>
        <w:ind w:firstLine="709"/>
        <w:jc w:val="both"/>
        <w:rPr>
          <w:rFonts w:ascii="Times New Roman" w:hAnsi="Times New Roman" w:cs="Times New Roman"/>
          <w:sz w:val="28"/>
          <w:szCs w:val="28"/>
        </w:rPr>
      </w:pPr>
      <w:r w:rsidRPr="00C12FE1">
        <w:rPr>
          <w:rFonts w:ascii="Times New Roman" w:hAnsi="Times New Roman" w:cs="Times New Roman"/>
          <w:sz w:val="28"/>
          <w:szCs w:val="28"/>
        </w:rPr>
        <w:t xml:space="preserve">Администрация </w:t>
      </w:r>
      <w:r w:rsidRPr="00C12FE1">
        <w:rPr>
          <w:rFonts w:ascii="Times New Roman" w:hAnsi="Times New Roman" w:cs="Times New Roman"/>
          <w:bCs/>
          <w:sz w:val="28"/>
          <w:szCs w:val="28"/>
        </w:rPr>
        <w:t>Кировского муниципального района Ленинградской области</w:t>
      </w:r>
      <w:r w:rsidRPr="00C12FE1">
        <w:rPr>
          <w:rFonts w:ascii="Times New Roman" w:hAnsi="Times New Roman" w:cs="Times New Roman"/>
          <w:sz w:val="28"/>
          <w:szCs w:val="28"/>
        </w:rPr>
        <w:t>, именуем</w:t>
      </w:r>
      <w:r>
        <w:rPr>
          <w:szCs w:val="28"/>
        </w:rPr>
        <w:t>ая</w:t>
      </w:r>
      <w:r w:rsidRPr="00C12FE1">
        <w:rPr>
          <w:rFonts w:ascii="Times New Roman" w:hAnsi="Times New Roman" w:cs="Times New Roman"/>
          <w:sz w:val="28"/>
          <w:szCs w:val="28"/>
        </w:rPr>
        <w:t xml:space="preserve"> в дальнейшем «администрация района», в лице </w:t>
      </w:r>
      <w:r w:rsidRPr="00C12FE1">
        <w:rPr>
          <w:rFonts w:ascii="Times New Roman" w:eastAsiaTheme="minorHAnsi" w:hAnsi="Times New Roman" w:cs="Times New Roman"/>
          <w:sz w:val="28"/>
          <w:szCs w:val="28"/>
          <w:lang w:eastAsia="en-US"/>
        </w:rPr>
        <w:t xml:space="preserve">главы администрации (руководителя исполнительно-распорядительного органа) </w:t>
      </w:r>
      <w:r w:rsidRPr="00C12FE1">
        <w:rPr>
          <w:rFonts w:ascii="Times New Roman" w:hAnsi="Times New Roman" w:cs="Times New Roman"/>
          <w:bCs/>
          <w:sz w:val="28"/>
          <w:szCs w:val="28"/>
        </w:rPr>
        <w:t>Кировского муниципального района Ленинградской области</w:t>
      </w:r>
      <w:r w:rsidRPr="00C12FE1">
        <w:rPr>
          <w:rFonts w:ascii="Times New Roman" w:eastAsiaTheme="minorHAnsi" w:hAnsi="Times New Roman" w:cs="Times New Roman"/>
          <w:sz w:val="28"/>
          <w:szCs w:val="28"/>
          <w:lang w:eastAsia="en-US"/>
        </w:rPr>
        <w:t>, действующего на основании __________________________ (</w:t>
      </w:r>
      <w:r w:rsidRPr="00C5110D">
        <w:rPr>
          <w:rFonts w:ascii="Times New Roman" w:eastAsiaTheme="minorHAnsi" w:hAnsi="Times New Roman" w:cs="Times New Roman"/>
          <w:szCs w:val="28"/>
          <w:lang w:eastAsia="en-US"/>
        </w:rPr>
        <w:t>У</w:t>
      </w:r>
      <w:r w:rsidRPr="00C5110D">
        <w:rPr>
          <w:rFonts w:ascii="Times New Roman" w:eastAsiaTheme="minorHAnsi" w:hAnsi="Times New Roman" w:cs="Times New Roman"/>
          <w:sz w:val="28"/>
          <w:szCs w:val="28"/>
          <w:lang w:eastAsia="en-US"/>
        </w:rPr>
        <w:t>став, документы</w:t>
      </w:r>
      <w:r w:rsidRPr="00C12FE1">
        <w:rPr>
          <w:rFonts w:ascii="Times New Roman" w:eastAsiaTheme="minorHAnsi" w:hAnsi="Times New Roman" w:cs="Times New Roman"/>
          <w:sz w:val="28"/>
          <w:szCs w:val="28"/>
          <w:lang w:eastAsia="en-US"/>
        </w:rPr>
        <w:t>, подтверждающие полномочия должностного лица)</w:t>
      </w:r>
      <w:r w:rsidRPr="00C12FE1">
        <w:rPr>
          <w:rFonts w:ascii="Times New Roman" w:hAnsi="Times New Roman" w:cs="Times New Roman"/>
          <w:sz w:val="28"/>
          <w:szCs w:val="28"/>
        </w:rPr>
        <w:t xml:space="preserve">, с одной стороны, и администрация муниципального образования ____________________ Кировского муниципального района Ленинградской области, именуемая в </w:t>
      </w:r>
      <w:r w:rsidRPr="00C5110D">
        <w:rPr>
          <w:rFonts w:ascii="Times New Roman" w:hAnsi="Times New Roman" w:cs="Times New Roman"/>
          <w:sz w:val="28"/>
          <w:szCs w:val="28"/>
        </w:rPr>
        <w:t>дальнейшем «Муниципальное образование», в лице главы администрации (</w:t>
      </w:r>
      <w:r w:rsidR="00C5110D" w:rsidRPr="00C5110D">
        <w:rPr>
          <w:rFonts w:ascii="Times New Roman" w:hAnsi="Times New Roman" w:cs="Times New Roman"/>
          <w:sz w:val="28"/>
          <w:szCs w:val="28"/>
        </w:rPr>
        <w:t>лица, осуществляющего полномочия главы администрации</w:t>
      </w:r>
      <w:r w:rsidRPr="00C5110D">
        <w:rPr>
          <w:rFonts w:ascii="Times New Roman" w:hAnsi="Times New Roman" w:cs="Times New Roman"/>
          <w:sz w:val="28"/>
          <w:szCs w:val="28"/>
        </w:rPr>
        <w:t>) _____________________, действующего на основании ____________________________, (Устав,</w:t>
      </w:r>
      <w:r w:rsidRPr="00C12FE1">
        <w:rPr>
          <w:rFonts w:ascii="Times New Roman" w:hAnsi="Times New Roman" w:cs="Times New Roman"/>
          <w:sz w:val="28"/>
          <w:szCs w:val="28"/>
        </w:rPr>
        <w:t xml:space="preserve"> документы, подтверждающие полномочия должностного лица), с другой стороны,</w:t>
      </w:r>
      <w:r w:rsidR="009B29FD" w:rsidRPr="00AC4DA4">
        <w:rPr>
          <w:rFonts w:ascii="Times New Roman" w:hAnsi="Times New Roman" w:cs="Times New Roman"/>
          <w:sz w:val="28"/>
          <w:szCs w:val="28"/>
        </w:rPr>
        <w:t xml:space="preserve"> далее именуемые </w:t>
      </w:r>
      <w:r w:rsidR="00F16EC4">
        <w:rPr>
          <w:rFonts w:ascii="Times New Roman" w:hAnsi="Times New Roman" w:cs="Times New Roman"/>
          <w:sz w:val="28"/>
          <w:szCs w:val="28"/>
        </w:rPr>
        <w:t>«</w:t>
      </w:r>
      <w:r w:rsidR="009B29FD" w:rsidRPr="00AC4DA4">
        <w:rPr>
          <w:rFonts w:ascii="Times New Roman" w:hAnsi="Times New Roman" w:cs="Times New Roman"/>
          <w:sz w:val="28"/>
          <w:szCs w:val="28"/>
        </w:rPr>
        <w:t>Стороны</w:t>
      </w:r>
      <w:r w:rsidR="00F16EC4">
        <w:rPr>
          <w:rFonts w:ascii="Times New Roman" w:hAnsi="Times New Roman" w:cs="Times New Roman"/>
          <w:sz w:val="28"/>
          <w:szCs w:val="28"/>
        </w:rPr>
        <w:t>»</w:t>
      </w:r>
      <w:r w:rsidR="009B29FD" w:rsidRPr="00AC4DA4">
        <w:rPr>
          <w:rFonts w:ascii="Times New Roman" w:hAnsi="Times New Roman" w:cs="Times New Roman"/>
          <w:sz w:val="28"/>
          <w:szCs w:val="28"/>
        </w:rPr>
        <w:t xml:space="preserve">, в соответствии с __________________________ &lt;1&gt; заключили настоящее Дополнительное соглашение </w:t>
      </w:r>
      <w:r w:rsidR="00AC4DA4">
        <w:rPr>
          <w:rFonts w:ascii="Times New Roman" w:hAnsi="Times New Roman" w:cs="Times New Roman"/>
          <w:sz w:val="28"/>
          <w:szCs w:val="28"/>
        </w:rPr>
        <w:t>№</w:t>
      </w:r>
      <w:r w:rsidR="009B29FD" w:rsidRPr="00AC4DA4">
        <w:rPr>
          <w:rFonts w:ascii="Times New Roman" w:hAnsi="Times New Roman" w:cs="Times New Roman"/>
          <w:sz w:val="28"/>
          <w:szCs w:val="28"/>
        </w:rPr>
        <w:t xml:space="preserve"> ____ к Соглашению о мерах по социально-экономическому развитию ___________________ (наименование поселения </w:t>
      </w:r>
      <w:r w:rsidR="00AC4DA4" w:rsidRPr="00AA11A1">
        <w:rPr>
          <w:rFonts w:ascii="Times New Roman" w:hAnsi="Times New Roman" w:cs="Times New Roman"/>
          <w:sz w:val="28"/>
          <w:szCs w:val="28"/>
        </w:rPr>
        <w:t xml:space="preserve">Кировского муниципального района </w:t>
      </w:r>
      <w:r w:rsidR="009B29FD" w:rsidRPr="00AC4DA4">
        <w:rPr>
          <w:rFonts w:ascii="Times New Roman" w:hAnsi="Times New Roman" w:cs="Times New Roman"/>
          <w:sz w:val="28"/>
          <w:szCs w:val="28"/>
        </w:rPr>
        <w:t xml:space="preserve">Ленинградской области) от </w:t>
      </w:r>
      <w:r w:rsidR="00F16EC4">
        <w:rPr>
          <w:rFonts w:ascii="Times New Roman" w:hAnsi="Times New Roman" w:cs="Times New Roman"/>
          <w:sz w:val="28"/>
          <w:szCs w:val="28"/>
        </w:rPr>
        <w:t>«</w:t>
      </w:r>
      <w:r w:rsidR="009B29FD" w:rsidRPr="00AC4DA4">
        <w:rPr>
          <w:rFonts w:ascii="Times New Roman" w:hAnsi="Times New Roman" w:cs="Times New Roman"/>
          <w:sz w:val="28"/>
          <w:szCs w:val="28"/>
        </w:rPr>
        <w:t>___</w:t>
      </w:r>
      <w:r w:rsidR="00F16EC4">
        <w:rPr>
          <w:rFonts w:ascii="Times New Roman" w:hAnsi="Times New Roman" w:cs="Times New Roman"/>
          <w:sz w:val="28"/>
          <w:szCs w:val="28"/>
        </w:rPr>
        <w:t>»</w:t>
      </w:r>
      <w:r w:rsidR="009B29FD" w:rsidRPr="00AC4DA4">
        <w:rPr>
          <w:rFonts w:ascii="Times New Roman" w:hAnsi="Times New Roman" w:cs="Times New Roman"/>
          <w:sz w:val="28"/>
          <w:szCs w:val="28"/>
        </w:rPr>
        <w:t xml:space="preserve"> ___________ </w:t>
      </w:r>
      <w:r w:rsidR="0002117C">
        <w:rPr>
          <w:rFonts w:ascii="Times New Roman" w:hAnsi="Times New Roman" w:cs="Times New Roman"/>
          <w:sz w:val="28"/>
          <w:szCs w:val="28"/>
        </w:rPr>
        <w:t>№</w:t>
      </w:r>
      <w:r w:rsidR="009B29FD" w:rsidRPr="00AC4DA4">
        <w:rPr>
          <w:rFonts w:ascii="Times New Roman" w:hAnsi="Times New Roman" w:cs="Times New Roman"/>
          <w:sz w:val="28"/>
          <w:szCs w:val="28"/>
        </w:rPr>
        <w:t xml:space="preserve"> ____ (далее - Соглашение) о нижеследующем.</w:t>
      </w:r>
    </w:p>
    <w:p w14:paraId="4ACD8B60"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1. Внести в Соглашение следующие изменения &lt;2&gt;;</w:t>
      </w:r>
    </w:p>
    <w:p w14:paraId="4A68C3BB"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 xml:space="preserve">1.1. Наименование Соглашения изложить в следующей редакции: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w:t>
      </w:r>
    </w:p>
    <w:p w14:paraId="3029BF51"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 xml:space="preserve">1.2. В преамбуле слова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 xml:space="preserve"> заменить (дополнить, исключить) (далее - заменить) словами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w:t>
      </w:r>
    </w:p>
    <w:p w14:paraId="4C9D4CDC"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 xml:space="preserve">1.3. В пункте _______ раздела 1 слова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 xml:space="preserve"> заменить словами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w:t>
      </w:r>
    </w:p>
    <w:p w14:paraId="499A63DF"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1.4. В разделе 2:</w:t>
      </w:r>
    </w:p>
    <w:p w14:paraId="42F63495" w14:textId="2FF2FC98"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 xml:space="preserve">1.4.1. В пункте (подпункте) ____ слова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 xml:space="preserve"> заменить словами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00711237">
        <w:rPr>
          <w:rFonts w:ascii="Times New Roman" w:hAnsi="Times New Roman" w:cs="Times New Roman"/>
          <w:sz w:val="28"/>
          <w:szCs w:val="28"/>
        </w:rPr>
        <w:t xml:space="preserve"> </w:t>
      </w:r>
      <w:r w:rsidRPr="0002117C">
        <w:rPr>
          <w:rFonts w:ascii="Times New Roman" w:hAnsi="Times New Roman" w:cs="Times New Roman"/>
          <w:sz w:val="28"/>
          <w:szCs w:val="28"/>
        </w:rPr>
        <w:t>&lt;3&gt;.</w:t>
      </w:r>
    </w:p>
    <w:p w14:paraId="7A4C1869"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1.5. В разделе 3:</w:t>
      </w:r>
    </w:p>
    <w:p w14:paraId="54515DA5"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 xml:space="preserve">1.5.1. В пункте ____ слова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 xml:space="preserve"> заменить словами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w:t>
      </w:r>
    </w:p>
    <w:p w14:paraId="50825330"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 xml:space="preserve">1.6. В разделе 4 слова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 xml:space="preserve"> заменить словами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w:t>
      </w:r>
    </w:p>
    <w:p w14:paraId="32BE46E2"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lastRenderedPageBreak/>
        <w:t xml:space="preserve">1.7. В разделе 5 слова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 xml:space="preserve"> заменить словами </w:t>
      </w:r>
      <w:r w:rsidR="00F16EC4">
        <w:rPr>
          <w:rFonts w:ascii="Times New Roman" w:hAnsi="Times New Roman" w:cs="Times New Roman"/>
          <w:sz w:val="28"/>
          <w:szCs w:val="28"/>
        </w:rPr>
        <w:t>«</w:t>
      </w:r>
      <w:r w:rsidRPr="0002117C">
        <w:rPr>
          <w:rFonts w:ascii="Times New Roman" w:hAnsi="Times New Roman" w:cs="Times New Roman"/>
          <w:sz w:val="28"/>
          <w:szCs w:val="28"/>
        </w:rPr>
        <w:t>_____________________</w:t>
      </w:r>
      <w:r w:rsidR="00F16EC4">
        <w:rPr>
          <w:rFonts w:ascii="Times New Roman" w:hAnsi="Times New Roman" w:cs="Times New Roman"/>
          <w:sz w:val="28"/>
          <w:szCs w:val="28"/>
        </w:rPr>
        <w:t>»</w:t>
      </w:r>
      <w:r w:rsidRPr="0002117C">
        <w:rPr>
          <w:rFonts w:ascii="Times New Roman" w:hAnsi="Times New Roman" w:cs="Times New Roman"/>
          <w:sz w:val="28"/>
          <w:szCs w:val="28"/>
        </w:rPr>
        <w:t>.</w:t>
      </w:r>
    </w:p>
    <w:p w14:paraId="48B21BE6"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1.</w:t>
      </w:r>
      <w:r w:rsidR="00AC4DA4" w:rsidRPr="0002117C">
        <w:rPr>
          <w:rFonts w:ascii="Times New Roman" w:hAnsi="Times New Roman" w:cs="Times New Roman"/>
          <w:sz w:val="28"/>
          <w:szCs w:val="28"/>
        </w:rPr>
        <w:t>8</w:t>
      </w:r>
      <w:r w:rsidRPr="0002117C">
        <w:rPr>
          <w:rFonts w:ascii="Times New Roman" w:hAnsi="Times New Roman" w:cs="Times New Roman"/>
          <w:sz w:val="28"/>
          <w:szCs w:val="28"/>
        </w:rPr>
        <w:t xml:space="preserve">. Раздел </w:t>
      </w:r>
      <w:r w:rsidR="00AC4DA4" w:rsidRPr="0002117C">
        <w:rPr>
          <w:rFonts w:ascii="Times New Roman" w:hAnsi="Times New Roman" w:cs="Times New Roman"/>
          <w:sz w:val="28"/>
          <w:szCs w:val="28"/>
        </w:rPr>
        <w:t>7</w:t>
      </w:r>
      <w:r w:rsidRPr="0002117C">
        <w:rPr>
          <w:rFonts w:ascii="Times New Roman" w:hAnsi="Times New Roman" w:cs="Times New Roman"/>
          <w:sz w:val="28"/>
          <w:szCs w:val="28"/>
        </w:rPr>
        <w:t xml:space="preserve"> изложить в следующей редакции:</w:t>
      </w:r>
    </w:p>
    <w:p w14:paraId="73E5318D" w14:textId="77777777" w:rsidR="009B29FD" w:rsidRPr="0002117C" w:rsidRDefault="009B29FD" w:rsidP="0002117C">
      <w:pPr>
        <w:pStyle w:val="ConsPlusNormal"/>
        <w:ind w:firstLine="709"/>
        <w:jc w:val="both"/>
        <w:rPr>
          <w:rFonts w:ascii="Times New Roman" w:hAnsi="Times New Roman" w:cs="Times New Roman"/>
          <w:sz w:val="28"/>
          <w:szCs w:val="28"/>
        </w:rPr>
      </w:pPr>
    </w:p>
    <w:p w14:paraId="3AAAD6C0" w14:textId="77777777" w:rsidR="009B29FD" w:rsidRPr="0002117C" w:rsidRDefault="00AC4DA4">
      <w:pPr>
        <w:pStyle w:val="ConsPlusNormal"/>
        <w:jc w:val="center"/>
        <w:rPr>
          <w:rFonts w:ascii="Times New Roman" w:hAnsi="Times New Roman" w:cs="Times New Roman"/>
          <w:sz w:val="28"/>
          <w:szCs w:val="28"/>
        </w:rPr>
      </w:pPr>
      <w:r w:rsidRPr="0002117C">
        <w:rPr>
          <w:rFonts w:ascii="Times New Roman" w:hAnsi="Times New Roman" w:cs="Times New Roman"/>
          <w:sz w:val="28"/>
          <w:szCs w:val="28"/>
        </w:rPr>
        <w:t>7</w:t>
      </w:r>
      <w:r w:rsidR="009B29FD" w:rsidRPr="0002117C">
        <w:rPr>
          <w:rFonts w:ascii="Times New Roman" w:hAnsi="Times New Roman" w:cs="Times New Roman"/>
          <w:sz w:val="28"/>
          <w:szCs w:val="28"/>
        </w:rPr>
        <w:t>. Юридические адреса сторон</w:t>
      </w:r>
    </w:p>
    <w:p w14:paraId="46FD4636" w14:textId="77777777" w:rsidR="009B29FD" w:rsidRPr="0002117C" w:rsidRDefault="009B29FD">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B29FD" w:rsidRPr="00AC4DA4" w14:paraId="4BED73E2" w14:textId="77777777">
        <w:tc>
          <w:tcPr>
            <w:tcW w:w="4535" w:type="dxa"/>
            <w:tcBorders>
              <w:top w:val="single" w:sz="4" w:space="0" w:color="auto"/>
              <w:bottom w:val="single" w:sz="4" w:space="0" w:color="auto"/>
            </w:tcBorders>
          </w:tcPr>
          <w:p w14:paraId="7D7B63E0" w14:textId="77777777" w:rsidR="001E25A9" w:rsidRPr="00202BC1" w:rsidRDefault="001E25A9" w:rsidP="001E25A9">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202BC1">
              <w:rPr>
                <w:rFonts w:ascii="Times New Roman" w:hAnsi="Times New Roman" w:cs="Times New Roman"/>
                <w:sz w:val="24"/>
                <w:szCs w:val="24"/>
              </w:rPr>
              <w:t>дминистраци</w:t>
            </w:r>
            <w:r>
              <w:rPr>
                <w:rFonts w:ascii="Times New Roman" w:hAnsi="Times New Roman" w:cs="Times New Roman"/>
                <w:sz w:val="24"/>
                <w:szCs w:val="24"/>
              </w:rPr>
              <w:t>я</w:t>
            </w:r>
            <w:r w:rsidRPr="00202BC1">
              <w:rPr>
                <w:rFonts w:ascii="Times New Roman" w:hAnsi="Times New Roman" w:cs="Times New Roman"/>
                <w:sz w:val="24"/>
                <w:szCs w:val="24"/>
              </w:rPr>
              <w:t xml:space="preserve"> Кировского муниципального района Ленинградской области:</w:t>
            </w:r>
          </w:p>
          <w:p w14:paraId="01B3758D" w14:textId="77777777" w:rsidR="009B29FD" w:rsidRPr="00AC4DA4" w:rsidRDefault="001E25A9" w:rsidP="001E25A9">
            <w:pPr>
              <w:pStyle w:val="ConsPlusNormal"/>
              <w:rPr>
                <w:rFonts w:ascii="Times New Roman" w:hAnsi="Times New Roman" w:cs="Times New Roman"/>
                <w:highlight w:val="cyan"/>
              </w:rPr>
            </w:pPr>
            <w:r w:rsidRPr="00202BC1">
              <w:rPr>
                <w:rFonts w:ascii="Times New Roman" w:hAnsi="Times New Roman" w:cs="Times New Roman"/>
                <w:color w:val="000000"/>
                <w:sz w:val="24"/>
                <w:szCs w:val="24"/>
              </w:rPr>
              <w:t>187342, Ленинградская область, Кировский район, город Кировск, улица Новая, дом 1</w:t>
            </w:r>
            <w:r>
              <w:rPr>
                <w:color w:val="000000"/>
                <w:sz w:val="24"/>
                <w:szCs w:val="24"/>
              </w:rPr>
              <w:t> </w:t>
            </w:r>
          </w:p>
        </w:tc>
        <w:tc>
          <w:tcPr>
            <w:tcW w:w="4535" w:type="dxa"/>
            <w:tcBorders>
              <w:top w:val="single" w:sz="4" w:space="0" w:color="auto"/>
              <w:bottom w:val="single" w:sz="4" w:space="0" w:color="auto"/>
            </w:tcBorders>
          </w:tcPr>
          <w:p w14:paraId="5CB1485C" w14:textId="2CA75ECE" w:rsidR="0002117C" w:rsidRPr="00202BC1" w:rsidRDefault="0002117C" w:rsidP="0002117C">
            <w:pPr>
              <w:pStyle w:val="ConsPlusNormal"/>
              <w:jc w:val="both"/>
              <w:rPr>
                <w:rFonts w:ascii="Times New Roman" w:hAnsi="Times New Roman" w:cs="Times New Roman"/>
                <w:sz w:val="24"/>
                <w:szCs w:val="24"/>
              </w:rPr>
            </w:pPr>
            <w:r w:rsidRPr="00202BC1">
              <w:rPr>
                <w:rFonts w:ascii="Times New Roman" w:hAnsi="Times New Roman" w:cs="Times New Roman"/>
                <w:sz w:val="24"/>
                <w:szCs w:val="24"/>
              </w:rPr>
              <w:t>Муниципальное образование городск</w:t>
            </w:r>
            <w:r>
              <w:rPr>
                <w:rFonts w:ascii="Times New Roman" w:hAnsi="Times New Roman" w:cs="Times New Roman"/>
                <w:sz w:val="24"/>
                <w:szCs w:val="24"/>
              </w:rPr>
              <w:t>ого</w:t>
            </w:r>
            <w:r w:rsidR="00711237">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202BC1">
              <w:rPr>
                <w:rFonts w:ascii="Times New Roman" w:hAnsi="Times New Roman" w:cs="Times New Roman"/>
                <w:sz w:val="24"/>
                <w:szCs w:val="24"/>
              </w:rPr>
              <w:t>сельск</w:t>
            </w:r>
            <w:r>
              <w:rPr>
                <w:rFonts w:ascii="Times New Roman" w:hAnsi="Times New Roman" w:cs="Times New Roman"/>
                <w:sz w:val="24"/>
                <w:szCs w:val="24"/>
              </w:rPr>
              <w:t>ого</w:t>
            </w:r>
            <w:r w:rsidRPr="00202BC1">
              <w:rPr>
                <w:rFonts w:ascii="Times New Roman" w:hAnsi="Times New Roman" w:cs="Times New Roman"/>
                <w:sz w:val="24"/>
                <w:szCs w:val="24"/>
              </w:rPr>
              <w:t xml:space="preserve"> поселени</w:t>
            </w:r>
            <w:r>
              <w:rPr>
                <w:rFonts w:ascii="Times New Roman" w:hAnsi="Times New Roman" w:cs="Times New Roman"/>
                <w:sz w:val="24"/>
                <w:szCs w:val="24"/>
              </w:rPr>
              <w:t>я</w:t>
            </w:r>
            <w:r w:rsidRPr="00202BC1">
              <w:rPr>
                <w:rFonts w:ascii="Times New Roman" w:hAnsi="Times New Roman" w:cs="Times New Roman"/>
                <w:sz w:val="24"/>
                <w:szCs w:val="24"/>
              </w:rPr>
              <w:t xml:space="preserve"> Кировского муниципального района Ленинградской области:</w:t>
            </w:r>
          </w:p>
          <w:p w14:paraId="1831DCB9" w14:textId="77777777" w:rsidR="009B29FD" w:rsidRPr="00AC4DA4" w:rsidRDefault="009B29FD">
            <w:pPr>
              <w:pStyle w:val="ConsPlusNormal"/>
              <w:rPr>
                <w:rFonts w:ascii="Times New Roman" w:hAnsi="Times New Roman" w:cs="Times New Roman"/>
                <w:highlight w:val="cyan"/>
              </w:rPr>
            </w:pPr>
          </w:p>
        </w:tc>
      </w:tr>
    </w:tbl>
    <w:p w14:paraId="6F83744C" w14:textId="77777777" w:rsidR="009B29FD" w:rsidRPr="00AC4DA4" w:rsidRDefault="009B29FD">
      <w:pPr>
        <w:pStyle w:val="ConsPlusNormal"/>
        <w:ind w:firstLine="540"/>
        <w:jc w:val="both"/>
        <w:rPr>
          <w:rFonts w:ascii="Times New Roman" w:hAnsi="Times New Roman" w:cs="Times New Roman"/>
          <w:highlight w:val="cyan"/>
        </w:rPr>
      </w:pPr>
    </w:p>
    <w:p w14:paraId="21118797"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1.</w:t>
      </w:r>
      <w:r w:rsidR="0002117C" w:rsidRPr="0002117C">
        <w:rPr>
          <w:rFonts w:ascii="Times New Roman" w:hAnsi="Times New Roman" w:cs="Times New Roman"/>
          <w:sz w:val="28"/>
          <w:szCs w:val="28"/>
        </w:rPr>
        <w:t>9</w:t>
      </w:r>
      <w:r w:rsidRPr="0002117C">
        <w:rPr>
          <w:rFonts w:ascii="Times New Roman" w:hAnsi="Times New Roman" w:cs="Times New Roman"/>
          <w:sz w:val="28"/>
          <w:szCs w:val="28"/>
        </w:rPr>
        <w:t xml:space="preserve">. Приложение </w:t>
      </w:r>
      <w:r w:rsidR="00AC4DA4" w:rsidRPr="0002117C">
        <w:rPr>
          <w:rFonts w:ascii="Times New Roman" w:hAnsi="Times New Roman" w:cs="Times New Roman"/>
          <w:sz w:val="28"/>
          <w:szCs w:val="28"/>
        </w:rPr>
        <w:t>№</w:t>
      </w:r>
      <w:r w:rsidRPr="0002117C">
        <w:rPr>
          <w:rFonts w:ascii="Times New Roman" w:hAnsi="Times New Roman" w:cs="Times New Roman"/>
          <w:sz w:val="28"/>
          <w:szCs w:val="28"/>
        </w:rPr>
        <w:t xml:space="preserve"> ____ к Соглашению изложить в редакции согласно приложению </w:t>
      </w:r>
      <w:r w:rsidR="00AC4DA4" w:rsidRPr="0002117C">
        <w:rPr>
          <w:rFonts w:ascii="Times New Roman" w:hAnsi="Times New Roman" w:cs="Times New Roman"/>
          <w:sz w:val="28"/>
          <w:szCs w:val="28"/>
        </w:rPr>
        <w:t>№</w:t>
      </w:r>
      <w:r w:rsidRPr="0002117C">
        <w:rPr>
          <w:rFonts w:ascii="Times New Roman" w:hAnsi="Times New Roman" w:cs="Times New Roman"/>
          <w:sz w:val="28"/>
          <w:szCs w:val="28"/>
        </w:rPr>
        <w:t xml:space="preserve"> ____ к настоящему Дополнительному соглашению &lt;4&gt;, которое является его неотъемлемой частью.</w:t>
      </w:r>
    </w:p>
    <w:p w14:paraId="388B68A0"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1.1</w:t>
      </w:r>
      <w:r w:rsidR="0002117C" w:rsidRPr="0002117C">
        <w:rPr>
          <w:rFonts w:ascii="Times New Roman" w:hAnsi="Times New Roman" w:cs="Times New Roman"/>
          <w:sz w:val="28"/>
          <w:szCs w:val="28"/>
        </w:rPr>
        <w:t>0</w:t>
      </w:r>
      <w:r w:rsidRPr="0002117C">
        <w:rPr>
          <w:rFonts w:ascii="Times New Roman" w:hAnsi="Times New Roman" w:cs="Times New Roman"/>
          <w:sz w:val="28"/>
          <w:szCs w:val="28"/>
        </w:rPr>
        <w:t xml:space="preserve">. Дополнить Соглашение приложением </w:t>
      </w:r>
      <w:r w:rsidR="00AC4DA4" w:rsidRPr="0002117C">
        <w:rPr>
          <w:rFonts w:ascii="Times New Roman" w:hAnsi="Times New Roman" w:cs="Times New Roman"/>
          <w:sz w:val="28"/>
          <w:szCs w:val="28"/>
        </w:rPr>
        <w:t>№</w:t>
      </w:r>
      <w:r w:rsidRPr="0002117C">
        <w:rPr>
          <w:rFonts w:ascii="Times New Roman" w:hAnsi="Times New Roman" w:cs="Times New Roman"/>
          <w:sz w:val="28"/>
          <w:szCs w:val="28"/>
        </w:rPr>
        <w:t xml:space="preserve"> ____ согласно приложению </w:t>
      </w:r>
      <w:r w:rsidR="00AC4DA4" w:rsidRPr="0002117C">
        <w:rPr>
          <w:rFonts w:ascii="Times New Roman" w:hAnsi="Times New Roman" w:cs="Times New Roman"/>
          <w:sz w:val="28"/>
          <w:szCs w:val="28"/>
        </w:rPr>
        <w:t>№</w:t>
      </w:r>
      <w:r w:rsidRPr="0002117C">
        <w:rPr>
          <w:rFonts w:ascii="Times New Roman" w:hAnsi="Times New Roman" w:cs="Times New Roman"/>
          <w:sz w:val="28"/>
          <w:szCs w:val="28"/>
        </w:rPr>
        <w:t xml:space="preserve"> ____ к настоящему Дополнительному соглашению &lt;4&gt;, которое является его неотъемлемой частью.</w:t>
      </w:r>
    </w:p>
    <w:p w14:paraId="57398183"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2. Настоящее Дополнительное соглашение является неотъемлемой частью Соглашения.</w:t>
      </w:r>
    </w:p>
    <w:p w14:paraId="542A720E"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3. Подписанное Сторонами Дополнительное соглашение вступает в силу _____________________ и действует _____________________.</w:t>
      </w:r>
    </w:p>
    <w:p w14:paraId="7B665966" w14:textId="77777777" w:rsidR="009B29FD" w:rsidRPr="0002117C" w:rsidRDefault="009B29FD" w:rsidP="0002117C">
      <w:pPr>
        <w:pStyle w:val="ConsPlusNormal"/>
        <w:ind w:firstLine="709"/>
        <w:jc w:val="both"/>
        <w:rPr>
          <w:rFonts w:ascii="Times New Roman" w:hAnsi="Times New Roman" w:cs="Times New Roman"/>
          <w:sz w:val="28"/>
          <w:szCs w:val="28"/>
        </w:rPr>
      </w:pPr>
      <w:r w:rsidRPr="0002117C">
        <w:rPr>
          <w:rFonts w:ascii="Times New Roman" w:hAnsi="Times New Roman" w:cs="Times New Roman"/>
          <w:sz w:val="28"/>
          <w:szCs w:val="28"/>
        </w:rPr>
        <w:t>4. Условия Соглашения, не затронутые настоящим Дополнительным соглашением, остаются неизменными.</w:t>
      </w:r>
    </w:p>
    <w:p w14:paraId="2080A7DA" w14:textId="77777777" w:rsidR="0002117C" w:rsidRPr="0002117C" w:rsidRDefault="0002117C">
      <w:pPr>
        <w:pStyle w:val="ConsPlusNormal"/>
        <w:jc w:val="center"/>
        <w:rPr>
          <w:rFonts w:ascii="Times New Roman" w:hAnsi="Times New Roman" w:cs="Times New Roman"/>
        </w:rPr>
      </w:pPr>
    </w:p>
    <w:p w14:paraId="02B40B2C" w14:textId="77777777" w:rsidR="009B29FD" w:rsidRPr="0002117C" w:rsidRDefault="00AC4DA4">
      <w:pPr>
        <w:pStyle w:val="ConsPlusNormal"/>
        <w:jc w:val="center"/>
        <w:rPr>
          <w:rFonts w:ascii="Times New Roman" w:hAnsi="Times New Roman" w:cs="Times New Roman"/>
          <w:sz w:val="28"/>
          <w:szCs w:val="28"/>
        </w:rPr>
      </w:pPr>
      <w:r w:rsidRPr="0002117C">
        <w:rPr>
          <w:rFonts w:ascii="Times New Roman" w:hAnsi="Times New Roman" w:cs="Times New Roman"/>
          <w:sz w:val="28"/>
          <w:szCs w:val="28"/>
        </w:rPr>
        <w:t>5</w:t>
      </w:r>
      <w:r w:rsidR="009B29FD" w:rsidRPr="0002117C">
        <w:rPr>
          <w:rFonts w:ascii="Times New Roman" w:hAnsi="Times New Roman" w:cs="Times New Roman"/>
          <w:sz w:val="28"/>
          <w:szCs w:val="28"/>
        </w:rPr>
        <w:t>. Юридические адреса сторон</w:t>
      </w:r>
    </w:p>
    <w:p w14:paraId="501D5A92" w14:textId="77777777" w:rsidR="009B29FD" w:rsidRPr="0002117C" w:rsidRDefault="009B29FD">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B29FD" w:rsidRPr="00AC4DA4" w14:paraId="5FC2EB74" w14:textId="77777777">
        <w:tc>
          <w:tcPr>
            <w:tcW w:w="4535" w:type="dxa"/>
            <w:tcBorders>
              <w:top w:val="single" w:sz="4" w:space="0" w:color="auto"/>
              <w:bottom w:val="single" w:sz="4" w:space="0" w:color="auto"/>
            </w:tcBorders>
          </w:tcPr>
          <w:p w14:paraId="112866BD" w14:textId="77777777" w:rsidR="001E25A9" w:rsidRPr="00202BC1" w:rsidRDefault="001E25A9" w:rsidP="001E25A9">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202BC1">
              <w:rPr>
                <w:rFonts w:ascii="Times New Roman" w:hAnsi="Times New Roman" w:cs="Times New Roman"/>
                <w:sz w:val="24"/>
                <w:szCs w:val="24"/>
              </w:rPr>
              <w:t>дминистраци</w:t>
            </w:r>
            <w:r>
              <w:rPr>
                <w:rFonts w:ascii="Times New Roman" w:hAnsi="Times New Roman" w:cs="Times New Roman"/>
                <w:sz w:val="24"/>
                <w:szCs w:val="24"/>
              </w:rPr>
              <w:t>я</w:t>
            </w:r>
            <w:r w:rsidRPr="00202BC1">
              <w:rPr>
                <w:rFonts w:ascii="Times New Roman" w:hAnsi="Times New Roman" w:cs="Times New Roman"/>
                <w:sz w:val="24"/>
                <w:szCs w:val="24"/>
              </w:rPr>
              <w:t xml:space="preserve"> Кировского муниципального района Ленинградской области:</w:t>
            </w:r>
          </w:p>
          <w:p w14:paraId="55FA2704" w14:textId="77777777" w:rsidR="009B29FD" w:rsidRPr="00AC4DA4" w:rsidRDefault="001E25A9" w:rsidP="001E25A9">
            <w:pPr>
              <w:pStyle w:val="ConsPlusNormal"/>
              <w:rPr>
                <w:rFonts w:ascii="Times New Roman" w:hAnsi="Times New Roman" w:cs="Times New Roman"/>
                <w:highlight w:val="cyan"/>
              </w:rPr>
            </w:pPr>
            <w:r w:rsidRPr="00202BC1">
              <w:rPr>
                <w:rFonts w:ascii="Times New Roman" w:hAnsi="Times New Roman" w:cs="Times New Roman"/>
                <w:color w:val="000000"/>
                <w:sz w:val="24"/>
                <w:szCs w:val="24"/>
              </w:rPr>
              <w:t>187342, Ленинградская область, Кировский район, город Кировск, улица Новая, дом 1</w:t>
            </w:r>
            <w:r>
              <w:rPr>
                <w:color w:val="000000"/>
                <w:sz w:val="24"/>
                <w:szCs w:val="24"/>
              </w:rPr>
              <w:t> </w:t>
            </w:r>
          </w:p>
        </w:tc>
        <w:tc>
          <w:tcPr>
            <w:tcW w:w="4535" w:type="dxa"/>
            <w:tcBorders>
              <w:top w:val="single" w:sz="4" w:space="0" w:color="auto"/>
              <w:bottom w:val="single" w:sz="4" w:space="0" w:color="auto"/>
            </w:tcBorders>
          </w:tcPr>
          <w:p w14:paraId="78B7B3CB" w14:textId="3FAB76A2" w:rsidR="00AC4DA4" w:rsidRPr="00202BC1" w:rsidRDefault="00AC4DA4" w:rsidP="00AC4DA4">
            <w:pPr>
              <w:pStyle w:val="ConsPlusNormal"/>
              <w:jc w:val="both"/>
              <w:rPr>
                <w:rFonts w:ascii="Times New Roman" w:hAnsi="Times New Roman" w:cs="Times New Roman"/>
                <w:sz w:val="24"/>
                <w:szCs w:val="24"/>
              </w:rPr>
            </w:pPr>
            <w:r w:rsidRPr="00202BC1">
              <w:rPr>
                <w:rFonts w:ascii="Times New Roman" w:hAnsi="Times New Roman" w:cs="Times New Roman"/>
                <w:sz w:val="24"/>
                <w:szCs w:val="24"/>
              </w:rPr>
              <w:t>Муниципальное образование городск</w:t>
            </w:r>
            <w:r>
              <w:rPr>
                <w:rFonts w:ascii="Times New Roman" w:hAnsi="Times New Roman" w:cs="Times New Roman"/>
                <w:sz w:val="24"/>
                <w:szCs w:val="24"/>
              </w:rPr>
              <w:t>ого</w:t>
            </w:r>
            <w:r w:rsidR="00711237">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202BC1">
              <w:rPr>
                <w:rFonts w:ascii="Times New Roman" w:hAnsi="Times New Roman" w:cs="Times New Roman"/>
                <w:sz w:val="24"/>
                <w:szCs w:val="24"/>
              </w:rPr>
              <w:t>сельск</w:t>
            </w:r>
            <w:r>
              <w:rPr>
                <w:rFonts w:ascii="Times New Roman" w:hAnsi="Times New Roman" w:cs="Times New Roman"/>
                <w:sz w:val="24"/>
                <w:szCs w:val="24"/>
              </w:rPr>
              <w:t>ого</w:t>
            </w:r>
            <w:r w:rsidRPr="00202BC1">
              <w:rPr>
                <w:rFonts w:ascii="Times New Roman" w:hAnsi="Times New Roman" w:cs="Times New Roman"/>
                <w:sz w:val="24"/>
                <w:szCs w:val="24"/>
              </w:rPr>
              <w:t xml:space="preserve"> поселени</w:t>
            </w:r>
            <w:r>
              <w:rPr>
                <w:rFonts w:ascii="Times New Roman" w:hAnsi="Times New Roman" w:cs="Times New Roman"/>
                <w:sz w:val="24"/>
                <w:szCs w:val="24"/>
              </w:rPr>
              <w:t>я</w:t>
            </w:r>
            <w:r w:rsidRPr="00202BC1">
              <w:rPr>
                <w:rFonts w:ascii="Times New Roman" w:hAnsi="Times New Roman" w:cs="Times New Roman"/>
                <w:sz w:val="24"/>
                <w:szCs w:val="24"/>
              </w:rPr>
              <w:t xml:space="preserve"> Кировского муниципального района Ленинградской области:</w:t>
            </w:r>
          </w:p>
          <w:p w14:paraId="3A796FCD" w14:textId="77777777" w:rsidR="009B29FD" w:rsidRPr="00AC4DA4" w:rsidRDefault="009B29FD">
            <w:pPr>
              <w:pStyle w:val="ConsPlusNormal"/>
              <w:rPr>
                <w:rFonts w:ascii="Times New Roman" w:hAnsi="Times New Roman" w:cs="Times New Roman"/>
                <w:highlight w:val="cyan"/>
              </w:rPr>
            </w:pPr>
          </w:p>
        </w:tc>
      </w:tr>
      <w:tr w:rsidR="009B29FD" w:rsidRPr="00AC4DA4" w14:paraId="626493B8" w14:textId="77777777" w:rsidTr="001E25A9">
        <w:tc>
          <w:tcPr>
            <w:tcW w:w="9070" w:type="dxa"/>
            <w:gridSpan w:val="2"/>
            <w:tcBorders>
              <w:top w:val="single" w:sz="4" w:space="0" w:color="auto"/>
              <w:bottom w:val="single" w:sz="4" w:space="0" w:color="auto"/>
            </w:tcBorders>
          </w:tcPr>
          <w:p w14:paraId="53CFB521" w14:textId="77777777" w:rsidR="009B29FD" w:rsidRPr="0002117C" w:rsidRDefault="00AC4DA4">
            <w:pPr>
              <w:pStyle w:val="ConsPlusNormal"/>
              <w:jc w:val="center"/>
              <w:rPr>
                <w:rFonts w:ascii="Times New Roman" w:hAnsi="Times New Roman" w:cs="Times New Roman"/>
                <w:sz w:val="28"/>
                <w:szCs w:val="28"/>
                <w:highlight w:val="cyan"/>
              </w:rPr>
            </w:pPr>
            <w:r w:rsidRPr="0002117C">
              <w:rPr>
                <w:rFonts w:ascii="Times New Roman" w:hAnsi="Times New Roman" w:cs="Times New Roman"/>
                <w:sz w:val="28"/>
                <w:szCs w:val="28"/>
              </w:rPr>
              <w:t>6</w:t>
            </w:r>
            <w:r w:rsidR="009B29FD" w:rsidRPr="0002117C">
              <w:rPr>
                <w:rFonts w:ascii="Times New Roman" w:hAnsi="Times New Roman" w:cs="Times New Roman"/>
                <w:sz w:val="28"/>
                <w:szCs w:val="28"/>
              </w:rPr>
              <w:t>. Подписи Сторон</w:t>
            </w:r>
          </w:p>
        </w:tc>
      </w:tr>
      <w:tr w:rsidR="001E25A9" w:rsidRPr="00AC4DA4" w14:paraId="5CB610AA" w14:textId="77777777">
        <w:tblPrEx>
          <w:tblBorders>
            <w:insideH w:val="none" w:sz="0" w:space="0" w:color="auto"/>
          </w:tblBorders>
        </w:tblPrEx>
        <w:tc>
          <w:tcPr>
            <w:tcW w:w="4535" w:type="dxa"/>
            <w:tcBorders>
              <w:top w:val="single" w:sz="4" w:space="0" w:color="auto"/>
              <w:bottom w:val="nil"/>
            </w:tcBorders>
          </w:tcPr>
          <w:p w14:paraId="4783E6CA" w14:textId="77777777" w:rsidR="001E25A9" w:rsidRPr="00FE6A35" w:rsidRDefault="001E25A9" w:rsidP="001E25A9">
            <w:pPr>
              <w:pStyle w:val="ConsPlusNormal"/>
              <w:rPr>
                <w:rFonts w:ascii="Times New Roman" w:hAnsi="Times New Roman" w:cs="Times New Roman"/>
              </w:rPr>
            </w:pPr>
            <w:r w:rsidRPr="00FE6A35">
              <w:rPr>
                <w:rFonts w:ascii="Times New Roman" w:hAnsi="Times New Roman" w:cs="Times New Roman"/>
              </w:rPr>
              <w:t xml:space="preserve">От </w:t>
            </w:r>
            <w:r w:rsidRPr="00202BC1">
              <w:rPr>
                <w:rFonts w:ascii="Times New Roman" w:hAnsi="Times New Roman" w:cs="Times New Roman"/>
                <w:sz w:val="24"/>
                <w:szCs w:val="24"/>
              </w:rPr>
              <w:t>администрации Кировского муниципального района Ленинградской области</w:t>
            </w:r>
            <w:r w:rsidRPr="00FE6A35">
              <w:rPr>
                <w:rFonts w:ascii="Times New Roman" w:hAnsi="Times New Roman" w:cs="Times New Roman"/>
              </w:rPr>
              <w:t>:</w:t>
            </w:r>
          </w:p>
          <w:p w14:paraId="2A39B145" w14:textId="77777777" w:rsidR="001E25A9" w:rsidRPr="00AC4DA4" w:rsidRDefault="001E25A9" w:rsidP="001E25A9">
            <w:pPr>
              <w:pStyle w:val="ConsPlusNormal"/>
              <w:rPr>
                <w:rFonts w:ascii="Times New Roman" w:hAnsi="Times New Roman" w:cs="Times New Roman"/>
                <w:highlight w:val="cyan"/>
              </w:rPr>
            </w:pPr>
            <w:r w:rsidRPr="00FE6A35">
              <w:rPr>
                <w:rFonts w:ascii="Times New Roman" w:hAnsi="Times New Roman" w:cs="Times New Roman"/>
              </w:rPr>
              <w:t>____________________ (должность)</w:t>
            </w:r>
          </w:p>
        </w:tc>
        <w:tc>
          <w:tcPr>
            <w:tcW w:w="4535" w:type="dxa"/>
            <w:tcBorders>
              <w:top w:val="single" w:sz="4" w:space="0" w:color="auto"/>
              <w:bottom w:val="nil"/>
            </w:tcBorders>
          </w:tcPr>
          <w:p w14:paraId="02526E66" w14:textId="7283A706" w:rsidR="001E25A9" w:rsidRPr="00FE6A35" w:rsidRDefault="001E25A9" w:rsidP="001E25A9">
            <w:pPr>
              <w:pStyle w:val="ConsPlusNormal"/>
              <w:rPr>
                <w:rFonts w:ascii="Times New Roman" w:hAnsi="Times New Roman" w:cs="Times New Roman"/>
              </w:rPr>
            </w:pPr>
            <w:r w:rsidRPr="00FE6A35">
              <w:rPr>
                <w:rFonts w:ascii="Times New Roman" w:hAnsi="Times New Roman" w:cs="Times New Roman"/>
              </w:rPr>
              <w:t>От Муниципального образования</w:t>
            </w:r>
            <w:r w:rsidR="00711237">
              <w:rPr>
                <w:rFonts w:ascii="Times New Roman" w:hAnsi="Times New Roman" w:cs="Times New Roman"/>
              </w:rPr>
              <w:t xml:space="preserve"> </w:t>
            </w:r>
            <w:r w:rsidRPr="00202BC1">
              <w:rPr>
                <w:rFonts w:ascii="Times New Roman" w:hAnsi="Times New Roman" w:cs="Times New Roman"/>
                <w:sz w:val="24"/>
                <w:szCs w:val="24"/>
              </w:rPr>
              <w:t>городск</w:t>
            </w:r>
            <w:r>
              <w:rPr>
                <w:rFonts w:ascii="Times New Roman" w:hAnsi="Times New Roman" w:cs="Times New Roman"/>
                <w:sz w:val="24"/>
                <w:szCs w:val="24"/>
              </w:rPr>
              <w:t>ого</w:t>
            </w:r>
            <w:r w:rsidR="00711237">
              <w:rPr>
                <w:rFonts w:ascii="Times New Roman" w:hAnsi="Times New Roman" w:cs="Times New Roman"/>
                <w:sz w:val="24"/>
                <w:szCs w:val="24"/>
              </w:rPr>
              <w:t xml:space="preserve"> </w:t>
            </w:r>
            <w:r>
              <w:rPr>
                <w:rFonts w:ascii="Times New Roman" w:hAnsi="Times New Roman" w:cs="Times New Roman"/>
                <w:sz w:val="24"/>
                <w:szCs w:val="24"/>
              </w:rPr>
              <w:t>или</w:t>
            </w:r>
            <w:r w:rsidRPr="00202BC1">
              <w:rPr>
                <w:rFonts w:ascii="Times New Roman" w:hAnsi="Times New Roman" w:cs="Times New Roman"/>
                <w:sz w:val="24"/>
                <w:szCs w:val="24"/>
              </w:rPr>
              <w:t xml:space="preserve"> сельск</w:t>
            </w:r>
            <w:r>
              <w:rPr>
                <w:rFonts w:ascii="Times New Roman" w:hAnsi="Times New Roman" w:cs="Times New Roman"/>
                <w:sz w:val="24"/>
                <w:szCs w:val="24"/>
              </w:rPr>
              <w:t>ого</w:t>
            </w:r>
            <w:r w:rsidRPr="00202BC1">
              <w:rPr>
                <w:rFonts w:ascii="Times New Roman" w:hAnsi="Times New Roman" w:cs="Times New Roman"/>
                <w:sz w:val="24"/>
                <w:szCs w:val="24"/>
              </w:rPr>
              <w:t xml:space="preserve"> поселени</w:t>
            </w:r>
            <w:r>
              <w:rPr>
                <w:rFonts w:ascii="Times New Roman" w:hAnsi="Times New Roman" w:cs="Times New Roman"/>
                <w:sz w:val="24"/>
                <w:szCs w:val="24"/>
              </w:rPr>
              <w:t>я</w:t>
            </w:r>
            <w:r w:rsidRPr="00202BC1">
              <w:rPr>
                <w:rFonts w:ascii="Times New Roman" w:hAnsi="Times New Roman" w:cs="Times New Roman"/>
                <w:sz w:val="24"/>
                <w:szCs w:val="24"/>
              </w:rPr>
              <w:t xml:space="preserve"> Кировского муниципального района Ленинградской области</w:t>
            </w:r>
            <w:r w:rsidRPr="00FE6A35">
              <w:rPr>
                <w:rFonts w:ascii="Times New Roman" w:hAnsi="Times New Roman" w:cs="Times New Roman"/>
              </w:rPr>
              <w:t>:</w:t>
            </w:r>
          </w:p>
          <w:p w14:paraId="2F61F9BA" w14:textId="77777777" w:rsidR="001E25A9" w:rsidRPr="00AC4DA4" w:rsidRDefault="001E25A9" w:rsidP="001E25A9">
            <w:pPr>
              <w:pStyle w:val="ConsPlusNormal"/>
              <w:rPr>
                <w:rFonts w:ascii="Times New Roman" w:hAnsi="Times New Roman" w:cs="Times New Roman"/>
                <w:highlight w:val="cyan"/>
              </w:rPr>
            </w:pPr>
            <w:r w:rsidRPr="00FE6A35">
              <w:rPr>
                <w:rFonts w:ascii="Times New Roman" w:hAnsi="Times New Roman" w:cs="Times New Roman"/>
              </w:rPr>
              <w:t>____________________ (должность)</w:t>
            </w:r>
          </w:p>
        </w:tc>
      </w:tr>
      <w:tr w:rsidR="001E25A9" w:rsidRPr="00AC4DA4" w14:paraId="47A1C796" w14:textId="77777777" w:rsidTr="001E25A9">
        <w:tblPrEx>
          <w:tblBorders>
            <w:insideH w:val="none" w:sz="0" w:space="0" w:color="auto"/>
          </w:tblBorders>
        </w:tblPrEx>
        <w:tc>
          <w:tcPr>
            <w:tcW w:w="4535" w:type="dxa"/>
            <w:tcBorders>
              <w:top w:val="nil"/>
              <w:bottom w:val="single" w:sz="4" w:space="0" w:color="auto"/>
            </w:tcBorders>
          </w:tcPr>
          <w:p w14:paraId="4FAA2E29" w14:textId="77777777" w:rsidR="001E25A9" w:rsidRPr="00AC4DA4" w:rsidRDefault="001E25A9" w:rsidP="001E25A9">
            <w:pPr>
              <w:pStyle w:val="ConsPlusNormal"/>
              <w:rPr>
                <w:rFonts w:ascii="Times New Roman" w:hAnsi="Times New Roman" w:cs="Times New Roman"/>
                <w:highlight w:val="cyan"/>
              </w:rPr>
            </w:pPr>
            <w:r w:rsidRPr="00FE6A35">
              <w:rPr>
                <w:rFonts w:ascii="Times New Roman" w:hAnsi="Times New Roman" w:cs="Times New Roman"/>
              </w:rPr>
              <w:t>_______________________ (Ф.И.О.)</w:t>
            </w:r>
          </w:p>
        </w:tc>
        <w:tc>
          <w:tcPr>
            <w:tcW w:w="4535" w:type="dxa"/>
            <w:tcBorders>
              <w:top w:val="nil"/>
              <w:bottom w:val="single" w:sz="4" w:space="0" w:color="auto"/>
            </w:tcBorders>
          </w:tcPr>
          <w:p w14:paraId="4EB9C405" w14:textId="77777777" w:rsidR="001E25A9" w:rsidRPr="00AC4DA4" w:rsidRDefault="001E25A9" w:rsidP="001E25A9">
            <w:pPr>
              <w:pStyle w:val="ConsPlusNormal"/>
              <w:rPr>
                <w:rFonts w:ascii="Times New Roman" w:hAnsi="Times New Roman" w:cs="Times New Roman"/>
                <w:highlight w:val="cyan"/>
              </w:rPr>
            </w:pPr>
            <w:r w:rsidRPr="00FE6A35">
              <w:rPr>
                <w:rFonts w:ascii="Times New Roman" w:hAnsi="Times New Roman" w:cs="Times New Roman"/>
              </w:rPr>
              <w:t>_______________________ (Ф.И.О.)</w:t>
            </w:r>
          </w:p>
        </w:tc>
      </w:tr>
    </w:tbl>
    <w:p w14:paraId="2472A22E" w14:textId="77777777" w:rsidR="009B29FD" w:rsidRPr="00AC4DA4" w:rsidRDefault="009B29FD">
      <w:pPr>
        <w:pStyle w:val="ConsPlusNormal"/>
        <w:ind w:firstLine="540"/>
        <w:jc w:val="both"/>
        <w:rPr>
          <w:rFonts w:ascii="Times New Roman" w:hAnsi="Times New Roman" w:cs="Times New Roman"/>
          <w:highlight w:val="cyan"/>
        </w:rPr>
      </w:pPr>
    </w:p>
    <w:p w14:paraId="5CC48CA3" w14:textId="77777777" w:rsidR="009B29FD" w:rsidRPr="00AC4DA4" w:rsidRDefault="009B29FD" w:rsidP="002911FF">
      <w:pPr>
        <w:pStyle w:val="ConsPlusNormal"/>
        <w:ind w:firstLine="709"/>
        <w:jc w:val="both"/>
        <w:rPr>
          <w:rFonts w:ascii="Times New Roman" w:hAnsi="Times New Roman" w:cs="Times New Roman"/>
          <w:sz w:val="24"/>
          <w:szCs w:val="24"/>
        </w:rPr>
      </w:pPr>
      <w:r w:rsidRPr="00AC4DA4">
        <w:rPr>
          <w:rFonts w:ascii="Times New Roman" w:hAnsi="Times New Roman" w:cs="Times New Roman"/>
          <w:sz w:val="24"/>
          <w:szCs w:val="24"/>
        </w:rPr>
        <w:t>&lt;1&gt; Указывается пункт Соглашения, предусматривающий возможность изменения Соглашения по инициативе Сторон в виде дополнительного соглашения к нему, и иное основание, являющееся основанием для заключения дополнительного соглашения.</w:t>
      </w:r>
    </w:p>
    <w:p w14:paraId="7B541F74" w14:textId="77777777" w:rsidR="009B29FD" w:rsidRPr="00AC4DA4" w:rsidRDefault="009B29FD" w:rsidP="002911FF">
      <w:pPr>
        <w:pStyle w:val="ConsPlusNormal"/>
        <w:ind w:firstLine="709"/>
        <w:jc w:val="both"/>
        <w:rPr>
          <w:rFonts w:ascii="Times New Roman" w:hAnsi="Times New Roman" w:cs="Times New Roman"/>
          <w:sz w:val="24"/>
          <w:szCs w:val="24"/>
        </w:rPr>
      </w:pPr>
      <w:r w:rsidRPr="00AC4DA4">
        <w:rPr>
          <w:rFonts w:ascii="Times New Roman" w:hAnsi="Times New Roman" w:cs="Times New Roman"/>
          <w:sz w:val="24"/>
          <w:szCs w:val="24"/>
        </w:rPr>
        <w:t xml:space="preserve">&lt;2&gt; При оформлении дополнительного соглашения к Соглашению используются </w:t>
      </w:r>
      <w:r w:rsidRPr="00AC4DA4">
        <w:rPr>
          <w:rFonts w:ascii="Times New Roman" w:hAnsi="Times New Roman" w:cs="Times New Roman"/>
          <w:sz w:val="24"/>
          <w:szCs w:val="24"/>
        </w:rPr>
        <w:lastRenderedPageBreak/>
        <w:t>пункты настоящего приложения к Типовой форме соглашения, соответствующие пунктам и(или) разделам Соглашения, в которые вносятся изменения.</w:t>
      </w:r>
    </w:p>
    <w:p w14:paraId="6547A7F7" w14:textId="77777777" w:rsidR="009B29FD" w:rsidRPr="00AC4DA4" w:rsidRDefault="009B29FD" w:rsidP="002911FF">
      <w:pPr>
        <w:pStyle w:val="ConsPlusNormal"/>
        <w:ind w:firstLine="709"/>
        <w:jc w:val="both"/>
        <w:rPr>
          <w:rFonts w:ascii="Times New Roman" w:hAnsi="Times New Roman" w:cs="Times New Roman"/>
          <w:sz w:val="24"/>
          <w:szCs w:val="24"/>
        </w:rPr>
      </w:pPr>
      <w:r w:rsidRPr="00AC4DA4">
        <w:rPr>
          <w:rFonts w:ascii="Times New Roman" w:hAnsi="Times New Roman" w:cs="Times New Roman"/>
          <w:sz w:val="24"/>
          <w:szCs w:val="24"/>
        </w:rPr>
        <w:t>&lt;3&gt; Формулировка используется для внесения изменений в пункты Соглашения, устанавливающие условия, предусмотренные разделом 2 настоящей Типовой формы соглашения.</w:t>
      </w:r>
    </w:p>
    <w:p w14:paraId="09038E45" w14:textId="77777777" w:rsidR="009B29FD" w:rsidRPr="00AC4DA4" w:rsidRDefault="009B29FD" w:rsidP="002911FF">
      <w:pPr>
        <w:pStyle w:val="ConsPlusNormal"/>
        <w:ind w:firstLine="709"/>
        <w:jc w:val="both"/>
        <w:rPr>
          <w:rFonts w:ascii="Times New Roman" w:hAnsi="Times New Roman" w:cs="Times New Roman"/>
          <w:sz w:val="24"/>
          <w:szCs w:val="24"/>
        </w:rPr>
      </w:pPr>
      <w:r w:rsidRPr="00AC4DA4">
        <w:rPr>
          <w:rFonts w:ascii="Times New Roman" w:hAnsi="Times New Roman" w:cs="Times New Roman"/>
          <w:sz w:val="24"/>
          <w:szCs w:val="24"/>
        </w:rPr>
        <w:t xml:space="preserve">&lt;4&gt; В заголовочной части приложений к Дополнительному соглашению к Соглашению указывается, что приложение является приложением </w:t>
      </w:r>
      <w:r w:rsidR="00AC4DA4" w:rsidRPr="00AC4DA4">
        <w:rPr>
          <w:rFonts w:ascii="Times New Roman" w:hAnsi="Times New Roman" w:cs="Times New Roman"/>
          <w:sz w:val="24"/>
          <w:szCs w:val="24"/>
        </w:rPr>
        <w:t>№</w:t>
      </w:r>
      <w:r w:rsidRPr="00AC4DA4">
        <w:rPr>
          <w:rFonts w:ascii="Times New Roman" w:hAnsi="Times New Roman" w:cs="Times New Roman"/>
          <w:sz w:val="24"/>
          <w:szCs w:val="24"/>
        </w:rPr>
        <w:t xml:space="preserve"> ____ к Дополнительному соглашению от </w:t>
      </w:r>
      <w:r w:rsidR="00F16EC4">
        <w:rPr>
          <w:rFonts w:ascii="Times New Roman" w:hAnsi="Times New Roman" w:cs="Times New Roman"/>
          <w:sz w:val="24"/>
          <w:szCs w:val="24"/>
        </w:rPr>
        <w:t>«</w:t>
      </w:r>
      <w:r w:rsidRPr="00AC4DA4">
        <w:rPr>
          <w:rFonts w:ascii="Times New Roman" w:hAnsi="Times New Roman" w:cs="Times New Roman"/>
          <w:sz w:val="24"/>
          <w:szCs w:val="24"/>
        </w:rPr>
        <w:t>___</w:t>
      </w:r>
      <w:r w:rsidR="00F16EC4">
        <w:rPr>
          <w:rFonts w:ascii="Times New Roman" w:hAnsi="Times New Roman" w:cs="Times New Roman"/>
          <w:sz w:val="24"/>
          <w:szCs w:val="24"/>
        </w:rPr>
        <w:t>»</w:t>
      </w:r>
      <w:r w:rsidRPr="00AC4DA4">
        <w:rPr>
          <w:rFonts w:ascii="Times New Roman" w:hAnsi="Times New Roman" w:cs="Times New Roman"/>
          <w:sz w:val="24"/>
          <w:szCs w:val="24"/>
        </w:rPr>
        <w:t xml:space="preserve"> ________ 20__ года </w:t>
      </w:r>
      <w:r w:rsidR="00AC4DA4" w:rsidRPr="00AC4DA4">
        <w:rPr>
          <w:rFonts w:ascii="Times New Roman" w:hAnsi="Times New Roman" w:cs="Times New Roman"/>
          <w:sz w:val="24"/>
          <w:szCs w:val="24"/>
        </w:rPr>
        <w:t>№</w:t>
      </w:r>
      <w:r w:rsidRPr="00AC4DA4">
        <w:rPr>
          <w:rFonts w:ascii="Times New Roman" w:hAnsi="Times New Roman" w:cs="Times New Roman"/>
          <w:sz w:val="24"/>
          <w:szCs w:val="24"/>
        </w:rPr>
        <w:t xml:space="preserve"> ____.</w:t>
      </w:r>
    </w:p>
    <w:p w14:paraId="687590E1" w14:textId="77777777" w:rsidR="009B29FD" w:rsidRPr="00AC4DA4" w:rsidRDefault="009B29FD" w:rsidP="002911FF">
      <w:pPr>
        <w:pStyle w:val="ConsPlusNormal"/>
        <w:ind w:firstLine="709"/>
        <w:rPr>
          <w:rFonts w:ascii="Times New Roman" w:hAnsi="Times New Roman" w:cs="Times New Roman"/>
        </w:rPr>
      </w:pPr>
    </w:p>
    <w:p w14:paraId="01440134" w14:textId="77777777" w:rsidR="009B29FD" w:rsidRPr="00AC4DA4" w:rsidRDefault="009B29FD">
      <w:pPr>
        <w:pStyle w:val="ConsPlusNormal"/>
        <w:rPr>
          <w:rFonts w:ascii="Times New Roman" w:hAnsi="Times New Roman" w:cs="Times New Roman"/>
        </w:rPr>
      </w:pPr>
    </w:p>
    <w:p w14:paraId="28EEC5DD" w14:textId="77777777" w:rsidR="003232A8" w:rsidRPr="00AC4DA4" w:rsidRDefault="003232A8"/>
    <w:sectPr w:rsidR="003232A8" w:rsidRPr="00AC4DA4" w:rsidSect="00C47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FD"/>
    <w:rsid w:val="000012F5"/>
    <w:rsid w:val="00007C66"/>
    <w:rsid w:val="00012886"/>
    <w:rsid w:val="0002117C"/>
    <w:rsid w:val="000274F3"/>
    <w:rsid w:val="00027F56"/>
    <w:rsid w:val="00031558"/>
    <w:rsid w:val="00060312"/>
    <w:rsid w:val="000732CD"/>
    <w:rsid w:val="000B18BA"/>
    <w:rsid w:val="000C0269"/>
    <w:rsid w:val="000D755F"/>
    <w:rsid w:val="00114ECD"/>
    <w:rsid w:val="00121491"/>
    <w:rsid w:val="001447EC"/>
    <w:rsid w:val="00151535"/>
    <w:rsid w:val="001A076C"/>
    <w:rsid w:val="001B0CF0"/>
    <w:rsid w:val="001B2150"/>
    <w:rsid w:val="001C5E4F"/>
    <w:rsid w:val="001D532C"/>
    <w:rsid w:val="001E25A9"/>
    <w:rsid w:val="001E381F"/>
    <w:rsid w:val="001E51A7"/>
    <w:rsid w:val="001E6693"/>
    <w:rsid w:val="001F144B"/>
    <w:rsid w:val="001F427B"/>
    <w:rsid w:val="001F4CFD"/>
    <w:rsid w:val="00200EF9"/>
    <w:rsid w:val="00202BC1"/>
    <w:rsid w:val="002455C0"/>
    <w:rsid w:val="00254236"/>
    <w:rsid w:val="00255E58"/>
    <w:rsid w:val="0028439B"/>
    <w:rsid w:val="002867C0"/>
    <w:rsid w:val="002911FF"/>
    <w:rsid w:val="002958EB"/>
    <w:rsid w:val="003232A8"/>
    <w:rsid w:val="003806B4"/>
    <w:rsid w:val="003D37CE"/>
    <w:rsid w:val="004052D4"/>
    <w:rsid w:val="00432D4C"/>
    <w:rsid w:val="00456928"/>
    <w:rsid w:val="00477C05"/>
    <w:rsid w:val="004B2F21"/>
    <w:rsid w:val="004D4843"/>
    <w:rsid w:val="004F0AA2"/>
    <w:rsid w:val="00510D8C"/>
    <w:rsid w:val="00527934"/>
    <w:rsid w:val="005444DE"/>
    <w:rsid w:val="00570209"/>
    <w:rsid w:val="00570BE2"/>
    <w:rsid w:val="005865BD"/>
    <w:rsid w:val="005C72B5"/>
    <w:rsid w:val="005D6E25"/>
    <w:rsid w:val="005E438B"/>
    <w:rsid w:val="005E4CDA"/>
    <w:rsid w:val="005F092A"/>
    <w:rsid w:val="006303E6"/>
    <w:rsid w:val="00664B03"/>
    <w:rsid w:val="00670F51"/>
    <w:rsid w:val="00676342"/>
    <w:rsid w:val="0068286E"/>
    <w:rsid w:val="006859A0"/>
    <w:rsid w:val="00691B67"/>
    <w:rsid w:val="006A63E3"/>
    <w:rsid w:val="006D03AE"/>
    <w:rsid w:val="006D1DAF"/>
    <w:rsid w:val="006D3641"/>
    <w:rsid w:val="006D4FF3"/>
    <w:rsid w:val="006E5988"/>
    <w:rsid w:val="006F1737"/>
    <w:rsid w:val="00711237"/>
    <w:rsid w:val="00721A06"/>
    <w:rsid w:val="00786B9E"/>
    <w:rsid w:val="0079580B"/>
    <w:rsid w:val="007D441D"/>
    <w:rsid w:val="007D6EBC"/>
    <w:rsid w:val="00804579"/>
    <w:rsid w:val="0089411B"/>
    <w:rsid w:val="008F5F6C"/>
    <w:rsid w:val="008F6828"/>
    <w:rsid w:val="00900FFB"/>
    <w:rsid w:val="00905E61"/>
    <w:rsid w:val="00925461"/>
    <w:rsid w:val="0093276D"/>
    <w:rsid w:val="00936D2C"/>
    <w:rsid w:val="00980214"/>
    <w:rsid w:val="009A26ED"/>
    <w:rsid w:val="009A688C"/>
    <w:rsid w:val="009B29FD"/>
    <w:rsid w:val="009B7D16"/>
    <w:rsid w:val="009C1B02"/>
    <w:rsid w:val="00A11017"/>
    <w:rsid w:val="00A346F8"/>
    <w:rsid w:val="00A3751D"/>
    <w:rsid w:val="00A41C01"/>
    <w:rsid w:val="00A43BD8"/>
    <w:rsid w:val="00A4494A"/>
    <w:rsid w:val="00A62B1D"/>
    <w:rsid w:val="00AA11A1"/>
    <w:rsid w:val="00AC4DA4"/>
    <w:rsid w:val="00AD2682"/>
    <w:rsid w:val="00AD49EC"/>
    <w:rsid w:val="00AE2041"/>
    <w:rsid w:val="00B159EC"/>
    <w:rsid w:val="00B223B6"/>
    <w:rsid w:val="00B74CF7"/>
    <w:rsid w:val="00B7702A"/>
    <w:rsid w:val="00BA3A77"/>
    <w:rsid w:val="00BE00EA"/>
    <w:rsid w:val="00BF3BEA"/>
    <w:rsid w:val="00C01423"/>
    <w:rsid w:val="00C07C31"/>
    <w:rsid w:val="00C12FE1"/>
    <w:rsid w:val="00C13BE5"/>
    <w:rsid w:val="00C44ED8"/>
    <w:rsid w:val="00C5110D"/>
    <w:rsid w:val="00C64C93"/>
    <w:rsid w:val="00C76D7B"/>
    <w:rsid w:val="00C778EF"/>
    <w:rsid w:val="00CD0698"/>
    <w:rsid w:val="00D1293D"/>
    <w:rsid w:val="00D20F28"/>
    <w:rsid w:val="00D315C7"/>
    <w:rsid w:val="00D33D1D"/>
    <w:rsid w:val="00D90EE7"/>
    <w:rsid w:val="00DA0095"/>
    <w:rsid w:val="00DA27C5"/>
    <w:rsid w:val="00E02370"/>
    <w:rsid w:val="00E05DAB"/>
    <w:rsid w:val="00E51D2B"/>
    <w:rsid w:val="00E71CF7"/>
    <w:rsid w:val="00E855AB"/>
    <w:rsid w:val="00EF0B5F"/>
    <w:rsid w:val="00EF1CC7"/>
    <w:rsid w:val="00F01F02"/>
    <w:rsid w:val="00F16EC4"/>
    <w:rsid w:val="00F47DB3"/>
    <w:rsid w:val="00F526CB"/>
    <w:rsid w:val="00F84CE1"/>
    <w:rsid w:val="00FD419F"/>
    <w:rsid w:val="00FD7381"/>
    <w:rsid w:val="00FE6A35"/>
    <w:rsid w:val="00FF36F3"/>
    <w:rsid w:val="00FF6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8490"/>
  <w15:docId w15:val="{D57A8A86-335C-42A7-BE15-F2243B90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B6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B0CF0"/>
    <w:pPr>
      <w:keepNext/>
      <w:outlineLvl w:val="0"/>
    </w:pPr>
  </w:style>
  <w:style w:type="paragraph" w:styleId="3">
    <w:name w:val="heading 3"/>
    <w:basedOn w:val="a"/>
    <w:next w:val="a"/>
    <w:link w:val="30"/>
    <w:semiHidden/>
    <w:unhideWhenUsed/>
    <w:qFormat/>
    <w:rsid w:val="001B0CF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9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9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9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9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9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9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9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9FD"/>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1B0CF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1B0CF0"/>
    <w:rPr>
      <w:rFonts w:ascii="Arial" w:eastAsia="Times New Roman" w:hAnsi="Arial" w:cs="Arial"/>
      <w:b/>
      <w:bCs/>
      <w:sz w:val="26"/>
      <w:szCs w:val="26"/>
      <w:lang w:eastAsia="ru-RU"/>
    </w:rPr>
  </w:style>
  <w:style w:type="character" w:styleId="a3">
    <w:name w:val="Strong"/>
    <w:basedOn w:val="a0"/>
    <w:uiPriority w:val="22"/>
    <w:qFormat/>
    <w:rsid w:val="009A2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328">
      <w:bodyDiv w:val="1"/>
      <w:marLeft w:val="0"/>
      <w:marRight w:val="0"/>
      <w:marTop w:val="0"/>
      <w:marBottom w:val="0"/>
      <w:divBdr>
        <w:top w:val="none" w:sz="0" w:space="0" w:color="auto"/>
        <w:left w:val="none" w:sz="0" w:space="0" w:color="auto"/>
        <w:bottom w:val="none" w:sz="0" w:space="0" w:color="auto"/>
        <w:right w:val="none" w:sz="0" w:space="0" w:color="auto"/>
      </w:divBdr>
    </w:div>
    <w:div w:id="30230396">
      <w:bodyDiv w:val="1"/>
      <w:marLeft w:val="0"/>
      <w:marRight w:val="0"/>
      <w:marTop w:val="0"/>
      <w:marBottom w:val="0"/>
      <w:divBdr>
        <w:top w:val="none" w:sz="0" w:space="0" w:color="auto"/>
        <w:left w:val="none" w:sz="0" w:space="0" w:color="auto"/>
        <w:bottom w:val="none" w:sz="0" w:space="0" w:color="auto"/>
        <w:right w:val="none" w:sz="0" w:space="0" w:color="auto"/>
      </w:divBdr>
      <w:divsChild>
        <w:div w:id="1347832866">
          <w:marLeft w:val="0"/>
          <w:marRight w:val="0"/>
          <w:marTop w:val="0"/>
          <w:marBottom w:val="0"/>
          <w:divBdr>
            <w:top w:val="none" w:sz="0" w:space="0" w:color="auto"/>
            <w:left w:val="none" w:sz="0" w:space="0" w:color="auto"/>
            <w:bottom w:val="none" w:sz="0" w:space="0" w:color="auto"/>
            <w:right w:val="none" w:sz="0" w:space="0" w:color="auto"/>
          </w:divBdr>
        </w:div>
        <w:div w:id="1415279444">
          <w:marLeft w:val="0"/>
          <w:marRight w:val="0"/>
          <w:marTop w:val="0"/>
          <w:marBottom w:val="0"/>
          <w:divBdr>
            <w:top w:val="none" w:sz="0" w:space="0" w:color="auto"/>
            <w:left w:val="none" w:sz="0" w:space="0" w:color="auto"/>
            <w:bottom w:val="none" w:sz="0" w:space="0" w:color="auto"/>
            <w:right w:val="none" w:sz="0" w:space="0" w:color="auto"/>
          </w:divBdr>
        </w:div>
        <w:div w:id="2078285925">
          <w:marLeft w:val="0"/>
          <w:marRight w:val="0"/>
          <w:marTop w:val="0"/>
          <w:marBottom w:val="0"/>
          <w:divBdr>
            <w:top w:val="none" w:sz="0" w:space="0" w:color="auto"/>
            <w:left w:val="none" w:sz="0" w:space="0" w:color="auto"/>
            <w:bottom w:val="none" w:sz="0" w:space="0" w:color="auto"/>
            <w:right w:val="none" w:sz="0" w:space="0" w:color="auto"/>
          </w:divBdr>
        </w:div>
        <w:div w:id="1310279891">
          <w:marLeft w:val="0"/>
          <w:marRight w:val="0"/>
          <w:marTop w:val="0"/>
          <w:marBottom w:val="0"/>
          <w:divBdr>
            <w:top w:val="none" w:sz="0" w:space="0" w:color="auto"/>
            <w:left w:val="none" w:sz="0" w:space="0" w:color="auto"/>
            <w:bottom w:val="none" w:sz="0" w:space="0" w:color="auto"/>
            <w:right w:val="none" w:sz="0" w:space="0" w:color="auto"/>
          </w:divBdr>
        </w:div>
        <w:div w:id="1712027241">
          <w:marLeft w:val="0"/>
          <w:marRight w:val="0"/>
          <w:marTop w:val="0"/>
          <w:marBottom w:val="0"/>
          <w:divBdr>
            <w:top w:val="none" w:sz="0" w:space="0" w:color="auto"/>
            <w:left w:val="none" w:sz="0" w:space="0" w:color="auto"/>
            <w:bottom w:val="none" w:sz="0" w:space="0" w:color="auto"/>
            <w:right w:val="none" w:sz="0" w:space="0" w:color="auto"/>
          </w:divBdr>
        </w:div>
        <w:div w:id="899560495">
          <w:marLeft w:val="0"/>
          <w:marRight w:val="0"/>
          <w:marTop w:val="0"/>
          <w:marBottom w:val="0"/>
          <w:divBdr>
            <w:top w:val="none" w:sz="0" w:space="0" w:color="auto"/>
            <w:left w:val="none" w:sz="0" w:space="0" w:color="auto"/>
            <w:bottom w:val="none" w:sz="0" w:space="0" w:color="auto"/>
            <w:right w:val="none" w:sz="0" w:space="0" w:color="auto"/>
          </w:divBdr>
        </w:div>
      </w:divsChild>
    </w:div>
    <w:div w:id="499001728">
      <w:bodyDiv w:val="1"/>
      <w:marLeft w:val="0"/>
      <w:marRight w:val="0"/>
      <w:marTop w:val="0"/>
      <w:marBottom w:val="0"/>
      <w:divBdr>
        <w:top w:val="none" w:sz="0" w:space="0" w:color="auto"/>
        <w:left w:val="none" w:sz="0" w:space="0" w:color="auto"/>
        <w:bottom w:val="none" w:sz="0" w:space="0" w:color="auto"/>
        <w:right w:val="none" w:sz="0" w:space="0" w:color="auto"/>
      </w:divBdr>
    </w:div>
    <w:div w:id="516579122">
      <w:bodyDiv w:val="1"/>
      <w:marLeft w:val="0"/>
      <w:marRight w:val="0"/>
      <w:marTop w:val="0"/>
      <w:marBottom w:val="0"/>
      <w:divBdr>
        <w:top w:val="none" w:sz="0" w:space="0" w:color="auto"/>
        <w:left w:val="none" w:sz="0" w:space="0" w:color="auto"/>
        <w:bottom w:val="none" w:sz="0" w:space="0" w:color="auto"/>
        <w:right w:val="none" w:sz="0" w:space="0" w:color="auto"/>
      </w:divBdr>
    </w:div>
    <w:div w:id="609166630">
      <w:bodyDiv w:val="1"/>
      <w:marLeft w:val="0"/>
      <w:marRight w:val="0"/>
      <w:marTop w:val="0"/>
      <w:marBottom w:val="0"/>
      <w:divBdr>
        <w:top w:val="none" w:sz="0" w:space="0" w:color="auto"/>
        <w:left w:val="none" w:sz="0" w:space="0" w:color="auto"/>
        <w:bottom w:val="none" w:sz="0" w:space="0" w:color="auto"/>
        <w:right w:val="none" w:sz="0" w:space="0" w:color="auto"/>
      </w:divBdr>
    </w:div>
    <w:div w:id="613247992">
      <w:bodyDiv w:val="1"/>
      <w:marLeft w:val="0"/>
      <w:marRight w:val="0"/>
      <w:marTop w:val="0"/>
      <w:marBottom w:val="0"/>
      <w:divBdr>
        <w:top w:val="none" w:sz="0" w:space="0" w:color="auto"/>
        <w:left w:val="none" w:sz="0" w:space="0" w:color="auto"/>
        <w:bottom w:val="none" w:sz="0" w:space="0" w:color="auto"/>
        <w:right w:val="none" w:sz="0" w:space="0" w:color="auto"/>
      </w:divBdr>
    </w:div>
    <w:div w:id="640381344">
      <w:bodyDiv w:val="1"/>
      <w:marLeft w:val="0"/>
      <w:marRight w:val="0"/>
      <w:marTop w:val="0"/>
      <w:marBottom w:val="0"/>
      <w:divBdr>
        <w:top w:val="none" w:sz="0" w:space="0" w:color="auto"/>
        <w:left w:val="none" w:sz="0" w:space="0" w:color="auto"/>
        <w:bottom w:val="none" w:sz="0" w:space="0" w:color="auto"/>
        <w:right w:val="none" w:sz="0" w:space="0" w:color="auto"/>
      </w:divBdr>
    </w:div>
    <w:div w:id="664012281">
      <w:bodyDiv w:val="1"/>
      <w:marLeft w:val="0"/>
      <w:marRight w:val="0"/>
      <w:marTop w:val="0"/>
      <w:marBottom w:val="0"/>
      <w:divBdr>
        <w:top w:val="none" w:sz="0" w:space="0" w:color="auto"/>
        <w:left w:val="none" w:sz="0" w:space="0" w:color="auto"/>
        <w:bottom w:val="none" w:sz="0" w:space="0" w:color="auto"/>
        <w:right w:val="none" w:sz="0" w:space="0" w:color="auto"/>
      </w:divBdr>
      <w:divsChild>
        <w:div w:id="1308441516">
          <w:marLeft w:val="0"/>
          <w:marRight w:val="0"/>
          <w:marTop w:val="0"/>
          <w:marBottom w:val="0"/>
          <w:divBdr>
            <w:top w:val="none" w:sz="0" w:space="0" w:color="auto"/>
            <w:left w:val="none" w:sz="0" w:space="0" w:color="auto"/>
            <w:bottom w:val="none" w:sz="0" w:space="0" w:color="auto"/>
            <w:right w:val="none" w:sz="0" w:space="0" w:color="auto"/>
          </w:divBdr>
        </w:div>
        <w:div w:id="1103039576">
          <w:marLeft w:val="0"/>
          <w:marRight w:val="0"/>
          <w:marTop w:val="0"/>
          <w:marBottom w:val="0"/>
          <w:divBdr>
            <w:top w:val="none" w:sz="0" w:space="0" w:color="auto"/>
            <w:left w:val="none" w:sz="0" w:space="0" w:color="auto"/>
            <w:bottom w:val="none" w:sz="0" w:space="0" w:color="auto"/>
            <w:right w:val="none" w:sz="0" w:space="0" w:color="auto"/>
          </w:divBdr>
        </w:div>
        <w:div w:id="236868979">
          <w:marLeft w:val="0"/>
          <w:marRight w:val="0"/>
          <w:marTop w:val="0"/>
          <w:marBottom w:val="0"/>
          <w:divBdr>
            <w:top w:val="none" w:sz="0" w:space="0" w:color="auto"/>
            <w:left w:val="none" w:sz="0" w:space="0" w:color="auto"/>
            <w:bottom w:val="none" w:sz="0" w:space="0" w:color="auto"/>
            <w:right w:val="none" w:sz="0" w:space="0" w:color="auto"/>
          </w:divBdr>
        </w:div>
        <w:div w:id="1191338680">
          <w:marLeft w:val="0"/>
          <w:marRight w:val="0"/>
          <w:marTop w:val="0"/>
          <w:marBottom w:val="0"/>
          <w:divBdr>
            <w:top w:val="none" w:sz="0" w:space="0" w:color="auto"/>
            <w:left w:val="none" w:sz="0" w:space="0" w:color="auto"/>
            <w:bottom w:val="none" w:sz="0" w:space="0" w:color="auto"/>
            <w:right w:val="none" w:sz="0" w:space="0" w:color="auto"/>
          </w:divBdr>
        </w:div>
        <w:div w:id="1359425261">
          <w:marLeft w:val="0"/>
          <w:marRight w:val="0"/>
          <w:marTop w:val="0"/>
          <w:marBottom w:val="0"/>
          <w:divBdr>
            <w:top w:val="none" w:sz="0" w:space="0" w:color="auto"/>
            <w:left w:val="none" w:sz="0" w:space="0" w:color="auto"/>
            <w:bottom w:val="none" w:sz="0" w:space="0" w:color="auto"/>
            <w:right w:val="none" w:sz="0" w:space="0" w:color="auto"/>
          </w:divBdr>
        </w:div>
        <w:div w:id="1300500886">
          <w:marLeft w:val="0"/>
          <w:marRight w:val="0"/>
          <w:marTop w:val="0"/>
          <w:marBottom w:val="0"/>
          <w:divBdr>
            <w:top w:val="none" w:sz="0" w:space="0" w:color="auto"/>
            <w:left w:val="none" w:sz="0" w:space="0" w:color="auto"/>
            <w:bottom w:val="none" w:sz="0" w:space="0" w:color="auto"/>
            <w:right w:val="none" w:sz="0" w:space="0" w:color="auto"/>
          </w:divBdr>
        </w:div>
      </w:divsChild>
    </w:div>
    <w:div w:id="665329144">
      <w:bodyDiv w:val="1"/>
      <w:marLeft w:val="0"/>
      <w:marRight w:val="0"/>
      <w:marTop w:val="0"/>
      <w:marBottom w:val="0"/>
      <w:divBdr>
        <w:top w:val="none" w:sz="0" w:space="0" w:color="auto"/>
        <w:left w:val="none" w:sz="0" w:space="0" w:color="auto"/>
        <w:bottom w:val="none" w:sz="0" w:space="0" w:color="auto"/>
        <w:right w:val="none" w:sz="0" w:space="0" w:color="auto"/>
      </w:divBdr>
    </w:div>
    <w:div w:id="1053313924">
      <w:bodyDiv w:val="1"/>
      <w:marLeft w:val="0"/>
      <w:marRight w:val="0"/>
      <w:marTop w:val="0"/>
      <w:marBottom w:val="0"/>
      <w:divBdr>
        <w:top w:val="none" w:sz="0" w:space="0" w:color="auto"/>
        <w:left w:val="none" w:sz="0" w:space="0" w:color="auto"/>
        <w:bottom w:val="none" w:sz="0" w:space="0" w:color="auto"/>
        <w:right w:val="none" w:sz="0" w:space="0" w:color="auto"/>
      </w:divBdr>
    </w:div>
    <w:div w:id="1355810854">
      <w:bodyDiv w:val="1"/>
      <w:marLeft w:val="0"/>
      <w:marRight w:val="0"/>
      <w:marTop w:val="0"/>
      <w:marBottom w:val="0"/>
      <w:divBdr>
        <w:top w:val="none" w:sz="0" w:space="0" w:color="auto"/>
        <w:left w:val="none" w:sz="0" w:space="0" w:color="auto"/>
        <w:bottom w:val="none" w:sz="0" w:space="0" w:color="auto"/>
        <w:right w:val="none" w:sz="0" w:space="0" w:color="auto"/>
      </w:divBdr>
    </w:div>
    <w:div w:id="1970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2200B23A2310CE53A22663E6D923C191D8F91C3E7171C622E3E252EB00C8233D412B9A5A26915AEE983B02409C9D3C515D8CBD801B8X5U3P" TargetMode="External"/><Relationship Id="rId4" Type="http://schemas.openxmlformats.org/officeDocument/2006/relationships/hyperlink" Target="consultantplus://offline/ref=CCD44172331EFC2326D6B0C1B22465705C5EE4EA76FC27621710CC11CDE4180FBD56E3C1887EE8F538620DM23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Лапшина</dc:creator>
  <cp:lastModifiedBy>Ольга Лапшина</cp:lastModifiedBy>
  <cp:revision>22</cp:revision>
  <cp:lastPrinted>2023-02-21T09:13:00Z</cp:lastPrinted>
  <dcterms:created xsi:type="dcterms:W3CDTF">2023-01-27T07:17:00Z</dcterms:created>
  <dcterms:modified xsi:type="dcterms:W3CDTF">2023-02-21T09:23:00Z</dcterms:modified>
</cp:coreProperties>
</file>